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94A7">
      <w:pPr>
        <w:rPr>
          <w:rFonts w:asciiTheme="minorEastAsia" w:hAnsiTheme="minorEastAsia" w:eastAsiaTheme="minorEastAsia" w:cstheme="minorEastAsia"/>
          <w:sz w:val="52"/>
          <w:szCs w:val="52"/>
        </w:rPr>
      </w:pPr>
    </w:p>
    <w:p w14:paraId="52F75525">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pacing w:val="-8"/>
          <w:sz w:val="52"/>
          <w:szCs w:val="52"/>
          <w:lang w:bidi="ar"/>
        </w:rPr>
        <w:t>租赁</w:t>
      </w:r>
      <w:r>
        <w:rPr>
          <w:rFonts w:hint="eastAsia" w:asciiTheme="minorEastAsia" w:hAnsiTheme="minorEastAsia" w:eastAsiaTheme="minorEastAsia" w:cstheme="minorEastAsia"/>
          <w:b/>
          <w:bCs/>
          <w:spacing w:val="-8"/>
          <w:sz w:val="52"/>
          <w:szCs w:val="52"/>
        </w:rPr>
        <w:t>小型</w:t>
      </w:r>
      <w:r>
        <w:rPr>
          <w:rFonts w:hint="eastAsia" w:asciiTheme="minorEastAsia" w:hAnsiTheme="minorEastAsia" w:eastAsiaTheme="minorEastAsia" w:cstheme="minorEastAsia"/>
          <w:b/>
          <w:bCs/>
          <w:spacing w:val="-8"/>
          <w:sz w:val="52"/>
          <w:szCs w:val="52"/>
          <w:lang w:bidi="ar"/>
        </w:rPr>
        <w:t>彩色A4多功能一体机及大型彩色A3多功能复合机</w:t>
      </w:r>
    </w:p>
    <w:p w14:paraId="1789E262">
      <w:pPr>
        <w:rPr>
          <w:rFonts w:asciiTheme="minorEastAsia" w:hAnsiTheme="minorEastAsia" w:eastAsiaTheme="minorEastAsia" w:cstheme="minorEastAsia"/>
          <w:sz w:val="52"/>
          <w:szCs w:val="52"/>
          <w:lang w:val="en"/>
        </w:rPr>
      </w:pPr>
    </w:p>
    <w:p w14:paraId="3B1A348B">
      <w:pPr>
        <w:rPr>
          <w:rFonts w:asciiTheme="minorEastAsia" w:hAnsiTheme="minorEastAsia" w:eastAsiaTheme="minorEastAsia" w:cstheme="minorEastAsia"/>
        </w:rPr>
      </w:pPr>
    </w:p>
    <w:p w14:paraId="2F98E81F">
      <w:pPr>
        <w:rPr>
          <w:rFonts w:asciiTheme="minorEastAsia" w:hAnsiTheme="minorEastAsia" w:eastAsiaTheme="minorEastAsia" w:cstheme="minorEastAsia"/>
        </w:rPr>
      </w:pPr>
    </w:p>
    <w:p w14:paraId="669E005E">
      <w:pPr>
        <w:rPr>
          <w:rFonts w:asciiTheme="minorEastAsia" w:hAnsiTheme="minorEastAsia" w:eastAsiaTheme="minorEastAsia" w:cstheme="minorEastAsia"/>
        </w:rPr>
      </w:pPr>
    </w:p>
    <w:p w14:paraId="6309781E">
      <w:pPr>
        <w:jc w:val="center"/>
        <w:rPr>
          <w:rFonts w:asciiTheme="minorEastAsia" w:hAnsiTheme="minorEastAsia" w:eastAsiaTheme="minorEastAsia" w:cstheme="minorEastAsia"/>
          <w:sz w:val="52"/>
          <w:szCs w:val="52"/>
        </w:rPr>
      </w:pPr>
    </w:p>
    <w:p w14:paraId="2B2137CF">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184143A9">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（项目编号：UHOSZSFJD20250758）</w:t>
      </w:r>
    </w:p>
    <w:p w14:paraId="6C573D28">
      <w:pPr>
        <w:rPr>
          <w:rFonts w:asciiTheme="minorEastAsia" w:hAnsiTheme="minorEastAsia" w:eastAsiaTheme="minorEastAsia" w:cstheme="minorEastAsia"/>
          <w:sz w:val="44"/>
        </w:rPr>
      </w:pPr>
    </w:p>
    <w:p w14:paraId="27F7A64F">
      <w:pPr>
        <w:snapToGrid w:val="0"/>
        <w:spacing w:line="480" w:lineRule="auto"/>
        <w:rPr>
          <w:rFonts w:asciiTheme="minorEastAsia" w:hAnsiTheme="minorEastAsia" w:eastAsiaTheme="minorEastAsia" w:cstheme="minorEastAsia"/>
          <w:sz w:val="48"/>
        </w:rPr>
      </w:pPr>
    </w:p>
    <w:p w14:paraId="7BFC125D">
      <w:pPr>
        <w:pStyle w:val="13"/>
        <w:rPr>
          <w:rFonts w:asciiTheme="minorEastAsia" w:hAnsiTheme="minorEastAsia" w:eastAsiaTheme="minorEastAsia" w:cstheme="minorEastAsia"/>
          <w:sz w:val="48"/>
        </w:rPr>
      </w:pPr>
    </w:p>
    <w:p w14:paraId="047267E4">
      <w:pPr>
        <w:pStyle w:val="13"/>
        <w:rPr>
          <w:rFonts w:asciiTheme="minorEastAsia" w:hAnsiTheme="minorEastAsia" w:eastAsiaTheme="minorEastAsia" w:cstheme="minorEastAsia"/>
          <w:sz w:val="48"/>
        </w:rPr>
      </w:pPr>
    </w:p>
    <w:p w14:paraId="22760D34">
      <w:pPr>
        <w:pStyle w:val="13"/>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采购人：深圳市司法局</w:t>
      </w:r>
    </w:p>
    <w:p w14:paraId="2DC5B4EE">
      <w:pPr>
        <w:pStyle w:val="13"/>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DD8240F">
      <w:pPr>
        <w:pStyle w:val="13"/>
        <w:rPr>
          <w:rFonts w:asciiTheme="minorEastAsia" w:hAnsiTheme="minorEastAsia" w:eastAsiaTheme="minorEastAsia" w:cstheme="minorEastAsia"/>
          <w:sz w:val="48"/>
        </w:rPr>
      </w:pPr>
    </w:p>
    <w:p w14:paraId="5B7D13C5">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二〇二五年十一月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4828AE5A">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198EB881">
          <w:pPr>
            <w:jc w:val="center"/>
          </w:pPr>
        </w:p>
        <w:p w14:paraId="3C4972A0">
          <w:pPr>
            <w:pStyle w:val="16"/>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Theme="minorEastAsia" w:hAnsiTheme="minorEastAsia" w:eastAsiaTheme="minorEastAsia" w:cstheme="minorEastAsia"/>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sz w:val="28"/>
              <w:szCs w:val="36"/>
            </w:rPr>
            <w:fldChar w:fldCharType="end"/>
          </w:r>
        </w:p>
        <w:p w14:paraId="44C1E978">
          <w:pPr>
            <w:pStyle w:val="16"/>
            <w:tabs>
              <w:tab w:val="right" w:leader="dot" w:pos="8306"/>
            </w:tabs>
            <w:rPr>
              <w:rFonts w:hint="default" w:eastAsia="宋体"/>
              <w:sz w:val="28"/>
              <w:szCs w:val="36"/>
              <w:lang w:val="en-US" w:eastAsia="zh-CN"/>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end"/>
          </w:r>
          <w:r>
            <w:rPr>
              <w:rFonts w:hint="eastAsia"/>
              <w:sz w:val="28"/>
              <w:szCs w:val="36"/>
              <w:lang w:val="en-US" w:eastAsia="zh-CN"/>
            </w:rPr>
            <w:t>10</w:t>
          </w:r>
        </w:p>
        <w:p w14:paraId="16B2DFF7">
          <w:pPr>
            <w:pStyle w:val="16"/>
            <w:tabs>
              <w:tab w:val="right" w:leader="dot" w:pos="8306"/>
            </w:tabs>
            <w:rPr>
              <w:rFonts w:hint="default" w:eastAsia="宋体"/>
              <w:sz w:val="28"/>
              <w:szCs w:val="36"/>
              <w:lang w:val="en-US" w:eastAsia="zh-CN"/>
            </w:rPr>
          </w:pPr>
          <w:r>
            <w:fldChar w:fldCharType="begin"/>
          </w:r>
          <w:r>
            <w:instrText xml:space="preserve"> HYPERLINK \l "_Toc23791" </w:instrText>
          </w:r>
          <w:r>
            <w:fldChar w:fldCharType="separate"/>
          </w:r>
          <w:r>
            <w:rPr>
              <w:rFonts w:hint="eastAsia" w:asciiTheme="minorEastAsia" w:hAnsiTheme="minorEastAsia" w:eastAsiaTheme="minorEastAsia" w:cstheme="minorEastAsia"/>
              <w:kern w:val="0"/>
              <w:sz w:val="28"/>
              <w:szCs w:val="48"/>
            </w:rPr>
            <w:t>第三章 用户需求书</w:t>
          </w:r>
          <w:r>
            <w:rPr>
              <w:sz w:val="28"/>
              <w:szCs w:val="36"/>
            </w:rPr>
            <w:tab/>
          </w:r>
          <w:r>
            <w:rPr>
              <w:sz w:val="28"/>
              <w:szCs w:val="36"/>
            </w:rPr>
            <w:fldChar w:fldCharType="end"/>
          </w:r>
          <w:r>
            <w:rPr>
              <w:rFonts w:hint="eastAsia"/>
              <w:sz w:val="28"/>
              <w:szCs w:val="36"/>
              <w:lang w:val="en-US" w:eastAsia="zh-CN"/>
            </w:rPr>
            <w:t>11</w:t>
          </w:r>
        </w:p>
        <w:p w14:paraId="7F518D3F">
          <w:pPr>
            <w:pStyle w:val="16"/>
            <w:tabs>
              <w:tab w:val="right" w:leader="dot" w:pos="8306"/>
            </w:tabs>
            <w:rPr>
              <w:sz w:val="28"/>
              <w:szCs w:val="36"/>
            </w:rPr>
          </w:pPr>
          <w:r>
            <w:fldChar w:fldCharType="begin"/>
          </w:r>
          <w:r>
            <w:instrText xml:space="preserve"> HYPERLINK \l "_Toc12892" </w:instrText>
          </w:r>
          <w:r>
            <w:fldChar w:fldCharType="separate"/>
          </w:r>
          <w:r>
            <w:rPr>
              <w:rFonts w:hint="eastAsia" w:asciiTheme="minorEastAsia" w:hAnsiTheme="minorEastAsia" w:eastAsiaTheme="minorEastAsia" w:cstheme="minorEastAsia"/>
              <w:kern w:val="0"/>
              <w:sz w:val="28"/>
              <w:szCs w:val="48"/>
            </w:rPr>
            <w:t>第四章 采购代理服务费</w:t>
          </w:r>
          <w:r>
            <w:rPr>
              <w:sz w:val="28"/>
              <w:szCs w:val="36"/>
            </w:rPr>
            <w:tab/>
          </w:r>
          <w:r>
            <w:rPr>
              <w:rFonts w:hint="eastAsia"/>
              <w:sz w:val="28"/>
              <w:szCs w:val="36"/>
              <w:lang w:val="en-US" w:eastAsia="zh-CN"/>
            </w:rPr>
            <w:t>16</w:t>
          </w:r>
          <w:r>
            <w:rPr>
              <w:sz w:val="28"/>
              <w:szCs w:val="36"/>
            </w:rPr>
            <w:fldChar w:fldCharType="end"/>
          </w:r>
        </w:p>
        <w:p w14:paraId="6BD6D6BD">
          <w:pPr>
            <w:pStyle w:val="16"/>
            <w:tabs>
              <w:tab w:val="right" w:leader="dot" w:pos="8306"/>
            </w:tabs>
            <w:rPr>
              <w:rFonts w:hint="default" w:eastAsia="宋体"/>
              <w:sz w:val="28"/>
              <w:szCs w:val="36"/>
              <w:lang w:val="en-US" w:eastAsia="zh-CN"/>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end"/>
          </w:r>
          <w:r>
            <w:rPr>
              <w:rFonts w:hint="eastAsia"/>
              <w:sz w:val="28"/>
              <w:szCs w:val="36"/>
              <w:lang w:val="en-US" w:eastAsia="zh-CN"/>
            </w:rPr>
            <w:t>17</w:t>
          </w:r>
        </w:p>
        <w:p w14:paraId="516A0719">
          <w:pPr>
            <w:pStyle w:val="16"/>
            <w:tabs>
              <w:tab w:val="right" w:leader="dot" w:pos="8306"/>
            </w:tabs>
            <w:rPr>
              <w:rFonts w:hint="default" w:eastAsia="宋体"/>
              <w:sz w:val="28"/>
              <w:szCs w:val="36"/>
              <w:lang w:val="en-US" w:eastAsia="zh-CN"/>
            </w:rPr>
          </w:pPr>
          <w:r>
            <w:fldChar w:fldCharType="begin"/>
          </w:r>
          <w:r>
            <w:instrText xml:space="preserve"> HYPERLINK \l "_Toc10024" </w:instrText>
          </w:r>
          <w:r>
            <w:fldChar w:fldCharType="separate"/>
          </w:r>
          <w:r>
            <w:rPr>
              <w:rFonts w:hint="eastAsia" w:asciiTheme="minorEastAsia" w:hAnsiTheme="minorEastAsia" w:eastAsiaTheme="minorEastAsia" w:cstheme="minorEastAsia"/>
              <w:bCs/>
              <w:kern w:val="0"/>
              <w:sz w:val="28"/>
              <w:szCs w:val="40"/>
            </w:rPr>
            <w:t>附件：询价应答文件格式</w:t>
          </w:r>
          <w:r>
            <w:rPr>
              <w:sz w:val="28"/>
              <w:szCs w:val="36"/>
            </w:rPr>
            <w:tab/>
          </w:r>
          <w:r>
            <w:rPr>
              <w:sz w:val="28"/>
              <w:szCs w:val="36"/>
            </w:rPr>
            <w:fldChar w:fldCharType="end"/>
          </w:r>
          <w:r>
            <w:rPr>
              <w:rFonts w:hint="eastAsia"/>
              <w:sz w:val="28"/>
              <w:szCs w:val="36"/>
              <w:lang w:val="en-US" w:eastAsia="zh-CN"/>
            </w:rPr>
            <w:t>23</w:t>
          </w:r>
        </w:p>
        <w:p w14:paraId="2F8AE2A1">
          <w:pPr>
            <w:autoSpaceDE w:val="0"/>
            <w:autoSpaceDN w:val="0"/>
            <w:adjustRightInd w:val="0"/>
            <w:spacing w:line="360" w:lineRule="auto"/>
            <w:jc w:val="center"/>
            <w:rPr>
              <w:rFonts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0553249">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4B214C4A">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26BF28D">
      <w:pPr>
        <w:autoSpaceDE w:val="0"/>
        <w:autoSpaceDN w:val="0"/>
        <w:adjustRightInd w:val="0"/>
        <w:spacing w:line="288" w:lineRule="auto"/>
        <w:ind w:firstLine="422" w:firstLineChars="200"/>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7EA48F47">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9EA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0535C3F">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9615DB5">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3A5E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1C877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6E1559E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0F6F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9306C2">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9925E1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AEB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5D43CE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7CD91CBB">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6F4E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42CA54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245D3DC6">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321F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FE4E27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594207E9">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2533FF0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16A89A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4B54741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6776C3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1F9B5B8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1F6A2BE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415D617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2DAB802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6F24409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0059E07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3E520DD">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32832FF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733A288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3A78F3D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3ED2320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3E704FF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08A591A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506D4BE6">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0D7E93D1">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823642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3FB8DCC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9843308">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307667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4B3D94D9">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40AC0A90">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2C29D619">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6B71CCE">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2C3A478D">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31E6AC8">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第一章 询价公告</w:t>
      </w:r>
      <w:bookmarkEnd w:id="1"/>
    </w:p>
    <w:p w14:paraId="0B1B226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深圳市司法局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color w:val="FF0000"/>
          <w:kern w:val="0"/>
          <w:szCs w:val="21"/>
          <w:u w:val="single"/>
        </w:rPr>
        <w:t xml:space="preserve"> 租赁</w:t>
      </w:r>
      <w:r>
        <w:rPr>
          <w:rFonts w:hint="eastAsia" w:asciiTheme="minorEastAsia" w:hAnsiTheme="minorEastAsia" w:eastAsiaTheme="minorEastAsia" w:cstheme="minorEastAsia"/>
          <w:spacing w:val="-8"/>
          <w:szCs w:val="21"/>
          <w:u w:val="single"/>
        </w:rPr>
        <w:t>小型</w:t>
      </w:r>
      <w:r>
        <w:rPr>
          <w:rFonts w:hint="eastAsia" w:asciiTheme="minorEastAsia" w:hAnsiTheme="minorEastAsia" w:eastAsiaTheme="minorEastAsia" w:cstheme="minorEastAsia"/>
          <w:spacing w:val="-8"/>
          <w:szCs w:val="21"/>
          <w:u w:val="single"/>
          <w:lang w:bidi="ar"/>
        </w:rPr>
        <w:t>彩色A4多功能一体机及大型彩色A3多功能复合机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项目进行询价采购，欢迎有相应资质和能力的潜在供应商参加本次询价活动。</w:t>
      </w:r>
    </w:p>
    <w:p w14:paraId="36AFAFA3">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326A32F7">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color w:val="FF0000"/>
          <w:kern w:val="0"/>
          <w:szCs w:val="21"/>
          <w:u w:val="single"/>
        </w:rPr>
        <w:t>租赁</w:t>
      </w:r>
      <w:r>
        <w:rPr>
          <w:rFonts w:hint="eastAsia" w:asciiTheme="minorEastAsia" w:hAnsiTheme="minorEastAsia" w:eastAsiaTheme="minorEastAsia" w:cstheme="minorEastAsia"/>
          <w:spacing w:val="-8"/>
          <w:szCs w:val="21"/>
        </w:rPr>
        <w:t>小型</w:t>
      </w:r>
      <w:r>
        <w:rPr>
          <w:rFonts w:hint="eastAsia" w:asciiTheme="minorEastAsia" w:hAnsiTheme="minorEastAsia" w:eastAsiaTheme="minorEastAsia" w:cstheme="minorEastAsia"/>
          <w:spacing w:val="-8"/>
          <w:szCs w:val="21"/>
          <w:lang w:bidi="ar"/>
        </w:rPr>
        <w:t>彩色A4多功能一体机及大型彩色A3多功能复合机</w:t>
      </w:r>
    </w:p>
    <w:p w14:paraId="557FC8B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2、项目编号：UHOSZSFJD20250758</w:t>
      </w:r>
    </w:p>
    <w:p w14:paraId="69099113">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4"/>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4D233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3E0E5EF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164E8C33">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EFA2E9C">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3F9B4642">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9D8912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8EA2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233C9BBE">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22E9B893">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pacing w:val="-8"/>
                <w:szCs w:val="21"/>
              </w:rPr>
              <w:t>小型</w:t>
            </w:r>
            <w:r>
              <w:rPr>
                <w:rFonts w:hint="eastAsia" w:asciiTheme="minorEastAsia" w:hAnsiTheme="minorEastAsia" w:eastAsiaTheme="minorEastAsia" w:cstheme="minorEastAsia"/>
                <w:spacing w:val="-8"/>
                <w:szCs w:val="21"/>
                <w:lang w:bidi="ar"/>
              </w:rPr>
              <w:t>彩色A4多功能一体机</w:t>
            </w:r>
          </w:p>
        </w:tc>
        <w:tc>
          <w:tcPr>
            <w:tcW w:w="969" w:type="dxa"/>
            <w:vAlign w:val="center"/>
          </w:tcPr>
          <w:p w14:paraId="671F7BCB">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16" w:type="dxa"/>
            <w:vAlign w:val="center"/>
          </w:tcPr>
          <w:p w14:paraId="5D9CD8FE">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2542" w:type="dxa"/>
            <w:vAlign w:val="center"/>
          </w:tcPr>
          <w:p w14:paraId="79B52866">
            <w:pPr>
              <w:pStyle w:val="7"/>
              <w:snapToGrid w:val="0"/>
              <w:spacing w:line="400" w:lineRule="exact"/>
              <w:ind w:firstLine="0"/>
              <w:jc w:val="center"/>
              <w:rPr>
                <w:rFonts w:hint="default" w:asciiTheme="minorEastAsia" w:hAnsiTheme="minorEastAsia" w:eastAsiaTheme="minorEastAsia" w:cstheme="minorEastAsia"/>
                <w:kern w:val="0"/>
                <w:szCs w:val="21"/>
                <w:lang w:val="en" w:eastAsia="zh-CN"/>
              </w:rPr>
            </w:pPr>
            <w:r>
              <w:rPr>
                <w:rFonts w:asciiTheme="minorEastAsia" w:hAnsiTheme="minorEastAsia" w:eastAsiaTheme="minorEastAsia" w:cstheme="minorEastAsia"/>
                <w:kern w:val="0"/>
                <w:szCs w:val="21"/>
                <w:lang w:val="en"/>
              </w:rPr>
              <w:t>12</w:t>
            </w:r>
            <w:r>
              <w:rPr>
                <w:rFonts w:hint="default" w:asciiTheme="minorEastAsia" w:hAnsiTheme="minorEastAsia" w:eastAsiaTheme="minorEastAsia" w:cstheme="minorEastAsia"/>
                <w:kern w:val="0"/>
                <w:szCs w:val="21"/>
                <w:lang w:val="en" w:eastAsia="zh-CN"/>
              </w:rPr>
              <w:t>,</w:t>
            </w:r>
            <w:r>
              <w:rPr>
                <w:rFonts w:asciiTheme="minorEastAsia" w:hAnsiTheme="minorEastAsia" w:eastAsiaTheme="minorEastAsia" w:cstheme="minorEastAsia"/>
                <w:kern w:val="0"/>
                <w:szCs w:val="21"/>
                <w:lang w:val="en"/>
              </w:rPr>
              <w:t>000</w:t>
            </w:r>
            <w:r>
              <w:rPr>
                <w:rFonts w:hint="default" w:asciiTheme="minorEastAsia" w:hAnsiTheme="minorEastAsia" w:eastAsiaTheme="minorEastAsia" w:cstheme="minorEastAsia"/>
                <w:kern w:val="0"/>
                <w:szCs w:val="21"/>
                <w:lang w:val="en" w:eastAsia="zh-CN"/>
              </w:rPr>
              <w:t>.00</w:t>
            </w:r>
          </w:p>
        </w:tc>
      </w:tr>
      <w:tr w14:paraId="1BAE1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6B074A60">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2527" w:type="dxa"/>
            <w:vAlign w:val="center"/>
          </w:tcPr>
          <w:p w14:paraId="386F830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pacing w:val="-8"/>
                <w:szCs w:val="21"/>
                <w:lang w:bidi="ar"/>
              </w:rPr>
              <w:t>大型彩色A3多功能复合机</w:t>
            </w:r>
          </w:p>
        </w:tc>
        <w:tc>
          <w:tcPr>
            <w:tcW w:w="969" w:type="dxa"/>
            <w:vAlign w:val="center"/>
          </w:tcPr>
          <w:p w14:paraId="7429F435">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16" w:type="dxa"/>
            <w:vAlign w:val="center"/>
          </w:tcPr>
          <w:p w14:paraId="37728289">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2542" w:type="dxa"/>
            <w:vAlign w:val="center"/>
          </w:tcPr>
          <w:p w14:paraId="4DB335E2">
            <w:pPr>
              <w:pStyle w:val="7"/>
              <w:snapToGrid w:val="0"/>
              <w:spacing w:line="400" w:lineRule="exact"/>
              <w:ind w:firstLine="0"/>
              <w:jc w:val="center"/>
              <w:rPr>
                <w:rFonts w:hint="default" w:asciiTheme="minorEastAsia" w:hAnsiTheme="minorEastAsia" w:eastAsiaTheme="minorEastAsia" w:cstheme="minorEastAsia"/>
                <w:kern w:val="0"/>
                <w:szCs w:val="21"/>
                <w:lang w:val="en" w:eastAsia="zh-CN"/>
              </w:rPr>
            </w:pPr>
            <w:r>
              <w:rPr>
                <w:rFonts w:asciiTheme="minorEastAsia" w:hAnsiTheme="minorEastAsia" w:eastAsiaTheme="minorEastAsia" w:cstheme="minorEastAsia"/>
                <w:kern w:val="0"/>
                <w:szCs w:val="21"/>
                <w:lang w:val="en"/>
              </w:rPr>
              <w:t>8</w:t>
            </w:r>
            <w:r>
              <w:rPr>
                <w:rFonts w:hint="default" w:asciiTheme="minorEastAsia" w:hAnsiTheme="minorEastAsia" w:eastAsiaTheme="minorEastAsia" w:cstheme="minorEastAsia"/>
                <w:kern w:val="0"/>
                <w:szCs w:val="21"/>
                <w:lang w:val="en" w:eastAsia="zh-CN"/>
              </w:rPr>
              <w:t>,</w:t>
            </w:r>
            <w:r>
              <w:rPr>
                <w:rFonts w:asciiTheme="minorEastAsia" w:hAnsiTheme="minorEastAsia" w:eastAsiaTheme="minorEastAsia" w:cstheme="minorEastAsia"/>
                <w:kern w:val="0"/>
                <w:szCs w:val="21"/>
                <w:lang w:val="en"/>
              </w:rPr>
              <w:t>000</w:t>
            </w:r>
            <w:r>
              <w:rPr>
                <w:rFonts w:hint="default" w:asciiTheme="minorEastAsia" w:hAnsiTheme="minorEastAsia" w:eastAsiaTheme="minorEastAsia" w:cstheme="minorEastAsia"/>
                <w:kern w:val="0"/>
                <w:szCs w:val="21"/>
                <w:lang w:val="en" w:eastAsia="zh-CN"/>
              </w:rPr>
              <w:t>.00</w:t>
            </w:r>
          </w:p>
        </w:tc>
      </w:tr>
      <w:tr w14:paraId="3B06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DB69AB5">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2527" w:type="dxa"/>
            <w:vAlign w:val="center"/>
          </w:tcPr>
          <w:p w14:paraId="5EA2B49E">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合计</w:t>
            </w:r>
          </w:p>
        </w:tc>
        <w:tc>
          <w:tcPr>
            <w:tcW w:w="969" w:type="dxa"/>
            <w:vAlign w:val="center"/>
          </w:tcPr>
          <w:p w14:paraId="6FC3BCCF">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16" w:type="dxa"/>
            <w:vAlign w:val="center"/>
          </w:tcPr>
          <w:p w14:paraId="4A656FD3">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台</w:t>
            </w:r>
          </w:p>
        </w:tc>
        <w:tc>
          <w:tcPr>
            <w:tcW w:w="2542" w:type="dxa"/>
            <w:vAlign w:val="center"/>
          </w:tcPr>
          <w:p w14:paraId="5A6274A2">
            <w:pPr>
              <w:pStyle w:val="7"/>
              <w:snapToGrid w:val="0"/>
              <w:spacing w:line="400" w:lineRule="exact"/>
              <w:ind w:firstLine="0"/>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20</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000</w:t>
            </w:r>
            <w:r>
              <w:rPr>
                <w:rFonts w:hint="eastAsia" w:asciiTheme="minorEastAsia" w:hAnsiTheme="minorEastAsia" w:eastAsiaTheme="minorEastAsia" w:cstheme="minorEastAsia"/>
                <w:kern w:val="0"/>
                <w:szCs w:val="21"/>
                <w:lang w:val="en-US" w:eastAsia="zh-CN"/>
              </w:rPr>
              <w:t>.00</w:t>
            </w:r>
          </w:p>
        </w:tc>
      </w:tr>
    </w:tbl>
    <w:p w14:paraId="72FC9E0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4、服务期限、服务要求、商务要求等内容详见询价用户需求书。</w:t>
      </w:r>
    </w:p>
    <w:p w14:paraId="2FD2FCB8">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5154D48D">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50C976AD">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参与本项目政府采购活动时不存在被有关部门禁止参与政府采购活动且在有效期内的情况（由供应商在《询价承诺函》中作出声明，加盖公章）；</w:t>
      </w:r>
    </w:p>
    <w:p w14:paraId="487C16B2">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具备《中华人民共和国政府采购法》第二十二条第一款的条件（由供应商在《询价承诺函》中作出声明，加盖公章）；</w:t>
      </w:r>
    </w:p>
    <w:p w14:paraId="5AC59117">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0D22D8A8">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7E4764E8">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46B63F14">
      <w:pPr>
        <w:numPr>
          <w:ilvl w:val="0"/>
          <w:numId w:val="2"/>
        </w:numPr>
        <w:adjustRightInd w:val="0"/>
        <w:snapToGrid w:val="0"/>
        <w:spacing w:line="400" w:lineRule="exact"/>
        <w:ind w:left="0"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2111004B">
      <w:pPr>
        <w:pStyle w:val="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36019DF1">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6C7334B5">
      <w:pPr>
        <w:pStyle w:val="18"/>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7B73879B">
      <w:pPr>
        <w:pStyle w:val="18"/>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11</w:t>
      </w:r>
      <w:r>
        <w:rPr>
          <w:rFonts w:hint="eastAsia"/>
          <w:sz w:val="21"/>
          <w:szCs w:val="21"/>
        </w:rPr>
        <w:t>月</w:t>
      </w:r>
      <w:r>
        <w:rPr>
          <w:rFonts w:hint="eastAsia"/>
          <w:sz w:val="21"/>
          <w:szCs w:val="21"/>
          <w:lang w:val="en-US" w:eastAsia="zh-CN"/>
        </w:rPr>
        <w:t>21</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bookmarkStart w:id="17" w:name="_GoBack"/>
      <w:bookmarkEnd w:id="17"/>
      <w:r>
        <w:rPr>
          <w:rFonts w:hint="eastAsia"/>
          <w:sz w:val="21"/>
          <w:szCs w:val="21"/>
        </w:rPr>
        <w:t>:00之前把应答文件上传到</w:t>
      </w:r>
      <w:r>
        <w:fldChar w:fldCharType="begin"/>
      </w:r>
      <w:r>
        <w:instrText xml:space="preserve"> HYPERLINK "https://yhjj.uho.cn/login" </w:instrText>
      </w:r>
      <w:r>
        <w:fldChar w:fldCharType="separate"/>
      </w:r>
      <w:r>
        <w:rPr>
          <w:rStyle w:val="27"/>
          <w:rFonts w:hint="eastAsia"/>
          <w:b/>
          <w:color w:val="auto"/>
          <w:sz w:val="21"/>
          <w:szCs w:val="21"/>
        </w:rPr>
        <w:t>友和竞价服务网</w:t>
      </w:r>
      <w:r>
        <w:rPr>
          <w:rStyle w:val="27"/>
          <w:rFonts w:hint="eastAsia"/>
          <w:b/>
          <w:color w:val="auto"/>
          <w:sz w:val="21"/>
          <w:szCs w:val="21"/>
        </w:rPr>
        <w:fldChar w:fldCharType="end"/>
      </w:r>
      <w:r>
        <w:rPr>
          <w:rStyle w:val="28"/>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6ED1F2E5">
      <w:pPr>
        <w:pStyle w:val="18"/>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22FA45D5">
      <w:pPr>
        <w:pStyle w:val="18"/>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189572AB">
      <w:pPr>
        <w:pStyle w:val="18"/>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33B716EF">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63AFB74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17</w:t>
      </w:r>
      <w:r>
        <w:rPr>
          <w:rFonts w:hint="eastAsia" w:ascii="宋体" w:hAnsi="宋体" w:cs="宋体"/>
          <w:kern w:val="0"/>
          <w:szCs w:val="21"/>
          <w:u w:val="single"/>
        </w:rPr>
        <w:t>日</w:t>
      </w:r>
      <w:r>
        <w:rPr>
          <w:rFonts w:hint="eastAsia" w:ascii="宋体" w:hAnsi="宋体" w:cs="宋体"/>
          <w:kern w:val="0"/>
          <w:szCs w:val="21"/>
        </w:rPr>
        <w:t>（北京时间）；</w:t>
      </w:r>
    </w:p>
    <w:p w14:paraId="0A88E1CE">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21</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1D7511FA">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92221F0">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42206E8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1F49B034">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0B36EE67">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3C22D33">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7F52AA2">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328C443">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299A927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187717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504C9B06">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3F265BD5">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213CFB4B">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08887781">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50E9532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4066C7C4">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4BECAD5D">
      <w:pPr>
        <w:widowControl/>
        <w:adjustRightInd w:val="0"/>
        <w:ind w:firstLine="420" w:firstLineChars="200"/>
        <w:jc w:val="left"/>
        <w:rPr>
          <w:rFonts w:ascii="宋体" w:hAnsi="宋体" w:cs="宋体"/>
          <w:kern w:val="0"/>
          <w:szCs w:val="21"/>
        </w:rPr>
      </w:pPr>
      <w:r>
        <w:rPr>
          <w:rFonts w:hint="eastAsia" w:ascii="宋体" w:hAnsi="宋体" w:cs="宋体"/>
          <w:kern w:val="0"/>
          <w:szCs w:val="21"/>
        </w:rPr>
        <w:t>1、报价总价超过项目中的预算总额，或者报价单价超过项目对应的单项预算或未按询价文件分项报价清单表（如有）要求进行报价。</w:t>
      </w:r>
    </w:p>
    <w:p w14:paraId="7583CCBC">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3B62A99A">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1057923C">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3B374D1F">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20887AB9">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6B3435B7">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4ED1A5C1">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27F6C81D">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60A47266">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4CD49F0D">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5BE4071A">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EC0355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4F118F49">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3A8679B8">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C883A7E">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6739AA6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3D112518">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1A4255E">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7D6A7073">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058EEB3F">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6296F9C2">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62090F37">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04D2676">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32EE969B">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15D2D3D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367297C3">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673603B3">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779C450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CEDE5FF">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称：深圳市司法局</w:t>
      </w:r>
    </w:p>
    <w:p w14:paraId="705CE11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F7D7D8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联系人：彭小姐</w:t>
      </w:r>
    </w:p>
    <w:p w14:paraId="341507E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联系方式：0755- </w:t>
      </w:r>
      <w:r>
        <w:rPr>
          <w:rFonts w:hint="eastAsia" w:asciiTheme="minorEastAsia" w:hAnsiTheme="minorEastAsia" w:eastAsiaTheme="minorEastAsia" w:cstheme="minorEastAsia"/>
        </w:rPr>
        <w:t>82019536</w:t>
      </w:r>
    </w:p>
    <w:p w14:paraId="659EA2B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6AC76873">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40368156">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79EF79D8">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0AE1319A">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7EDB27C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项目联系人：邝铝丹、秦佳涛、周盼</w:t>
      </w:r>
    </w:p>
    <w:p w14:paraId="6182BA4D">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话：0755-83881289</w:t>
      </w:r>
    </w:p>
    <w:p w14:paraId="2EEE5C9A">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1949BBAF">
      <w:pPr>
        <w:widowControl/>
        <w:adjustRightInd w:val="0"/>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深圳市司法局http://sf.sz.gov.cn</w:t>
      </w:r>
      <w:r>
        <w:rPr>
          <w:rFonts w:hint="eastAsia" w:asciiTheme="minorEastAsia" w:hAnsiTheme="minorEastAsia" w:eastAsiaTheme="minorEastAsia" w:cstheme="minorEastAsia"/>
          <w:kern w:val="0"/>
          <w:szCs w:val="21"/>
        </w:rPr>
        <w:t>/</w:t>
      </w:r>
    </w:p>
    <w:p w14:paraId="3CB9A18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8"/>
          <w:rFonts w:hint="eastAsia" w:asciiTheme="minorEastAsia" w:hAnsiTheme="minorEastAsia" w:eastAsiaTheme="minorEastAsia" w:cstheme="minorEastAsia"/>
          <w:kern w:val="0"/>
          <w:szCs w:val="21"/>
        </w:rPr>
        <w:t>http://yhzb.uho.cn/</w:t>
      </w:r>
      <w:r>
        <w:rPr>
          <w:rStyle w:val="28"/>
          <w:rFonts w:hint="eastAsia" w:asciiTheme="minorEastAsia" w:hAnsiTheme="minorEastAsia" w:eastAsiaTheme="minorEastAsia" w:cstheme="minorEastAsia"/>
          <w:kern w:val="0"/>
          <w:szCs w:val="21"/>
        </w:rPr>
        <w:fldChar w:fldCharType="end"/>
      </w:r>
    </w:p>
    <w:p w14:paraId="10AC4C77">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68E5EEA2">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783D0BC7">
      <w:pPr>
        <w:ind w:firstLine="422" w:firstLineChars="200"/>
        <w:rPr>
          <w:rFonts w:ascii="宋体" w:hAnsi="宋体" w:cs="宋体"/>
          <w:b/>
          <w:kern w:val="0"/>
          <w:szCs w:val="21"/>
        </w:rPr>
      </w:pPr>
    </w:p>
    <w:p w14:paraId="2D159C22">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CA6B064">
      <w:pPr>
        <w:pStyle w:val="2"/>
        <w:ind w:firstLine="480"/>
      </w:pPr>
    </w:p>
    <w:p w14:paraId="40E7960B">
      <w:pPr>
        <w:rPr>
          <w:rFonts w:ascii="宋体" w:hAnsi="宋体" w:cs="宋体"/>
          <w:b/>
          <w:kern w:val="0"/>
          <w:sz w:val="36"/>
          <w:szCs w:val="36"/>
        </w:rPr>
      </w:pPr>
      <w:r>
        <w:rPr>
          <w:rFonts w:hint="eastAsia" w:ascii="宋体" w:hAnsi="宋体" w:cs="宋体"/>
          <w:b/>
          <w:kern w:val="0"/>
          <w:sz w:val="36"/>
          <w:szCs w:val="36"/>
        </w:rPr>
        <w:br w:type="page"/>
      </w:r>
    </w:p>
    <w:p w14:paraId="7BE5000B">
      <w:pPr>
        <w:rPr>
          <w:rFonts w:asciiTheme="minorEastAsia" w:hAnsiTheme="minorEastAsia" w:eastAsiaTheme="minorEastAsia" w:cstheme="minorEastAsia"/>
          <w:b/>
          <w:kern w:val="0"/>
          <w:sz w:val="36"/>
          <w:szCs w:val="36"/>
        </w:rPr>
      </w:pPr>
    </w:p>
    <w:p w14:paraId="57E70D1F">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第三章 用户需求书</w:t>
      </w:r>
      <w:bookmarkEnd w:id="4"/>
    </w:p>
    <w:p w14:paraId="059CE2ED">
      <w:pPr>
        <w:ind w:firstLine="422" w:firstLineChars="200"/>
        <w:rPr>
          <w:rFonts w:asciiTheme="minorEastAsia" w:hAnsiTheme="minorEastAsia" w:eastAsiaTheme="minorEastAsia" w:cstheme="minorEastAsia"/>
          <w:b/>
          <w:bCs/>
          <w:kern w:val="0"/>
          <w:szCs w:val="21"/>
        </w:rPr>
      </w:pPr>
    </w:p>
    <w:p w14:paraId="284F66B3">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2AF3AB3C">
      <w:pPr>
        <w:widowControl/>
        <w:spacing w:line="560" w:lineRule="exact"/>
        <w:ind w:firstLine="388"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spacing w:val="-8"/>
          <w:szCs w:val="21"/>
          <w:lang w:bidi="ar"/>
        </w:rPr>
        <w:t>按照《中华人民共和国政府采购法》《中华人民共和国民法典》规定，结合实际工作需要，租赁四台小型彩色A4多功能一体机，每台每年打印量约为黑白36000印次，1印彩色=10印黑白；租赁一台大型彩色A3多功能复合机，每年打印量约为黑白108000印次，1印彩色=10印黑白。</w:t>
      </w:r>
    </w:p>
    <w:p w14:paraId="2F521870">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3AE21D9D">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（一）服务要求：</w:t>
      </w:r>
    </w:p>
    <w:p w14:paraId="2518135F">
      <w:pPr>
        <w:spacing w:line="560" w:lineRule="exact"/>
        <w:ind w:firstLine="386"/>
        <w:rPr>
          <w:rFonts w:asciiTheme="minorEastAsia" w:hAnsiTheme="minorEastAsia" w:eastAsiaTheme="minorEastAsia" w:cstheme="minorEastAsia"/>
          <w:spacing w:val="-8"/>
          <w:szCs w:val="21"/>
          <w:lang w:bidi="ar"/>
        </w:rPr>
      </w:pPr>
      <w:r>
        <w:rPr>
          <w:rFonts w:hint="eastAsia" w:asciiTheme="minorEastAsia" w:hAnsiTheme="minorEastAsia" w:eastAsiaTheme="minorEastAsia" w:cstheme="minorEastAsia"/>
          <w:spacing w:val="-8"/>
          <w:szCs w:val="21"/>
        </w:rPr>
        <w:t>中标人提供四台小型</w:t>
      </w:r>
      <w:r>
        <w:rPr>
          <w:rFonts w:hint="eastAsia" w:asciiTheme="minorEastAsia" w:hAnsiTheme="minorEastAsia" w:eastAsiaTheme="minorEastAsia" w:cstheme="minorEastAsia"/>
          <w:spacing w:val="-8"/>
          <w:szCs w:val="21"/>
          <w:lang w:bidi="ar"/>
        </w:rPr>
        <w:t>彩色A4多功能一体机及一台大型彩色A3多功能复合机，租期一年，在租赁期内：</w:t>
      </w:r>
    </w:p>
    <w:p w14:paraId="5D54FAF5">
      <w:pPr>
        <w:spacing w:line="560" w:lineRule="exact"/>
        <w:ind w:firstLine="386"/>
        <w:rPr>
          <w:rFonts w:asciiTheme="minorEastAsia" w:hAnsiTheme="minorEastAsia" w:eastAsiaTheme="minorEastAsia" w:cstheme="minorEastAsia"/>
          <w:spacing w:val="-8"/>
          <w:szCs w:val="21"/>
          <w:lang w:bidi="ar"/>
        </w:rPr>
      </w:pPr>
      <w:r>
        <w:rPr>
          <w:rFonts w:hint="eastAsia" w:ascii="宋体" w:hAnsi="宋体" w:cs="宋体"/>
          <w:color w:val="000000"/>
          <w:kern w:val="0"/>
          <w:sz w:val="22"/>
          <w:szCs w:val="22"/>
          <w:lang w:bidi="ar"/>
        </w:rPr>
        <w:t>★</w:t>
      </w:r>
      <w:r>
        <w:rPr>
          <w:rFonts w:hint="eastAsia" w:asciiTheme="minorEastAsia" w:hAnsiTheme="minorEastAsia" w:eastAsiaTheme="minorEastAsia" w:cstheme="minorEastAsia"/>
          <w:spacing w:val="-8"/>
          <w:szCs w:val="21"/>
          <w:lang w:bidi="ar"/>
        </w:rPr>
        <w:t>（1）中标人负责设备的维修、保养并确保租赁设备的正常使用，并承担其费用。根据使用单位实际需求，设备发生故障，用户报修后，技术人员在60分钟内到场处理，所有的故障在2小时内排除，特殊情况不得超过4小时；除了法定的节假日，其他时间中标人提供正常维修保养服务；如有配件原因无法及时修复，中标人应提供备用机。（提供承诺函）</w:t>
      </w:r>
    </w:p>
    <w:p w14:paraId="44229249">
      <w:pPr>
        <w:spacing w:line="560" w:lineRule="exact"/>
        <w:ind w:firstLine="386"/>
      </w:pPr>
      <w:r>
        <w:rPr>
          <w:rFonts w:hint="eastAsia" w:asciiTheme="minorEastAsia" w:hAnsiTheme="minorEastAsia" w:eastAsiaTheme="minorEastAsia" w:cstheme="minorEastAsia"/>
          <w:spacing w:val="-8"/>
          <w:szCs w:val="21"/>
          <w:lang w:bidi="ar"/>
        </w:rPr>
        <w:t>★（2）中标人需提供租赁设备的消耗材料及零配件，并承担全部费用【纸张除外】。</w:t>
      </w:r>
      <w:r>
        <w:rPr>
          <w:rFonts w:hint="eastAsia"/>
        </w:rPr>
        <w:t>（提供承诺函）</w:t>
      </w:r>
    </w:p>
    <w:p w14:paraId="4A0EDBD7">
      <w:pPr>
        <w:pStyle w:val="2"/>
        <w:ind w:firstLine="388"/>
        <w:rPr>
          <w:rFonts w:hint="eastAsia" w:asciiTheme="minorEastAsia" w:hAnsiTheme="minorEastAsia" w:eastAsiaTheme="minorEastAsia" w:cstheme="minorEastAsia"/>
          <w:spacing w:val="-8"/>
          <w:sz w:val="21"/>
          <w:szCs w:val="21"/>
          <w:lang w:bidi="ar"/>
        </w:rPr>
      </w:pPr>
      <w:r>
        <w:rPr>
          <w:rFonts w:hint="eastAsia" w:asciiTheme="minorEastAsia" w:hAnsiTheme="minorEastAsia" w:eastAsiaTheme="minorEastAsia" w:cstheme="minorEastAsia"/>
          <w:spacing w:val="-8"/>
          <w:sz w:val="21"/>
          <w:szCs w:val="21"/>
          <w:lang w:bidi="ar"/>
        </w:rPr>
        <w:t>★</w:t>
      </w:r>
      <w:r>
        <w:rPr>
          <w:rFonts w:hint="eastAsia"/>
        </w:rPr>
        <w:t>（3）</w:t>
      </w:r>
      <w:r>
        <w:rPr>
          <w:rFonts w:hint="eastAsia" w:asciiTheme="minorEastAsia" w:hAnsiTheme="minorEastAsia" w:eastAsiaTheme="minorEastAsia" w:cstheme="minorEastAsia"/>
          <w:spacing w:val="-8"/>
          <w:sz w:val="21"/>
          <w:szCs w:val="21"/>
          <w:lang w:bidi="ar"/>
        </w:rPr>
        <w:t>中标人做好保密工作。（提供《租赁保密承诺书》）。</w:t>
      </w:r>
    </w:p>
    <w:p w14:paraId="4921C279">
      <w:pPr>
        <w:pStyle w:val="2"/>
        <w:numPr>
          <w:ilvl w:val="255"/>
          <w:numId w:val="0"/>
        </w:numPr>
        <w:spacing w:line="560" w:lineRule="exact"/>
        <w:ind w:firstLine="388" w:firstLineChars="200"/>
        <w:rPr>
          <w:rFonts w:asciiTheme="minorEastAsia" w:hAnsiTheme="minorEastAsia" w:eastAsiaTheme="minorEastAsia" w:cstheme="minorEastAsia"/>
          <w:spacing w:val="-8"/>
          <w:sz w:val="21"/>
          <w:szCs w:val="21"/>
          <w:lang w:bidi="ar"/>
        </w:rPr>
      </w:pPr>
      <w:r>
        <w:rPr>
          <w:rFonts w:hint="eastAsia" w:asciiTheme="minorEastAsia" w:hAnsiTheme="minorEastAsia" w:eastAsiaTheme="minorEastAsia" w:cstheme="minorEastAsia"/>
          <w:spacing w:val="-8"/>
          <w:sz w:val="21"/>
          <w:szCs w:val="21"/>
          <w:lang w:bidi="ar"/>
        </w:rPr>
        <w:t>★（4）设备具体参数要求如下：</w:t>
      </w:r>
    </w:p>
    <w:p w14:paraId="333D05BE">
      <w:pPr>
        <w:numPr>
          <w:ilvl w:val="255"/>
          <w:numId w:val="0"/>
        </w:numPr>
      </w:pPr>
    </w:p>
    <w:tbl>
      <w:tblPr>
        <w:tblStyle w:val="23"/>
        <w:tblW w:w="8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7031"/>
      </w:tblGrid>
      <w:tr w14:paraId="2AF76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jc w:val="center"/>
        </w:trPr>
        <w:tc>
          <w:tcPr>
            <w:tcW w:w="1575" w:type="dxa"/>
            <w:tcBorders>
              <w:top w:val="single" w:color="000000" w:sz="4" w:space="0"/>
              <w:left w:val="single" w:color="000000" w:sz="4" w:space="0"/>
              <w:bottom w:val="single" w:color="000000" w:sz="4" w:space="0"/>
              <w:right w:val="single" w:color="000000" w:sz="4" w:space="0"/>
            </w:tcBorders>
          </w:tcPr>
          <w:p w14:paraId="195C1B86">
            <w:pPr>
              <w:spacing w:line="400" w:lineRule="exact"/>
              <w:jc w:val="center"/>
              <w:rPr>
                <w:rStyle w:val="42"/>
                <w:b/>
                <w:szCs w:val="21"/>
              </w:rPr>
            </w:pPr>
            <w:r>
              <w:rPr>
                <w:rStyle w:val="42"/>
                <w:b/>
                <w:szCs w:val="21"/>
              </w:rPr>
              <w:t>项目</w:t>
            </w:r>
          </w:p>
        </w:tc>
        <w:tc>
          <w:tcPr>
            <w:tcW w:w="7031" w:type="dxa"/>
            <w:tcBorders>
              <w:top w:val="single" w:color="000000" w:sz="4" w:space="0"/>
              <w:left w:val="single" w:color="000000" w:sz="4" w:space="0"/>
              <w:bottom w:val="single" w:color="000000" w:sz="4" w:space="0"/>
              <w:right w:val="single" w:color="000000" w:sz="4" w:space="0"/>
            </w:tcBorders>
          </w:tcPr>
          <w:p w14:paraId="171F2B08">
            <w:pPr>
              <w:spacing w:line="400" w:lineRule="exact"/>
              <w:jc w:val="center"/>
              <w:rPr>
                <w:rStyle w:val="42"/>
                <w:b/>
                <w:color w:val="000000"/>
                <w:szCs w:val="21"/>
              </w:rPr>
            </w:pPr>
            <w:r>
              <w:rPr>
                <w:rFonts w:hint="eastAsia" w:asciiTheme="minorEastAsia" w:hAnsiTheme="minorEastAsia" w:eastAsiaTheme="minorEastAsia" w:cstheme="minorEastAsia"/>
                <w:b/>
                <w:bCs/>
                <w:spacing w:val="-8"/>
                <w:sz w:val="28"/>
                <w:szCs w:val="28"/>
                <w:lang w:bidi="ar"/>
              </w:rPr>
              <w:t>彩色</w:t>
            </w:r>
            <w:r>
              <w:rPr>
                <w:rFonts w:asciiTheme="minorEastAsia" w:hAnsiTheme="minorEastAsia" w:eastAsiaTheme="minorEastAsia" w:cstheme="minorEastAsia"/>
                <w:b/>
                <w:bCs/>
                <w:spacing w:val="-8"/>
                <w:sz w:val="28"/>
                <w:szCs w:val="28"/>
                <w:lang w:bidi="ar"/>
              </w:rPr>
              <w:t>A4</w:t>
            </w:r>
            <w:r>
              <w:rPr>
                <w:rFonts w:hint="eastAsia" w:asciiTheme="minorEastAsia" w:hAnsiTheme="minorEastAsia" w:eastAsiaTheme="minorEastAsia" w:cstheme="minorEastAsia"/>
                <w:b/>
                <w:bCs/>
                <w:spacing w:val="-8"/>
                <w:sz w:val="28"/>
                <w:szCs w:val="28"/>
                <w:lang w:bidi="ar"/>
              </w:rPr>
              <w:t>多功能一体机</w:t>
            </w:r>
          </w:p>
        </w:tc>
      </w:tr>
      <w:tr w14:paraId="730E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1490452">
            <w:pPr>
              <w:spacing w:line="400" w:lineRule="exact"/>
              <w:jc w:val="center"/>
              <w:rPr>
                <w:rStyle w:val="42"/>
                <w:b/>
                <w:szCs w:val="21"/>
              </w:rPr>
            </w:pPr>
            <w:r>
              <w:rPr>
                <w:rStyle w:val="42"/>
                <w:rFonts w:hint="eastAsia"/>
                <w:b/>
                <w:szCs w:val="21"/>
              </w:rPr>
              <w:t>产品类型</w:t>
            </w:r>
          </w:p>
        </w:tc>
        <w:tc>
          <w:tcPr>
            <w:tcW w:w="7031" w:type="dxa"/>
            <w:tcBorders>
              <w:top w:val="single" w:color="000000" w:sz="4" w:space="0"/>
              <w:left w:val="single" w:color="000000" w:sz="4" w:space="0"/>
              <w:bottom w:val="single" w:color="000000" w:sz="4" w:space="0"/>
              <w:right w:val="single" w:color="000000" w:sz="4" w:space="0"/>
            </w:tcBorders>
          </w:tcPr>
          <w:p w14:paraId="112DFE78">
            <w:pPr>
              <w:spacing w:line="400" w:lineRule="exact"/>
              <w:rPr>
                <w:rStyle w:val="42"/>
                <w:szCs w:val="21"/>
              </w:rPr>
            </w:pPr>
            <w:r>
              <w:rPr>
                <w:rStyle w:val="42"/>
                <w:rFonts w:hint="eastAsia"/>
                <w:szCs w:val="21"/>
              </w:rPr>
              <w:t>A4彩色激光多功能一体</w:t>
            </w:r>
            <w:r>
              <w:rPr>
                <w:rStyle w:val="42"/>
                <w:szCs w:val="21"/>
              </w:rPr>
              <w:t>机</w:t>
            </w:r>
            <w:r>
              <w:rPr>
                <w:rStyle w:val="42"/>
                <w:rFonts w:hint="eastAsia"/>
                <w:szCs w:val="21"/>
              </w:rPr>
              <w:t>，</w:t>
            </w:r>
            <w:r>
              <w:rPr>
                <w:rFonts w:hint="eastAsia" w:ascii="宋体" w:hAnsi="宋体" w:cs="宋体"/>
                <w:color w:val="000000"/>
                <w:kern w:val="0"/>
                <w:szCs w:val="21"/>
                <w:lang w:bidi="ar"/>
              </w:rPr>
              <w:t>适配国产操作系统</w:t>
            </w:r>
          </w:p>
        </w:tc>
      </w:tr>
      <w:tr w14:paraId="20D70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78B7BA09">
            <w:pPr>
              <w:spacing w:line="400" w:lineRule="exact"/>
              <w:jc w:val="center"/>
              <w:rPr>
                <w:rStyle w:val="42"/>
                <w:b/>
                <w:szCs w:val="21"/>
              </w:rPr>
            </w:pPr>
            <w:r>
              <w:rPr>
                <w:rStyle w:val="42"/>
                <w:rFonts w:hint="eastAsia"/>
                <w:b/>
                <w:szCs w:val="21"/>
              </w:rPr>
              <w:t>涵盖功能</w:t>
            </w:r>
          </w:p>
        </w:tc>
        <w:tc>
          <w:tcPr>
            <w:tcW w:w="7031" w:type="dxa"/>
            <w:tcBorders>
              <w:top w:val="single" w:color="000000" w:sz="4" w:space="0"/>
              <w:left w:val="single" w:color="000000" w:sz="4" w:space="0"/>
              <w:bottom w:val="single" w:color="000000" w:sz="4" w:space="0"/>
              <w:right w:val="single" w:color="000000" w:sz="4" w:space="0"/>
            </w:tcBorders>
          </w:tcPr>
          <w:p w14:paraId="6758B578">
            <w:pPr>
              <w:spacing w:line="400" w:lineRule="exact"/>
              <w:rPr>
                <w:rStyle w:val="42"/>
                <w:szCs w:val="21"/>
              </w:rPr>
            </w:pPr>
            <w:r>
              <w:rPr>
                <w:rStyle w:val="42"/>
                <w:rFonts w:hint="eastAsia"/>
                <w:szCs w:val="21"/>
              </w:rPr>
              <w:t>复印/打印/扫描</w:t>
            </w:r>
          </w:p>
        </w:tc>
      </w:tr>
      <w:tr w14:paraId="7FE5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02EFB344">
            <w:pPr>
              <w:tabs>
                <w:tab w:val="left" w:pos="1191"/>
              </w:tabs>
              <w:spacing w:line="400" w:lineRule="exact"/>
              <w:jc w:val="center"/>
              <w:rPr>
                <w:rStyle w:val="42"/>
                <w:b/>
                <w:szCs w:val="21"/>
              </w:rPr>
            </w:pPr>
            <w:r>
              <w:rPr>
                <w:rStyle w:val="42"/>
                <w:rFonts w:hint="eastAsia"/>
                <w:b/>
                <w:szCs w:val="21"/>
              </w:rPr>
              <w:t>速度类型</w:t>
            </w:r>
          </w:p>
        </w:tc>
        <w:tc>
          <w:tcPr>
            <w:tcW w:w="7031" w:type="dxa"/>
            <w:tcBorders>
              <w:top w:val="single" w:color="000000" w:sz="4" w:space="0"/>
              <w:left w:val="single" w:color="000000" w:sz="4" w:space="0"/>
              <w:bottom w:val="single" w:color="000000" w:sz="4" w:space="0"/>
              <w:right w:val="single" w:color="000000" w:sz="4" w:space="0"/>
            </w:tcBorders>
          </w:tcPr>
          <w:p w14:paraId="77C23C07">
            <w:pPr>
              <w:spacing w:line="400" w:lineRule="exact"/>
              <w:rPr>
                <w:rStyle w:val="42"/>
                <w:szCs w:val="21"/>
              </w:rPr>
            </w:pPr>
            <w:r>
              <w:rPr>
                <w:rStyle w:val="42"/>
                <w:szCs w:val="21"/>
              </w:rPr>
              <w:t>≧18ppm</w:t>
            </w:r>
          </w:p>
        </w:tc>
      </w:tr>
      <w:tr w14:paraId="3E993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25AC3F8">
            <w:pPr>
              <w:spacing w:line="400" w:lineRule="exact"/>
              <w:jc w:val="center"/>
              <w:rPr>
                <w:rStyle w:val="42"/>
                <w:b/>
                <w:szCs w:val="21"/>
              </w:rPr>
            </w:pPr>
            <w:r>
              <w:rPr>
                <w:rStyle w:val="42"/>
                <w:rFonts w:hint="eastAsia"/>
                <w:b/>
                <w:szCs w:val="21"/>
              </w:rPr>
              <w:t>标配内存</w:t>
            </w:r>
          </w:p>
        </w:tc>
        <w:tc>
          <w:tcPr>
            <w:tcW w:w="7031" w:type="dxa"/>
            <w:tcBorders>
              <w:top w:val="single" w:color="000000" w:sz="4" w:space="0"/>
              <w:left w:val="single" w:color="000000" w:sz="4" w:space="0"/>
              <w:bottom w:val="single" w:color="000000" w:sz="4" w:space="0"/>
              <w:right w:val="single" w:color="000000" w:sz="4" w:space="0"/>
            </w:tcBorders>
          </w:tcPr>
          <w:p w14:paraId="4094389E">
            <w:pPr>
              <w:spacing w:line="400" w:lineRule="exact"/>
              <w:rPr>
                <w:rStyle w:val="42"/>
                <w:szCs w:val="21"/>
              </w:rPr>
            </w:pPr>
            <w:r>
              <w:rPr>
                <w:rFonts w:hint="eastAsia" w:ascii="宋体" w:hAnsi="宋体" w:cs="宋体"/>
                <w:color w:val="000000"/>
                <w:kern w:val="0"/>
                <w:szCs w:val="21"/>
                <w:lang w:bidi="ar"/>
              </w:rPr>
              <w:t>≧1</w:t>
            </w:r>
            <w:r>
              <w:rPr>
                <w:rStyle w:val="42"/>
                <w:rFonts w:hint="eastAsia"/>
                <w:szCs w:val="21"/>
              </w:rPr>
              <w:t>GB</w:t>
            </w:r>
          </w:p>
        </w:tc>
      </w:tr>
      <w:tr w14:paraId="5B9E6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7A17EADA">
            <w:pPr>
              <w:spacing w:line="400" w:lineRule="exact"/>
              <w:jc w:val="center"/>
              <w:rPr>
                <w:rStyle w:val="42"/>
                <w:b/>
                <w:szCs w:val="21"/>
              </w:rPr>
            </w:pPr>
            <w:r>
              <w:rPr>
                <w:rStyle w:val="42"/>
                <w:rFonts w:hint="eastAsia"/>
                <w:b/>
                <w:szCs w:val="21"/>
              </w:rPr>
              <w:t>预热时间</w:t>
            </w:r>
          </w:p>
        </w:tc>
        <w:tc>
          <w:tcPr>
            <w:tcW w:w="7031" w:type="dxa"/>
            <w:tcBorders>
              <w:top w:val="single" w:color="000000" w:sz="4" w:space="0"/>
              <w:left w:val="single" w:color="000000" w:sz="4" w:space="0"/>
              <w:bottom w:val="single" w:color="000000" w:sz="4" w:space="0"/>
              <w:right w:val="single" w:color="000000" w:sz="4" w:space="0"/>
            </w:tcBorders>
          </w:tcPr>
          <w:p w14:paraId="16CE82C4">
            <w:pPr>
              <w:spacing w:line="400" w:lineRule="exact"/>
              <w:rPr>
                <w:rStyle w:val="42"/>
                <w:szCs w:val="21"/>
              </w:rPr>
            </w:pPr>
            <w:r>
              <w:rPr>
                <w:rFonts w:hint="eastAsia" w:ascii="宋体" w:hAnsi="宋体" w:cs="宋体"/>
                <w:color w:val="000000"/>
                <w:kern w:val="0"/>
                <w:szCs w:val="21"/>
                <w:lang w:bidi="ar"/>
              </w:rPr>
              <w:t>≤6.1s</w:t>
            </w:r>
          </w:p>
        </w:tc>
      </w:tr>
      <w:tr w14:paraId="1A1CD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B0F73A7">
            <w:pPr>
              <w:spacing w:line="400" w:lineRule="exact"/>
              <w:jc w:val="center"/>
              <w:rPr>
                <w:rStyle w:val="42"/>
                <w:b/>
                <w:szCs w:val="21"/>
              </w:rPr>
            </w:pPr>
            <w:r>
              <w:rPr>
                <w:rStyle w:val="42"/>
                <w:rFonts w:hint="eastAsia"/>
                <w:b/>
                <w:szCs w:val="21"/>
              </w:rPr>
              <w:t>供纸容量</w:t>
            </w:r>
          </w:p>
        </w:tc>
        <w:tc>
          <w:tcPr>
            <w:tcW w:w="7031" w:type="dxa"/>
            <w:tcBorders>
              <w:top w:val="single" w:color="000000" w:sz="4" w:space="0"/>
              <w:left w:val="single" w:color="000000" w:sz="4" w:space="0"/>
              <w:bottom w:val="single" w:color="000000" w:sz="4" w:space="0"/>
              <w:right w:val="single" w:color="000000" w:sz="4" w:space="0"/>
            </w:tcBorders>
          </w:tcPr>
          <w:p w14:paraId="29FBB546">
            <w:pPr>
              <w:spacing w:line="400" w:lineRule="exact"/>
              <w:rPr>
                <w:rStyle w:val="42"/>
                <w:szCs w:val="21"/>
              </w:rPr>
            </w:pPr>
            <w:r>
              <w:rPr>
                <w:rStyle w:val="42"/>
                <w:rFonts w:hint="eastAsia"/>
                <w:szCs w:val="21"/>
              </w:rPr>
              <w:t>标配纸盘：150页（64-90 g/m²）</w:t>
            </w:r>
          </w:p>
        </w:tc>
      </w:tr>
      <w:tr w14:paraId="7B3C6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3A3FEAFB">
            <w:pPr>
              <w:spacing w:line="400" w:lineRule="exact"/>
              <w:jc w:val="center"/>
              <w:rPr>
                <w:rStyle w:val="42"/>
                <w:b/>
                <w:szCs w:val="21"/>
              </w:rPr>
            </w:pPr>
            <w:r>
              <w:rPr>
                <w:rStyle w:val="42"/>
                <w:b/>
                <w:szCs w:val="21"/>
              </w:rPr>
              <w:t>设备配置</w:t>
            </w:r>
          </w:p>
        </w:tc>
        <w:tc>
          <w:tcPr>
            <w:tcW w:w="7031" w:type="dxa"/>
            <w:tcBorders>
              <w:top w:val="single" w:color="000000" w:sz="4" w:space="0"/>
              <w:left w:val="single" w:color="000000" w:sz="4" w:space="0"/>
              <w:bottom w:val="single" w:color="000000" w:sz="4" w:space="0"/>
              <w:right w:val="single" w:color="000000" w:sz="4" w:space="0"/>
            </w:tcBorders>
            <w:vAlign w:val="center"/>
          </w:tcPr>
          <w:p w14:paraId="2579B2DC">
            <w:pPr>
              <w:spacing w:line="400" w:lineRule="exact"/>
              <w:rPr>
                <w:rStyle w:val="42"/>
                <w:szCs w:val="21"/>
              </w:rPr>
            </w:pPr>
            <w:r>
              <w:rPr>
                <w:rStyle w:val="42"/>
                <w:szCs w:val="21"/>
              </w:rPr>
              <w:t>复印打印速度：</w:t>
            </w:r>
            <w:r>
              <w:rPr>
                <w:rStyle w:val="42"/>
                <w:rFonts w:hint="eastAsia"/>
                <w:szCs w:val="21"/>
              </w:rPr>
              <w:t>18张/分钟或以上</w:t>
            </w:r>
          </w:p>
          <w:p w14:paraId="14A5F2E8">
            <w:pPr>
              <w:spacing w:line="400" w:lineRule="exact"/>
              <w:rPr>
                <w:rStyle w:val="42"/>
                <w:szCs w:val="21"/>
              </w:rPr>
            </w:pPr>
            <w:r>
              <w:rPr>
                <w:rStyle w:val="42"/>
                <w:szCs w:val="21"/>
              </w:rPr>
              <w:t>配置：</w:t>
            </w:r>
            <w:r>
              <w:rPr>
                <w:rStyle w:val="42"/>
                <w:rFonts w:hint="eastAsia"/>
                <w:szCs w:val="21"/>
              </w:rPr>
              <w:t>自动双面打印</w:t>
            </w:r>
            <w:r>
              <w:rPr>
                <w:rStyle w:val="42"/>
                <w:szCs w:val="21"/>
              </w:rPr>
              <w:t>、</w:t>
            </w:r>
            <w:r>
              <w:rPr>
                <w:rStyle w:val="42"/>
                <w:rFonts w:hint="eastAsia"/>
                <w:szCs w:val="21"/>
              </w:rPr>
              <w:t>标配一</w:t>
            </w:r>
            <w:r>
              <w:rPr>
                <w:rStyle w:val="42"/>
                <w:szCs w:val="21"/>
              </w:rPr>
              <w:t>纸盒+手送</w:t>
            </w:r>
            <w:r>
              <w:rPr>
                <w:rStyle w:val="42"/>
                <w:rFonts w:hint="eastAsia"/>
                <w:szCs w:val="21"/>
              </w:rPr>
              <w:t>传输器</w:t>
            </w:r>
          </w:p>
          <w:p w14:paraId="5318DC6A">
            <w:pPr>
              <w:spacing w:line="400" w:lineRule="exact"/>
              <w:rPr>
                <w:rStyle w:val="42"/>
                <w:szCs w:val="21"/>
              </w:rPr>
            </w:pPr>
            <w:r>
              <w:rPr>
                <w:rStyle w:val="42"/>
                <w:szCs w:val="21"/>
              </w:rPr>
              <w:t>功能：自动双面复印</w:t>
            </w:r>
            <w:r>
              <w:rPr>
                <w:rStyle w:val="42"/>
                <w:rFonts w:hint="eastAsia"/>
                <w:szCs w:val="21"/>
              </w:rPr>
              <w:t>/打印</w:t>
            </w:r>
            <w:r>
              <w:rPr>
                <w:rStyle w:val="42"/>
                <w:szCs w:val="21"/>
              </w:rPr>
              <w:t>、网络</w:t>
            </w:r>
            <w:r>
              <w:rPr>
                <w:rStyle w:val="42"/>
                <w:rFonts w:hint="eastAsia"/>
                <w:szCs w:val="21"/>
              </w:rPr>
              <w:t>彩色</w:t>
            </w:r>
            <w:r>
              <w:rPr>
                <w:rStyle w:val="42"/>
                <w:szCs w:val="21"/>
              </w:rPr>
              <w:t>打印、</w:t>
            </w:r>
            <w:r>
              <w:rPr>
                <w:rStyle w:val="42"/>
                <w:rFonts w:hint="eastAsia"/>
                <w:szCs w:val="21"/>
              </w:rPr>
              <w:t>彩色复印、</w:t>
            </w:r>
            <w:r>
              <w:rPr>
                <w:rStyle w:val="42"/>
                <w:szCs w:val="21"/>
              </w:rPr>
              <w:t>彩色扫描</w:t>
            </w:r>
          </w:p>
        </w:tc>
      </w:tr>
      <w:tr w14:paraId="737F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2E9A2A6A">
            <w:pPr>
              <w:spacing w:line="400" w:lineRule="exact"/>
              <w:rPr>
                <w:rStyle w:val="42"/>
                <w:szCs w:val="21"/>
              </w:rPr>
            </w:pPr>
            <w:r>
              <w:rPr>
                <w:rStyle w:val="42"/>
                <w:rFonts w:hint="eastAsia"/>
                <w:b/>
                <w:szCs w:val="21"/>
              </w:rPr>
              <w:t>复印参数：</w:t>
            </w:r>
          </w:p>
        </w:tc>
      </w:tr>
      <w:tr w14:paraId="59D75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7362F8C">
            <w:pPr>
              <w:spacing w:line="400" w:lineRule="exact"/>
              <w:jc w:val="center"/>
              <w:rPr>
                <w:rFonts w:asciiTheme="majorEastAsia" w:hAnsiTheme="majorEastAsia" w:eastAsiaTheme="majorEastAsia" w:cstheme="majorEastAsia"/>
                <w:color w:val="999999"/>
                <w:szCs w:val="21"/>
              </w:rPr>
            </w:pPr>
            <w:r>
              <w:rPr>
                <w:rFonts w:hint="eastAsia" w:asciiTheme="majorEastAsia" w:hAnsiTheme="majorEastAsia" w:eastAsiaTheme="majorEastAsia" w:cstheme="majorEastAsia"/>
                <w:szCs w:val="21"/>
              </w:rPr>
              <w:t>复印速度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4F4A34AC">
            <w:pPr>
              <w:spacing w:line="400" w:lineRule="exact"/>
              <w:rPr>
                <w:rStyle w:val="42"/>
                <w:szCs w:val="21"/>
              </w:rPr>
            </w:pPr>
            <w:r>
              <w:rPr>
                <w:rStyle w:val="42"/>
                <w:szCs w:val="21"/>
              </w:rPr>
              <w:t>复印打印速度：</w:t>
            </w:r>
            <w:r>
              <w:rPr>
                <w:rStyle w:val="42"/>
                <w:rFonts w:hint="eastAsia"/>
                <w:szCs w:val="21"/>
              </w:rPr>
              <w:t>18张/分钟或以上</w:t>
            </w:r>
          </w:p>
        </w:tc>
      </w:tr>
      <w:tr w14:paraId="392A2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5A371AA">
            <w:pPr>
              <w:spacing w:line="400" w:lineRule="exact"/>
              <w:jc w:val="center"/>
              <w:rPr>
                <w:rFonts w:ascii="Tahoma" w:hAnsi="Tahoma" w:eastAsia="Tahoma" w:cs="Tahoma"/>
                <w:color w:val="999999"/>
                <w:szCs w:val="21"/>
              </w:rPr>
            </w:pPr>
            <w:r>
              <w:rPr>
                <w:rFonts w:hint="eastAsia" w:ascii="Tahoma" w:hAnsi="Tahoma" w:eastAsia="Tahoma" w:cs="Tahoma"/>
                <w:szCs w:val="21"/>
              </w:rPr>
              <w:t>复印分辩率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684A7ADD">
            <w:pPr>
              <w:spacing w:line="400" w:lineRule="exact"/>
              <w:rPr>
                <w:rStyle w:val="42"/>
                <w:szCs w:val="21"/>
              </w:rPr>
            </w:pPr>
            <w:r>
              <w:rPr>
                <w:rFonts w:hint="eastAsia" w:ascii="宋体" w:hAnsi="宋体" w:cs="宋体"/>
                <w:color w:val="000000"/>
                <w:kern w:val="0"/>
                <w:szCs w:val="21"/>
                <w:lang w:bidi="ar"/>
              </w:rPr>
              <w:t>≧</w:t>
            </w:r>
            <w:r>
              <w:rPr>
                <w:rStyle w:val="42"/>
                <w:rFonts w:hint="eastAsia"/>
                <w:szCs w:val="21"/>
              </w:rPr>
              <w:t>600dpi</w:t>
            </w:r>
          </w:p>
        </w:tc>
      </w:tr>
      <w:tr w14:paraId="0A6D2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D6A7D84">
            <w:pPr>
              <w:spacing w:line="400" w:lineRule="exact"/>
              <w:jc w:val="center"/>
              <w:rPr>
                <w:rFonts w:ascii="Tahoma" w:hAnsi="Tahoma" w:eastAsia="Tahoma" w:cs="Tahoma"/>
                <w:color w:val="999999"/>
                <w:szCs w:val="21"/>
              </w:rPr>
            </w:pPr>
            <w:r>
              <w:rPr>
                <w:rFonts w:hint="eastAsia" w:ascii="Tahoma" w:hAnsi="Tahoma" w:eastAsia="Tahoma" w:cs="Tahoma"/>
                <w:szCs w:val="21"/>
              </w:rPr>
              <w:t>复印缩放比例</w:t>
            </w:r>
          </w:p>
        </w:tc>
        <w:tc>
          <w:tcPr>
            <w:tcW w:w="7031" w:type="dxa"/>
            <w:tcBorders>
              <w:top w:val="single" w:color="000000" w:sz="4" w:space="0"/>
              <w:left w:val="single" w:color="000000" w:sz="4" w:space="0"/>
              <w:bottom w:val="single" w:color="000000" w:sz="4" w:space="0"/>
              <w:right w:val="single" w:color="000000" w:sz="4" w:space="0"/>
            </w:tcBorders>
            <w:vAlign w:val="center"/>
          </w:tcPr>
          <w:p w14:paraId="13EEFB4A">
            <w:pPr>
              <w:spacing w:line="400" w:lineRule="exact"/>
              <w:rPr>
                <w:rStyle w:val="42"/>
                <w:szCs w:val="21"/>
              </w:rPr>
            </w:pPr>
            <w:r>
              <w:rPr>
                <w:rStyle w:val="42"/>
                <w:rFonts w:hint="eastAsia"/>
                <w:szCs w:val="21"/>
              </w:rPr>
              <w:t>25%-400%</w:t>
            </w:r>
          </w:p>
        </w:tc>
      </w:tr>
      <w:tr w14:paraId="38A8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3A86EBEA">
            <w:pPr>
              <w:spacing w:line="400" w:lineRule="exact"/>
              <w:rPr>
                <w:rStyle w:val="42"/>
                <w:szCs w:val="21"/>
              </w:rPr>
            </w:pPr>
            <w:r>
              <w:rPr>
                <w:rFonts w:hint="eastAsia" w:ascii="Tahoma" w:hAnsi="Tahoma" w:eastAsia="Tahoma" w:cs="Tahoma"/>
                <w:b/>
                <w:bCs/>
                <w:szCs w:val="21"/>
              </w:rPr>
              <w:t>打印参数</w:t>
            </w:r>
            <w:r>
              <w:rPr>
                <w:rFonts w:hint="eastAsia" w:ascii="Tahoma" w:hAnsi="Tahoma" w:cs="Tahoma"/>
                <w:b/>
                <w:bCs/>
                <w:szCs w:val="21"/>
              </w:rPr>
              <w:t>：</w:t>
            </w:r>
          </w:p>
        </w:tc>
      </w:tr>
      <w:tr w14:paraId="734A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4BA54BD6">
            <w:pPr>
              <w:spacing w:line="400" w:lineRule="exact"/>
              <w:jc w:val="center"/>
              <w:rPr>
                <w:rFonts w:ascii="Tahoma" w:hAnsi="Tahoma" w:eastAsia="Tahoma" w:cs="Tahoma"/>
                <w:color w:val="999999"/>
                <w:szCs w:val="21"/>
              </w:rPr>
            </w:pPr>
            <w:r>
              <w:rPr>
                <w:rFonts w:hint="eastAsia" w:ascii="Tahoma" w:hAnsi="Tahoma" w:eastAsia="Tahoma" w:cs="Tahoma"/>
                <w:szCs w:val="21"/>
              </w:rPr>
              <w:t>打印速度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45B67438">
            <w:pPr>
              <w:spacing w:line="400" w:lineRule="exact"/>
              <w:rPr>
                <w:rStyle w:val="42"/>
                <w:szCs w:val="21"/>
              </w:rPr>
            </w:pPr>
            <w:r>
              <w:rPr>
                <w:rStyle w:val="42"/>
                <w:rFonts w:hint="eastAsia"/>
                <w:szCs w:val="21"/>
              </w:rPr>
              <w:t>黑白/彩色(A4):18</w:t>
            </w:r>
            <w:r>
              <w:rPr>
                <w:rStyle w:val="42"/>
                <w:rFonts w:hint="eastAsia"/>
                <w:szCs w:val="21"/>
                <w:lang w:eastAsia="zh-CN"/>
              </w:rPr>
              <w:t>页/分钟</w:t>
            </w:r>
            <w:r>
              <w:rPr>
                <w:rStyle w:val="42"/>
                <w:rFonts w:hint="eastAsia"/>
                <w:szCs w:val="21"/>
              </w:rPr>
              <w:t>或以上</w:t>
            </w:r>
          </w:p>
        </w:tc>
      </w:tr>
      <w:tr w14:paraId="3803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7ECBF064">
            <w:pPr>
              <w:spacing w:line="400" w:lineRule="exact"/>
              <w:jc w:val="center"/>
              <w:rPr>
                <w:rFonts w:ascii="Tahoma" w:hAnsi="Tahoma" w:eastAsia="Tahoma" w:cs="Tahoma"/>
                <w:color w:val="999999"/>
                <w:szCs w:val="21"/>
              </w:rPr>
            </w:pPr>
            <w:r>
              <w:rPr>
                <w:rFonts w:hint="eastAsia" w:ascii="Tahoma" w:hAnsi="Tahoma" w:eastAsia="Tahoma" w:cs="Tahoma"/>
                <w:szCs w:val="21"/>
              </w:rPr>
              <w:t>打印分辨率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4903B5A2">
            <w:pPr>
              <w:spacing w:line="400" w:lineRule="exact"/>
              <w:rPr>
                <w:rStyle w:val="42"/>
                <w:szCs w:val="21"/>
              </w:rPr>
            </w:pPr>
            <w:r>
              <w:rPr>
                <w:rStyle w:val="42"/>
                <w:rFonts w:hint="eastAsia"/>
                <w:szCs w:val="21"/>
              </w:rPr>
              <w:t>600dpi</w:t>
            </w:r>
            <w:r>
              <w:rPr>
                <w:rFonts w:hint="eastAsia"/>
                <w:szCs w:val="21"/>
              </w:rPr>
              <w:t>—</w:t>
            </w:r>
            <w:r>
              <w:rPr>
                <w:rStyle w:val="42"/>
                <w:rFonts w:hint="eastAsia"/>
                <w:szCs w:val="21"/>
              </w:rPr>
              <w:t>1,200dpi</w:t>
            </w:r>
          </w:p>
        </w:tc>
      </w:tr>
      <w:tr w14:paraId="259D8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575" w:type="dxa"/>
            <w:tcBorders>
              <w:top w:val="single" w:color="000000" w:sz="4" w:space="0"/>
              <w:left w:val="single" w:color="000000" w:sz="4" w:space="0"/>
              <w:right w:val="single" w:color="000000" w:sz="4" w:space="0"/>
            </w:tcBorders>
            <w:vAlign w:val="center"/>
          </w:tcPr>
          <w:p w14:paraId="10434F2C">
            <w:pPr>
              <w:spacing w:line="400" w:lineRule="exact"/>
              <w:jc w:val="center"/>
              <w:rPr>
                <w:rFonts w:ascii="Tahoma" w:hAnsi="Tahoma" w:eastAsia="Tahoma" w:cs="Tahoma"/>
                <w:color w:val="999999"/>
                <w:szCs w:val="21"/>
              </w:rPr>
            </w:pPr>
            <w:r>
              <w:rPr>
                <w:rFonts w:hint="eastAsia" w:ascii="Tahoma" w:hAnsi="Tahoma" w:eastAsia="Tahoma" w:cs="Tahoma"/>
                <w:szCs w:val="21"/>
              </w:rPr>
              <w:t>打印语言</w:t>
            </w:r>
          </w:p>
        </w:tc>
        <w:tc>
          <w:tcPr>
            <w:tcW w:w="7031" w:type="dxa"/>
            <w:tcBorders>
              <w:top w:val="single" w:color="000000" w:sz="4" w:space="0"/>
              <w:left w:val="single" w:color="000000" w:sz="4" w:space="0"/>
              <w:bottom w:val="single" w:color="000000" w:sz="4" w:space="0"/>
              <w:right w:val="single" w:color="000000" w:sz="4" w:space="0"/>
            </w:tcBorders>
            <w:vAlign w:val="center"/>
          </w:tcPr>
          <w:p w14:paraId="7D7C8D3C">
            <w:pPr>
              <w:spacing w:line="400" w:lineRule="exact"/>
              <w:rPr>
                <w:rStyle w:val="42"/>
                <w:szCs w:val="21"/>
              </w:rPr>
            </w:pPr>
            <w:r>
              <w:rPr>
                <w:rStyle w:val="42"/>
                <w:rFonts w:hint="eastAsia"/>
                <w:szCs w:val="21"/>
              </w:rPr>
              <w:t>PCL6</w:t>
            </w:r>
          </w:p>
        </w:tc>
      </w:tr>
      <w:tr w14:paraId="316D5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6CAFE6C7">
            <w:pPr>
              <w:spacing w:line="400" w:lineRule="exact"/>
              <w:rPr>
                <w:rStyle w:val="42"/>
                <w:szCs w:val="21"/>
              </w:rPr>
            </w:pPr>
            <w:r>
              <w:rPr>
                <w:rFonts w:hint="eastAsia" w:ascii="Tahoma" w:hAnsi="Tahoma" w:eastAsia="Tahoma" w:cs="Tahoma"/>
                <w:b/>
                <w:bCs/>
                <w:szCs w:val="21"/>
              </w:rPr>
              <w:t>扫描参数</w:t>
            </w:r>
            <w:r>
              <w:rPr>
                <w:rFonts w:hint="eastAsia" w:ascii="Tahoma" w:hAnsi="Tahoma" w:cs="Tahoma"/>
                <w:b/>
                <w:bCs/>
                <w:szCs w:val="21"/>
              </w:rPr>
              <w:t>：</w:t>
            </w:r>
          </w:p>
        </w:tc>
      </w:tr>
      <w:tr w14:paraId="08FE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jc w:val="center"/>
        </w:trPr>
        <w:tc>
          <w:tcPr>
            <w:tcW w:w="1575" w:type="dxa"/>
            <w:tcBorders>
              <w:top w:val="single" w:color="000000" w:sz="4" w:space="0"/>
              <w:left w:val="single" w:color="000000" w:sz="4" w:space="0"/>
              <w:right w:val="single" w:color="000000" w:sz="4" w:space="0"/>
            </w:tcBorders>
            <w:vAlign w:val="center"/>
          </w:tcPr>
          <w:p w14:paraId="79114D69">
            <w:pPr>
              <w:spacing w:line="400" w:lineRule="exact"/>
              <w:jc w:val="center"/>
              <w:rPr>
                <w:rFonts w:ascii="Tahoma" w:hAnsi="Tahoma" w:cs="Tahoma"/>
                <w:color w:val="999999"/>
                <w:szCs w:val="21"/>
              </w:rPr>
            </w:pPr>
            <w:r>
              <w:rPr>
                <w:rFonts w:hint="eastAsia" w:ascii="Tahoma" w:hAnsi="Tahoma" w:eastAsia="Tahoma" w:cs="Tahoma"/>
                <w:szCs w:val="21"/>
              </w:rPr>
              <w:t>扫描</w:t>
            </w:r>
            <w:r>
              <w:rPr>
                <w:rFonts w:hint="eastAsia" w:ascii="Tahoma" w:hAnsi="Tahoma" w:cs="Tahoma"/>
                <w:szCs w:val="21"/>
              </w:rPr>
              <w:t>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2915383C">
            <w:pPr>
              <w:spacing w:line="400" w:lineRule="exact"/>
              <w:rPr>
                <w:rStyle w:val="42"/>
                <w:szCs w:val="21"/>
              </w:rPr>
            </w:pPr>
            <w:r>
              <w:rPr>
                <w:rStyle w:val="42"/>
                <w:rFonts w:hint="eastAsia"/>
                <w:szCs w:val="21"/>
              </w:rPr>
              <w:t>支持网络扫描、U盘扫描等</w:t>
            </w:r>
          </w:p>
        </w:tc>
      </w:tr>
      <w:tr w14:paraId="746C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2177F6F">
            <w:pPr>
              <w:spacing w:line="400" w:lineRule="exact"/>
              <w:jc w:val="center"/>
              <w:rPr>
                <w:rFonts w:ascii="Tahoma" w:hAnsi="Tahoma" w:eastAsia="Tahoma" w:cs="Tahoma"/>
                <w:color w:val="999999"/>
                <w:szCs w:val="21"/>
              </w:rPr>
            </w:pPr>
            <w:r>
              <w:rPr>
                <w:rFonts w:hint="eastAsia" w:ascii="Tahoma" w:hAnsi="Tahoma" w:eastAsia="Tahoma" w:cs="Tahoma"/>
                <w:szCs w:val="21"/>
              </w:rPr>
              <w:t>扫描分辨率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744C0933">
            <w:pPr>
              <w:spacing w:line="400" w:lineRule="exact"/>
              <w:rPr>
                <w:rStyle w:val="42"/>
                <w:szCs w:val="21"/>
              </w:rPr>
            </w:pPr>
            <w:r>
              <w:rPr>
                <w:rFonts w:hint="eastAsia" w:ascii="宋体" w:hAnsi="宋体" w:cs="宋体"/>
                <w:color w:val="000000"/>
                <w:kern w:val="0"/>
                <w:szCs w:val="21"/>
                <w:lang w:bidi="ar"/>
              </w:rPr>
              <w:t>≧6</w:t>
            </w:r>
            <w:r>
              <w:rPr>
                <w:rStyle w:val="42"/>
                <w:rFonts w:hint="eastAsia"/>
                <w:szCs w:val="21"/>
              </w:rPr>
              <w:t>00dpi</w:t>
            </w:r>
          </w:p>
        </w:tc>
      </w:tr>
      <w:tr w14:paraId="3FCC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0C8C70E">
            <w:pPr>
              <w:spacing w:line="400" w:lineRule="exact"/>
              <w:jc w:val="center"/>
              <w:rPr>
                <w:rStyle w:val="42"/>
                <w:szCs w:val="21"/>
              </w:rPr>
            </w:pPr>
            <w:r>
              <w:rPr>
                <w:rStyle w:val="42"/>
                <w:szCs w:val="21"/>
              </w:rPr>
              <w:t>文件格式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12B0D20">
            <w:pPr>
              <w:spacing w:line="400" w:lineRule="exact"/>
              <w:rPr>
                <w:rStyle w:val="42"/>
                <w:szCs w:val="21"/>
              </w:rPr>
            </w:pPr>
            <w:r>
              <w:rPr>
                <w:rStyle w:val="42"/>
                <w:rFonts w:hint="eastAsia"/>
                <w:szCs w:val="21"/>
              </w:rPr>
              <w:t>JPEG,TIFF,PDF,高压缩PDF,PDF</w:t>
            </w:r>
          </w:p>
        </w:tc>
      </w:tr>
    </w:tbl>
    <w:p w14:paraId="3FFE36FF">
      <w:pPr>
        <w:numPr>
          <w:ilvl w:val="255"/>
          <w:numId w:val="0"/>
        </w:numPr>
      </w:pPr>
    </w:p>
    <w:p w14:paraId="39A7F879">
      <w:pPr>
        <w:numPr>
          <w:ilvl w:val="255"/>
          <w:numId w:val="0"/>
        </w:numPr>
      </w:pPr>
    </w:p>
    <w:p w14:paraId="22FC2861">
      <w:pPr>
        <w:numPr>
          <w:ilvl w:val="255"/>
          <w:numId w:val="0"/>
        </w:numPr>
      </w:pPr>
    </w:p>
    <w:p w14:paraId="60E2BAC7">
      <w:pPr>
        <w:numPr>
          <w:ilvl w:val="255"/>
          <w:numId w:val="0"/>
        </w:numPr>
      </w:pPr>
    </w:p>
    <w:tbl>
      <w:tblPr>
        <w:tblStyle w:val="23"/>
        <w:tblW w:w="8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7031"/>
      </w:tblGrid>
      <w:tr w14:paraId="7D16B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7" w:hRule="atLeast"/>
          <w:jc w:val="center"/>
        </w:trPr>
        <w:tc>
          <w:tcPr>
            <w:tcW w:w="1575" w:type="dxa"/>
            <w:tcBorders>
              <w:top w:val="single" w:color="000000" w:sz="4" w:space="0"/>
              <w:left w:val="single" w:color="000000" w:sz="4" w:space="0"/>
              <w:bottom w:val="single" w:color="000000" w:sz="4" w:space="0"/>
              <w:right w:val="single" w:color="000000" w:sz="4" w:space="0"/>
            </w:tcBorders>
          </w:tcPr>
          <w:p w14:paraId="3225E553">
            <w:pPr>
              <w:spacing w:line="400" w:lineRule="exact"/>
              <w:jc w:val="center"/>
              <w:rPr>
                <w:rStyle w:val="42"/>
                <w:b/>
                <w:sz w:val="28"/>
                <w:szCs w:val="28"/>
              </w:rPr>
            </w:pPr>
            <w:r>
              <w:rPr>
                <w:rStyle w:val="42"/>
                <w:b/>
                <w:sz w:val="28"/>
                <w:szCs w:val="28"/>
              </w:rPr>
              <w:t>项目</w:t>
            </w:r>
          </w:p>
        </w:tc>
        <w:tc>
          <w:tcPr>
            <w:tcW w:w="7031" w:type="dxa"/>
            <w:tcBorders>
              <w:top w:val="single" w:color="000000" w:sz="4" w:space="0"/>
              <w:left w:val="single" w:color="000000" w:sz="4" w:space="0"/>
              <w:bottom w:val="single" w:color="000000" w:sz="4" w:space="0"/>
              <w:right w:val="single" w:color="000000" w:sz="4" w:space="0"/>
            </w:tcBorders>
          </w:tcPr>
          <w:p w14:paraId="05B0BD02">
            <w:pPr>
              <w:spacing w:line="400" w:lineRule="exact"/>
              <w:jc w:val="center"/>
              <w:rPr>
                <w:rStyle w:val="42"/>
                <w:b/>
                <w:color w:val="000000"/>
                <w:sz w:val="28"/>
                <w:szCs w:val="28"/>
              </w:rPr>
            </w:pPr>
            <w:r>
              <w:rPr>
                <w:rStyle w:val="42"/>
                <w:b/>
                <w:color w:val="000000"/>
                <w:sz w:val="28"/>
                <w:szCs w:val="28"/>
              </w:rPr>
              <w:t>彩色</w:t>
            </w:r>
            <w:r>
              <w:rPr>
                <w:rStyle w:val="42"/>
                <w:rFonts w:hint="eastAsia"/>
                <w:b/>
                <w:color w:val="000000"/>
                <w:sz w:val="28"/>
                <w:szCs w:val="28"/>
              </w:rPr>
              <w:t>多功能复合</w:t>
            </w:r>
            <w:r>
              <w:rPr>
                <w:rStyle w:val="42"/>
                <w:b/>
                <w:color w:val="000000"/>
                <w:sz w:val="28"/>
                <w:szCs w:val="28"/>
              </w:rPr>
              <w:t>机</w:t>
            </w:r>
          </w:p>
        </w:tc>
      </w:tr>
      <w:tr w14:paraId="680CE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84A93C6">
            <w:pPr>
              <w:spacing w:line="400" w:lineRule="exact"/>
              <w:jc w:val="center"/>
              <w:rPr>
                <w:rStyle w:val="42"/>
                <w:b/>
                <w:sz w:val="24"/>
              </w:rPr>
            </w:pPr>
            <w:r>
              <w:rPr>
                <w:rStyle w:val="42"/>
                <w:rFonts w:hint="eastAsia"/>
                <w:b/>
                <w:sz w:val="24"/>
              </w:rPr>
              <w:t>产品类型</w:t>
            </w:r>
          </w:p>
        </w:tc>
        <w:tc>
          <w:tcPr>
            <w:tcW w:w="7031" w:type="dxa"/>
            <w:tcBorders>
              <w:top w:val="single" w:color="000000" w:sz="4" w:space="0"/>
              <w:left w:val="single" w:color="000000" w:sz="4" w:space="0"/>
              <w:bottom w:val="single" w:color="000000" w:sz="4" w:space="0"/>
              <w:right w:val="single" w:color="000000" w:sz="4" w:space="0"/>
            </w:tcBorders>
          </w:tcPr>
          <w:p w14:paraId="1C2013CC">
            <w:pPr>
              <w:spacing w:line="400" w:lineRule="exact"/>
              <w:rPr>
                <w:rStyle w:val="42"/>
                <w:sz w:val="24"/>
              </w:rPr>
            </w:pPr>
            <w:r>
              <w:rPr>
                <w:rStyle w:val="42"/>
                <w:sz w:val="24"/>
              </w:rPr>
              <w:t>彩色</w:t>
            </w:r>
            <w:r>
              <w:rPr>
                <w:rStyle w:val="42"/>
                <w:rFonts w:hint="eastAsia"/>
                <w:sz w:val="24"/>
              </w:rPr>
              <w:t>A3</w:t>
            </w:r>
            <w:r>
              <w:rPr>
                <w:rStyle w:val="42"/>
                <w:sz w:val="24"/>
              </w:rPr>
              <w:t>复合机</w:t>
            </w:r>
            <w:r>
              <w:rPr>
                <w:rStyle w:val="42"/>
                <w:rFonts w:hint="eastAsia"/>
                <w:sz w:val="24"/>
              </w:rPr>
              <w:t>，</w:t>
            </w:r>
            <w:r>
              <w:rPr>
                <w:rFonts w:hint="eastAsia" w:ascii="宋体" w:hAnsi="宋体" w:cs="宋体"/>
                <w:color w:val="000000"/>
                <w:kern w:val="0"/>
                <w:sz w:val="22"/>
                <w:szCs w:val="22"/>
                <w:lang w:bidi="ar"/>
              </w:rPr>
              <w:t>适配国产操作系统</w:t>
            </w:r>
          </w:p>
        </w:tc>
      </w:tr>
      <w:tr w14:paraId="5193B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0BF2A1A">
            <w:pPr>
              <w:spacing w:line="400" w:lineRule="exact"/>
              <w:jc w:val="center"/>
              <w:rPr>
                <w:rStyle w:val="42"/>
                <w:b/>
                <w:sz w:val="24"/>
              </w:rPr>
            </w:pPr>
            <w:r>
              <w:rPr>
                <w:rStyle w:val="42"/>
                <w:rFonts w:hint="eastAsia"/>
                <w:b/>
                <w:sz w:val="24"/>
              </w:rPr>
              <w:t>涵盖功能</w:t>
            </w:r>
          </w:p>
        </w:tc>
        <w:tc>
          <w:tcPr>
            <w:tcW w:w="7031" w:type="dxa"/>
            <w:tcBorders>
              <w:top w:val="single" w:color="000000" w:sz="4" w:space="0"/>
              <w:left w:val="single" w:color="000000" w:sz="4" w:space="0"/>
              <w:bottom w:val="single" w:color="000000" w:sz="4" w:space="0"/>
              <w:right w:val="single" w:color="000000" w:sz="4" w:space="0"/>
            </w:tcBorders>
          </w:tcPr>
          <w:p w14:paraId="3051A291">
            <w:pPr>
              <w:spacing w:line="400" w:lineRule="exact"/>
              <w:rPr>
                <w:rStyle w:val="42"/>
                <w:sz w:val="24"/>
              </w:rPr>
            </w:pPr>
            <w:r>
              <w:rPr>
                <w:rStyle w:val="42"/>
                <w:rFonts w:hint="eastAsia"/>
                <w:sz w:val="24"/>
              </w:rPr>
              <w:t>复印/打印/扫描</w:t>
            </w:r>
          </w:p>
        </w:tc>
      </w:tr>
      <w:tr w14:paraId="2306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608754A">
            <w:pPr>
              <w:tabs>
                <w:tab w:val="left" w:pos="1191"/>
              </w:tabs>
              <w:spacing w:line="400" w:lineRule="exact"/>
              <w:ind w:firstLine="482" w:firstLineChars="200"/>
              <w:jc w:val="left"/>
              <w:rPr>
                <w:rStyle w:val="42"/>
                <w:b/>
                <w:sz w:val="24"/>
              </w:rPr>
            </w:pPr>
            <w:r>
              <w:rPr>
                <w:rStyle w:val="42"/>
                <w:rFonts w:hint="eastAsia"/>
                <w:b/>
                <w:sz w:val="24"/>
              </w:rPr>
              <w:t>速度类型</w:t>
            </w:r>
          </w:p>
        </w:tc>
        <w:tc>
          <w:tcPr>
            <w:tcW w:w="7031" w:type="dxa"/>
            <w:tcBorders>
              <w:top w:val="single" w:color="000000" w:sz="4" w:space="0"/>
              <w:left w:val="single" w:color="000000" w:sz="4" w:space="0"/>
              <w:bottom w:val="single" w:color="000000" w:sz="4" w:space="0"/>
              <w:right w:val="single" w:color="000000" w:sz="4" w:space="0"/>
            </w:tcBorders>
          </w:tcPr>
          <w:p w14:paraId="36A5B2A7">
            <w:pPr>
              <w:spacing w:line="400" w:lineRule="exact"/>
              <w:rPr>
                <w:rStyle w:val="42"/>
                <w:sz w:val="24"/>
              </w:rPr>
            </w:pPr>
            <w:r>
              <w:rPr>
                <w:rStyle w:val="42"/>
                <w:rFonts w:hint="eastAsia"/>
                <w:sz w:val="24"/>
              </w:rPr>
              <w:t>高速</w:t>
            </w:r>
          </w:p>
        </w:tc>
      </w:tr>
      <w:tr w14:paraId="7D90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5D326615">
            <w:pPr>
              <w:spacing w:line="400" w:lineRule="exact"/>
              <w:jc w:val="center"/>
              <w:rPr>
                <w:rStyle w:val="42"/>
                <w:b/>
                <w:sz w:val="24"/>
              </w:rPr>
            </w:pPr>
            <w:r>
              <w:rPr>
                <w:rStyle w:val="42"/>
                <w:rFonts w:hint="eastAsia"/>
                <w:b/>
                <w:sz w:val="24"/>
              </w:rPr>
              <w:t>标配内存</w:t>
            </w:r>
          </w:p>
        </w:tc>
        <w:tc>
          <w:tcPr>
            <w:tcW w:w="7031" w:type="dxa"/>
            <w:tcBorders>
              <w:top w:val="single" w:color="000000" w:sz="4" w:space="0"/>
              <w:left w:val="single" w:color="000000" w:sz="4" w:space="0"/>
              <w:bottom w:val="single" w:color="000000" w:sz="4" w:space="0"/>
              <w:right w:val="single" w:color="000000" w:sz="4" w:space="0"/>
            </w:tcBorders>
          </w:tcPr>
          <w:p w14:paraId="526D4991">
            <w:pPr>
              <w:spacing w:line="400" w:lineRule="exact"/>
              <w:rPr>
                <w:rStyle w:val="42"/>
                <w:sz w:val="24"/>
              </w:rPr>
            </w:pPr>
            <w:r>
              <w:rPr>
                <w:rFonts w:hint="eastAsia" w:ascii="宋体" w:hAnsi="宋体" w:cs="宋体"/>
                <w:color w:val="000000"/>
                <w:kern w:val="0"/>
                <w:sz w:val="22"/>
                <w:szCs w:val="22"/>
                <w:lang w:bidi="ar"/>
              </w:rPr>
              <w:t>≧</w:t>
            </w:r>
            <w:r>
              <w:rPr>
                <w:rStyle w:val="42"/>
                <w:rFonts w:hint="eastAsia"/>
                <w:sz w:val="24"/>
              </w:rPr>
              <w:t>2GB</w:t>
            </w:r>
          </w:p>
        </w:tc>
      </w:tr>
      <w:tr w14:paraId="5352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3C57407">
            <w:pPr>
              <w:spacing w:line="400" w:lineRule="exact"/>
              <w:jc w:val="center"/>
              <w:rPr>
                <w:rStyle w:val="42"/>
                <w:b/>
                <w:sz w:val="24"/>
              </w:rPr>
            </w:pPr>
            <w:r>
              <w:rPr>
                <w:rFonts w:hint="eastAsia"/>
                <w:b/>
                <w:bCs/>
                <w:sz w:val="24"/>
              </w:rPr>
              <w:t>硬盘容量</w:t>
            </w:r>
          </w:p>
        </w:tc>
        <w:tc>
          <w:tcPr>
            <w:tcW w:w="7031" w:type="dxa"/>
            <w:tcBorders>
              <w:top w:val="single" w:color="000000" w:sz="4" w:space="0"/>
              <w:left w:val="single" w:color="000000" w:sz="4" w:space="0"/>
              <w:bottom w:val="single" w:color="000000" w:sz="4" w:space="0"/>
              <w:right w:val="single" w:color="000000" w:sz="4" w:space="0"/>
            </w:tcBorders>
          </w:tcPr>
          <w:p w14:paraId="1D323736">
            <w:pPr>
              <w:spacing w:line="400" w:lineRule="exact"/>
              <w:rPr>
                <w:rStyle w:val="42"/>
                <w:sz w:val="24"/>
              </w:rPr>
            </w:pPr>
            <w:r>
              <w:rPr>
                <w:rFonts w:hint="eastAsia" w:ascii="宋体" w:hAnsi="宋体" w:cs="宋体"/>
                <w:color w:val="000000"/>
                <w:kern w:val="0"/>
                <w:sz w:val="22"/>
                <w:szCs w:val="22"/>
                <w:lang w:bidi="ar"/>
              </w:rPr>
              <w:t>≧</w:t>
            </w:r>
            <w:r>
              <w:rPr>
                <w:rStyle w:val="42"/>
                <w:rFonts w:hint="eastAsia"/>
                <w:sz w:val="24"/>
              </w:rPr>
              <w:t>250GB</w:t>
            </w:r>
          </w:p>
        </w:tc>
      </w:tr>
      <w:tr w14:paraId="2006A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F6996E8">
            <w:pPr>
              <w:spacing w:line="400" w:lineRule="exact"/>
              <w:jc w:val="center"/>
              <w:rPr>
                <w:rStyle w:val="42"/>
                <w:b/>
                <w:sz w:val="24"/>
              </w:rPr>
            </w:pPr>
            <w:r>
              <w:rPr>
                <w:rStyle w:val="42"/>
                <w:rFonts w:hint="eastAsia"/>
                <w:b/>
                <w:sz w:val="24"/>
              </w:rPr>
              <w:t>供纸容量</w:t>
            </w:r>
          </w:p>
        </w:tc>
        <w:tc>
          <w:tcPr>
            <w:tcW w:w="7031" w:type="dxa"/>
            <w:tcBorders>
              <w:top w:val="single" w:color="000000" w:sz="4" w:space="0"/>
              <w:left w:val="single" w:color="000000" w:sz="4" w:space="0"/>
              <w:bottom w:val="single" w:color="000000" w:sz="4" w:space="0"/>
              <w:right w:val="single" w:color="000000" w:sz="4" w:space="0"/>
            </w:tcBorders>
          </w:tcPr>
          <w:p w14:paraId="1004768A">
            <w:pPr>
              <w:spacing w:line="400" w:lineRule="exact"/>
              <w:rPr>
                <w:rStyle w:val="42"/>
                <w:sz w:val="24"/>
              </w:rPr>
            </w:pPr>
            <w:r>
              <w:rPr>
                <w:rStyle w:val="42"/>
                <w:rFonts w:hint="eastAsia"/>
                <w:sz w:val="24"/>
              </w:rPr>
              <w:t>标配纸盘:52-300g/㎡;手送纸盘:52-300g/㎡;其他纸盘:52-300g/㎡;双面器:52-256g/㎡</w:t>
            </w:r>
          </w:p>
        </w:tc>
      </w:tr>
      <w:tr w14:paraId="7445B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4894A955">
            <w:pPr>
              <w:spacing w:line="400" w:lineRule="exact"/>
              <w:jc w:val="center"/>
              <w:rPr>
                <w:rStyle w:val="42"/>
                <w:b/>
                <w:sz w:val="24"/>
              </w:rPr>
            </w:pPr>
            <w:r>
              <w:rPr>
                <w:rStyle w:val="42"/>
                <w:b/>
                <w:sz w:val="24"/>
              </w:rPr>
              <w:t>设备配置</w:t>
            </w:r>
          </w:p>
        </w:tc>
        <w:tc>
          <w:tcPr>
            <w:tcW w:w="7031" w:type="dxa"/>
            <w:tcBorders>
              <w:top w:val="single" w:color="000000" w:sz="4" w:space="0"/>
              <w:left w:val="single" w:color="000000" w:sz="4" w:space="0"/>
              <w:bottom w:val="single" w:color="000000" w:sz="4" w:space="0"/>
              <w:right w:val="single" w:color="000000" w:sz="4" w:space="0"/>
            </w:tcBorders>
            <w:vAlign w:val="center"/>
          </w:tcPr>
          <w:p w14:paraId="4CBE1F42">
            <w:pPr>
              <w:spacing w:line="400" w:lineRule="exact"/>
              <w:rPr>
                <w:rStyle w:val="42"/>
                <w:sz w:val="24"/>
              </w:rPr>
            </w:pPr>
            <w:r>
              <w:rPr>
                <w:rStyle w:val="42"/>
                <w:sz w:val="24"/>
              </w:rPr>
              <w:t>复印打印速度：</w:t>
            </w:r>
            <w:r>
              <w:rPr>
                <w:rStyle w:val="42"/>
                <w:rFonts w:hint="eastAsia"/>
                <w:sz w:val="24"/>
              </w:rPr>
              <w:t>50张/分钟或以上</w:t>
            </w:r>
          </w:p>
          <w:p w14:paraId="617EF085">
            <w:pPr>
              <w:spacing w:line="400" w:lineRule="exact"/>
              <w:rPr>
                <w:rStyle w:val="42"/>
                <w:sz w:val="24"/>
              </w:rPr>
            </w:pPr>
            <w:r>
              <w:rPr>
                <w:rStyle w:val="42"/>
                <w:sz w:val="24"/>
              </w:rPr>
              <w:t>配置：</w:t>
            </w:r>
            <w:r>
              <w:rPr>
                <w:rStyle w:val="42"/>
                <w:rFonts w:hint="eastAsia"/>
                <w:sz w:val="24"/>
              </w:rPr>
              <w:t>自动</w:t>
            </w:r>
            <w:r>
              <w:rPr>
                <w:rStyle w:val="42"/>
                <w:sz w:val="24"/>
              </w:rPr>
              <w:t>双面进稿器、双面器，落地式三纸盒+手送</w:t>
            </w:r>
            <w:r>
              <w:rPr>
                <w:rStyle w:val="42"/>
                <w:rFonts w:hint="eastAsia"/>
                <w:sz w:val="24"/>
              </w:rPr>
              <w:t>传输器</w:t>
            </w:r>
          </w:p>
          <w:p w14:paraId="5B283417">
            <w:pPr>
              <w:spacing w:line="400" w:lineRule="exact"/>
              <w:rPr>
                <w:rStyle w:val="42"/>
                <w:sz w:val="24"/>
              </w:rPr>
            </w:pPr>
            <w:r>
              <w:rPr>
                <w:rStyle w:val="42"/>
                <w:sz w:val="24"/>
              </w:rPr>
              <w:t>功能：自动双面复印</w:t>
            </w:r>
            <w:r>
              <w:rPr>
                <w:rStyle w:val="42"/>
                <w:rFonts w:hint="eastAsia"/>
                <w:sz w:val="24"/>
              </w:rPr>
              <w:t>/打印</w:t>
            </w:r>
            <w:r>
              <w:rPr>
                <w:rStyle w:val="42"/>
                <w:sz w:val="24"/>
              </w:rPr>
              <w:t>、网络打印、彩色扫描</w:t>
            </w:r>
            <w:r>
              <w:rPr>
                <w:rStyle w:val="42"/>
                <w:rFonts w:hint="eastAsia"/>
                <w:sz w:val="24"/>
              </w:rPr>
              <w:t>（U盘扫描）、自动装订器</w:t>
            </w:r>
          </w:p>
        </w:tc>
      </w:tr>
      <w:tr w14:paraId="68DE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29324FCA">
            <w:pPr>
              <w:spacing w:line="400" w:lineRule="exact"/>
              <w:rPr>
                <w:rStyle w:val="42"/>
                <w:sz w:val="24"/>
              </w:rPr>
            </w:pPr>
            <w:r>
              <w:rPr>
                <w:rStyle w:val="42"/>
                <w:rFonts w:hint="eastAsia"/>
                <w:b/>
                <w:sz w:val="24"/>
              </w:rPr>
              <w:t>复印参数：</w:t>
            </w:r>
          </w:p>
        </w:tc>
      </w:tr>
      <w:tr w14:paraId="26BDF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2AA1A7B6">
            <w:pPr>
              <w:spacing w:line="400" w:lineRule="exact"/>
              <w:jc w:val="center"/>
              <w:rPr>
                <w:rFonts w:asciiTheme="majorEastAsia" w:hAnsiTheme="majorEastAsia" w:eastAsiaTheme="majorEastAsia" w:cstheme="majorEastAsia"/>
                <w:color w:val="999999"/>
                <w:sz w:val="22"/>
                <w:szCs w:val="22"/>
              </w:rPr>
            </w:pPr>
            <w:r>
              <w:rPr>
                <w:rFonts w:hint="eastAsia" w:asciiTheme="majorEastAsia" w:hAnsiTheme="majorEastAsia" w:eastAsiaTheme="majorEastAsia" w:cstheme="majorEastAsia"/>
                <w:sz w:val="22"/>
                <w:szCs w:val="22"/>
              </w:rPr>
              <w:t>复印速度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3A58F40A">
            <w:pPr>
              <w:spacing w:line="400" w:lineRule="exact"/>
              <w:rPr>
                <w:rStyle w:val="42"/>
                <w:sz w:val="24"/>
              </w:rPr>
            </w:pPr>
            <w:r>
              <w:rPr>
                <w:rStyle w:val="42"/>
                <w:sz w:val="24"/>
              </w:rPr>
              <w:t>复印打印速度：</w:t>
            </w:r>
            <w:r>
              <w:rPr>
                <w:rStyle w:val="42"/>
                <w:rFonts w:hint="eastAsia"/>
                <w:sz w:val="24"/>
              </w:rPr>
              <w:t>50张/分钟或以上</w:t>
            </w:r>
          </w:p>
        </w:tc>
      </w:tr>
      <w:tr w14:paraId="1C4B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36A4BF8A">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复印分辩率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702D4228">
            <w:pPr>
              <w:spacing w:line="400" w:lineRule="exact"/>
              <w:rPr>
                <w:rStyle w:val="42"/>
                <w:sz w:val="24"/>
              </w:rPr>
            </w:pPr>
            <w:r>
              <w:rPr>
                <w:rFonts w:hint="eastAsia" w:ascii="宋体" w:hAnsi="宋体" w:cs="宋体"/>
                <w:color w:val="000000"/>
                <w:kern w:val="0"/>
                <w:sz w:val="22"/>
                <w:szCs w:val="22"/>
                <w:lang w:bidi="ar"/>
              </w:rPr>
              <w:t>≧</w:t>
            </w:r>
            <w:r>
              <w:rPr>
                <w:rStyle w:val="42"/>
                <w:rFonts w:hint="eastAsia"/>
                <w:sz w:val="24"/>
              </w:rPr>
              <w:t>600dpi</w:t>
            </w:r>
          </w:p>
        </w:tc>
      </w:tr>
      <w:tr w14:paraId="405F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12F7F177">
            <w:pPr>
              <w:spacing w:line="400" w:lineRule="exact"/>
              <w:jc w:val="center"/>
              <w:rPr>
                <w:rFonts w:ascii="Tahoma" w:hAnsi="Tahoma" w:eastAsia="Tahoma" w:cs="Tahoma"/>
                <w:sz w:val="22"/>
                <w:szCs w:val="22"/>
              </w:rPr>
            </w:pPr>
            <w:r>
              <w:rPr>
                <w:rFonts w:hint="eastAsia" w:ascii="Tahoma" w:hAnsi="Tahoma" w:eastAsia="Tahoma" w:cs="Tahoma"/>
                <w:sz w:val="22"/>
                <w:szCs w:val="22"/>
              </w:rPr>
              <w:t>可连续复印数</w:t>
            </w:r>
          </w:p>
        </w:tc>
        <w:tc>
          <w:tcPr>
            <w:tcW w:w="7031" w:type="dxa"/>
            <w:tcBorders>
              <w:top w:val="single" w:color="000000" w:sz="4" w:space="0"/>
              <w:left w:val="single" w:color="000000" w:sz="4" w:space="0"/>
              <w:bottom w:val="single" w:color="000000" w:sz="4" w:space="0"/>
              <w:right w:val="single" w:color="000000" w:sz="4" w:space="0"/>
            </w:tcBorders>
            <w:vAlign w:val="center"/>
          </w:tcPr>
          <w:p w14:paraId="21263725">
            <w:pPr>
              <w:spacing w:line="400" w:lineRule="exact"/>
              <w:rPr>
                <w:rStyle w:val="42"/>
                <w:sz w:val="24"/>
              </w:rPr>
            </w:pPr>
            <w:r>
              <w:rPr>
                <w:rFonts w:hint="eastAsia" w:ascii="宋体" w:hAnsi="宋体" w:cs="宋体"/>
                <w:color w:val="000000"/>
                <w:kern w:val="0"/>
                <w:sz w:val="22"/>
                <w:szCs w:val="22"/>
                <w:lang w:bidi="ar"/>
              </w:rPr>
              <w:t>1-999</w:t>
            </w:r>
          </w:p>
        </w:tc>
      </w:tr>
      <w:tr w14:paraId="6DB23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7CEEBD7E">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复印缩放比例</w:t>
            </w:r>
          </w:p>
        </w:tc>
        <w:tc>
          <w:tcPr>
            <w:tcW w:w="7031" w:type="dxa"/>
            <w:tcBorders>
              <w:top w:val="single" w:color="000000" w:sz="4" w:space="0"/>
              <w:left w:val="single" w:color="000000" w:sz="4" w:space="0"/>
              <w:bottom w:val="single" w:color="000000" w:sz="4" w:space="0"/>
              <w:right w:val="single" w:color="000000" w:sz="4" w:space="0"/>
            </w:tcBorders>
            <w:vAlign w:val="center"/>
          </w:tcPr>
          <w:p w14:paraId="58846EBF">
            <w:pPr>
              <w:spacing w:line="400" w:lineRule="exact"/>
              <w:rPr>
                <w:rStyle w:val="42"/>
                <w:sz w:val="24"/>
              </w:rPr>
            </w:pPr>
            <w:r>
              <w:rPr>
                <w:rStyle w:val="42"/>
                <w:rFonts w:hint="eastAsia"/>
                <w:sz w:val="24"/>
              </w:rPr>
              <w:t>25%-400%</w:t>
            </w:r>
          </w:p>
        </w:tc>
      </w:tr>
      <w:tr w14:paraId="203C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688AC2DA">
            <w:pPr>
              <w:spacing w:line="400" w:lineRule="exact"/>
              <w:rPr>
                <w:rStyle w:val="42"/>
                <w:sz w:val="24"/>
              </w:rPr>
            </w:pPr>
            <w:r>
              <w:rPr>
                <w:rFonts w:hint="eastAsia" w:ascii="Tahoma" w:hAnsi="Tahoma" w:eastAsia="Tahoma" w:cs="Tahoma"/>
                <w:b/>
                <w:bCs/>
                <w:sz w:val="22"/>
                <w:szCs w:val="22"/>
              </w:rPr>
              <w:t>打印参数</w:t>
            </w:r>
            <w:r>
              <w:rPr>
                <w:rFonts w:hint="eastAsia" w:ascii="Tahoma" w:hAnsi="Tahoma" w:cs="Tahoma"/>
                <w:b/>
                <w:bCs/>
                <w:sz w:val="22"/>
                <w:szCs w:val="22"/>
              </w:rPr>
              <w:t>：</w:t>
            </w:r>
          </w:p>
        </w:tc>
      </w:tr>
      <w:tr w14:paraId="3C79D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B404271">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打印速度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4F797AA4">
            <w:pPr>
              <w:spacing w:line="400" w:lineRule="exact"/>
              <w:rPr>
                <w:rStyle w:val="42"/>
                <w:sz w:val="24"/>
              </w:rPr>
            </w:pPr>
            <w:r>
              <w:rPr>
                <w:rStyle w:val="42"/>
                <w:rFonts w:hint="eastAsia"/>
                <w:sz w:val="24"/>
              </w:rPr>
              <w:t>黑白/彩色(A4):50</w:t>
            </w:r>
            <w:r>
              <w:rPr>
                <w:rStyle w:val="42"/>
                <w:rFonts w:hint="eastAsia"/>
                <w:sz w:val="24"/>
                <w:lang w:eastAsia="zh-CN"/>
              </w:rPr>
              <w:t>页/分钟</w:t>
            </w:r>
            <w:r>
              <w:rPr>
                <w:rStyle w:val="42"/>
                <w:rFonts w:hint="eastAsia"/>
                <w:sz w:val="24"/>
              </w:rPr>
              <w:t>或以上</w:t>
            </w:r>
          </w:p>
        </w:tc>
      </w:tr>
      <w:tr w14:paraId="0E86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6815D094">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打印分辨率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35C9B6BF">
            <w:pPr>
              <w:spacing w:line="400" w:lineRule="exact"/>
              <w:rPr>
                <w:rStyle w:val="42"/>
                <w:sz w:val="24"/>
              </w:rPr>
            </w:pPr>
            <w:r>
              <w:rPr>
                <w:rStyle w:val="42"/>
                <w:rFonts w:hint="eastAsia"/>
                <w:sz w:val="24"/>
              </w:rPr>
              <w:t>600dpi</w:t>
            </w:r>
            <w:r>
              <w:rPr>
                <w:rFonts w:hint="eastAsia"/>
              </w:rPr>
              <w:t>—</w:t>
            </w:r>
            <w:r>
              <w:rPr>
                <w:rStyle w:val="42"/>
                <w:rFonts w:hint="eastAsia"/>
                <w:sz w:val="24"/>
              </w:rPr>
              <w:t>1,200dpi</w:t>
            </w:r>
          </w:p>
        </w:tc>
      </w:tr>
      <w:tr w14:paraId="6899C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62447AE8">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打印语言</w:t>
            </w:r>
          </w:p>
        </w:tc>
        <w:tc>
          <w:tcPr>
            <w:tcW w:w="7031" w:type="dxa"/>
            <w:tcBorders>
              <w:top w:val="single" w:color="000000" w:sz="4" w:space="0"/>
              <w:left w:val="single" w:color="000000" w:sz="4" w:space="0"/>
              <w:bottom w:val="single" w:color="000000" w:sz="4" w:space="0"/>
              <w:right w:val="single" w:color="000000" w:sz="4" w:space="0"/>
            </w:tcBorders>
            <w:vAlign w:val="center"/>
          </w:tcPr>
          <w:p w14:paraId="643BD3AC">
            <w:pPr>
              <w:spacing w:line="400" w:lineRule="exact"/>
              <w:rPr>
                <w:rStyle w:val="42"/>
                <w:sz w:val="24"/>
              </w:rPr>
            </w:pPr>
            <w:r>
              <w:rPr>
                <w:rStyle w:val="42"/>
                <w:rFonts w:hint="eastAsia"/>
                <w:sz w:val="24"/>
              </w:rPr>
              <w:t>标准:PCL5c,PCL6</w:t>
            </w:r>
          </w:p>
        </w:tc>
      </w:tr>
      <w:tr w14:paraId="7920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0D551FF0">
            <w:pPr>
              <w:spacing w:line="400" w:lineRule="exact"/>
              <w:jc w:val="center"/>
              <w:rPr>
                <w:rFonts w:ascii="Tahoma" w:hAnsi="Tahoma" w:eastAsia="Tahoma" w:cs="Tahoma"/>
                <w:color w:val="999999"/>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15B5B5E3">
            <w:pPr>
              <w:spacing w:line="400" w:lineRule="exact"/>
              <w:rPr>
                <w:rStyle w:val="42"/>
                <w:sz w:val="24"/>
              </w:rPr>
            </w:pPr>
            <w:r>
              <w:rPr>
                <w:rStyle w:val="42"/>
                <w:rFonts w:hint="eastAsia"/>
                <w:sz w:val="24"/>
              </w:rPr>
              <w:t>Adobe PostScript3,IPDS</w:t>
            </w:r>
          </w:p>
        </w:tc>
      </w:tr>
      <w:tr w14:paraId="0C2E6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792F0372">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打印其他性能</w:t>
            </w:r>
          </w:p>
        </w:tc>
        <w:tc>
          <w:tcPr>
            <w:tcW w:w="7031" w:type="dxa"/>
            <w:tcBorders>
              <w:top w:val="single" w:color="000000" w:sz="4" w:space="0"/>
              <w:left w:val="single" w:color="000000" w:sz="4" w:space="0"/>
              <w:bottom w:val="single" w:color="000000" w:sz="4" w:space="0"/>
              <w:right w:val="single" w:color="000000" w:sz="4" w:space="0"/>
            </w:tcBorders>
            <w:vAlign w:val="center"/>
          </w:tcPr>
          <w:p w14:paraId="26E39FAF">
            <w:pPr>
              <w:spacing w:line="400" w:lineRule="exact"/>
            </w:pPr>
            <w:r>
              <w:rPr>
                <w:rFonts w:hint="eastAsia"/>
              </w:rPr>
              <w:t>界面:标准以太网(10Base-TX/100Base-TX/1000Base-T),USB2.0,SD卡插槽;</w:t>
            </w:r>
          </w:p>
        </w:tc>
      </w:tr>
      <w:tr w14:paraId="65C48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right w:val="single" w:color="000000" w:sz="4" w:space="0"/>
            </w:tcBorders>
            <w:vAlign w:val="center"/>
          </w:tcPr>
          <w:p w14:paraId="49F80FC6">
            <w:pPr>
              <w:spacing w:line="400" w:lineRule="exact"/>
              <w:jc w:val="center"/>
              <w:rPr>
                <w:rFonts w:ascii="Tahoma" w:hAnsi="Tahoma" w:eastAsia="Tahoma" w:cs="Tahoma"/>
                <w:color w:val="999999"/>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16A07A99">
            <w:pPr>
              <w:spacing w:line="400" w:lineRule="exact"/>
              <w:rPr>
                <w:rStyle w:val="42"/>
                <w:sz w:val="24"/>
              </w:rPr>
            </w:pPr>
            <w:r>
              <w:rPr>
                <w:rStyle w:val="42"/>
                <w:rFonts w:hint="eastAsia"/>
                <w:sz w:val="24"/>
              </w:rPr>
              <w:t>网络协议:TCP/IP(IPV4,IV6）</w:t>
            </w:r>
          </w:p>
        </w:tc>
      </w:tr>
      <w:tr w14:paraId="6AE5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474CFEA7">
            <w:pPr>
              <w:spacing w:line="400" w:lineRule="exact"/>
              <w:jc w:val="center"/>
              <w:rPr>
                <w:rFonts w:ascii="Tahoma" w:hAnsi="Tahoma" w:eastAsia="Tahoma" w:cs="Tahoma"/>
                <w:color w:val="999999"/>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7CEE7E2B">
            <w:pPr>
              <w:spacing w:line="400" w:lineRule="exact"/>
            </w:pPr>
            <w:r>
              <w:rPr>
                <w:rFonts w:hint="eastAsia"/>
              </w:rPr>
              <w:t>操作系统:Windows XP/Vista/7/Server 2003/Server 2008/Server 2008R2/8/Server 2012；Unix;Sun Solaris,HP-UX,SCO OpenServer,RedHat Linux,IBM AIX；Mac OS X Native: v.10.5 or later；SAP R/3,NDPS Gateway</w:t>
            </w:r>
          </w:p>
        </w:tc>
      </w:tr>
      <w:tr w14:paraId="1D7B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8606" w:type="dxa"/>
            <w:gridSpan w:val="2"/>
            <w:tcBorders>
              <w:top w:val="single" w:color="000000" w:sz="4" w:space="0"/>
              <w:left w:val="single" w:color="000000" w:sz="4" w:space="0"/>
              <w:bottom w:val="single" w:color="000000" w:sz="4" w:space="0"/>
              <w:right w:val="single" w:color="000000" w:sz="4" w:space="0"/>
            </w:tcBorders>
            <w:vAlign w:val="center"/>
          </w:tcPr>
          <w:p w14:paraId="45ED81EB">
            <w:pPr>
              <w:spacing w:line="400" w:lineRule="exact"/>
              <w:rPr>
                <w:rStyle w:val="42"/>
                <w:sz w:val="24"/>
              </w:rPr>
            </w:pPr>
            <w:r>
              <w:rPr>
                <w:rFonts w:hint="eastAsia" w:ascii="Tahoma" w:hAnsi="Tahoma" w:eastAsia="Tahoma" w:cs="Tahoma"/>
                <w:b/>
                <w:bCs/>
                <w:sz w:val="22"/>
                <w:szCs w:val="22"/>
              </w:rPr>
              <w:t>扫描参数</w:t>
            </w:r>
            <w:r>
              <w:rPr>
                <w:rFonts w:hint="eastAsia" w:ascii="Tahoma" w:hAnsi="Tahoma" w:cs="Tahoma"/>
                <w:b/>
                <w:bCs/>
                <w:sz w:val="22"/>
                <w:szCs w:val="22"/>
              </w:rPr>
              <w:t>：</w:t>
            </w:r>
          </w:p>
        </w:tc>
      </w:tr>
      <w:tr w14:paraId="6C1C9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restart"/>
            <w:tcBorders>
              <w:top w:val="single" w:color="000000" w:sz="4" w:space="0"/>
              <w:left w:val="single" w:color="000000" w:sz="4" w:space="0"/>
              <w:right w:val="single" w:color="000000" w:sz="4" w:space="0"/>
            </w:tcBorders>
            <w:vAlign w:val="center"/>
          </w:tcPr>
          <w:p w14:paraId="4D74E7D0">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扫描速度</w:t>
            </w:r>
          </w:p>
        </w:tc>
        <w:tc>
          <w:tcPr>
            <w:tcW w:w="7031" w:type="dxa"/>
            <w:tcBorders>
              <w:top w:val="single" w:color="000000" w:sz="4" w:space="0"/>
              <w:left w:val="single" w:color="000000" w:sz="4" w:space="0"/>
              <w:bottom w:val="single" w:color="000000" w:sz="4" w:space="0"/>
              <w:right w:val="single" w:color="000000" w:sz="4" w:space="0"/>
            </w:tcBorders>
            <w:vAlign w:val="center"/>
          </w:tcPr>
          <w:p w14:paraId="7EEC74B4">
            <w:pPr>
              <w:spacing w:line="400" w:lineRule="exact"/>
              <w:rPr>
                <w:rStyle w:val="42"/>
                <w:sz w:val="24"/>
              </w:rPr>
            </w:pPr>
            <w:r>
              <w:rPr>
                <w:rStyle w:val="42"/>
                <w:rFonts w:hint="eastAsia"/>
                <w:sz w:val="24"/>
              </w:rPr>
              <w:t>黑白:ARDF:</w:t>
            </w:r>
            <w:r>
              <w:rPr>
                <w:rFonts w:hint="eastAsia" w:ascii="宋体" w:hAnsi="宋体" w:cs="宋体"/>
                <w:color w:val="000000"/>
                <w:kern w:val="0"/>
                <w:sz w:val="22"/>
                <w:szCs w:val="22"/>
                <w:lang w:bidi="ar"/>
              </w:rPr>
              <w:t>≧</w:t>
            </w:r>
            <w:r>
              <w:rPr>
                <w:rStyle w:val="42"/>
                <w:rFonts w:hint="eastAsia"/>
                <w:sz w:val="24"/>
              </w:rPr>
              <w:t>80</w:t>
            </w:r>
            <w:r>
              <w:rPr>
                <w:rStyle w:val="42"/>
                <w:rFonts w:hint="eastAsia"/>
                <w:sz w:val="24"/>
                <w:lang w:eastAsia="zh-CN"/>
              </w:rPr>
              <w:t>页/分钟</w:t>
            </w:r>
            <w:r>
              <w:rPr>
                <w:rStyle w:val="42"/>
                <w:rFonts w:hint="eastAsia"/>
                <w:sz w:val="24"/>
              </w:rPr>
              <w:t>,SPDF:</w:t>
            </w:r>
            <w:r>
              <w:rPr>
                <w:rFonts w:hint="eastAsia" w:ascii="宋体" w:hAnsi="宋体" w:cs="宋体"/>
                <w:color w:val="000000"/>
                <w:kern w:val="0"/>
                <w:sz w:val="22"/>
                <w:szCs w:val="22"/>
                <w:lang w:bidi="ar"/>
              </w:rPr>
              <w:t>≧</w:t>
            </w:r>
            <w:r>
              <w:rPr>
                <w:rStyle w:val="42"/>
                <w:rFonts w:hint="eastAsia"/>
                <w:sz w:val="24"/>
              </w:rPr>
              <w:t>110</w:t>
            </w:r>
            <w:r>
              <w:rPr>
                <w:rStyle w:val="42"/>
                <w:rFonts w:hint="eastAsia"/>
                <w:sz w:val="24"/>
                <w:lang w:eastAsia="zh-CN"/>
              </w:rPr>
              <w:t>页/分钟</w:t>
            </w:r>
            <w:r>
              <w:rPr>
                <w:rStyle w:val="42"/>
                <w:rFonts w:hint="eastAsia"/>
                <w:sz w:val="24"/>
              </w:rPr>
              <w:t>(单面);</w:t>
            </w:r>
            <w:r>
              <w:rPr>
                <w:rFonts w:hint="eastAsia" w:ascii="宋体" w:hAnsi="宋体" w:cs="宋体"/>
                <w:color w:val="000000"/>
                <w:kern w:val="0"/>
                <w:sz w:val="22"/>
                <w:szCs w:val="22"/>
                <w:lang w:bidi="ar"/>
              </w:rPr>
              <w:t>≧</w:t>
            </w:r>
            <w:r>
              <w:rPr>
                <w:rStyle w:val="42"/>
                <w:rFonts w:hint="eastAsia"/>
                <w:sz w:val="24"/>
              </w:rPr>
              <w:t>180</w:t>
            </w:r>
            <w:r>
              <w:rPr>
                <w:rStyle w:val="42"/>
                <w:rFonts w:hint="eastAsia"/>
                <w:sz w:val="24"/>
                <w:lang w:eastAsia="zh-CN"/>
              </w:rPr>
              <w:t>页/分钟</w:t>
            </w:r>
            <w:r>
              <w:rPr>
                <w:rStyle w:val="42"/>
                <w:rFonts w:hint="eastAsia"/>
                <w:sz w:val="24"/>
              </w:rPr>
              <w:t>(双面)</w:t>
            </w:r>
          </w:p>
        </w:tc>
      </w:tr>
      <w:tr w14:paraId="770A5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vMerge w:val="continue"/>
            <w:tcBorders>
              <w:left w:val="single" w:color="000000" w:sz="4" w:space="0"/>
              <w:bottom w:val="single" w:color="000000" w:sz="4" w:space="0"/>
              <w:right w:val="single" w:color="000000" w:sz="4" w:space="0"/>
            </w:tcBorders>
            <w:vAlign w:val="center"/>
          </w:tcPr>
          <w:p w14:paraId="2B34F0C6">
            <w:pPr>
              <w:spacing w:line="400" w:lineRule="exact"/>
              <w:jc w:val="center"/>
              <w:rPr>
                <w:rFonts w:ascii="Tahoma" w:hAnsi="Tahoma" w:eastAsia="Tahoma" w:cs="Tahoma"/>
                <w:color w:val="999999"/>
                <w:sz w:val="22"/>
                <w:szCs w:val="22"/>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072BF62A">
            <w:pPr>
              <w:spacing w:line="400" w:lineRule="exact"/>
              <w:rPr>
                <w:rStyle w:val="42"/>
                <w:sz w:val="24"/>
              </w:rPr>
            </w:pPr>
            <w:r>
              <w:rPr>
                <w:rStyle w:val="42"/>
                <w:rFonts w:hint="eastAsia"/>
                <w:sz w:val="24"/>
              </w:rPr>
              <w:t>彩色:ARDF:</w:t>
            </w:r>
            <w:r>
              <w:rPr>
                <w:rFonts w:hint="eastAsia" w:ascii="宋体" w:hAnsi="宋体" w:cs="宋体"/>
                <w:color w:val="000000"/>
                <w:kern w:val="0"/>
                <w:sz w:val="22"/>
                <w:szCs w:val="22"/>
                <w:lang w:bidi="ar"/>
              </w:rPr>
              <w:t>≧</w:t>
            </w:r>
            <w:r>
              <w:rPr>
                <w:rStyle w:val="42"/>
                <w:rFonts w:hint="eastAsia"/>
                <w:sz w:val="24"/>
              </w:rPr>
              <w:t>80</w:t>
            </w:r>
            <w:r>
              <w:rPr>
                <w:rStyle w:val="42"/>
                <w:rFonts w:hint="eastAsia"/>
                <w:sz w:val="24"/>
                <w:lang w:eastAsia="zh-CN"/>
              </w:rPr>
              <w:t>页/分钟</w:t>
            </w:r>
            <w:r>
              <w:rPr>
                <w:rStyle w:val="42"/>
                <w:rFonts w:hint="eastAsia"/>
                <w:sz w:val="24"/>
              </w:rPr>
              <w:t>,SPDF:</w:t>
            </w:r>
            <w:r>
              <w:rPr>
                <w:rFonts w:hint="eastAsia" w:ascii="宋体" w:hAnsi="宋体" w:cs="宋体"/>
                <w:color w:val="000000"/>
                <w:kern w:val="0"/>
                <w:sz w:val="22"/>
                <w:szCs w:val="22"/>
                <w:lang w:bidi="ar"/>
              </w:rPr>
              <w:t>≧</w:t>
            </w:r>
            <w:r>
              <w:rPr>
                <w:rStyle w:val="42"/>
                <w:rFonts w:hint="eastAsia"/>
                <w:sz w:val="24"/>
              </w:rPr>
              <w:t>110</w:t>
            </w:r>
            <w:r>
              <w:rPr>
                <w:rStyle w:val="42"/>
                <w:rFonts w:hint="eastAsia"/>
                <w:sz w:val="24"/>
                <w:lang w:eastAsia="zh-CN"/>
              </w:rPr>
              <w:t>页/分钟</w:t>
            </w:r>
            <w:r>
              <w:rPr>
                <w:rStyle w:val="42"/>
                <w:rFonts w:hint="eastAsia"/>
                <w:sz w:val="24"/>
              </w:rPr>
              <w:t>(单面);</w:t>
            </w:r>
            <w:r>
              <w:rPr>
                <w:rFonts w:hint="eastAsia" w:ascii="宋体" w:hAnsi="宋体" w:cs="宋体"/>
                <w:color w:val="000000"/>
                <w:kern w:val="0"/>
                <w:sz w:val="22"/>
                <w:szCs w:val="22"/>
                <w:lang w:bidi="ar"/>
              </w:rPr>
              <w:t>≧</w:t>
            </w:r>
            <w:r>
              <w:rPr>
                <w:rStyle w:val="42"/>
                <w:rFonts w:hint="eastAsia"/>
                <w:sz w:val="24"/>
              </w:rPr>
              <w:t>180</w:t>
            </w:r>
            <w:r>
              <w:rPr>
                <w:rStyle w:val="42"/>
                <w:rFonts w:hint="eastAsia"/>
                <w:sz w:val="24"/>
                <w:lang w:eastAsia="zh-CN"/>
              </w:rPr>
              <w:t>页/分钟</w:t>
            </w:r>
            <w:r>
              <w:rPr>
                <w:rStyle w:val="42"/>
                <w:rFonts w:hint="eastAsia"/>
                <w:sz w:val="24"/>
              </w:rPr>
              <w:t>(双面)</w:t>
            </w:r>
          </w:p>
        </w:tc>
      </w:tr>
      <w:tr w14:paraId="34644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48E275E5">
            <w:pPr>
              <w:spacing w:line="400" w:lineRule="exact"/>
              <w:jc w:val="center"/>
              <w:rPr>
                <w:rFonts w:ascii="Tahoma" w:hAnsi="Tahoma" w:eastAsia="Tahoma" w:cs="Tahoma"/>
                <w:color w:val="999999"/>
                <w:sz w:val="22"/>
                <w:szCs w:val="22"/>
              </w:rPr>
            </w:pPr>
            <w:r>
              <w:rPr>
                <w:rFonts w:hint="eastAsia" w:ascii="Tahoma" w:hAnsi="Tahoma" w:eastAsia="Tahoma" w:cs="Tahoma"/>
                <w:sz w:val="22"/>
                <w:szCs w:val="22"/>
              </w:rPr>
              <w:t>扫描分辨率</w:t>
            </w:r>
          </w:p>
        </w:tc>
        <w:tc>
          <w:tcPr>
            <w:tcW w:w="7031" w:type="dxa"/>
            <w:tcBorders>
              <w:top w:val="single" w:color="000000" w:sz="4" w:space="0"/>
              <w:left w:val="single" w:color="000000" w:sz="4" w:space="0"/>
              <w:bottom w:val="single" w:color="000000" w:sz="4" w:space="0"/>
              <w:right w:val="single" w:color="000000" w:sz="4" w:space="0"/>
            </w:tcBorders>
            <w:vAlign w:val="center"/>
          </w:tcPr>
          <w:p w14:paraId="5D0FFB14">
            <w:pPr>
              <w:spacing w:line="400" w:lineRule="exact"/>
              <w:rPr>
                <w:rStyle w:val="42"/>
                <w:sz w:val="24"/>
              </w:rPr>
            </w:pPr>
            <w:r>
              <w:rPr>
                <w:rFonts w:hint="eastAsia" w:ascii="宋体" w:hAnsi="宋体" w:cs="宋体"/>
                <w:color w:val="000000"/>
                <w:kern w:val="0"/>
                <w:sz w:val="22"/>
                <w:szCs w:val="22"/>
                <w:lang w:bidi="ar"/>
              </w:rPr>
              <w:t>≧</w:t>
            </w:r>
            <w:r>
              <w:rPr>
                <w:rStyle w:val="42"/>
                <w:rFonts w:hint="eastAsia"/>
                <w:sz w:val="24"/>
              </w:rPr>
              <w:t>1200dpi</w:t>
            </w:r>
          </w:p>
        </w:tc>
      </w:tr>
      <w:tr w14:paraId="570F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jc w:val="center"/>
        </w:trPr>
        <w:tc>
          <w:tcPr>
            <w:tcW w:w="1575" w:type="dxa"/>
            <w:tcBorders>
              <w:top w:val="single" w:color="000000" w:sz="4" w:space="0"/>
              <w:left w:val="single" w:color="000000" w:sz="4" w:space="0"/>
              <w:bottom w:val="single" w:color="000000" w:sz="4" w:space="0"/>
              <w:right w:val="single" w:color="000000" w:sz="4" w:space="0"/>
            </w:tcBorders>
            <w:vAlign w:val="center"/>
          </w:tcPr>
          <w:p w14:paraId="40A8D2F5">
            <w:pPr>
              <w:spacing w:line="400" w:lineRule="exact"/>
              <w:jc w:val="center"/>
              <w:rPr>
                <w:rFonts w:ascii="Tahoma" w:hAnsi="Tahoma" w:eastAsia="Tahoma" w:cs="Tahoma"/>
                <w:sz w:val="22"/>
                <w:szCs w:val="22"/>
              </w:rPr>
            </w:pPr>
            <w:r>
              <w:rPr>
                <w:rFonts w:hint="eastAsia" w:ascii="Tahoma" w:hAnsi="Tahoma" w:eastAsia="Tahoma" w:cs="Tahoma"/>
                <w:sz w:val="22"/>
                <w:szCs w:val="22"/>
              </w:rPr>
              <w:t>文件格式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FEAD18E">
            <w:pPr>
              <w:spacing w:line="400" w:lineRule="exact"/>
              <w:rPr>
                <w:rStyle w:val="42"/>
                <w:sz w:val="24"/>
              </w:rPr>
            </w:pPr>
            <w:r>
              <w:rPr>
                <w:rStyle w:val="42"/>
                <w:rFonts w:hint="eastAsia"/>
                <w:sz w:val="24"/>
              </w:rPr>
              <w:t>PDF,TIFF,IPEG,PDF-A,高压缩PDF</w:t>
            </w:r>
          </w:p>
        </w:tc>
      </w:tr>
    </w:tbl>
    <w:p w14:paraId="49D95047"/>
    <w:p w14:paraId="5BCAC529"/>
    <w:p w14:paraId="770176FC">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（二）人员要求</w:t>
      </w:r>
    </w:p>
    <w:p w14:paraId="10AAA096">
      <w:pPr>
        <w:pStyle w:val="2"/>
        <w:spacing w:line="560" w:lineRule="exact"/>
        <w:ind w:firstLine="440"/>
        <w:rPr>
          <w:rFonts w:asciiTheme="minorEastAsia" w:hAnsiTheme="minorEastAsia" w:cstheme="minorEastAsia"/>
          <w:spacing w:val="-8"/>
          <w:sz w:val="21"/>
          <w:szCs w:val="21"/>
        </w:rPr>
      </w:pPr>
      <w:r>
        <w:rPr>
          <w:rFonts w:hint="eastAsia" w:ascii="宋体" w:hAnsi="宋体" w:cs="宋体"/>
          <w:color w:val="000000"/>
          <w:kern w:val="0"/>
          <w:sz w:val="22"/>
          <w:szCs w:val="22"/>
          <w:lang w:bidi="ar"/>
        </w:rPr>
        <w:t>★</w:t>
      </w:r>
      <w:r>
        <w:rPr>
          <w:rFonts w:hint="eastAsia" w:asciiTheme="minorEastAsia" w:hAnsiTheme="minorEastAsia" w:eastAsiaTheme="minorEastAsia" w:cstheme="minorEastAsia"/>
          <w:spacing w:val="-8"/>
          <w:sz w:val="21"/>
          <w:szCs w:val="21"/>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p w14:paraId="4EC4AB15">
      <w:pPr>
        <w:spacing w:line="560" w:lineRule="exact"/>
        <w:ind w:left="420" w:leftChars="200"/>
        <w:outlineLvl w:val="9"/>
        <w:rPr>
          <w:rFonts w:asciiTheme="minorEastAsia" w:hAnsiTheme="minorEastAsia" w:eastAsiaTheme="minorEastAsia" w:cstheme="minorEastAsia"/>
          <w:b/>
          <w:bCs/>
          <w:kern w:val="0"/>
          <w:szCs w:val="21"/>
        </w:rPr>
      </w:pPr>
    </w:p>
    <w:p w14:paraId="39F41132">
      <w:pPr>
        <w:pStyle w:val="2"/>
        <w:spacing w:line="560" w:lineRule="exact"/>
        <w:ind w:firstLine="480"/>
        <w:rPr>
          <w:rFonts w:asciiTheme="minorEastAsia" w:hAnsiTheme="minorEastAsia" w:eastAsiaTheme="minorEastAsia" w:cstheme="minorEastAsia"/>
        </w:rPr>
      </w:pPr>
    </w:p>
    <w:p w14:paraId="63594F03">
      <w:pPr>
        <w:pStyle w:val="2"/>
        <w:spacing w:line="560" w:lineRule="exact"/>
        <w:ind w:firstLine="0" w:firstLineChars="0"/>
        <w:rPr>
          <w:rFonts w:asciiTheme="minorEastAsia" w:hAnsiTheme="minorEastAsia" w:eastAsiaTheme="minorEastAsia" w:cstheme="minorEastAsia"/>
        </w:rPr>
      </w:pPr>
    </w:p>
    <w:p w14:paraId="04DF05C3">
      <w:pPr>
        <w:numPr>
          <w:ilvl w:val="0"/>
          <w:numId w:val="3"/>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商务要求</w:t>
      </w:r>
    </w:p>
    <w:p w14:paraId="44C96BA4">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（一）服务期限</w:t>
      </w:r>
    </w:p>
    <w:p w14:paraId="522D0C5A">
      <w:pPr>
        <w:numPr>
          <w:ilvl w:val="255"/>
          <w:numId w:val="0"/>
        </w:numPr>
        <w:spacing w:before="10" w:after="10" w:line="560" w:lineRule="exact"/>
        <w:ind w:left="420" w:left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租赁期自合同生效之日起一年。</w:t>
      </w:r>
    </w:p>
    <w:p w14:paraId="7A996BE6">
      <w:pPr>
        <w:numPr>
          <w:ilvl w:val="255"/>
          <w:numId w:val="0"/>
        </w:numPr>
        <w:spacing w:before="10" w:after="10"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（二）服务地点</w:t>
      </w:r>
    </w:p>
    <w:p w14:paraId="5CF2030F">
      <w:pPr>
        <w:pStyle w:val="2"/>
        <w:ind w:firstLine="388"/>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深圳市福田区景田路72号天平大厦九楼办公室</w:t>
      </w:r>
    </w:p>
    <w:p w14:paraId="6869D7DC">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（三）付款方式：</w:t>
      </w:r>
    </w:p>
    <w:p w14:paraId="1386C8FC">
      <w:pPr>
        <w:pStyle w:val="2"/>
        <w:ind w:firstLine="388"/>
        <w:rPr>
          <w:rFonts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合同生效后7个工作日内，支付总服务费70%，合同到期后一次性支付剩余30%服务费。</w:t>
      </w:r>
    </w:p>
    <w:p w14:paraId="1B49AE8F">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（四）投标（响应）报价</w:t>
      </w:r>
    </w:p>
    <w:p w14:paraId="1E82C953">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41EF6DED">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2888DB23">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608F9CF">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4.投标（响应）人应充分了解项目的位置、情况、道路及任何其他足以影响投标（响应）报价的情况，任何因忽视或误解项目情况而导致的索赔或服务期限延长申请将不获批准。</w:t>
      </w:r>
    </w:p>
    <w:p w14:paraId="259E209C">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1E651FF4">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（五）验收标准</w:t>
      </w:r>
    </w:p>
    <w:p w14:paraId="0F12912C">
      <w:pPr>
        <w:pStyle w:val="43"/>
        <w:spacing w:line="560" w:lineRule="exact"/>
        <w:ind w:firstLine="388" w:firstLineChars="200"/>
        <w:outlineLvl w:val="1"/>
        <w:rPr>
          <w:rFonts w:asciiTheme="minorEastAsia" w:hAnsiTheme="minorEastAsia" w:eastAsiaTheme="minorEastAsia" w:cstheme="minorEastAsia"/>
          <w:spacing w:val="-8"/>
          <w:kern w:val="2"/>
          <w:sz w:val="21"/>
          <w:szCs w:val="21"/>
        </w:rPr>
      </w:pPr>
      <w:r>
        <w:rPr>
          <w:rFonts w:hint="eastAsia" w:asciiTheme="minorEastAsia" w:hAnsiTheme="minorEastAsia" w:eastAsiaTheme="minorEastAsia" w:cstheme="minorEastAsia"/>
          <w:spacing w:val="-8"/>
          <w:kern w:val="2"/>
          <w:sz w:val="21"/>
          <w:szCs w:val="21"/>
        </w:rPr>
        <w:t>服务期内，中标人要确保设备使用正常，维护及时，出现故障应</w:t>
      </w:r>
      <w:r>
        <w:rPr>
          <w:rFonts w:hint="eastAsia" w:asciiTheme="minorEastAsia" w:hAnsiTheme="minorEastAsia" w:eastAsiaTheme="minorEastAsia" w:cstheme="minorEastAsia"/>
          <w:spacing w:val="-8"/>
          <w:kern w:val="2"/>
          <w:sz w:val="21"/>
          <w:szCs w:val="21"/>
          <w:lang w:bidi="ar"/>
        </w:rPr>
        <w:t>在60分钟内到场处理，所有的故障在2小时内排除，特殊情况不得超过4小时，且没有任何泄密事故。</w:t>
      </w:r>
    </w:p>
    <w:p w14:paraId="4CBFB6DA">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（六）违约责任</w:t>
      </w:r>
    </w:p>
    <w:p w14:paraId="61045ED9">
      <w:pPr>
        <w:pStyle w:val="43"/>
        <w:spacing w:line="560" w:lineRule="exact"/>
        <w:ind w:firstLine="388" w:firstLineChars="200"/>
        <w:outlineLvl w:val="1"/>
        <w:rPr>
          <w:rFonts w:asciiTheme="minorEastAsia" w:hAnsiTheme="minorEastAsia" w:eastAsiaTheme="minorEastAsia" w:cstheme="minorEastAsia"/>
          <w:spacing w:val="-8"/>
          <w:kern w:val="2"/>
          <w:sz w:val="21"/>
          <w:szCs w:val="21"/>
          <w:lang w:bidi="ar"/>
        </w:rPr>
      </w:pPr>
      <w:r>
        <w:rPr>
          <w:rFonts w:hint="eastAsia" w:asciiTheme="minorEastAsia" w:hAnsiTheme="minorEastAsia" w:eastAsiaTheme="minorEastAsia" w:cstheme="minorEastAsia"/>
          <w:spacing w:val="-8"/>
          <w:kern w:val="2"/>
          <w:sz w:val="21"/>
          <w:szCs w:val="21"/>
          <w:lang w:bidi="ar"/>
        </w:rPr>
        <w:t>中标人应认真、全面履行合同项下的各项义务，任何一方不履行或未按约定履行均构成违约，违约方应赔偿因此给守约方造成的全部损失。</w:t>
      </w:r>
    </w:p>
    <w:p w14:paraId="102C0E84">
      <w:pPr>
        <w:jc w:val="lef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3C100A83">
      <w:pPr>
        <w:ind w:firstLine="422" w:firstLineChars="200"/>
        <w:rPr>
          <w:rFonts w:asciiTheme="minorEastAsia" w:hAnsiTheme="minorEastAsia" w:eastAsiaTheme="minorEastAsia" w:cstheme="minorEastAsia"/>
          <w:b/>
          <w:bCs/>
          <w:szCs w:val="21"/>
        </w:rPr>
      </w:pPr>
    </w:p>
    <w:p w14:paraId="6662CB8B">
      <w:pPr>
        <w:ind w:firstLine="2168" w:firstLineChars="600"/>
        <w:jc w:val="left"/>
        <w:rPr>
          <w:rFonts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第四章 采购代理服务费</w:t>
      </w:r>
      <w:bookmarkEnd w:id="5"/>
    </w:p>
    <w:p w14:paraId="570D3A83">
      <w:pPr>
        <w:spacing w:line="360" w:lineRule="auto"/>
        <w:rPr>
          <w:rFonts w:asciiTheme="minorEastAsia" w:hAnsiTheme="minorEastAsia" w:eastAsiaTheme="minorEastAsia" w:cstheme="minorEastAsia"/>
          <w:sz w:val="24"/>
        </w:rPr>
      </w:pPr>
    </w:p>
    <w:p w14:paraId="0E5868DD">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5784BB38">
      <w:pPr>
        <w:snapToGrid w:val="0"/>
        <w:ind w:firstLine="411" w:firstLineChars="196"/>
        <w:jc w:val="center"/>
        <w:rPr>
          <w:rFonts w:asciiTheme="minorEastAsia" w:hAnsiTheme="minorEastAsia" w:eastAsiaTheme="minorEastAsia" w:cstheme="minorEastAsia"/>
        </w:rPr>
      </w:pPr>
    </w:p>
    <w:p w14:paraId="308FB3E8">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26637F5B">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4BDB704D">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6798ED7F">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3.采购代理服务费以转账、现金形式交付。</w:t>
      </w:r>
    </w:p>
    <w:p w14:paraId="08D4268A">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br w:type="page"/>
      </w:r>
    </w:p>
    <w:p w14:paraId="250BB1AB">
      <w:pPr>
        <w:numPr>
          <w:ilvl w:val="0"/>
          <w:numId w:val="4"/>
        </w:numPr>
        <w:spacing w:line="360" w:lineRule="auto"/>
        <w:jc w:val="center"/>
        <w:outlineLvl w:val="0"/>
        <w:rPr>
          <w:rFonts w:ascii="宋体" w:hAnsi="宋体" w:cs="宋体"/>
          <w:b/>
          <w:kern w:val="0"/>
          <w:sz w:val="36"/>
          <w:szCs w:val="36"/>
        </w:rPr>
      </w:pPr>
      <w:bookmarkStart w:id="6" w:name="_Toc8857"/>
      <w:bookmarkStart w:id="7" w:name="_Toc4119"/>
      <w:r>
        <w:rPr>
          <w:rFonts w:hint="eastAsia" w:ascii="宋体" w:hAnsi="宋体" w:cs="宋体"/>
          <w:b/>
          <w:kern w:val="0"/>
          <w:sz w:val="36"/>
          <w:szCs w:val="36"/>
        </w:rPr>
        <w:t>合同模板</w:t>
      </w:r>
      <w:bookmarkEnd w:id="6"/>
      <w:bookmarkEnd w:id="7"/>
    </w:p>
    <w:p w14:paraId="1C2B54A2">
      <w:pPr>
        <w:pStyle w:val="2"/>
        <w:ind w:firstLine="480"/>
        <w:jc w:val="center"/>
        <w:rPr>
          <w:lang w:val="zh-CN"/>
        </w:rPr>
      </w:pPr>
    </w:p>
    <w:p w14:paraId="690FE332">
      <w:pPr>
        <w:pStyle w:val="2"/>
        <w:ind w:firstLine="420"/>
        <w:jc w:val="center"/>
      </w:pPr>
      <w:r>
        <w:rPr>
          <w:rFonts w:hint="eastAsia"/>
          <w:sz w:val="21"/>
          <w:szCs w:val="21"/>
          <w:lang w:val="zh-CN"/>
        </w:rPr>
        <w:t>（本合同条款仅供参考，具体合同内容由采购方与成交方根据实际情况协商确定）</w:t>
      </w:r>
    </w:p>
    <w:p w14:paraId="6BC25ADF">
      <w:pPr>
        <w:widowControl/>
        <w:spacing w:before="100" w:beforeAutospacing="1" w:after="100" w:afterAutospacing="1"/>
        <w:jc w:val="right"/>
        <w:outlineLvl w:val="0"/>
        <w:rPr>
          <w:rFonts w:ascii="宋体" w:hAnsi="宋体" w:cs="宋体"/>
          <w:szCs w:val="21"/>
        </w:rPr>
      </w:pPr>
      <w:bookmarkStart w:id="8" w:name="_Toc14477"/>
      <w:r>
        <w:rPr>
          <w:rFonts w:hint="eastAsia" w:ascii="宋体" w:hAnsi="宋体" w:cs="宋体"/>
          <w:szCs w:val="21"/>
        </w:rPr>
        <w:t>【合同编号：           】</w:t>
      </w:r>
      <w:bookmarkEnd w:id="8"/>
      <w:r>
        <w:rPr>
          <w:rFonts w:hint="eastAsia" w:ascii="宋体" w:hAnsi="宋体" w:cs="宋体"/>
          <w:szCs w:val="21"/>
        </w:rPr>
        <w:t xml:space="preserve">          </w:t>
      </w:r>
    </w:p>
    <w:p w14:paraId="6D8B1345">
      <w:pPr>
        <w:spacing w:line="400" w:lineRule="exact"/>
        <w:ind w:firstLine="1897" w:firstLineChars="900"/>
        <w:rPr>
          <w:rFonts w:ascii="仿宋_GB2312" w:hAnsi="仿宋_GB2312" w:eastAsia="仿宋_GB2312" w:cs="仿宋_GB2312"/>
          <w:bCs/>
          <w:color w:val="FF0000"/>
          <w:szCs w:val="21"/>
        </w:rPr>
      </w:pPr>
      <w:r>
        <w:rPr>
          <w:rFonts w:hint="eastAsia" w:ascii="仿宋_GB2312" w:hAnsi="仿宋_GB2312" w:eastAsia="仿宋_GB2312" w:cs="仿宋_GB2312"/>
          <w:b/>
          <w:szCs w:val="21"/>
        </w:rPr>
        <w:t>【     】服务项目委托合同</w:t>
      </w:r>
    </w:p>
    <w:p w14:paraId="6E807AEC">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甲方：</w:t>
      </w:r>
    </w:p>
    <w:p w14:paraId="28A97B7F">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法定代表人：</w:t>
      </w:r>
    </w:p>
    <w:p w14:paraId="0E9532DC">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住所地：</w:t>
      </w:r>
    </w:p>
    <w:p w14:paraId="04A39345">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项目联系人：</w:t>
      </w:r>
    </w:p>
    <w:p w14:paraId="56BC8D36">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联系电话：</w:t>
      </w:r>
    </w:p>
    <w:p w14:paraId="1CEFD9A6">
      <w:pPr>
        <w:adjustRightInd w:val="0"/>
        <w:snapToGrid w:val="0"/>
        <w:spacing w:line="400" w:lineRule="exact"/>
        <w:rPr>
          <w:rFonts w:ascii="仿宋_GB2312" w:hAnsi="仿宋_GB2312" w:eastAsia="仿宋_GB2312" w:cs="仿宋_GB2312"/>
          <w:bCs/>
          <w:color w:val="000000"/>
          <w:szCs w:val="21"/>
        </w:rPr>
      </w:pPr>
    </w:p>
    <w:p w14:paraId="68252DCF">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乙方：</w:t>
      </w:r>
    </w:p>
    <w:p w14:paraId="3AC673E5">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法定代表人/负责人：</w:t>
      </w:r>
    </w:p>
    <w:p w14:paraId="36795093">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住所地：</w:t>
      </w:r>
    </w:p>
    <w:p w14:paraId="34ACA78D">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项目联系人：</w:t>
      </w:r>
    </w:p>
    <w:p w14:paraId="776E13D4">
      <w:pPr>
        <w:adjustRightInd w:val="0"/>
        <w:snapToGrid w:val="0"/>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联系电话：</w:t>
      </w:r>
    </w:p>
    <w:p w14:paraId="207F69C9">
      <w:pPr>
        <w:spacing w:line="400" w:lineRule="exact"/>
        <w:rPr>
          <w:rFonts w:ascii="仿宋_GB2312" w:hAnsi="仿宋_GB2312" w:eastAsia="仿宋_GB2312" w:cs="仿宋_GB2312"/>
          <w:szCs w:val="21"/>
        </w:rPr>
      </w:pPr>
    </w:p>
    <w:p w14:paraId="35151B07">
      <w:pPr>
        <w:pStyle w:val="18"/>
        <w:spacing w:before="0" w:beforeAutospacing="0" w:after="0" w:afterAutospacing="0" w:line="400" w:lineRule="exact"/>
        <w:ind w:firstLine="420" w:firstLineChars="200"/>
        <w:jc w:val="both"/>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仿宋_GB2312" w:hAnsi="仿宋_GB2312" w:eastAsia="仿宋_GB2312" w:cs="仿宋_GB2312"/>
          <w:sz w:val="21"/>
          <w:szCs w:val="21"/>
        </w:rPr>
        <w:t>，以资共同遵守</w:t>
      </w:r>
      <w:r>
        <w:rPr>
          <w:rFonts w:hint="eastAsia" w:ascii="仿宋_GB2312" w:hAnsi="仿宋_GB2312" w:eastAsia="仿宋_GB2312" w:cs="仿宋_GB2312"/>
          <w:bCs/>
          <w:color w:val="000000"/>
          <w:sz w:val="21"/>
          <w:szCs w:val="21"/>
        </w:rPr>
        <w:t>。</w:t>
      </w:r>
    </w:p>
    <w:p w14:paraId="02A80816">
      <w:pPr>
        <w:spacing w:line="40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一、委托服务内容及要求</w:t>
      </w:r>
    </w:p>
    <w:p w14:paraId="48AF9B52">
      <w:pPr>
        <w:pStyle w:val="43"/>
        <w:spacing w:line="400" w:lineRule="exact"/>
        <w:ind w:firstLine="64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p w14:paraId="717DDEAD">
      <w:pPr>
        <w:spacing w:line="400" w:lineRule="exact"/>
        <w:ind w:firstLine="640"/>
        <w:rPr>
          <w:rFonts w:ascii="仿宋_GB2312" w:hAnsi="仿宋_GB2312" w:eastAsia="仿宋_GB2312" w:cs="仿宋_GB2312"/>
          <w:szCs w:val="21"/>
        </w:rPr>
      </w:pPr>
      <w:r>
        <w:rPr>
          <w:rFonts w:hint="eastAsia" w:ascii="仿宋_GB2312" w:hAnsi="仿宋_GB2312" w:eastAsia="仿宋_GB2312" w:cs="仿宋_GB2312"/>
          <w:szCs w:val="21"/>
        </w:rPr>
        <w:t>【2.】</w:t>
      </w:r>
    </w:p>
    <w:p w14:paraId="2C7436E6">
      <w:pPr>
        <w:spacing w:line="400" w:lineRule="exact"/>
        <w:ind w:firstLine="640"/>
        <w:rPr>
          <w:rFonts w:ascii="仿宋_GB2312" w:hAnsi="仿宋_GB2312" w:eastAsia="仿宋_GB2312" w:cs="仿宋_GB2312"/>
          <w:szCs w:val="21"/>
        </w:rPr>
      </w:pPr>
      <w:r>
        <w:rPr>
          <w:rFonts w:hint="eastAsia" w:ascii="仿宋_GB2312" w:hAnsi="仿宋_GB2312" w:eastAsia="仿宋_GB2312" w:cs="仿宋_GB2312"/>
          <w:szCs w:val="21"/>
        </w:rPr>
        <w:t>【3.】</w:t>
      </w:r>
    </w:p>
    <w:p w14:paraId="775C09A7">
      <w:pPr>
        <w:spacing w:line="400" w:lineRule="exact"/>
        <w:ind w:firstLine="640"/>
        <w:rPr>
          <w:rFonts w:ascii="仿宋_GB2312" w:hAnsi="仿宋_GB2312" w:eastAsia="仿宋_GB2312" w:cs="仿宋_GB2312"/>
          <w:szCs w:val="21"/>
        </w:rPr>
      </w:pPr>
      <w:r>
        <w:rPr>
          <w:rFonts w:hint="eastAsia" w:ascii="仿宋_GB2312" w:hAnsi="仿宋_GB2312" w:eastAsia="仿宋_GB2312" w:cs="仿宋_GB2312"/>
          <w:szCs w:val="21"/>
        </w:rPr>
        <w:t>【4.】</w:t>
      </w:r>
    </w:p>
    <w:p w14:paraId="7C65C217">
      <w:pPr>
        <w:spacing w:line="400" w:lineRule="exact"/>
        <w:ind w:firstLine="640"/>
        <w:rPr>
          <w:rFonts w:ascii="仿宋_GB2312" w:hAnsi="仿宋_GB2312" w:eastAsia="仿宋_GB2312" w:cs="仿宋_GB2312"/>
          <w:szCs w:val="21"/>
        </w:rPr>
      </w:pPr>
      <w:r>
        <w:rPr>
          <w:rFonts w:hint="eastAsia" w:ascii="仿宋_GB2312" w:hAnsi="仿宋_GB2312" w:eastAsia="仿宋_GB2312" w:cs="仿宋_GB2312"/>
          <w:szCs w:val="21"/>
        </w:rPr>
        <w:t>【5.】</w:t>
      </w:r>
    </w:p>
    <w:p w14:paraId="09726767">
      <w:pPr>
        <w:pStyle w:val="22"/>
        <w:spacing w:line="300" w:lineRule="exact"/>
        <w:ind w:left="0" w:leftChars="0" w:firstLine="420" w:firstLineChars="200"/>
        <w:rPr>
          <w:rFonts w:ascii="仿宋_GB2312" w:hAnsi="仿宋_GB2312" w:eastAsia="仿宋_GB2312" w:cs="仿宋_GB2312"/>
          <w:b/>
          <w:sz w:val="21"/>
          <w:szCs w:val="21"/>
        </w:rPr>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Cs/>
          <w:color w:val="FF0000"/>
          <w:sz w:val="21"/>
          <w:szCs w:val="21"/>
        </w:rPr>
        <w:t>此标注在合同正文应删除。）</w:t>
      </w:r>
    </w:p>
    <w:p w14:paraId="7F9A60FD">
      <w:pPr>
        <w:numPr>
          <w:ilvl w:val="0"/>
          <w:numId w:val="5"/>
        </w:num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委托服务期限</w:t>
      </w:r>
    </w:p>
    <w:p w14:paraId="69166DF1">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【自本合同生效之日起至   年  月  日止。】</w:t>
      </w:r>
    </w:p>
    <w:p w14:paraId="3F27A4C3">
      <w:pPr>
        <w:spacing w:line="40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三、服务费及付款方式</w:t>
      </w:r>
    </w:p>
    <w:p w14:paraId="4704C1C5">
      <w:pPr>
        <w:snapToGrid w:val="0"/>
        <w:spacing w:line="400" w:lineRule="exact"/>
        <w:ind w:right="-292" w:rightChars="-139"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szCs w:val="21"/>
        </w:rPr>
        <w:t>1.本合同服务费总金额为人民币【大写：   （¥：  )】，</w:t>
      </w:r>
    </w:p>
    <w:p w14:paraId="5FE69BFB">
      <w:pPr>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此价款为含税价，包括了乙方为履行本合同义务所需的全部费用，除此之外甲方无须向乙方支付本合同约定之外的其他任何费用。</w:t>
      </w:r>
    </w:p>
    <w:p w14:paraId="48C9AD9E">
      <w:pPr>
        <w:spacing w:line="400" w:lineRule="exact"/>
        <w:ind w:firstLine="640"/>
        <w:rPr>
          <w:rFonts w:ascii="仿宋_GB2312" w:hAnsi="仿宋_GB2312" w:eastAsia="仿宋_GB2312" w:cs="仿宋_GB2312"/>
          <w:bCs/>
          <w:color w:val="000000"/>
          <w:szCs w:val="21"/>
        </w:rPr>
      </w:pPr>
      <w:r>
        <w:rPr>
          <w:rFonts w:hint="eastAsia" w:ascii="仿宋_GB2312" w:hAnsi="仿宋_GB2312" w:eastAsia="仿宋_GB2312" w:cs="仿宋_GB2312"/>
          <w:szCs w:val="21"/>
        </w:rPr>
        <w:t>2.甲方按以下【第</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种】方式向乙方支付合同款项：</w:t>
      </w:r>
    </w:p>
    <w:p w14:paraId="5FABD726">
      <w:pPr>
        <w:pStyle w:val="22"/>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（1）本合同生效后【  】个工作日内，甲方向乙方支付人民币【大写：   （¥：  )】，即本合同服务费总金额的【 】%；项目工作成果经甲方验收合格后【  】个工作日内，甲方向乙方支付人民币【大写：   （¥：  )】,即本合同服务费总金额的【  】%。</w:t>
      </w:r>
    </w:p>
    <w:p w14:paraId="2A300319">
      <w:pPr>
        <w:pStyle w:val="22"/>
        <w:spacing w:line="400" w:lineRule="exact"/>
        <w:ind w:left="0" w:leftChars="0"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rPr>
        <w:t>（2）项目工作成果经甲方验收合格后【  】个工作日内，甲方向乙方一次性支付服务费人民币【大写：   （¥：  )】。</w:t>
      </w:r>
    </w:p>
    <w:p w14:paraId="7AAAD4EF">
      <w:pPr>
        <w:pStyle w:val="22"/>
        <w:spacing w:line="300" w:lineRule="exact"/>
        <w:ind w:left="0" w:leftChars="0" w:firstLine="420" w:firstLineChars="200"/>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w:t>
      </w:r>
      <w:r>
        <w:rPr>
          <w:rFonts w:hint="eastAsia" w:ascii="仿宋_GB2312" w:hAnsi="仿宋_GB2312" w:eastAsia="仿宋_GB2312" w:cs="仿宋_GB2312"/>
          <w:color w:val="FF0000"/>
          <w:sz w:val="21"/>
          <w:szCs w:val="21"/>
        </w:rPr>
        <w:t>与乙方协商一致后请对有关内容进行填充、修改、删除或增加，如本条款内容不适用，请结合项目情况重新拟定有关内容，</w:t>
      </w:r>
      <w:r>
        <w:rPr>
          <w:rFonts w:hint="eastAsia" w:ascii="仿宋_GB2312" w:hAnsi="仿宋_GB2312" w:eastAsia="仿宋_GB2312" w:cs="仿宋_GB2312"/>
          <w:bCs/>
          <w:color w:val="FF0000"/>
          <w:sz w:val="21"/>
          <w:szCs w:val="21"/>
        </w:rPr>
        <w:t>此标注在合同正文应删除。</w:t>
      </w:r>
      <w:r>
        <w:rPr>
          <w:rFonts w:hint="eastAsia" w:ascii="仿宋_GB2312" w:hAnsi="仿宋_GB2312" w:eastAsia="仿宋_GB2312" w:cs="仿宋_GB2312"/>
          <w:color w:val="FF0000"/>
          <w:sz w:val="21"/>
          <w:szCs w:val="21"/>
        </w:rPr>
        <w:t>）</w:t>
      </w:r>
    </w:p>
    <w:p w14:paraId="00D83BE9">
      <w:pPr>
        <w:spacing w:line="400" w:lineRule="exact"/>
        <w:ind w:firstLine="640"/>
        <w:rPr>
          <w:rFonts w:ascii="仿宋_GB2312" w:hAnsi="仿宋_GB2312" w:eastAsia="仿宋_GB2312" w:cs="仿宋_GB2312"/>
          <w:szCs w:val="21"/>
        </w:rPr>
      </w:pPr>
      <w:r>
        <w:rPr>
          <w:rFonts w:hint="eastAsia" w:ascii="仿宋_GB2312" w:hAnsi="仿宋_GB2312" w:eastAsia="仿宋_GB2312" w:cs="仿宋_GB2312"/>
          <w:szCs w:val="21"/>
        </w:rPr>
        <w:t>3.乙方银行账户信息：</w:t>
      </w:r>
    </w:p>
    <w:p w14:paraId="402BB905">
      <w:pPr>
        <w:snapToGrid w:val="0"/>
        <w:spacing w:line="400" w:lineRule="exact"/>
        <w:ind w:left="482"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账户名称：</w:t>
      </w:r>
      <w:r>
        <w:rPr>
          <w:rFonts w:hint="eastAsia" w:ascii="仿宋_GB2312" w:hAnsi="仿宋_GB2312" w:eastAsia="仿宋_GB2312" w:cs="仿宋_GB2312"/>
          <w:bCs/>
          <w:color w:val="000000"/>
          <w:szCs w:val="21"/>
        </w:rPr>
        <w:t>【                         】</w:t>
      </w:r>
    </w:p>
    <w:p w14:paraId="346E69A8">
      <w:pPr>
        <w:widowControl/>
        <w:snapToGrid w:val="0"/>
        <w:spacing w:line="400" w:lineRule="exact"/>
        <w:ind w:left="482"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开户银行：</w:t>
      </w:r>
      <w:r>
        <w:rPr>
          <w:rFonts w:hint="eastAsia" w:ascii="仿宋_GB2312" w:hAnsi="仿宋_GB2312" w:eastAsia="仿宋_GB2312" w:cs="仿宋_GB2312"/>
          <w:bCs/>
          <w:color w:val="000000"/>
          <w:szCs w:val="21"/>
        </w:rPr>
        <w:t>【                         】</w:t>
      </w:r>
    </w:p>
    <w:p w14:paraId="198E4AFB">
      <w:pPr>
        <w:snapToGrid w:val="0"/>
        <w:spacing w:line="400" w:lineRule="exact"/>
        <w:ind w:left="482" w:firstLine="210" w:firstLineChars="100"/>
        <w:rPr>
          <w:rFonts w:ascii="仿宋_GB2312" w:hAnsi="仿宋_GB2312" w:eastAsia="仿宋_GB2312" w:cs="仿宋_GB2312"/>
          <w:szCs w:val="21"/>
        </w:rPr>
      </w:pPr>
      <w:r>
        <w:rPr>
          <w:rFonts w:hint="eastAsia" w:ascii="仿宋_GB2312" w:hAnsi="仿宋_GB2312" w:eastAsia="仿宋_GB2312" w:cs="仿宋_GB2312"/>
          <w:szCs w:val="21"/>
        </w:rPr>
        <w:t>银行账号：</w:t>
      </w:r>
      <w:r>
        <w:rPr>
          <w:rFonts w:hint="eastAsia" w:ascii="仿宋_GB2312" w:hAnsi="仿宋_GB2312" w:eastAsia="仿宋_GB2312" w:cs="仿宋_GB2312"/>
          <w:bCs/>
          <w:color w:val="000000"/>
          <w:szCs w:val="21"/>
        </w:rPr>
        <w:t>【                         】</w:t>
      </w:r>
    </w:p>
    <w:p w14:paraId="3C485419">
      <w:pPr>
        <w:snapToGrid w:val="0"/>
        <w:spacing w:line="400" w:lineRule="exact"/>
        <w:ind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szCs w:val="21"/>
        </w:rPr>
        <w:t>4.</w:t>
      </w:r>
      <w:r>
        <w:rPr>
          <w:rFonts w:hint="eastAsia" w:ascii="仿宋_GB2312" w:hAnsi="仿宋_GB2312" w:eastAsia="仿宋_GB2312" w:cs="仿宋_GB2312"/>
          <w:bCs/>
          <w:color w:val="000000"/>
          <w:szCs w:val="21"/>
        </w:rPr>
        <w:t>乙方应在本合同约定的付款日前7个工作日内向甲方交付</w:t>
      </w:r>
      <w:r>
        <w:rPr>
          <w:rFonts w:hint="eastAsia" w:ascii="仿宋_GB2312" w:hAnsi="仿宋_GB2312" w:eastAsia="仿宋_GB2312" w:cs="仿宋_GB2312"/>
          <w:szCs w:val="21"/>
        </w:rPr>
        <w:t>等额、合法、有效的</w:t>
      </w:r>
      <w:r>
        <w:rPr>
          <w:rFonts w:hint="eastAsia" w:ascii="仿宋_GB2312" w:hAnsi="仿宋_GB2312" w:eastAsia="仿宋_GB2312" w:cs="仿宋_GB2312"/>
          <w:bCs/>
          <w:color w:val="000000"/>
          <w:szCs w:val="21"/>
        </w:rPr>
        <w:t>发票，否则甲方有权暂停付款且不承担逾期付款责任。</w:t>
      </w:r>
    </w:p>
    <w:p w14:paraId="2E3FF8EF">
      <w:pPr>
        <w:snapToGrid w:val="0"/>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bCs/>
          <w:color w:val="000000"/>
          <w:szCs w:val="21"/>
        </w:rPr>
        <w:t>5.甲方按照乙方提供的银行账户支付合同款项后，因乙方提供的</w:t>
      </w:r>
      <w:r>
        <w:rPr>
          <w:rFonts w:hint="eastAsia" w:ascii="仿宋_GB2312" w:hAnsi="仿宋_GB2312" w:eastAsia="仿宋_GB2312" w:cs="仿宋_GB2312"/>
          <w:szCs w:val="21"/>
        </w:rPr>
        <w:t>银行</w:t>
      </w:r>
      <w:r>
        <w:rPr>
          <w:rFonts w:hint="eastAsia" w:ascii="仿宋_GB2312" w:hAnsi="仿宋_GB2312" w:eastAsia="仿宋_GB2312" w:cs="仿宋_GB2312"/>
          <w:bCs/>
          <w:color w:val="000000"/>
          <w:szCs w:val="21"/>
        </w:rPr>
        <w:t>账户信息遗漏、错误等原因所产生的后果由乙方自行承担。</w:t>
      </w:r>
    </w:p>
    <w:p w14:paraId="72F0729C">
      <w:pPr>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szCs w:val="21"/>
        </w:rPr>
        <w:t>四、项目工作进度安排</w:t>
      </w:r>
    </w:p>
    <w:p w14:paraId="17ED29EB">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1.本合同生效后【】个工作日内，乙方应向甲方提交本项目工作方案，项目工作方案应包括项目介绍、项目工作计划、相关人员分工、项目成果概要、项目阶段性工作安排等内容，并经甲方同意后实施。</w:t>
      </w:r>
    </w:p>
    <w:p w14:paraId="66760682">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2.【】年【】月【】日前，乙方完成项目资料收集、文献整理、调研工作、撰写项目提纲。</w:t>
      </w:r>
    </w:p>
    <w:p w14:paraId="6A1CD55B">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3.【】年【】月【】日前，乙方向甲方提交【项目】初稿。</w:t>
      </w:r>
    </w:p>
    <w:p w14:paraId="3B04C9FB">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4.【】年【】月【】日前，乙方根据甲方修改意见、【研讨会/专家论证会意见】、对【项目初稿】进行修改完善，并向甲方提交【项目】终稿、报请甲方结题及验收。</w:t>
      </w:r>
    </w:p>
    <w:p w14:paraId="6EF783CC">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【5.经甲乙双方协商一致，提交项目最终成果的时间可以适当延长，但延长时间截止日期不得超过  年 月 日。】</w:t>
      </w:r>
    </w:p>
    <w:p w14:paraId="15A2EDDC">
      <w:pPr>
        <w:pStyle w:val="43"/>
        <w:spacing w:line="300" w:lineRule="exact"/>
        <w:jc w:val="both"/>
        <w:rPr>
          <w:rFonts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315B7BCB">
      <w:pPr>
        <w:spacing w:line="400" w:lineRule="exact"/>
        <w:ind w:firstLine="413" w:firstLineChars="196"/>
        <w:rPr>
          <w:rFonts w:ascii="仿宋_GB2312" w:hAnsi="仿宋_GB2312" w:eastAsia="仿宋_GB2312" w:cs="仿宋_GB2312"/>
          <w:b/>
          <w:bCs/>
          <w:szCs w:val="21"/>
        </w:rPr>
      </w:pPr>
      <w:r>
        <w:rPr>
          <w:rFonts w:hint="eastAsia" w:ascii="仿宋_GB2312" w:hAnsi="仿宋_GB2312" w:eastAsia="仿宋_GB2312" w:cs="仿宋_GB2312"/>
          <w:b/>
          <w:szCs w:val="21"/>
        </w:rPr>
        <w:t>五、项目工作成果及项目验收</w:t>
      </w:r>
    </w:p>
    <w:p w14:paraId="4638090D">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1.项目成果名称：【  】</w:t>
      </w:r>
    </w:p>
    <w:p w14:paraId="027970E2">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2.项目成果数量、形式等要求：【  】</w:t>
      </w:r>
    </w:p>
    <w:p w14:paraId="1FCA3BF6">
      <w:pPr>
        <w:spacing w:line="400" w:lineRule="exact"/>
        <w:ind w:firstLine="424" w:firstLineChars="202"/>
        <w:rPr>
          <w:rFonts w:ascii="仿宋_GB2312" w:hAnsi="仿宋_GB2312" w:eastAsia="仿宋_GB2312" w:cs="仿宋_GB2312"/>
          <w:szCs w:val="21"/>
        </w:rPr>
      </w:pPr>
      <w:r>
        <w:rPr>
          <w:rFonts w:hint="eastAsia" w:ascii="仿宋_GB2312" w:hAnsi="仿宋_GB2312" w:eastAsia="仿宋_GB2312" w:cs="仿宋_GB2312"/>
          <w:szCs w:val="21"/>
        </w:rPr>
        <w:t>3.项目验收标准：【】</w:t>
      </w:r>
    </w:p>
    <w:p w14:paraId="30C28E68">
      <w:pPr>
        <w:spacing w:line="400" w:lineRule="exact"/>
        <w:ind w:firstLine="424" w:firstLineChars="202"/>
        <w:rPr>
          <w:rFonts w:ascii="仿宋_GB2312" w:hAnsi="仿宋_GB2312" w:eastAsia="仿宋_GB2312" w:cs="仿宋_GB2312"/>
          <w:szCs w:val="21"/>
        </w:rPr>
      </w:pPr>
      <w:r>
        <w:rPr>
          <w:rFonts w:hint="eastAsia" w:ascii="仿宋_GB2312" w:hAnsi="仿宋_GB2312" w:eastAsia="仿宋_GB2312" w:cs="仿宋_GB2312"/>
          <w:szCs w:val="21"/>
        </w:rPr>
        <w:t>4.项目验收方式：【】</w:t>
      </w:r>
    </w:p>
    <w:p w14:paraId="0FFCD67D">
      <w:pPr>
        <w:pStyle w:val="43"/>
        <w:spacing w:line="400" w:lineRule="exact"/>
        <w:ind w:firstLine="420" w:firstLineChars="2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5.项目验收时间：【】</w:t>
      </w:r>
    </w:p>
    <w:p w14:paraId="463AB17C">
      <w:pPr>
        <w:pStyle w:val="43"/>
        <w:spacing w:line="400" w:lineRule="exact"/>
        <w:ind w:firstLine="420" w:firstLineChars="20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6.项目验收合格的，甲方应出具验收合格报告。如乙方提交的项目成果终稿未能通过甲方验收，乙方应当在甲方指定期限内对项目成果进行修改、完善，</w:t>
      </w:r>
      <w:r>
        <w:rPr>
          <w:rFonts w:hint="eastAsia" w:ascii="仿宋_GB2312" w:hAnsi="仿宋_GB2312" w:eastAsia="仿宋_GB2312" w:cs="仿宋_GB2312"/>
          <w:bCs/>
          <w:color w:val="000000"/>
          <w:sz w:val="21"/>
          <w:szCs w:val="21"/>
        </w:rPr>
        <w:t>直至项目通过甲方验收</w:t>
      </w:r>
      <w:r>
        <w:rPr>
          <w:rFonts w:hint="eastAsia" w:ascii="仿宋_GB2312" w:hAnsi="仿宋_GB2312" w:eastAsia="仿宋_GB2312" w:cs="仿宋_GB2312"/>
          <w:sz w:val="21"/>
          <w:szCs w:val="21"/>
        </w:rPr>
        <w:t>。</w:t>
      </w:r>
    </w:p>
    <w:p w14:paraId="4102A7A6">
      <w:pPr>
        <w:spacing w:line="400" w:lineRule="exact"/>
        <w:ind w:firstLine="424" w:firstLineChars="202"/>
        <w:rPr>
          <w:rFonts w:ascii="仿宋_GB2312" w:hAnsi="仿宋_GB2312" w:eastAsia="仿宋_GB2312" w:cs="仿宋_GB2312"/>
          <w:szCs w:val="21"/>
        </w:rPr>
      </w:pPr>
      <w:r>
        <w:rPr>
          <w:rFonts w:hint="eastAsia" w:ascii="仿宋_GB2312" w:hAnsi="仿宋_GB2312" w:eastAsia="仿宋_GB2312" w:cs="仿宋_GB2312"/>
          <w:szCs w:val="21"/>
        </w:rPr>
        <w:t>【7.如本项目需组织相关专家参与项目验收的，甲方有权确定参与验收的专家人选，聘请专家的相关费用由乙方承担。】</w:t>
      </w:r>
    </w:p>
    <w:p w14:paraId="1AB460FD">
      <w:pPr>
        <w:pStyle w:val="22"/>
        <w:spacing w:line="300" w:lineRule="exact"/>
        <w:ind w:left="0" w:leftChars="0" w:firstLine="420" w:firstLineChars="200"/>
        <w:rPr>
          <w:sz w:val="21"/>
          <w:szCs w:val="21"/>
        </w:rPr>
      </w:pPr>
      <w:r>
        <w:rPr>
          <w:rFonts w:hint="eastAsia" w:ascii="仿宋_GB2312" w:hAnsi="仿宋_GB2312" w:eastAsia="仿宋_GB2312" w:cs="仿宋_GB2312"/>
          <w:color w:val="FF0000"/>
          <w:sz w:val="21"/>
          <w:szCs w:val="21"/>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Cs/>
          <w:color w:val="FF0000"/>
          <w:sz w:val="21"/>
          <w:szCs w:val="21"/>
        </w:rPr>
        <w:t>此标注在合同正文应删除。）</w:t>
      </w:r>
    </w:p>
    <w:p w14:paraId="14F78665">
      <w:pPr>
        <w:spacing w:line="40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六、甲方权利义务</w:t>
      </w:r>
    </w:p>
    <w:p w14:paraId="62D3E5F3">
      <w:pPr>
        <w:spacing w:line="400" w:lineRule="exact"/>
        <w:ind w:firstLine="472" w:firstLineChars="225"/>
        <w:rPr>
          <w:rFonts w:ascii="仿宋_GB2312" w:hAnsi="仿宋_GB2312" w:eastAsia="仿宋_GB2312" w:cs="仿宋_GB2312"/>
          <w:szCs w:val="21"/>
        </w:rPr>
      </w:pPr>
      <w:r>
        <w:rPr>
          <w:rFonts w:hint="eastAsia" w:ascii="仿宋_GB2312" w:hAnsi="仿宋_GB2312" w:eastAsia="仿宋_GB2312" w:cs="仿宋_GB2312"/>
          <w:szCs w:val="21"/>
        </w:rPr>
        <w:t>1.甲方有权询问、监督项目的执行情况，有权对项目工作提出指导、整改或修改意见。甲方对项目要求有所变动的应及时通知乙方，乙方应及时按甲方要求对项目进行调整。</w:t>
      </w:r>
    </w:p>
    <w:p w14:paraId="25541390">
      <w:pPr>
        <w:spacing w:line="400" w:lineRule="exact"/>
        <w:ind w:firstLine="472" w:firstLineChars="225"/>
        <w:rPr>
          <w:rFonts w:ascii="仿宋_GB2312" w:hAnsi="仿宋_GB2312" w:eastAsia="仿宋_GB2312" w:cs="仿宋_GB2312"/>
          <w:szCs w:val="21"/>
        </w:rPr>
      </w:pPr>
      <w:r>
        <w:rPr>
          <w:rFonts w:hint="eastAsia" w:ascii="仿宋_GB2312" w:hAnsi="仿宋_GB2312" w:eastAsia="仿宋_GB2312" w:cs="仿宋_GB2312"/>
          <w:szCs w:val="21"/>
        </w:rPr>
        <w:t>2.甲方为乙方提供项目服务所必要的配合和支持。</w:t>
      </w:r>
    </w:p>
    <w:p w14:paraId="5C18B65F">
      <w:pPr>
        <w:spacing w:line="400" w:lineRule="exact"/>
        <w:ind w:firstLine="472" w:firstLineChars="225"/>
        <w:rPr>
          <w:rFonts w:ascii="仿宋_GB2312" w:hAnsi="仿宋_GB2312" w:eastAsia="仿宋_GB2312" w:cs="仿宋_GB2312"/>
          <w:szCs w:val="21"/>
        </w:rPr>
      </w:pPr>
      <w:r>
        <w:rPr>
          <w:rFonts w:hint="eastAsia" w:ascii="仿宋_GB2312" w:hAnsi="仿宋_GB2312" w:eastAsia="仿宋_GB2312" w:cs="仿宋_GB2312"/>
          <w:szCs w:val="21"/>
        </w:rPr>
        <w:t>3.甲方应按照本合同的约定向乙方支付服务费。</w:t>
      </w:r>
    </w:p>
    <w:p w14:paraId="239EAE29">
      <w:pPr>
        <w:pStyle w:val="43"/>
        <w:spacing w:line="300" w:lineRule="exact"/>
        <w:jc w:val="both"/>
        <w:rPr>
          <w:sz w:val="21"/>
          <w:szCs w:val="21"/>
        </w:rPr>
      </w:pPr>
      <w:r>
        <w:rPr>
          <w:rFonts w:hint="eastAsia" w:ascii="仿宋_GB2312" w:hAnsi="仿宋_GB2312" w:eastAsia="仿宋_GB2312" w:cs="仿宋_GB2312"/>
          <w:color w:val="FF0000"/>
          <w:sz w:val="21"/>
          <w:szCs w:val="21"/>
        </w:rPr>
        <w:t xml:space="preserve">   （注：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，就甲方权利约定更加详尽的内容，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7C90CB59">
      <w:pPr>
        <w:spacing w:line="40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七、乙方权利义务</w:t>
      </w:r>
    </w:p>
    <w:p w14:paraId="6D8A9B07">
      <w:pPr>
        <w:snapToGrid w:val="0"/>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1.乙方保证其具有承接项目的资质条件，参与项目工作的相关人员具备承接项目工作的相关知识背景和工作经验。【乙方资质/人员要求如下：......】</w:t>
      </w:r>
    </w:p>
    <w:p w14:paraId="7058099E">
      <w:pPr>
        <w:snapToGrid w:val="0"/>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color w:val="000000"/>
          <w:szCs w:val="21"/>
        </w:rPr>
        <w:t>乙方指定【     】为项目组负责人，负责项目相关工作的开展及工作成果的质量把控。</w:t>
      </w:r>
      <w:r>
        <w:rPr>
          <w:rFonts w:hint="eastAsia" w:ascii="仿宋_GB2312" w:hAnsi="仿宋_GB2312" w:eastAsia="仿宋_GB2312" w:cs="仿宋_GB2312"/>
          <w:szCs w:val="21"/>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60771EDC">
      <w:pPr>
        <w:snapToGrid w:val="0"/>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3.乙方应接受甲方对工作进展的询问、监督和指导，严格按本合同约定的内容、标准和期限完成项目工作，并向甲方提交项目工作成果。</w:t>
      </w:r>
    </w:p>
    <w:p w14:paraId="55E4ED0F">
      <w:pPr>
        <w:snapToGrid w:val="0"/>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4.如项目工作过程中非因甲方原因，造成乙方相关人员或第三方的人身或财产损失的，由乙方承担全部责任。</w:t>
      </w:r>
    </w:p>
    <w:p w14:paraId="09BD942F">
      <w:pPr>
        <w:snapToGrid w:val="0"/>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5.未经甲方书面同意，乙方不得以任何形式将其在本合同项下的权利义务全部或部分转让给任何第三方。</w:t>
      </w:r>
    </w:p>
    <w:p w14:paraId="3A038785">
      <w:pPr>
        <w:snapToGrid w:val="0"/>
        <w:spacing w:line="400" w:lineRule="exact"/>
        <w:ind w:firstLine="420" w:firstLineChars="200"/>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6.未经甲方书面同意，乙方不得利用项目工作之便，对外征集广告赞助，不以甲方名义开展自身宣传、营销推广。</w:t>
      </w:r>
    </w:p>
    <w:p w14:paraId="5F92D5C2">
      <w:pPr>
        <w:snapToGrid w:val="0"/>
        <w:spacing w:line="400" w:lineRule="exact"/>
        <w:ind w:firstLine="420" w:firstLineChars="200"/>
        <w:rPr>
          <w:rFonts w:eastAsia="仿宋_GB2312"/>
          <w:szCs w:val="21"/>
        </w:rPr>
      </w:pPr>
      <w:r>
        <w:rPr>
          <w:rFonts w:hint="eastAsia" w:ascii="仿宋_GB2312" w:hAnsi="仿宋_GB2312" w:eastAsia="仿宋_GB2312" w:cs="仿宋_GB2312"/>
          <w:color w:val="000000"/>
          <w:szCs w:val="21"/>
        </w:rPr>
        <w:t>【7.</w:t>
      </w:r>
      <w:r>
        <w:rPr>
          <w:rFonts w:hint="eastAsia" w:ascii="仿宋_GB2312" w:hAnsi="仿宋_GB2312" w:eastAsia="仿宋_GB2312" w:cs="仿宋_GB2312"/>
          <w:szCs w:val="21"/>
        </w:rPr>
        <w:t>本合同期满后</w:t>
      </w:r>
      <w:r>
        <w:rPr>
          <w:rFonts w:hint="eastAsia" w:ascii="仿宋_GB2312" w:hAnsi="仿宋_GB2312" w:eastAsia="仿宋_GB2312" w:cs="仿宋_GB2312"/>
          <w:color w:val="000000"/>
          <w:szCs w:val="21"/>
          <w:u w:val="single"/>
        </w:rPr>
        <w:t xml:space="preserve">  </w:t>
      </w:r>
      <w:r>
        <w:rPr>
          <w:rFonts w:hint="eastAsia" w:ascii="仿宋_GB2312" w:hAnsi="仿宋_GB2312" w:eastAsia="仿宋_GB2312" w:cs="仿宋_GB2312"/>
          <w:szCs w:val="21"/>
        </w:rPr>
        <w:t>个自然日内，由乙方免费提供项目售后服务，服务事项包括但不限于......</w:t>
      </w:r>
      <w:r>
        <w:rPr>
          <w:rFonts w:hint="eastAsia" w:ascii="仿宋_GB2312" w:hAnsi="仿宋_GB2312" w:eastAsia="仿宋_GB2312" w:cs="仿宋_GB2312"/>
          <w:color w:val="000000"/>
          <w:szCs w:val="21"/>
        </w:rPr>
        <w:t>】</w:t>
      </w:r>
    </w:p>
    <w:p w14:paraId="47830634">
      <w:pPr>
        <w:pStyle w:val="43"/>
        <w:spacing w:line="300" w:lineRule="exact"/>
        <w:ind w:firstLine="420" w:firstLineChars="200"/>
        <w:jc w:val="both"/>
        <w:rPr>
          <w:sz w:val="21"/>
          <w:szCs w:val="21"/>
        </w:rPr>
      </w:pPr>
      <w:r>
        <w:rPr>
          <w:rFonts w:hint="eastAsia" w:ascii="仿宋_GB2312" w:hAnsi="仿宋_GB2312" w:eastAsia="仿宋_GB2312" w:cs="仿宋_GB2312"/>
          <w:color w:val="FF0000"/>
          <w:sz w:val="21"/>
          <w:szCs w:val="21"/>
        </w:rPr>
        <w:t>（注：</w:t>
      </w:r>
      <w:r>
        <w:rPr>
          <w:rFonts w:hint="eastAsia" w:ascii="仿宋_GB2312" w:hAnsi="仿宋_GB2312" w:eastAsia="仿宋_GB2312" w:cs="仿宋_GB2312"/>
          <w:bCs/>
          <w:color w:val="FF0000"/>
          <w:sz w:val="21"/>
          <w:szCs w:val="21"/>
        </w:rPr>
        <w:t>合同经办部门可结合项目实际情况和需求，在本条款内容的基础上</w:t>
      </w:r>
      <w:r>
        <w:rPr>
          <w:rFonts w:hint="eastAsia" w:ascii="仿宋_GB2312" w:hAnsi="仿宋_GB2312" w:eastAsia="仿宋_GB2312" w:cs="仿宋_GB2312"/>
          <w:color w:val="FF0000"/>
          <w:sz w:val="21"/>
          <w:szCs w:val="21"/>
        </w:rPr>
        <w:t>，就乙方义务约定更加详尽的内容，</w:t>
      </w:r>
      <w:r>
        <w:rPr>
          <w:rFonts w:hint="eastAsia" w:ascii="仿宋_GB2312" w:hAnsi="仿宋_GB2312" w:eastAsia="仿宋_GB2312" w:cs="仿宋_GB2312"/>
          <w:bCs/>
          <w:color w:val="FF0000"/>
          <w:kern w:val="2"/>
          <w:sz w:val="21"/>
          <w:szCs w:val="21"/>
        </w:rPr>
        <w:t>此标注在合同正文应删除。</w:t>
      </w:r>
      <w:r>
        <w:rPr>
          <w:rFonts w:hint="eastAsia" w:ascii="仿宋_GB2312" w:hAnsi="仿宋_GB2312" w:eastAsia="仿宋_GB2312" w:cs="仿宋_GB2312"/>
          <w:color w:val="FF0000"/>
          <w:sz w:val="21"/>
          <w:szCs w:val="21"/>
        </w:rPr>
        <w:t>）</w:t>
      </w:r>
    </w:p>
    <w:p w14:paraId="543EA4FD">
      <w:pPr>
        <w:snapToGrid w:val="0"/>
        <w:spacing w:line="40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bCs/>
          <w:szCs w:val="21"/>
        </w:rPr>
        <w:t>八</w:t>
      </w:r>
      <w:r>
        <w:rPr>
          <w:rFonts w:hint="eastAsia" w:ascii="仿宋_GB2312" w:hAnsi="仿宋_GB2312" w:eastAsia="仿宋_GB2312" w:cs="仿宋_GB2312"/>
          <w:b/>
          <w:szCs w:val="21"/>
        </w:rPr>
        <w:t>、知识产权</w:t>
      </w:r>
    </w:p>
    <w:p w14:paraId="08B0485F">
      <w:pPr>
        <w:pStyle w:val="44"/>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1.乙方开展项目工作过程中形成的数据、资料、调研成果、最终报告等全部工作成果的知识产权归甲方单独所有。</w:t>
      </w:r>
    </w:p>
    <w:p w14:paraId="3D8241F4">
      <w:pPr>
        <w:pStyle w:val="44"/>
        <w:spacing w:line="400" w:lineRule="exact"/>
        <w:ind w:firstLine="420" w:firstLineChars="200"/>
        <w:rPr>
          <w:rFonts w:ascii="仿宋_GB2312" w:hAnsi="仿宋_GB2312" w:eastAsia="仿宋_GB2312" w:cs="仿宋_GB2312"/>
        </w:rPr>
      </w:pPr>
      <w:r>
        <w:rPr>
          <w:rFonts w:hint="eastAsia" w:ascii="仿宋_GB2312" w:hAnsi="仿宋_GB2312" w:eastAsia="仿宋_GB2312" w:cs="仿宋_GB2312"/>
        </w:rPr>
        <w:t>2.乙方保证，未经甲方书面同意，项目研究成果、数据、结论等项目工作成果不得用于本合同以外的其他用途，乙方不得擅自公开发表或对外使用项目工作成果。</w:t>
      </w:r>
    </w:p>
    <w:p w14:paraId="75B2238A">
      <w:pPr>
        <w:pStyle w:val="44"/>
        <w:spacing w:line="400" w:lineRule="exact"/>
        <w:ind w:firstLine="420" w:firstLineChars="200"/>
        <w:rPr>
          <w:rFonts w:ascii="仿宋_GB2312" w:hAnsi="仿宋_GB2312" w:eastAsia="仿宋_GB2312" w:cs="仿宋_GB2312"/>
          <w:bCs/>
        </w:rPr>
      </w:pPr>
      <w:r>
        <w:rPr>
          <w:rFonts w:hint="eastAsia" w:ascii="仿宋_GB2312" w:hAnsi="仿宋_GB2312" w:eastAsia="仿宋_GB2312" w:cs="仿宋_GB2312"/>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Cs/>
        </w:rPr>
        <w:t>若甲方因乙方的侵权行为导致任何诉讼、索赔或损失的，则乙方构成违约，需承担违约责任，</w:t>
      </w:r>
      <w:r>
        <w:rPr>
          <w:rFonts w:hint="eastAsia" w:ascii="仿宋_GB2312" w:hAnsi="仿宋_GB2312" w:eastAsia="仿宋_GB2312" w:cs="仿宋_GB2312"/>
        </w:rPr>
        <w:t>违约金不足以弥补甲方损失的，乙方应当予以补足。</w:t>
      </w:r>
    </w:p>
    <w:p w14:paraId="18D92B30">
      <w:pPr>
        <w:pStyle w:val="44"/>
        <w:spacing w:line="400" w:lineRule="exact"/>
        <w:ind w:firstLine="422" w:firstLineChars="200"/>
        <w:rPr>
          <w:rFonts w:ascii="仿宋_GB2312" w:hAnsi="仿宋_GB2312" w:eastAsia="仿宋_GB2312" w:cs="仿宋_GB2312"/>
          <w:b/>
        </w:rPr>
      </w:pPr>
      <w:r>
        <w:rPr>
          <w:rFonts w:hint="eastAsia" w:ascii="仿宋_GB2312" w:hAnsi="仿宋_GB2312" w:eastAsia="仿宋_GB2312" w:cs="仿宋_GB2312"/>
          <w:b/>
        </w:rPr>
        <w:t>九、保密条款</w:t>
      </w:r>
    </w:p>
    <w:p w14:paraId="05FEFC7A">
      <w:pPr>
        <w:ind w:firstLine="420" w:firstLineChars="200"/>
        <w:rPr>
          <w:rFonts w:ascii="仿宋_GB2312" w:eastAsia="仿宋_GB2312"/>
          <w:szCs w:val="21"/>
        </w:rPr>
      </w:pPr>
      <w:r>
        <w:rPr>
          <w:rFonts w:hint="eastAsia" w:ascii="仿宋_GB2312" w:hAnsi="仿宋_GB2312" w:eastAsia="仿宋_GB2312" w:cs="仿宋_GB2312"/>
          <w:szCs w:val="21"/>
        </w:rPr>
        <w:t>1.保密信息的范围：</w:t>
      </w:r>
      <w:r>
        <w:rPr>
          <w:rFonts w:hint="eastAsia" w:ascii="仿宋_GB2312" w:eastAsia="仿宋_GB2312"/>
          <w:szCs w:val="21"/>
        </w:rPr>
        <w:t>所称“保密信息”包括但不限于：甲方通过租用乙方设备打印、复印、扫描的所有文件、资料、图表、数据、图像（无论是否标注“内部”“秘密”“敏感”等字样）；</w:t>
      </w:r>
    </w:p>
    <w:p w14:paraId="2691AB51">
      <w:pPr>
        <w:ind w:firstLine="420" w:firstLineChars="200"/>
        <w:rPr>
          <w:rFonts w:ascii="仿宋_GB2312" w:eastAsia="仿宋_GB2312"/>
          <w:szCs w:val="21"/>
        </w:rPr>
      </w:pPr>
      <w:r>
        <w:rPr>
          <w:rFonts w:hint="eastAsia" w:ascii="仿宋_GB2312" w:eastAsia="仿宋_GB2312"/>
          <w:szCs w:val="21"/>
        </w:rPr>
        <w:t>甲方在使用设备过程中，由设备硬件（如硬盘、内存、作业缓存、打印队列存储等）产生、记录、存储或可能留存的 任何作业信息、日志、用户数据、打印内容残留；</w:t>
      </w:r>
    </w:p>
    <w:p w14:paraId="6292AB0F">
      <w:pPr>
        <w:ind w:firstLine="420" w:firstLineChars="200"/>
        <w:rPr>
          <w:rFonts w:ascii="仿宋_GB2312" w:eastAsia="仿宋_GB2312"/>
          <w:szCs w:val="21"/>
        </w:rPr>
      </w:pPr>
      <w:r>
        <w:rPr>
          <w:rFonts w:hint="eastAsia" w:ascii="仿宋_GB2312" w:eastAsia="仿宋_GB2312"/>
          <w:szCs w:val="21"/>
        </w:rPr>
        <w:t>甲方因办公需要通过设备处理的 内部公文、业务资料、人事信息、财务数据、会议材料、项目信息等非公开信息；</w:t>
      </w:r>
    </w:p>
    <w:p w14:paraId="1473D282">
      <w:pPr>
        <w:ind w:firstLine="420" w:firstLineChars="200"/>
        <w:rPr>
          <w:rFonts w:ascii="仿宋_GB2312" w:eastAsia="仿宋_GB2312"/>
          <w:szCs w:val="21"/>
        </w:rPr>
      </w:pPr>
      <w:r>
        <w:rPr>
          <w:rFonts w:hint="eastAsia" w:ascii="仿宋_GB2312" w:eastAsia="仿宋_GB2312"/>
          <w:szCs w:val="21"/>
        </w:rPr>
        <w:t>甲方在设备使用过程中可能向乙方透露的 内部管理信息、工作流程、制度要求、用户身份信息等；</w:t>
      </w:r>
    </w:p>
    <w:p w14:paraId="5027525E">
      <w:pPr>
        <w:rPr>
          <w:rFonts w:ascii="仿宋_GB2312" w:eastAsia="仿宋_GB2312"/>
          <w:szCs w:val="21"/>
        </w:rPr>
      </w:pPr>
      <w:r>
        <w:rPr>
          <w:rFonts w:hint="eastAsia" w:ascii="仿宋_GB2312" w:eastAsia="仿宋_GB2312"/>
          <w:szCs w:val="21"/>
        </w:rPr>
        <w:t>其他属于国家秘密、工作秘密或甲方认为需要保密的各类信息。</w:t>
      </w:r>
    </w:p>
    <w:p w14:paraId="34886969">
      <w:pPr>
        <w:ind w:firstLine="420" w:firstLineChars="200"/>
        <w:rPr>
          <w:rFonts w:ascii="仿宋_GB2312" w:eastAsia="仿宋_GB2312"/>
          <w:szCs w:val="21"/>
        </w:rPr>
      </w:pPr>
      <w:r>
        <w:rPr>
          <w:rFonts w:hint="eastAsia" w:ascii="仿宋_GB2312" w:hAnsi="仿宋_GB2312" w:eastAsia="仿宋_GB2312" w:cs="仿宋_GB2312"/>
          <w:szCs w:val="21"/>
        </w:rPr>
        <w:t>2.</w:t>
      </w:r>
      <w:r>
        <w:rPr>
          <w:rFonts w:hint="eastAsia" w:ascii="仿宋_GB2312" w:eastAsia="仿宋_GB2312"/>
          <w:szCs w:val="21"/>
        </w:rPr>
        <w:t>乙方承诺，在设备租用服务期间及服务终止后，严格履行以下保密责任：</w:t>
      </w:r>
    </w:p>
    <w:p w14:paraId="57DC8547">
      <w:pPr>
        <w:ind w:firstLine="422" w:firstLineChars="200"/>
        <w:rPr>
          <w:rFonts w:ascii="仿宋_GB2312" w:eastAsia="仿宋_GB2312"/>
          <w:b/>
          <w:bCs/>
          <w:szCs w:val="21"/>
        </w:rPr>
      </w:pPr>
      <w:r>
        <w:rPr>
          <w:rFonts w:hint="eastAsia" w:ascii="仿宋_GB2312" w:eastAsia="仿宋_GB2312"/>
          <w:b/>
          <w:bCs/>
          <w:szCs w:val="21"/>
        </w:rPr>
        <w:t>（1）信息保护与数据清除</w:t>
      </w:r>
    </w:p>
    <w:p w14:paraId="5F11D4D3">
      <w:pPr>
        <w:ind w:firstLine="420" w:firstLineChars="200"/>
        <w:rPr>
          <w:rFonts w:ascii="仿宋_GB2312" w:eastAsia="仿宋_GB2312"/>
          <w:szCs w:val="21"/>
        </w:rPr>
      </w:pPr>
      <w:r>
        <w:rPr>
          <w:rFonts w:hint="eastAsia" w:ascii="仿宋_GB2312" w:eastAsia="仿宋_GB2312"/>
          <w:szCs w:val="21"/>
        </w:rPr>
        <w:t>乙方承诺对在设备安装、使用、维护、维修、回收等全过程中接触到的甲方所有信息，均予以 严格保密，未经甲方书面同意，不得向任何第三方披露、传播、使用或允许他人使用。</w:t>
      </w:r>
    </w:p>
    <w:p w14:paraId="7338F257">
      <w:pPr>
        <w:ind w:firstLine="420" w:firstLineChars="200"/>
        <w:rPr>
          <w:rFonts w:ascii="仿宋_GB2312" w:eastAsia="仿宋_GB2312"/>
          <w:szCs w:val="21"/>
        </w:rPr>
      </w:pPr>
      <w:r>
        <w:rPr>
          <w:rFonts w:hint="eastAsia" w:ascii="仿宋_GB2312" w:eastAsia="仿宋_GB2312"/>
          <w:szCs w:val="21"/>
        </w:rPr>
        <w:t>乙方提供的设备如内置存储模块（如硬盘、闪存、打印任务缓存等），乙方应：默认不存储甲方打印、复印、扫描内容；</w:t>
      </w:r>
    </w:p>
    <w:p w14:paraId="08E0E9C0">
      <w:pPr>
        <w:ind w:firstLine="420" w:firstLineChars="200"/>
        <w:rPr>
          <w:rFonts w:ascii="仿宋_GB2312" w:eastAsia="仿宋_GB2312"/>
          <w:szCs w:val="21"/>
        </w:rPr>
      </w:pPr>
      <w:r>
        <w:rPr>
          <w:rFonts w:hint="eastAsia" w:ascii="仿宋_GB2312" w:eastAsia="仿宋_GB2312"/>
          <w:szCs w:val="21"/>
        </w:rPr>
        <w:t>在设备交付甲方使用前、以及设备退回或服务终止后，按甲方要求对设备中可能留存的 任何数据（包括打印作业、日志、缓存等）进行彻底清除、格式化或物理销毁，并</w:t>
      </w:r>
      <w:r>
        <w:rPr>
          <w:rFonts w:hint="eastAsia" w:ascii="仿宋_GB2312" w:eastAsia="仿宋_GB2312"/>
          <w:b/>
          <w:bCs/>
          <w:szCs w:val="21"/>
        </w:rPr>
        <w:t>出具相关数据清除记录或证明</w:t>
      </w:r>
      <w:r>
        <w:rPr>
          <w:rFonts w:hint="eastAsia" w:ascii="仿宋_GB2312" w:eastAsia="仿宋_GB2312"/>
          <w:szCs w:val="21"/>
        </w:rPr>
        <w:t>；</w:t>
      </w:r>
    </w:p>
    <w:p w14:paraId="23A02913">
      <w:pPr>
        <w:ind w:firstLine="420" w:firstLineChars="200"/>
        <w:rPr>
          <w:rFonts w:ascii="仿宋_GB2312" w:eastAsia="仿宋_GB2312"/>
          <w:szCs w:val="21"/>
        </w:rPr>
      </w:pPr>
      <w:r>
        <w:rPr>
          <w:rFonts w:hint="eastAsia" w:ascii="仿宋_GB2312" w:eastAsia="仿宋_GB2312"/>
          <w:szCs w:val="21"/>
        </w:rPr>
        <w:t>不得擅自启用或保留任何形式的打印记录、用户信息追踪、内容抓取功能。</w:t>
      </w:r>
    </w:p>
    <w:p w14:paraId="0B24325B">
      <w:pPr>
        <w:ind w:firstLine="422" w:firstLineChars="200"/>
        <w:rPr>
          <w:rFonts w:ascii="仿宋_GB2312" w:eastAsia="仿宋_GB2312"/>
          <w:b/>
          <w:bCs/>
          <w:szCs w:val="21"/>
        </w:rPr>
      </w:pPr>
      <w:r>
        <w:rPr>
          <w:rFonts w:hint="eastAsia" w:ascii="仿宋_GB2312" w:eastAsia="仿宋_GB2312"/>
          <w:b/>
          <w:bCs/>
          <w:szCs w:val="21"/>
        </w:rPr>
        <w:t>（2）安全使用与操作</w:t>
      </w:r>
    </w:p>
    <w:p w14:paraId="2F24AF80">
      <w:pPr>
        <w:ind w:firstLine="420" w:firstLineChars="200"/>
        <w:rPr>
          <w:rFonts w:ascii="仿宋_GB2312" w:eastAsia="仿宋_GB2312"/>
          <w:szCs w:val="21"/>
        </w:rPr>
      </w:pPr>
      <w:r>
        <w:rPr>
          <w:rFonts w:hint="eastAsia" w:ascii="仿宋_GB2312" w:eastAsia="仿宋_GB2312"/>
          <w:szCs w:val="21"/>
        </w:rPr>
        <w:t>乙方承诺不擅自在设备中安装任何 监控软件、打印日志记录模块、远程访问工具，或以任何形式记录、采集甲方使用信息与打印内容；</w:t>
      </w:r>
    </w:p>
    <w:p w14:paraId="16AF2B77">
      <w:pPr>
        <w:ind w:firstLine="420" w:firstLineChars="200"/>
        <w:rPr>
          <w:rFonts w:ascii="仿宋_GB2312" w:eastAsia="仿宋_GB2312"/>
          <w:szCs w:val="21"/>
        </w:rPr>
      </w:pPr>
      <w:r>
        <w:rPr>
          <w:rFonts w:hint="eastAsia" w:ascii="仿宋_GB2312" w:eastAsia="仿宋_GB2312"/>
          <w:szCs w:val="21"/>
        </w:rPr>
        <w:t>乙方不得利用租用给甲方的设备从事任何 与甲方业务无关的数据采集、信息分析、内容留存等行为；</w:t>
      </w:r>
    </w:p>
    <w:p w14:paraId="316B484D">
      <w:pPr>
        <w:ind w:firstLine="420" w:firstLineChars="200"/>
        <w:rPr>
          <w:rFonts w:ascii="仿宋_GB2312" w:eastAsia="仿宋_GB2312"/>
          <w:szCs w:val="21"/>
        </w:rPr>
      </w:pPr>
      <w:r>
        <w:rPr>
          <w:rFonts w:hint="eastAsia" w:ascii="仿宋_GB2312" w:eastAsia="仿宋_GB2312"/>
          <w:szCs w:val="21"/>
        </w:rPr>
        <w:t>乙方应采取合理技术手段和管理措施，确保其工作人员在设备安装、维护、故障处理等过程中 不接触、不记录、不传播甲方保密信息。</w:t>
      </w:r>
    </w:p>
    <w:p w14:paraId="7301DF1C">
      <w:pPr>
        <w:ind w:firstLine="422" w:firstLineChars="200"/>
        <w:rPr>
          <w:rFonts w:ascii="仿宋_GB2312" w:eastAsia="仿宋_GB2312"/>
          <w:b/>
          <w:bCs/>
          <w:szCs w:val="21"/>
        </w:rPr>
      </w:pPr>
      <w:r>
        <w:rPr>
          <w:rFonts w:hint="eastAsia" w:ascii="仿宋_GB2312" w:eastAsia="仿宋_GB2312"/>
          <w:b/>
          <w:bCs/>
          <w:szCs w:val="21"/>
        </w:rPr>
        <w:t>（3）人员管理</w:t>
      </w:r>
    </w:p>
    <w:p w14:paraId="78C48D0D">
      <w:pPr>
        <w:ind w:firstLine="420" w:firstLineChars="200"/>
        <w:rPr>
          <w:rFonts w:ascii="仿宋_GB2312" w:eastAsia="仿宋_GB2312"/>
          <w:szCs w:val="21"/>
        </w:rPr>
      </w:pPr>
      <w:r>
        <w:rPr>
          <w:rFonts w:hint="eastAsia" w:ascii="仿宋_GB2312" w:eastAsia="仿宋_GB2312"/>
          <w:szCs w:val="21"/>
        </w:rPr>
        <w:t>乙方应对其接触甲方设备与信息的员工、技术支持人员、维修人员等进行 保密教育与责任告知，保证其知悉本承诺书的保密要求；</w:t>
      </w:r>
    </w:p>
    <w:p w14:paraId="405B45E2">
      <w:pPr>
        <w:ind w:firstLine="420" w:firstLineChars="200"/>
        <w:rPr>
          <w:rFonts w:ascii="仿宋_GB2312" w:eastAsia="仿宋_GB2312"/>
          <w:szCs w:val="21"/>
        </w:rPr>
      </w:pPr>
      <w:r>
        <w:rPr>
          <w:rFonts w:hint="eastAsia" w:ascii="仿宋_GB2312" w:eastAsia="仿宋_GB2312"/>
          <w:szCs w:val="21"/>
        </w:rPr>
        <w:t>乙方应与其相关人员签订保密协议或安全承诺，确保其严格遵守本承诺书约定的保密义务。</w:t>
      </w:r>
    </w:p>
    <w:p w14:paraId="1F257F64">
      <w:pPr>
        <w:ind w:firstLine="422" w:firstLineChars="200"/>
        <w:rPr>
          <w:rFonts w:ascii="仿宋_GB2312" w:eastAsia="仿宋_GB2312"/>
          <w:b/>
          <w:bCs/>
          <w:szCs w:val="21"/>
        </w:rPr>
      </w:pPr>
      <w:r>
        <w:rPr>
          <w:rFonts w:hint="eastAsia" w:ascii="仿宋_GB2312" w:eastAsia="仿宋_GB2312"/>
          <w:b/>
          <w:bCs/>
          <w:szCs w:val="21"/>
        </w:rPr>
        <w:t>（4）保密期限</w:t>
      </w:r>
    </w:p>
    <w:p w14:paraId="3CF364E7">
      <w:pPr>
        <w:ind w:firstLine="420" w:firstLineChars="200"/>
        <w:rPr>
          <w:rFonts w:ascii="仿宋_GB2312" w:eastAsia="仿宋_GB2312"/>
          <w:szCs w:val="21"/>
        </w:rPr>
      </w:pPr>
      <w:r>
        <w:rPr>
          <w:rFonts w:hint="eastAsia" w:ascii="仿宋_GB2312" w:eastAsia="仿宋_GB2312"/>
          <w:szCs w:val="21"/>
        </w:rPr>
        <w:t>乙方的保密义务自设备交付甲方使用之日起生效，至 设备全部退回、租赁关系正式终止且乙方完成所有数据清除并经甲方确认后，保密义务继续有效，保密期限为：</w:t>
      </w:r>
      <w:r>
        <w:rPr>
          <w:rFonts w:hint="eastAsia" w:ascii="仿宋_GB2312" w:eastAsia="仿宋_GB2312"/>
          <w:szCs w:val="21"/>
          <w:highlight w:val="yellow"/>
        </w:rPr>
        <w:t>长期。</w:t>
      </w:r>
    </w:p>
    <w:p w14:paraId="699E3178">
      <w:pPr>
        <w:ind w:firstLine="420" w:firstLineChars="200"/>
        <w:rPr>
          <w:rFonts w:ascii="仿宋_GB2312" w:eastAsia="仿宋_GB2312"/>
          <w:szCs w:val="21"/>
        </w:rPr>
      </w:pPr>
      <w:r>
        <w:rPr>
          <w:rFonts w:hint="eastAsia" w:ascii="仿宋_GB2312" w:eastAsia="仿宋_GB2312"/>
          <w:szCs w:val="21"/>
        </w:rPr>
        <w:t>即使本协议终止、解除或设备归还，乙方仍须对在服务期间获知的甲方保密信息承担保密责任，直至该信息依法进入公共领域或失去保密性。</w:t>
      </w:r>
    </w:p>
    <w:p w14:paraId="7E8BEA93">
      <w:pPr>
        <w:spacing w:line="400" w:lineRule="exact"/>
        <w:ind w:firstLine="422" w:firstLineChars="200"/>
        <w:rPr>
          <w:rFonts w:ascii="仿宋_GB2312" w:hAnsi="仿宋_GB2312" w:eastAsia="仿宋_GB2312" w:cs="仿宋_GB2312"/>
          <w:szCs w:val="21"/>
        </w:rPr>
      </w:pPr>
      <w:r>
        <w:rPr>
          <w:rFonts w:hint="eastAsia" w:ascii="仿宋_GB2312" w:hAnsi="仿宋_GB2312" w:eastAsia="仿宋_GB2312" w:cs="仿宋_GB2312"/>
          <w:b/>
          <w:szCs w:val="21"/>
        </w:rPr>
        <w:t>十</w:t>
      </w:r>
      <w:r>
        <w:rPr>
          <w:rFonts w:hint="eastAsia" w:ascii="仿宋_GB2312" w:hAnsi="仿宋_GB2312" w:eastAsia="仿宋_GB2312" w:cs="仿宋_GB2312"/>
          <w:b/>
          <w:bCs/>
          <w:szCs w:val="21"/>
        </w:rPr>
        <w:t>、违约责任</w:t>
      </w:r>
    </w:p>
    <w:p w14:paraId="241A16D1">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7556776C">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2BA51B76">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（1）乙方逾期提交各阶段项目工作成果累计超过15个工作日；</w:t>
      </w:r>
    </w:p>
    <w:p w14:paraId="274823B9">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（2）乙方拒绝按甲方要求对工作成果进行修改或乙方提交的项目工作成果经修改后仍未能通过甲方验收；</w:t>
      </w:r>
    </w:p>
    <w:p w14:paraId="36788F74">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（3）乙方明确表示或者以自己的行为表明不能履行本合同约定的义务；</w:t>
      </w:r>
    </w:p>
    <w:p w14:paraId="65B998FC">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（4）乙方在合同服务期限内累计出现3次违约行为；</w:t>
      </w:r>
    </w:p>
    <w:p w14:paraId="2856F2B1">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（5）乙方为承接项目向甲方提供的相关资料存在虚假（包括但不限于项目组成员学历不实、不具有资质等）；</w:t>
      </w:r>
    </w:p>
    <w:p w14:paraId="67152C86">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 xml:space="preserve">（6）未经甲方同意，乙方擅自更换项目组负责人或成员；甲方要求更换项目组负责人或成员，乙方拒绝更换或经更换的工作人员仍无法在甲方指定期限内按本合同要求履行合同义务；                                                                                                                                                                                           </w:t>
      </w:r>
    </w:p>
    <w:p w14:paraId="6DDD51E2">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（7）乙方违反本合同关于知识产权、保密条款的约定；</w:t>
      </w:r>
    </w:p>
    <w:p w14:paraId="07C68C09">
      <w:pPr>
        <w:pStyle w:val="44"/>
        <w:spacing w:line="400" w:lineRule="exact"/>
        <w:ind w:firstLine="420" w:firstLineChars="200"/>
        <w:rPr>
          <w:rFonts w:ascii="仿宋_GB2312" w:hAnsi="仿宋_GB2312" w:eastAsia="仿宋_GB2312" w:cs="仿宋_GB2312"/>
          <w:bCs/>
          <w:color w:val="000000"/>
          <w:kern w:val="2"/>
        </w:rPr>
      </w:pPr>
      <w:r>
        <w:rPr>
          <w:rFonts w:hint="eastAsia" w:ascii="仿宋_GB2312" w:hAnsi="仿宋_GB2312" w:eastAsia="仿宋_GB2312" w:cs="仿宋_GB2312"/>
          <w:kern w:val="2"/>
        </w:rPr>
        <w:t>（8）</w:t>
      </w:r>
      <w:r>
        <w:rPr>
          <w:rFonts w:hint="eastAsia" w:ascii="仿宋_GB2312" w:hAnsi="仿宋_GB2312" w:eastAsia="仿宋_GB2312" w:cs="仿宋_GB2312"/>
          <w:bCs/>
          <w:color w:val="000000"/>
          <w:kern w:val="2"/>
        </w:rPr>
        <w:t>未经甲方书面同意，乙方将本合同权利或义务全部或部分转让给第三人；</w:t>
      </w:r>
    </w:p>
    <w:p w14:paraId="725F3DD4">
      <w:pPr>
        <w:pStyle w:val="44"/>
        <w:spacing w:line="400" w:lineRule="exact"/>
        <w:ind w:firstLine="420" w:firstLineChars="200"/>
        <w:rPr>
          <w:rFonts w:ascii="仿宋_GB2312" w:hAnsi="仿宋_GB2312" w:eastAsia="仿宋_GB2312" w:cs="仿宋_GB2312"/>
          <w:bCs/>
          <w:color w:val="000000"/>
          <w:kern w:val="2"/>
        </w:rPr>
      </w:pPr>
      <w:r>
        <w:rPr>
          <w:rFonts w:hint="eastAsia" w:ascii="仿宋_GB2312" w:hAnsi="仿宋_GB2312" w:eastAsia="仿宋_GB2312" w:cs="仿宋_GB2312"/>
          <w:bCs/>
          <w:color w:val="000000"/>
          <w:kern w:val="2"/>
        </w:rPr>
        <w:t>（9）</w:t>
      </w:r>
      <w:r>
        <w:rPr>
          <w:rFonts w:hint="eastAsia" w:ascii="仿宋_GB2312" w:hAnsi="仿宋_GB2312" w:eastAsia="仿宋_GB2312" w:cs="仿宋_GB2312"/>
          <w:kern w:val="2"/>
        </w:rPr>
        <w:t>乙方做出违反法律、法规、规章、政策或公序良俗的行为，导致甲方公信力/声誉/名誉受损或产生负面社会舆情。</w:t>
      </w:r>
    </w:p>
    <w:p w14:paraId="585A7DF9">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3.甲乙双方均应认真、全面履行本合同项下的各项义务，任何一方不履行或未按约定履行均构成违约，违约方应赔偿因此给守约方造成的全部损失。</w:t>
      </w:r>
    </w:p>
    <w:p w14:paraId="1D62A852">
      <w:pPr>
        <w:pStyle w:val="44"/>
        <w:spacing w:line="400" w:lineRule="exact"/>
        <w:ind w:firstLine="420" w:firstLineChars="200"/>
        <w:rPr>
          <w:rFonts w:ascii="仿宋_GB2312" w:hAnsi="仿宋_GB2312" w:eastAsia="仿宋_GB2312" w:cs="仿宋_GB2312"/>
          <w:kern w:val="2"/>
        </w:rPr>
      </w:pPr>
      <w:r>
        <w:rPr>
          <w:rFonts w:hint="eastAsia" w:ascii="仿宋_GB2312" w:hAnsi="仿宋_GB2312" w:eastAsia="仿宋_GB2312" w:cs="仿宋_GB2312"/>
          <w:kern w:val="2"/>
        </w:rPr>
        <w:t>4.对于乙方应支付的违约金及赔偿金，甲方有权从未付款项中予以扣除，不足部分有权向乙方追偿。</w:t>
      </w:r>
    </w:p>
    <w:p w14:paraId="0A90D83D">
      <w:pPr>
        <w:pStyle w:val="5"/>
        <w:keepLines/>
        <w:snapToGrid w:val="0"/>
        <w:spacing w:before="0" w:after="0" w:line="300" w:lineRule="exact"/>
        <w:ind w:firstLine="420" w:firstLineChars="200"/>
        <w:rPr>
          <w:rFonts w:ascii="仿宋_GB2312" w:hAnsi="仿宋_GB2312" w:eastAsia="仿宋_GB2312" w:cs="仿宋_GB2312"/>
          <w:bCs/>
          <w:color w:val="FF0000"/>
          <w:sz w:val="21"/>
          <w:szCs w:val="21"/>
        </w:rPr>
      </w:pPr>
      <w:r>
        <w:rPr>
          <w:rFonts w:hint="eastAsia" w:ascii="仿宋_GB2312" w:hAnsi="仿宋_GB2312" w:eastAsia="仿宋_GB2312" w:cs="仿宋_GB2312"/>
          <w:bCs/>
          <w:color w:val="FF0000"/>
          <w:sz w:val="21"/>
          <w:szCs w:val="21"/>
        </w:rPr>
        <w:t>（注：合同经办部门可结合项目实际情况和需要，在本条款内容的基础上，对乙方部分重要义务增加更加详尽的违约责任内容，此标注在合同正文应删除。）</w:t>
      </w:r>
    </w:p>
    <w:p w14:paraId="486D4759">
      <w:pPr>
        <w:spacing w:line="400" w:lineRule="exact"/>
        <w:ind w:firstLine="422" w:firstLineChars="200"/>
        <w:rPr>
          <w:rFonts w:ascii="仿宋_GB2312" w:hAnsi="仿宋_GB2312" w:eastAsia="仿宋_GB2312" w:cs="仿宋_GB2312"/>
          <w:b/>
          <w:bCs/>
          <w:szCs w:val="21"/>
        </w:rPr>
      </w:pPr>
      <w:r>
        <w:rPr>
          <w:rFonts w:hint="eastAsia" w:ascii="仿宋_GB2312" w:hAnsi="仿宋_GB2312" w:eastAsia="仿宋_GB2312" w:cs="仿宋_GB2312"/>
          <w:b/>
          <w:bCs/>
          <w:szCs w:val="21"/>
        </w:rPr>
        <w:t>十一、合同变更与解除</w:t>
      </w:r>
    </w:p>
    <w:p w14:paraId="2330751D">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1.除法律另有规定或因不可抗力因素导致本合同目的不能实现外，本合同一经签订，未经双方协商一致，甲乙双方不得擅自变更或解除。</w:t>
      </w:r>
    </w:p>
    <w:p w14:paraId="70B766FC">
      <w:pPr>
        <w:spacing w:line="4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2.经双方协商一致，可以对本合同进行补充、修改或变更。对本合同的任何补充、修改或变更必须以书面形式进行。双方签订的补充协议以及修改或变更的条款与本合同具有同等法律效力。</w:t>
      </w:r>
    </w:p>
    <w:p w14:paraId="205E6BE8">
      <w:pPr>
        <w:spacing w:line="400" w:lineRule="exact"/>
        <w:ind w:firstLine="413" w:firstLineChars="196"/>
        <w:rPr>
          <w:rFonts w:ascii="仿宋_GB2312" w:hAnsi="仿宋_GB2312" w:eastAsia="仿宋_GB2312" w:cs="仿宋_GB2312"/>
          <w:b/>
          <w:szCs w:val="21"/>
        </w:rPr>
      </w:pPr>
      <w:r>
        <w:rPr>
          <w:rFonts w:hint="eastAsia" w:ascii="仿宋_GB2312" w:hAnsi="仿宋_GB2312" w:eastAsia="仿宋_GB2312" w:cs="仿宋_GB2312"/>
          <w:b/>
          <w:szCs w:val="21"/>
        </w:rPr>
        <w:t>十二、争议解决方式</w:t>
      </w:r>
    </w:p>
    <w:p w14:paraId="7847145D">
      <w:pPr>
        <w:spacing w:line="400" w:lineRule="exact"/>
        <w:ind w:firstLine="420" w:firstLineChars="200"/>
        <w:rPr>
          <w:rFonts w:ascii="仿宋_GB2312" w:hAnsi="仿宋_GB2312" w:eastAsia="仿宋_GB2312" w:cs="仿宋_GB2312"/>
          <w:b/>
          <w:szCs w:val="21"/>
        </w:rPr>
      </w:pPr>
      <w:r>
        <w:rPr>
          <w:rFonts w:hint="eastAsia" w:ascii="仿宋_GB2312" w:hAnsi="仿宋_GB2312" w:eastAsia="仿宋_GB2312" w:cs="仿宋_GB2312"/>
          <w:szCs w:val="21"/>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3089C5E0">
      <w:pPr>
        <w:spacing w:line="400" w:lineRule="exact"/>
        <w:ind w:firstLine="643"/>
        <w:rPr>
          <w:rFonts w:ascii="仿宋_GB2312" w:hAnsi="仿宋_GB2312" w:eastAsia="仿宋_GB2312" w:cs="仿宋_GB2312"/>
          <w:b/>
          <w:szCs w:val="21"/>
        </w:rPr>
      </w:pPr>
      <w:r>
        <w:rPr>
          <w:rFonts w:hint="eastAsia" w:ascii="仿宋_GB2312" w:hAnsi="仿宋_GB2312" w:eastAsia="仿宋_GB2312" w:cs="仿宋_GB2312"/>
          <w:b/>
          <w:szCs w:val="21"/>
        </w:rPr>
        <w:t>十三、合同生效及其它</w:t>
      </w:r>
    </w:p>
    <w:p w14:paraId="50478994">
      <w:pPr>
        <w:snapToGrid w:val="0"/>
        <w:spacing w:line="400" w:lineRule="exact"/>
        <w:ind w:left="38"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1.本合同自双方法定代表人或者授权代表签名、并加盖公章之日起生效。</w:t>
      </w:r>
    </w:p>
    <w:p w14:paraId="6CA84B74">
      <w:pPr>
        <w:snapToGrid w:val="0"/>
        <w:spacing w:line="400" w:lineRule="exact"/>
        <w:ind w:left="38"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2.本合同一式肆份，甲乙双方各执贰份，每份合同具有同等法律效力。</w:t>
      </w:r>
    </w:p>
    <w:p w14:paraId="706B843D">
      <w:pPr>
        <w:pStyle w:val="22"/>
        <w:spacing w:line="400" w:lineRule="exact"/>
        <w:ind w:left="0" w:leftChars="0" w:firstLine="420" w:firstLineChars="200"/>
        <w:rPr>
          <w:rFonts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Cs/>
          <w:color w:val="000000"/>
          <w:sz w:val="21"/>
          <w:szCs w:val="21"/>
          <w:u w:val="single"/>
        </w:rPr>
        <w:t xml:space="preserve">         </w:t>
      </w:r>
      <w:r>
        <w:rPr>
          <w:rFonts w:hint="eastAsia" w:ascii="仿宋_GB2312" w:hAnsi="仿宋_GB2312" w:eastAsia="仿宋_GB2312" w:cs="仿宋_GB2312"/>
          <w:bCs/>
          <w:color w:val="000000"/>
          <w:sz w:val="21"/>
          <w:szCs w:val="21"/>
        </w:rPr>
        <w:t>项：A.中标通知书；B.甲方招标文件（含招标文件的澄清、修改等）；C.乙方投标文件；D.中标人在评标过程中作出的有关澄清、说明、承诺或者补正文件（材料）；E.项目工作方案；F.项目验收报告。】</w:t>
      </w:r>
    </w:p>
    <w:p w14:paraId="45C1E507">
      <w:pPr>
        <w:pStyle w:val="45"/>
        <w:spacing w:line="400" w:lineRule="exact"/>
        <w:ind w:firstLine="422"/>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【十四、特殊条款】</w:t>
      </w:r>
    </w:p>
    <w:p w14:paraId="4CED6B01">
      <w:pPr>
        <w:pStyle w:val="45"/>
        <w:spacing w:line="400" w:lineRule="exact"/>
        <w:rPr>
          <w:rFonts w:ascii="仿宋_GB2312" w:hAnsi="仿宋_GB2312" w:eastAsia="仿宋_GB2312" w:cs="仿宋_GB2312"/>
          <w:szCs w:val="21"/>
        </w:rPr>
      </w:pPr>
      <w:r>
        <w:rPr>
          <w:rFonts w:hint="eastAsia" w:ascii="仿宋_GB2312" w:hAnsi="仿宋_GB2312" w:eastAsia="仿宋_GB2312" w:cs="仿宋_GB2312"/>
          <w:bCs/>
          <w:color w:val="FF0000"/>
          <w:szCs w:val="21"/>
        </w:rPr>
        <w:t>（注：合同特殊条款是对合同一般条款的补充和修改，此标注在合同正文应删除。）</w:t>
      </w:r>
    </w:p>
    <w:p w14:paraId="00CCFADB">
      <w:pPr>
        <w:snapToGrid w:val="0"/>
        <w:spacing w:line="400" w:lineRule="exact"/>
        <w:ind w:left="38" w:firstLine="420" w:firstLineChars="200"/>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（以下无正文）</w:t>
      </w:r>
    </w:p>
    <w:p w14:paraId="2DF0885B">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甲方（加盖公章）：           </w:t>
      </w:r>
    </w:p>
    <w:p w14:paraId="0A395730">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授权代表（签名）：             </w:t>
      </w:r>
    </w:p>
    <w:p w14:paraId="621549C2">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经办人（签名）：                            </w:t>
      </w:r>
    </w:p>
    <w:p w14:paraId="4B2017F0">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日期：   年  月  日            </w:t>
      </w:r>
    </w:p>
    <w:p w14:paraId="46358029">
      <w:pPr>
        <w:pStyle w:val="45"/>
        <w:spacing w:line="400" w:lineRule="exact"/>
        <w:ind w:firstLine="0" w:firstLineChars="0"/>
        <w:rPr>
          <w:rFonts w:ascii="仿宋_GB2312" w:hAnsi="仿宋_GB2312" w:eastAsia="仿宋_GB2312" w:cs="仿宋_GB2312"/>
          <w:bCs/>
          <w:color w:val="000000"/>
          <w:szCs w:val="21"/>
        </w:rPr>
      </w:pPr>
    </w:p>
    <w:p w14:paraId="5C1DAAF2">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乙方（加盖公章）：           </w:t>
      </w:r>
    </w:p>
    <w:p w14:paraId="693C1AB1">
      <w:pPr>
        <w:pStyle w:val="45"/>
        <w:spacing w:line="400" w:lineRule="exact"/>
        <w:rPr>
          <w:rFonts w:ascii="仿宋_GB2312" w:hAnsi="仿宋_GB2312" w:eastAsia="仿宋_GB2312" w:cs="仿宋_GB2312"/>
          <w:bCs/>
          <w:color w:val="000000"/>
          <w:szCs w:val="21"/>
        </w:rPr>
      </w:pPr>
      <w:r>
        <w:rPr>
          <w:rFonts w:hint="eastAsia" w:ascii="仿宋_GB2312" w:hAnsi="仿宋_GB2312" w:eastAsia="仿宋_GB2312" w:cs="仿宋_GB2312"/>
          <w:bCs/>
          <w:color w:val="000000"/>
          <w:szCs w:val="21"/>
        </w:rPr>
        <w:t xml:space="preserve">法定代表人/负责人或授权代表（签名）：             </w:t>
      </w:r>
    </w:p>
    <w:p w14:paraId="3F03B235">
      <w:pPr>
        <w:pStyle w:val="45"/>
        <w:widowControl/>
        <w:spacing w:before="100" w:beforeAutospacing="1" w:after="100" w:afterAutospacing="1" w:line="400" w:lineRule="exact"/>
        <w:jc w:val="right"/>
        <w:outlineLvl w:val="0"/>
        <w:rPr>
          <w:rFonts w:ascii="宋体" w:hAnsi="宋体" w:cs="宋体"/>
          <w:szCs w:val="21"/>
        </w:rPr>
      </w:pPr>
      <w:r>
        <w:rPr>
          <w:rFonts w:hint="eastAsia" w:ascii="仿宋_GB2312" w:hAnsi="仿宋_GB2312" w:eastAsia="仿宋_GB2312" w:cs="仿宋_GB2312"/>
          <w:bCs/>
          <w:color w:val="000000"/>
          <w:szCs w:val="21"/>
        </w:rPr>
        <w:t>日期：   年  月  日</w:t>
      </w:r>
      <w:r>
        <w:rPr>
          <w:rFonts w:hint="eastAsia" w:ascii="仿宋_GB2312" w:hAnsi="仿宋_GB2312" w:eastAsia="仿宋_GB2312" w:cs="仿宋_GB2312"/>
          <w:bCs/>
          <w:color w:val="000000"/>
          <w:sz w:val="32"/>
          <w:szCs w:val="32"/>
        </w:rPr>
        <w:t xml:space="preserve">     </w:t>
      </w:r>
      <w:r>
        <w:rPr>
          <w:rFonts w:hint="eastAsia" w:ascii="宋体" w:hAnsi="宋体" w:cs="宋体"/>
          <w:szCs w:val="21"/>
        </w:rPr>
        <w:t xml:space="preserve">      </w:t>
      </w:r>
    </w:p>
    <w:p w14:paraId="3F3A95A7">
      <w:pPr>
        <w:rPr>
          <w:rFonts w:ascii="宋体" w:hAnsi="宋体" w:cs="宋体"/>
          <w:szCs w:val="21"/>
        </w:rPr>
      </w:pPr>
      <w:r>
        <w:rPr>
          <w:rFonts w:hint="eastAsia" w:ascii="宋体" w:hAnsi="宋体" w:cs="宋体"/>
          <w:szCs w:val="21"/>
        </w:rPr>
        <w:br w:type="page"/>
      </w:r>
    </w:p>
    <w:p w14:paraId="4524CACB">
      <w:pPr>
        <w:rPr>
          <w:rFonts w:ascii="宋体" w:hAnsi="宋体" w:cs="宋体"/>
          <w:szCs w:val="21"/>
        </w:rPr>
      </w:pPr>
    </w:p>
    <w:p w14:paraId="2C39A287">
      <w:pPr>
        <w:widowControl/>
        <w:spacing w:before="100" w:beforeAutospacing="1" w:after="100" w:afterAutospacing="1"/>
        <w:outlineLvl w:val="0"/>
        <w:rPr>
          <w:rFonts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附件：询价应答文件格式</w:t>
      </w:r>
      <w:bookmarkEnd w:id="9"/>
    </w:p>
    <w:p w14:paraId="499426AB">
      <w:pPr>
        <w:jc w:val="center"/>
        <w:rPr>
          <w:rFonts w:asciiTheme="minorEastAsia" w:hAnsiTheme="minorEastAsia" w:eastAsiaTheme="minorEastAsia" w:cstheme="minorEastAsia"/>
          <w:b/>
          <w:bCs/>
          <w:sz w:val="52"/>
          <w:szCs w:val="52"/>
        </w:rPr>
      </w:pPr>
    </w:p>
    <w:p w14:paraId="498CBB7B">
      <w:pPr>
        <w:jc w:val="center"/>
        <w:rPr>
          <w:rFonts w:asciiTheme="minorEastAsia" w:hAnsiTheme="minorEastAsia" w:eastAsiaTheme="minorEastAsia" w:cstheme="minorEastAsia"/>
          <w:b/>
          <w:bCs/>
          <w:sz w:val="52"/>
          <w:szCs w:val="52"/>
        </w:rPr>
      </w:pPr>
    </w:p>
    <w:p w14:paraId="2A610B4D">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43F43681">
      <w:pPr>
        <w:jc w:val="center"/>
        <w:rPr>
          <w:rFonts w:asciiTheme="minorEastAsia" w:hAnsiTheme="minorEastAsia" w:eastAsiaTheme="minorEastAsia" w:cstheme="minorEastAsia"/>
          <w:b/>
          <w:bCs/>
          <w:sz w:val="28"/>
          <w:szCs w:val="28"/>
        </w:rPr>
      </w:pPr>
    </w:p>
    <w:p w14:paraId="07039C9C">
      <w:pPr>
        <w:jc w:val="center"/>
        <w:rPr>
          <w:rFonts w:asciiTheme="minorEastAsia" w:hAnsiTheme="minorEastAsia" w:eastAsiaTheme="minorEastAsia" w:cstheme="minorEastAsia"/>
          <w:b/>
          <w:bCs/>
          <w:sz w:val="28"/>
          <w:szCs w:val="28"/>
        </w:rPr>
      </w:pPr>
    </w:p>
    <w:p w14:paraId="2C73A174">
      <w:pPr>
        <w:jc w:val="center"/>
        <w:rPr>
          <w:rFonts w:asciiTheme="minorEastAsia" w:hAnsiTheme="minorEastAsia" w:eastAsiaTheme="minorEastAsia" w:cstheme="minorEastAsia"/>
          <w:b/>
          <w:bCs/>
          <w:sz w:val="28"/>
          <w:szCs w:val="28"/>
        </w:rPr>
      </w:pPr>
    </w:p>
    <w:p w14:paraId="310E58AC">
      <w:pPr>
        <w:jc w:val="center"/>
        <w:rPr>
          <w:rFonts w:asciiTheme="minorEastAsia" w:hAnsiTheme="minorEastAsia" w:eastAsiaTheme="minorEastAsia" w:cstheme="minorEastAsia"/>
          <w:b/>
          <w:bCs/>
          <w:sz w:val="28"/>
          <w:szCs w:val="28"/>
        </w:rPr>
      </w:pPr>
    </w:p>
    <w:p w14:paraId="66906790">
      <w:pPr>
        <w:jc w:val="center"/>
        <w:rPr>
          <w:rFonts w:asciiTheme="minorEastAsia" w:hAnsiTheme="minorEastAsia" w:eastAsiaTheme="minorEastAsia" w:cstheme="minorEastAsia"/>
          <w:b/>
          <w:bCs/>
          <w:sz w:val="28"/>
          <w:szCs w:val="28"/>
        </w:rPr>
      </w:pPr>
    </w:p>
    <w:p w14:paraId="6A80B6F6">
      <w:pPr>
        <w:jc w:val="center"/>
        <w:rPr>
          <w:rFonts w:asciiTheme="minorEastAsia" w:hAnsiTheme="minorEastAsia" w:eastAsiaTheme="minorEastAsia" w:cstheme="minorEastAsia"/>
          <w:b/>
          <w:bCs/>
          <w:sz w:val="28"/>
          <w:szCs w:val="28"/>
        </w:rPr>
      </w:pPr>
    </w:p>
    <w:p w14:paraId="59D4E8C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1F982D3C">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2542E8A1">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E435E02">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381C5766">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2C089341">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78B4B3AB">
      <w:pPr>
        <w:rPr>
          <w:rFonts w:asciiTheme="minorEastAsia" w:hAnsiTheme="minorEastAsia" w:eastAsiaTheme="minorEastAsia" w:cstheme="minorEastAsia"/>
          <w:b/>
          <w:bCs/>
          <w:sz w:val="28"/>
          <w:szCs w:val="28"/>
          <w:u w:val="single"/>
        </w:rPr>
      </w:pPr>
    </w:p>
    <w:p w14:paraId="7FCF8B57">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7A3BA85">
      <w:pPr>
        <w:pStyle w:val="5"/>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61721F43">
      <w:pPr>
        <w:rPr>
          <w:rFonts w:asciiTheme="minorEastAsia" w:hAnsiTheme="minorEastAsia" w:eastAsiaTheme="minorEastAsia" w:cstheme="minorEastAsia"/>
        </w:rPr>
      </w:pPr>
    </w:p>
    <w:p w14:paraId="276BD813">
      <w:pPr>
        <w:numPr>
          <w:ilvl w:val="0"/>
          <w:numId w:val="6"/>
        </w:numPr>
        <w:rPr>
          <w:rFonts w:asciiTheme="minorEastAsia" w:hAnsiTheme="minorEastAsia" w:eastAsiaTheme="minorEastAsia" w:cstheme="minorEastAsia"/>
        </w:rPr>
      </w:pPr>
      <w:r>
        <w:rPr>
          <w:rFonts w:hint="eastAsia" w:asciiTheme="minorEastAsia" w:hAnsiTheme="minorEastAsia" w:eastAsiaTheme="minorEastAsia" w:cstheme="minorEastAsia"/>
        </w:rPr>
        <w:t>询价承诺函</w:t>
      </w:r>
    </w:p>
    <w:p w14:paraId="3AFF1AF7">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7D8BFFC4">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56B965">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6EE6B36F">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6DCD6EEF">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3861DF9A">
      <w:pPr>
        <w:rPr>
          <w:rFonts w:asciiTheme="minorEastAsia" w:hAnsiTheme="minorEastAsia" w:eastAsiaTheme="minorEastAsia" w:cstheme="minorEastAsia"/>
        </w:rPr>
      </w:pPr>
      <w:r>
        <w:rPr>
          <w:rFonts w:hint="eastAsia" w:asciiTheme="minorEastAsia" w:hAnsiTheme="minorEastAsia" w:eastAsiaTheme="minorEastAsia" w:cstheme="minorEastAsia"/>
        </w:rPr>
        <w:t>七、商务、服务条款偏离表</w:t>
      </w:r>
    </w:p>
    <w:p w14:paraId="5A61184D">
      <w:pPr>
        <w:rPr>
          <w:rFonts w:asciiTheme="minorEastAsia" w:hAnsiTheme="minorEastAsia" w:eastAsiaTheme="minorEastAsia" w:cstheme="minorEastAsia"/>
        </w:rPr>
      </w:pPr>
      <w:r>
        <w:rPr>
          <w:rFonts w:hint="eastAsia" w:asciiTheme="minorEastAsia" w:hAnsiTheme="minorEastAsia" w:eastAsiaTheme="minorEastAsia" w:cstheme="minorEastAsia"/>
        </w:rPr>
        <w:t>八、报价表</w:t>
      </w:r>
    </w:p>
    <w:p w14:paraId="531E0BD2">
      <w:pPr>
        <w:rPr>
          <w:rFonts w:asciiTheme="minorEastAsia" w:hAnsiTheme="minorEastAsia" w:eastAsiaTheme="minorEastAsia" w:cstheme="minorEastAsia"/>
        </w:rPr>
      </w:pPr>
      <w:r>
        <w:rPr>
          <w:rFonts w:hint="eastAsia" w:asciiTheme="minorEastAsia" w:hAnsiTheme="minorEastAsia" w:eastAsiaTheme="minorEastAsia" w:cstheme="minorEastAsia"/>
        </w:rPr>
        <w:t>九、政府采购违法行为风险知悉确认书</w:t>
      </w:r>
    </w:p>
    <w:p w14:paraId="269B884E">
      <w:pPr>
        <w:rPr>
          <w:rFonts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65B54D59">
      <w:pPr>
        <w:pStyle w:val="12"/>
        <w:rPr>
          <w:rFonts w:asciiTheme="minorEastAsia" w:hAnsiTheme="minorEastAsia" w:eastAsiaTheme="minorEastAsia" w:cstheme="minorEastAsia"/>
        </w:rPr>
      </w:pPr>
    </w:p>
    <w:p w14:paraId="3ED307DE">
      <w:pPr>
        <w:widowControl/>
        <w:spacing w:before="100" w:beforeAutospacing="1" w:after="100" w:afterAutospacing="1"/>
        <w:rPr>
          <w:rFonts w:asciiTheme="minorEastAsia" w:hAnsiTheme="minorEastAsia" w:eastAsiaTheme="minorEastAsia" w:cstheme="minorEastAsia"/>
          <w:b/>
          <w:bCs/>
          <w:kern w:val="0"/>
          <w:sz w:val="24"/>
          <w:szCs w:val="36"/>
        </w:rPr>
      </w:pPr>
    </w:p>
    <w:p w14:paraId="08C92858">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4B5BF4C">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3B30F8DA">
      <w:pPr>
        <w:ind w:left="480"/>
        <w:jc w:val="center"/>
        <w:rPr>
          <w:rFonts w:asciiTheme="minorEastAsia" w:hAnsiTheme="minorEastAsia" w:eastAsiaTheme="minorEastAsia" w:cstheme="minorEastAsia"/>
        </w:rPr>
      </w:pPr>
    </w:p>
    <w:p w14:paraId="7C7ADD18">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3953E819">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rPr>
        <w:t>UHOSZSFJD2025</w:t>
      </w:r>
      <w:r>
        <w:rPr>
          <w:rFonts w:hint="eastAsia" w:ascii="宋体" w:hAnsi="宋体" w:cs="宋体"/>
          <w:kern w:val="0"/>
          <w:szCs w:val="21"/>
          <w:u w:val="single"/>
          <w:lang w:val="en-US" w:eastAsia="zh-CN"/>
        </w:rPr>
        <w:t>0758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5B7A2521">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4E05694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464990D9">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0EE0985F">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3B043EB6">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79E39C1">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04AF6EB7">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1CED134A">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2EAFB76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51FE217">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53A5D392">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1EB042A4">
      <w:pPr>
        <w:ind w:firstLine="420" w:firstLineChars="200"/>
        <w:rPr>
          <w:rFonts w:asciiTheme="minorEastAsia" w:hAnsiTheme="minorEastAsia" w:eastAsiaTheme="minorEastAsia" w:cstheme="minorEastAsia"/>
        </w:rPr>
      </w:pPr>
    </w:p>
    <w:p w14:paraId="6F002683">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76AA789D">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426761F">
      <w:pPr>
        <w:ind w:firstLine="420" w:firstLineChars="200"/>
        <w:rPr>
          <w:rFonts w:asciiTheme="minorEastAsia" w:hAnsiTheme="minorEastAsia" w:eastAsiaTheme="minorEastAsia" w:cstheme="minorEastAsia"/>
        </w:rPr>
      </w:pPr>
    </w:p>
    <w:p w14:paraId="060CB942">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510808A">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7A99F1C5">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4ACA88F1">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7FD17040">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4489B75B">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354F6345">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B2DD77A">
      <w:pPr>
        <w:pStyle w:val="32"/>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7972F45B">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6494C167">
      <w:pPr>
        <w:snapToGrid w:val="0"/>
        <w:rPr>
          <w:rFonts w:asciiTheme="minorEastAsia" w:hAnsiTheme="minorEastAsia" w:eastAsiaTheme="minorEastAsia" w:cstheme="minorEastAsia"/>
          <w:b/>
          <w:szCs w:val="21"/>
        </w:rPr>
      </w:pPr>
    </w:p>
    <w:p w14:paraId="310B8C26">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CC09F72">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49E317B7">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787343AD">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01AB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3FED6EA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378D362">
            <w:pPr>
              <w:widowControl/>
              <w:snapToGrid w:val="0"/>
              <w:rPr>
                <w:rFonts w:asciiTheme="minorEastAsia" w:hAnsiTheme="minorEastAsia" w:eastAsiaTheme="minorEastAsia" w:cstheme="minorEastAsia"/>
                <w:bCs/>
                <w:szCs w:val="21"/>
              </w:rPr>
            </w:pPr>
          </w:p>
        </w:tc>
        <w:tc>
          <w:tcPr>
            <w:tcW w:w="1189" w:type="pct"/>
            <w:gridSpan w:val="2"/>
            <w:vAlign w:val="center"/>
          </w:tcPr>
          <w:p w14:paraId="2109066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4D445E40">
            <w:pPr>
              <w:widowControl/>
              <w:snapToGrid w:val="0"/>
              <w:rPr>
                <w:rFonts w:asciiTheme="minorEastAsia" w:hAnsiTheme="minorEastAsia" w:eastAsiaTheme="minorEastAsia" w:cstheme="minorEastAsia"/>
                <w:bCs/>
                <w:szCs w:val="21"/>
              </w:rPr>
            </w:pPr>
          </w:p>
        </w:tc>
      </w:tr>
      <w:tr w14:paraId="00F9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6B72119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C5F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0252D92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524F379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77ADE4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6BB26A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807F3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4607AFE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2927C71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3070108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246A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4175F5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17410F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60FA7D4">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9CB32C0">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2CAF9EE">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A95C33A">
            <w:pPr>
              <w:widowControl/>
              <w:snapToGrid w:val="0"/>
              <w:rPr>
                <w:rFonts w:asciiTheme="minorEastAsia" w:hAnsiTheme="minorEastAsia" w:eastAsiaTheme="minorEastAsia" w:cstheme="minorEastAsia"/>
                <w:bCs/>
                <w:szCs w:val="21"/>
              </w:rPr>
            </w:pPr>
          </w:p>
        </w:tc>
      </w:tr>
      <w:tr w14:paraId="158A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1E8C4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B97145C">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FA7F03B">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1ABDE76">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2AEBE43">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2CFFF1A">
            <w:pPr>
              <w:widowControl/>
              <w:snapToGrid w:val="0"/>
              <w:rPr>
                <w:rFonts w:asciiTheme="minorEastAsia" w:hAnsiTheme="minorEastAsia" w:eastAsiaTheme="minorEastAsia" w:cstheme="minorEastAsia"/>
                <w:bCs/>
                <w:szCs w:val="21"/>
              </w:rPr>
            </w:pPr>
          </w:p>
        </w:tc>
      </w:tr>
      <w:tr w14:paraId="1BD6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70C6A8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C259F2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04FE5628">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849E851">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A1D15D7">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2E5BAAE">
            <w:pPr>
              <w:widowControl/>
              <w:snapToGrid w:val="0"/>
              <w:rPr>
                <w:rFonts w:asciiTheme="minorEastAsia" w:hAnsiTheme="minorEastAsia" w:eastAsiaTheme="minorEastAsia" w:cstheme="minorEastAsia"/>
                <w:bCs/>
                <w:szCs w:val="21"/>
              </w:rPr>
            </w:pPr>
          </w:p>
        </w:tc>
      </w:tr>
      <w:tr w14:paraId="489E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721EBF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1F0A859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70C2BDC7">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0382F153">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6B0F74EB">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568BBD3B">
            <w:pPr>
              <w:widowControl/>
              <w:snapToGrid w:val="0"/>
              <w:rPr>
                <w:rFonts w:asciiTheme="minorEastAsia" w:hAnsiTheme="minorEastAsia" w:eastAsiaTheme="minorEastAsia" w:cstheme="minorEastAsia"/>
                <w:bCs/>
                <w:szCs w:val="21"/>
              </w:rPr>
            </w:pPr>
          </w:p>
        </w:tc>
      </w:tr>
      <w:tr w14:paraId="15B6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467473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5230FAE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68E5181D">
            <w:pPr>
              <w:widowControl/>
              <w:snapToGrid w:val="0"/>
              <w:rPr>
                <w:rFonts w:asciiTheme="minorEastAsia" w:hAnsiTheme="minorEastAsia" w:eastAsiaTheme="minorEastAsia" w:cstheme="minorEastAsia"/>
                <w:bCs/>
                <w:szCs w:val="21"/>
              </w:rPr>
            </w:pPr>
          </w:p>
        </w:tc>
        <w:tc>
          <w:tcPr>
            <w:tcW w:w="1189" w:type="pct"/>
            <w:gridSpan w:val="2"/>
            <w:vAlign w:val="center"/>
          </w:tcPr>
          <w:p w14:paraId="578E69DF">
            <w:pPr>
              <w:widowControl/>
              <w:snapToGrid w:val="0"/>
              <w:rPr>
                <w:rFonts w:asciiTheme="minorEastAsia" w:hAnsiTheme="minorEastAsia" w:eastAsiaTheme="minorEastAsia" w:cstheme="minorEastAsia"/>
                <w:bCs/>
                <w:szCs w:val="21"/>
              </w:rPr>
            </w:pPr>
          </w:p>
        </w:tc>
        <w:tc>
          <w:tcPr>
            <w:tcW w:w="821" w:type="pct"/>
            <w:vAlign w:val="center"/>
          </w:tcPr>
          <w:p w14:paraId="1AB2A1BF">
            <w:pPr>
              <w:widowControl/>
              <w:snapToGrid w:val="0"/>
              <w:rPr>
                <w:rFonts w:asciiTheme="minorEastAsia" w:hAnsiTheme="minorEastAsia" w:eastAsiaTheme="minorEastAsia" w:cstheme="minorEastAsia"/>
                <w:bCs/>
                <w:szCs w:val="21"/>
              </w:rPr>
            </w:pPr>
          </w:p>
        </w:tc>
        <w:tc>
          <w:tcPr>
            <w:tcW w:w="835" w:type="pct"/>
            <w:vAlign w:val="center"/>
          </w:tcPr>
          <w:p w14:paraId="7D8DEBBF">
            <w:pPr>
              <w:widowControl/>
              <w:snapToGrid w:val="0"/>
              <w:rPr>
                <w:rFonts w:asciiTheme="minorEastAsia" w:hAnsiTheme="minorEastAsia" w:eastAsiaTheme="minorEastAsia" w:cstheme="minorEastAsia"/>
                <w:bCs/>
                <w:szCs w:val="21"/>
              </w:rPr>
            </w:pPr>
          </w:p>
        </w:tc>
      </w:tr>
      <w:tr w14:paraId="306B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146B1D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7DDC483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5E6A125A">
            <w:pPr>
              <w:widowControl/>
              <w:snapToGrid w:val="0"/>
              <w:rPr>
                <w:rFonts w:asciiTheme="minorEastAsia" w:hAnsiTheme="minorEastAsia" w:eastAsiaTheme="minorEastAsia" w:cstheme="minorEastAsia"/>
                <w:bCs/>
                <w:szCs w:val="21"/>
              </w:rPr>
            </w:pPr>
          </w:p>
        </w:tc>
        <w:tc>
          <w:tcPr>
            <w:tcW w:w="1189" w:type="pct"/>
            <w:gridSpan w:val="2"/>
            <w:vAlign w:val="center"/>
          </w:tcPr>
          <w:p w14:paraId="13F36935">
            <w:pPr>
              <w:widowControl/>
              <w:snapToGrid w:val="0"/>
              <w:rPr>
                <w:rFonts w:asciiTheme="minorEastAsia" w:hAnsiTheme="minorEastAsia" w:eastAsiaTheme="minorEastAsia" w:cstheme="minorEastAsia"/>
                <w:bCs/>
                <w:szCs w:val="21"/>
              </w:rPr>
            </w:pPr>
          </w:p>
        </w:tc>
        <w:tc>
          <w:tcPr>
            <w:tcW w:w="821" w:type="pct"/>
            <w:vAlign w:val="center"/>
          </w:tcPr>
          <w:p w14:paraId="0F170E48">
            <w:pPr>
              <w:widowControl/>
              <w:snapToGrid w:val="0"/>
              <w:rPr>
                <w:rFonts w:asciiTheme="minorEastAsia" w:hAnsiTheme="minorEastAsia" w:eastAsiaTheme="minorEastAsia" w:cstheme="minorEastAsia"/>
                <w:bCs/>
                <w:szCs w:val="21"/>
              </w:rPr>
            </w:pPr>
          </w:p>
        </w:tc>
        <w:tc>
          <w:tcPr>
            <w:tcW w:w="835" w:type="pct"/>
            <w:vAlign w:val="center"/>
          </w:tcPr>
          <w:p w14:paraId="2AC00415">
            <w:pPr>
              <w:widowControl/>
              <w:snapToGrid w:val="0"/>
              <w:rPr>
                <w:rFonts w:asciiTheme="minorEastAsia" w:hAnsiTheme="minorEastAsia" w:eastAsiaTheme="minorEastAsia" w:cstheme="minorEastAsia"/>
                <w:bCs/>
                <w:szCs w:val="21"/>
              </w:rPr>
            </w:pPr>
          </w:p>
        </w:tc>
      </w:tr>
      <w:tr w14:paraId="570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CC8446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175CB7F">
            <w:pPr>
              <w:pStyle w:val="7"/>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56AE2DDD">
            <w:pPr>
              <w:pStyle w:val="7"/>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2DFE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28D85A7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3F3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48DE8E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31F163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FB02C5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17261C9">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F87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F10438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7EA320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543F6779">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1EA66F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00C9B25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496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7ABC81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F7BBE0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BB17B8">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FC5E60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1BA9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C8C010D">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2F1759A4">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E581B12">
            <w:pPr>
              <w:pStyle w:val="7"/>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34213C6">
      <w:pPr>
        <w:pStyle w:val="2"/>
        <w:ind w:firstLine="480"/>
        <w:rPr>
          <w:rFonts w:asciiTheme="minorEastAsia" w:hAnsiTheme="minorEastAsia" w:eastAsiaTheme="minorEastAsia" w:cstheme="minorEastAsia"/>
        </w:rPr>
      </w:pPr>
    </w:p>
    <w:p w14:paraId="5D43607E">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0588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09381AD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8F0760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3A110E2A">
      <w:pPr>
        <w:widowControl/>
        <w:snapToGrid w:val="0"/>
        <w:rPr>
          <w:rFonts w:asciiTheme="minorEastAsia" w:hAnsiTheme="minorEastAsia" w:eastAsiaTheme="minorEastAsia" w:cstheme="minorEastAsia"/>
          <w:bCs/>
          <w:szCs w:val="21"/>
        </w:rPr>
      </w:pPr>
    </w:p>
    <w:p w14:paraId="7C1069D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DD670F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8ECA7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22FFCB5B">
      <w:pPr>
        <w:widowControl/>
        <w:snapToGrid w:val="0"/>
        <w:rPr>
          <w:rFonts w:asciiTheme="minorEastAsia" w:hAnsiTheme="minorEastAsia" w:eastAsiaTheme="minorEastAsia" w:cstheme="minorEastAsia"/>
          <w:bCs/>
          <w:szCs w:val="21"/>
        </w:rPr>
      </w:pPr>
    </w:p>
    <w:p w14:paraId="7E2C156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（3）投标（响应）授权代表人</w:t>
      </w:r>
    </w:p>
    <w:p w14:paraId="0AAA018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0429CD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4A18D005">
      <w:pPr>
        <w:widowControl/>
        <w:snapToGrid w:val="0"/>
        <w:rPr>
          <w:rFonts w:asciiTheme="minorEastAsia" w:hAnsiTheme="minorEastAsia" w:eastAsiaTheme="minorEastAsia" w:cstheme="minorEastAsia"/>
          <w:bCs/>
          <w:szCs w:val="21"/>
        </w:rPr>
      </w:pPr>
    </w:p>
    <w:p w14:paraId="293DC48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6EF2A92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08E21A5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47B1617F">
      <w:pPr>
        <w:widowControl/>
        <w:snapToGrid w:val="0"/>
        <w:rPr>
          <w:rFonts w:asciiTheme="minorEastAsia" w:hAnsiTheme="minorEastAsia" w:eastAsiaTheme="minorEastAsia" w:cstheme="minorEastAsia"/>
          <w:bCs/>
          <w:szCs w:val="21"/>
        </w:rPr>
      </w:pPr>
    </w:p>
    <w:p w14:paraId="6631B61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75D81EE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1B61A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5913AA8C">
      <w:pPr>
        <w:widowControl/>
        <w:snapToGrid w:val="0"/>
        <w:rPr>
          <w:rFonts w:asciiTheme="minorEastAsia" w:hAnsiTheme="minorEastAsia" w:eastAsiaTheme="minorEastAsia" w:cstheme="minorEastAsia"/>
          <w:bCs/>
          <w:szCs w:val="21"/>
        </w:rPr>
      </w:pPr>
    </w:p>
    <w:p w14:paraId="16C4233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（6）投标（响应）文件编制人员</w:t>
      </w:r>
    </w:p>
    <w:p w14:paraId="544A5A8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4BA99E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25BAC20F">
      <w:pPr>
        <w:pStyle w:val="7"/>
        <w:widowControl/>
        <w:rPr>
          <w:rFonts w:asciiTheme="minorEastAsia" w:hAnsiTheme="minorEastAsia" w:eastAsiaTheme="minorEastAsia" w:cstheme="minorEastAsia"/>
          <w:szCs w:val="21"/>
        </w:rPr>
      </w:pPr>
    </w:p>
    <w:p w14:paraId="5DDF40D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54CC9C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4CBC073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0051434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6133BBE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4F8E70D">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CF6E7B5">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28ECDA0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4E3766DF">
      <w:pPr>
        <w:jc w:val="left"/>
        <w:rPr>
          <w:rFonts w:asciiTheme="minorEastAsia" w:hAnsiTheme="minorEastAsia" w:eastAsiaTheme="minorEastAsia" w:cstheme="minorEastAsia"/>
          <w:szCs w:val="21"/>
        </w:rPr>
      </w:pPr>
    </w:p>
    <w:p w14:paraId="5064C9D2">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111DBCD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1CBF91DA">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kern w:val="0"/>
          <w:szCs w:val="21"/>
          <w:u w:val="single"/>
        </w:rPr>
        <w:t>租赁</w:t>
      </w:r>
      <w:r>
        <w:rPr>
          <w:rFonts w:hint="eastAsia" w:asciiTheme="minorEastAsia" w:hAnsiTheme="minorEastAsia" w:eastAsiaTheme="minorEastAsia" w:cstheme="minorEastAsia"/>
          <w:spacing w:val="-8"/>
          <w:szCs w:val="21"/>
        </w:rPr>
        <w:t>小型</w:t>
      </w:r>
      <w:r>
        <w:rPr>
          <w:rFonts w:hint="eastAsia" w:asciiTheme="minorEastAsia" w:hAnsiTheme="minorEastAsia" w:eastAsiaTheme="minorEastAsia" w:cstheme="minorEastAsia"/>
          <w:spacing w:val="-8"/>
          <w:szCs w:val="21"/>
          <w:lang w:bidi="ar"/>
        </w:rPr>
        <w:t>彩色A4多功能一体机及大型彩色A3多功能复合机</w:t>
      </w:r>
      <w:r>
        <w:rPr>
          <w:rFonts w:hint="eastAsia" w:asciiTheme="minorEastAsia" w:hAnsiTheme="minorEastAsia" w:eastAsiaTheme="minorEastAsia" w:cstheme="minorEastAsia"/>
          <w:bCs/>
          <w:szCs w:val="21"/>
        </w:rPr>
        <w:t>项目编号为UHOSZSFJD202</w:t>
      </w:r>
      <w:r>
        <w:rPr>
          <w:rFonts w:hint="eastAsia" w:asciiTheme="minorEastAsia" w:hAnsiTheme="minorEastAsia" w:eastAsiaTheme="minorEastAsia" w:cstheme="minorEastAsia"/>
          <w:bCs/>
          <w:szCs w:val="21"/>
          <w:lang w:val="en-US" w:eastAsia="zh-CN"/>
        </w:rPr>
        <w:t>0758</w:t>
      </w:r>
      <w:r>
        <w:rPr>
          <w:rFonts w:hint="eastAsia" w:asciiTheme="minorEastAsia" w:hAnsiTheme="minorEastAsia" w:eastAsiaTheme="minorEastAsia" w:cstheme="minorEastAsia"/>
          <w:bCs/>
          <w:szCs w:val="21"/>
        </w:rPr>
        <w:t>的项目投标（响应），并作出如下承诺：</w:t>
      </w:r>
    </w:p>
    <w:p w14:paraId="6BC892A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0F9B1AA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5A6DFBB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56775D39">
      <w:pPr>
        <w:widowControl/>
        <w:snapToGrid w:val="0"/>
        <w:rPr>
          <w:rFonts w:asciiTheme="minorEastAsia" w:hAnsiTheme="minorEastAsia" w:eastAsiaTheme="minorEastAsia" w:cstheme="minorEastAsia"/>
          <w:bCs/>
          <w:szCs w:val="21"/>
        </w:rPr>
      </w:pPr>
    </w:p>
    <w:p w14:paraId="52ECA4C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7A3E7122">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731C49D2">
      <w:pPr>
        <w:widowControl/>
        <w:snapToGrid w:val="0"/>
        <w:rPr>
          <w:rFonts w:asciiTheme="minorEastAsia" w:hAnsiTheme="minorEastAsia" w:eastAsiaTheme="minorEastAsia" w:cstheme="minorEastAsia"/>
          <w:bCs/>
          <w:szCs w:val="21"/>
        </w:rPr>
      </w:pPr>
    </w:p>
    <w:p w14:paraId="03755E5D">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1071ECF0">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F7D9A7B">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73DE86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616F941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1ABACB3A">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877608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421658CF">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项目的投标（响应）文件、进行合同投标（响应）、签署合同和处理与之有关的一切事务。</w:t>
      </w:r>
    </w:p>
    <w:p w14:paraId="43C8AC4E">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0D034E3A">
      <w:pPr>
        <w:ind w:firstLine="420" w:firstLineChars="200"/>
        <w:rPr>
          <w:rFonts w:asciiTheme="minorEastAsia" w:hAnsiTheme="minorEastAsia" w:eastAsiaTheme="minorEastAsia" w:cstheme="minorEastAsia"/>
        </w:rPr>
      </w:pPr>
    </w:p>
    <w:p w14:paraId="67474645">
      <w:pPr>
        <w:snapToGrid w:val="0"/>
        <w:rPr>
          <w:rFonts w:asciiTheme="minorEastAsia" w:hAnsiTheme="minorEastAsia" w:eastAsiaTheme="minorEastAsia" w:cstheme="minorEastAsia"/>
          <w:szCs w:val="21"/>
        </w:rPr>
      </w:pPr>
    </w:p>
    <w:p w14:paraId="0AE796FD">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6D33C9D9">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EABB8A2">
      <w:pPr>
        <w:pStyle w:val="2"/>
        <w:ind w:firstLine="0" w:firstLineChars="0"/>
        <w:rPr>
          <w:rFonts w:asciiTheme="minorEastAsia" w:hAnsiTheme="minorEastAsia" w:eastAsiaTheme="minorEastAsia" w:cstheme="minorEastAsia"/>
          <w:b/>
          <w:bCs/>
          <w:sz w:val="22"/>
          <w:szCs w:val="20"/>
        </w:rPr>
      </w:pPr>
    </w:p>
    <w:p w14:paraId="67821D5B">
      <w:pPr>
        <w:ind w:firstLine="420" w:firstLineChars="200"/>
        <w:rPr>
          <w:rFonts w:asciiTheme="minorEastAsia" w:hAnsiTheme="minorEastAsia" w:eastAsiaTheme="minorEastAsia" w:cstheme="minorEastAsia"/>
          <w:szCs w:val="21"/>
        </w:rPr>
      </w:pPr>
    </w:p>
    <w:p w14:paraId="6F74FBB6">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306F8A7">
      <w:pPr>
        <w:numPr>
          <w:ilvl w:val="0"/>
          <w:numId w:val="7"/>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7DE065D0">
      <w:pPr>
        <w:numPr>
          <w:ilvl w:val="0"/>
          <w:numId w:val="7"/>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1CE065">
      <w:pPr>
        <w:numPr>
          <w:ilvl w:val="0"/>
          <w:numId w:val="7"/>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E3C1265">
      <w:pPr>
        <w:numPr>
          <w:ilvl w:val="0"/>
          <w:numId w:val="7"/>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3B432721">
      <w:pPr>
        <w:pStyle w:val="2"/>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0C716805">
      <w:pPr>
        <w:pStyle w:val="7"/>
        <w:rPr>
          <w:rFonts w:asciiTheme="minorEastAsia" w:hAnsiTheme="minorEastAsia" w:eastAsiaTheme="minorEastAsia" w:cstheme="minorEastAsia"/>
        </w:rPr>
      </w:pP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A4A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30C19C2">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2B67AFB">
            <w:pPr>
              <w:pStyle w:val="2"/>
              <w:spacing w:line="240" w:lineRule="auto"/>
              <w:ind w:firstLine="480"/>
              <w:jc w:val="center"/>
              <w:rPr>
                <w:rFonts w:asciiTheme="minorEastAsia" w:hAnsiTheme="minorEastAsia" w:eastAsiaTheme="minorEastAsia" w:cstheme="minorEastAsia"/>
              </w:rPr>
            </w:pPr>
          </w:p>
          <w:p w14:paraId="7F209795">
            <w:pPr>
              <w:pStyle w:val="17"/>
              <w:spacing w:line="240" w:lineRule="auto"/>
              <w:jc w:val="center"/>
              <w:rPr>
                <w:rFonts w:asciiTheme="minorEastAsia" w:hAnsiTheme="minorEastAsia" w:eastAsiaTheme="minorEastAsia" w:cstheme="minorEastAsia"/>
              </w:rPr>
            </w:pPr>
          </w:p>
        </w:tc>
        <w:tc>
          <w:tcPr>
            <w:tcW w:w="4265" w:type="dxa"/>
          </w:tcPr>
          <w:p w14:paraId="69C0CCFC">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1B590D5">
            <w:pPr>
              <w:pStyle w:val="2"/>
              <w:spacing w:line="240" w:lineRule="auto"/>
              <w:ind w:firstLine="480"/>
              <w:jc w:val="center"/>
              <w:rPr>
                <w:rFonts w:asciiTheme="minorEastAsia" w:hAnsiTheme="minorEastAsia" w:eastAsiaTheme="minorEastAsia" w:cstheme="minorEastAsia"/>
              </w:rPr>
            </w:pPr>
          </w:p>
          <w:p w14:paraId="06E8FAF8">
            <w:pPr>
              <w:pStyle w:val="17"/>
              <w:spacing w:line="240" w:lineRule="auto"/>
              <w:jc w:val="center"/>
              <w:rPr>
                <w:rFonts w:asciiTheme="minorEastAsia" w:hAnsiTheme="minorEastAsia" w:eastAsiaTheme="minorEastAsia" w:cstheme="minorEastAsia"/>
              </w:rPr>
            </w:pPr>
          </w:p>
        </w:tc>
      </w:tr>
    </w:tbl>
    <w:p w14:paraId="3949C687">
      <w:pPr>
        <w:snapToGrid w:val="0"/>
        <w:ind w:left="735" w:hanging="735" w:hangingChars="350"/>
        <w:rPr>
          <w:rFonts w:asciiTheme="minorEastAsia" w:hAnsiTheme="minorEastAsia" w:eastAsiaTheme="minorEastAsia" w:cstheme="minorEastAsia"/>
          <w:bCs/>
          <w:szCs w:val="21"/>
        </w:rPr>
      </w:pPr>
    </w:p>
    <w:p w14:paraId="00AA8129">
      <w:pPr>
        <w:ind w:firstLine="420" w:firstLineChars="200"/>
        <w:rPr>
          <w:rFonts w:asciiTheme="minorEastAsia" w:hAnsiTheme="minorEastAsia" w:eastAsiaTheme="minorEastAsia" w:cstheme="minorEastAsia"/>
        </w:rPr>
      </w:pPr>
    </w:p>
    <w:p w14:paraId="4F0F611C">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691E02A">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72C0E88C">
      <w:pPr>
        <w:ind w:firstLine="420" w:firstLineChars="200"/>
        <w:rPr>
          <w:rFonts w:asciiTheme="minorEastAsia" w:hAnsiTheme="minorEastAsia" w:eastAsiaTheme="minorEastAsia" w:cstheme="minorEastAsia"/>
          <w:szCs w:val="21"/>
        </w:rPr>
      </w:pPr>
    </w:p>
    <w:p w14:paraId="633F1B18">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69F630EE">
      <w:pPr>
        <w:pStyle w:val="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293C0C74">
      <w:pPr>
        <w:rPr>
          <w:rFonts w:asciiTheme="minorEastAsia" w:hAnsiTheme="minorEastAsia" w:eastAsiaTheme="minorEastAsia" w:cstheme="minorEastAsia"/>
          <w:szCs w:val="21"/>
        </w:rPr>
      </w:pPr>
    </w:p>
    <w:p w14:paraId="6C4FC695">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298F81A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6B879CC">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2B3C675E">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277FED9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28C22A2E">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31167EAA">
      <w:pPr>
        <w:ind w:firstLine="539" w:firstLineChars="257"/>
        <w:rPr>
          <w:rFonts w:asciiTheme="minorEastAsia" w:hAnsiTheme="minorEastAsia" w:eastAsiaTheme="minorEastAsia" w:cstheme="minorEastAsia"/>
          <w:szCs w:val="21"/>
        </w:rPr>
      </w:pPr>
    </w:p>
    <w:p w14:paraId="6EEDC072">
      <w:pPr>
        <w:pStyle w:val="7"/>
        <w:ind w:firstLine="0"/>
        <w:rPr>
          <w:rFonts w:asciiTheme="minorEastAsia" w:hAnsiTheme="minorEastAsia" w:eastAsiaTheme="minorEastAsia" w:cstheme="minorEastAsia"/>
          <w:szCs w:val="21"/>
        </w:rPr>
      </w:pPr>
    </w:p>
    <w:p w14:paraId="096B82C0">
      <w:pPr>
        <w:pStyle w:val="7"/>
        <w:ind w:firstLine="0"/>
        <w:rPr>
          <w:rFonts w:asciiTheme="minorEastAsia" w:hAnsiTheme="minorEastAsia" w:eastAsiaTheme="minorEastAsia" w:cstheme="minorEastAsia"/>
          <w:szCs w:val="21"/>
        </w:rPr>
      </w:pPr>
    </w:p>
    <w:p w14:paraId="04074F7A">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9E84524">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207FE9AD">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73FEF742">
      <w:pPr>
        <w:pStyle w:val="7"/>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526D033E">
      <w:pPr>
        <w:pStyle w:val="7"/>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862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3A2A0068">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EAEF43E">
            <w:pPr>
              <w:pStyle w:val="2"/>
              <w:spacing w:line="240" w:lineRule="auto"/>
              <w:ind w:firstLine="480"/>
              <w:jc w:val="center"/>
              <w:rPr>
                <w:rFonts w:asciiTheme="minorEastAsia" w:hAnsiTheme="minorEastAsia" w:eastAsiaTheme="minorEastAsia" w:cstheme="minorEastAsia"/>
              </w:rPr>
            </w:pPr>
          </w:p>
          <w:p w14:paraId="22FC7EA2">
            <w:pPr>
              <w:pStyle w:val="17"/>
              <w:spacing w:line="240" w:lineRule="auto"/>
              <w:jc w:val="center"/>
              <w:rPr>
                <w:rFonts w:asciiTheme="minorEastAsia" w:hAnsiTheme="minorEastAsia" w:eastAsiaTheme="minorEastAsia" w:cstheme="minorEastAsia"/>
              </w:rPr>
            </w:pPr>
          </w:p>
        </w:tc>
        <w:tc>
          <w:tcPr>
            <w:tcW w:w="4265" w:type="dxa"/>
          </w:tcPr>
          <w:p w14:paraId="15FCB889">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3F8E19F">
            <w:pPr>
              <w:pStyle w:val="2"/>
              <w:spacing w:line="240" w:lineRule="auto"/>
              <w:ind w:firstLine="480"/>
              <w:jc w:val="center"/>
              <w:rPr>
                <w:rFonts w:asciiTheme="minorEastAsia" w:hAnsiTheme="minorEastAsia" w:eastAsiaTheme="minorEastAsia" w:cstheme="minorEastAsia"/>
              </w:rPr>
            </w:pPr>
          </w:p>
          <w:p w14:paraId="778880A7">
            <w:pPr>
              <w:pStyle w:val="17"/>
              <w:spacing w:line="240" w:lineRule="auto"/>
              <w:jc w:val="center"/>
              <w:rPr>
                <w:rFonts w:asciiTheme="minorEastAsia" w:hAnsiTheme="minorEastAsia" w:eastAsiaTheme="minorEastAsia" w:cstheme="minorEastAsia"/>
              </w:rPr>
            </w:pPr>
          </w:p>
        </w:tc>
      </w:tr>
    </w:tbl>
    <w:p w14:paraId="25D6A412">
      <w:pPr>
        <w:rPr>
          <w:rFonts w:asciiTheme="minorEastAsia" w:hAnsiTheme="minorEastAsia" w:eastAsiaTheme="minorEastAsia" w:cstheme="minorEastAsia"/>
        </w:rPr>
      </w:pPr>
    </w:p>
    <w:p w14:paraId="5DEDB43D">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6F9FA25">
      <w:pPr>
        <w:pStyle w:val="32"/>
        <w:ind w:firstLine="602"/>
        <w:jc w:val="center"/>
        <w:outlineLvl w:val="1"/>
        <w:rPr>
          <w:rFonts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rPr>
        <w:t>六、实质性条款响应情况表</w:t>
      </w:r>
      <w:bookmarkEnd w:id="10"/>
      <w:bookmarkEnd w:id="11"/>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4586"/>
        <w:gridCol w:w="2037"/>
        <w:gridCol w:w="716"/>
        <w:gridCol w:w="535"/>
      </w:tblGrid>
      <w:tr w14:paraId="7F6E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13ABA037">
            <w:pPr>
              <w:adjustRightInd w:val="0"/>
              <w:snapToGrid w:val="0"/>
              <w:jc w:val="center"/>
              <w:rPr>
                <w:rFonts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690" w:type="pct"/>
            <w:vAlign w:val="center"/>
          </w:tcPr>
          <w:p w14:paraId="44C2C78D">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195" w:type="pct"/>
            <w:vAlign w:val="center"/>
          </w:tcPr>
          <w:p w14:paraId="173D4C59">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420" w:type="pct"/>
            <w:vAlign w:val="center"/>
          </w:tcPr>
          <w:p w14:paraId="78942AD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13" w:type="pct"/>
            <w:vAlign w:val="center"/>
          </w:tcPr>
          <w:p w14:paraId="706AF1F6">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4DB6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194B793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690" w:type="pct"/>
            <w:vAlign w:val="center"/>
          </w:tcPr>
          <w:p w14:paraId="39651236">
            <w:pPr>
              <w:adjustRightInd w:val="0"/>
              <w:snapToGrid w:val="0"/>
              <w:rPr>
                <w:rFonts w:ascii="宋体" w:hAnsi="宋体" w:cs="宋体"/>
                <w:color w:val="000000"/>
                <w:kern w:val="0"/>
                <w:szCs w:val="21"/>
                <w:lang w:bidi="ar"/>
              </w:rPr>
            </w:pPr>
            <w:r>
              <w:rPr>
                <w:rFonts w:hint="eastAsia" w:ascii="宋体" w:hAnsi="宋体" w:cs="宋体"/>
                <w:color w:val="000000"/>
                <w:kern w:val="0"/>
                <w:szCs w:val="21"/>
                <w:lang w:bidi="ar"/>
              </w:rPr>
              <w:t>★（1）中标人负责设备的维修、保养并确保租赁设备的正常使用，并承担其费用。根据使用单位实际需求，设备发生故障，用户报修后，技术人员应在60分钟内到场处理，所有的故障应在2小时内排除，特殊情况不得超过4小时；除了法定的节假日，其他时间中标人必须提供正常维修保养服务；如有配件原因无法及时修复，中标人应提供备用机。（提供承诺函）</w:t>
            </w:r>
          </w:p>
        </w:tc>
        <w:tc>
          <w:tcPr>
            <w:tcW w:w="1195" w:type="pct"/>
          </w:tcPr>
          <w:p w14:paraId="1B219254">
            <w:pPr>
              <w:adjustRightInd w:val="0"/>
              <w:snapToGrid w:val="0"/>
              <w:rPr>
                <w:rFonts w:asciiTheme="minorEastAsia" w:hAnsiTheme="minorEastAsia" w:eastAsiaTheme="minorEastAsia" w:cstheme="minorEastAsia"/>
                <w:szCs w:val="21"/>
              </w:rPr>
            </w:pPr>
          </w:p>
        </w:tc>
        <w:tc>
          <w:tcPr>
            <w:tcW w:w="420" w:type="pct"/>
          </w:tcPr>
          <w:p w14:paraId="4DD42874">
            <w:pPr>
              <w:adjustRightInd w:val="0"/>
              <w:snapToGrid w:val="0"/>
              <w:rPr>
                <w:rFonts w:asciiTheme="minorEastAsia" w:hAnsiTheme="minorEastAsia" w:eastAsiaTheme="minorEastAsia" w:cstheme="minorEastAsia"/>
                <w:szCs w:val="21"/>
              </w:rPr>
            </w:pPr>
          </w:p>
        </w:tc>
        <w:tc>
          <w:tcPr>
            <w:tcW w:w="313" w:type="pct"/>
          </w:tcPr>
          <w:p w14:paraId="05112C8A">
            <w:pPr>
              <w:adjustRightInd w:val="0"/>
              <w:snapToGrid w:val="0"/>
              <w:rPr>
                <w:rFonts w:asciiTheme="minorEastAsia" w:hAnsiTheme="minorEastAsia" w:eastAsiaTheme="minorEastAsia" w:cstheme="minorEastAsia"/>
                <w:szCs w:val="21"/>
              </w:rPr>
            </w:pPr>
          </w:p>
        </w:tc>
      </w:tr>
      <w:tr w14:paraId="2B7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386110B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690" w:type="pct"/>
            <w:vAlign w:val="center"/>
          </w:tcPr>
          <w:p w14:paraId="68DFEFA3">
            <w:pPr>
              <w:adjustRightInd w:val="0"/>
              <w:snapToGrid w:val="0"/>
              <w:rPr>
                <w:rFonts w:ascii="宋体" w:hAnsi="宋体" w:cs="宋体"/>
                <w:color w:val="000000"/>
                <w:kern w:val="0"/>
                <w:szCs w:val="21"/>
                <w:lang w:bidi="ar"/>
              </w:rPr>
            </w:pPr>
            <w:r>
              <w:rPr>
                <w:rFonts w:hint="eastAsia" w:ascii="宋体" w:hAnsi="宋体" w:cs="宋体"/>
                <w:color w:val="000000"/>
                <w:kern w:val="0"/>
                <w:szCs w:val="21"/>
                <w:lang w:bidi="ar"/>
              </w:rPr>
              <w:t>★（2）中标人需提供租赁设备的消耗材料及零配件，并承担全部费用【纸张除外】。（提供承诺函）</w:t>
            </w:r>
          </w:p>
        </w:tc>
        <w:tc>
          <w:tcPr>
            <w:tcW w:w="1195" w:type="pct"/>
          </w:tcPr>
          <w:p w14:paraId="57F5CBF9">
            <w:pPr>
              <w:adjustRightInd w:val="0"/>
              <w:snapToGrid w:val="0"/>
              <w:rPr>
                <w:rFonts w:asciiTheme="minorEastAsia" w:hAnsiTheme="minorEastAsia" w:eastAsiaTheme="minorEastAsia" w:cstheme="minorEastAsia"/>
                <w:szCs w:val="21"/>
              </w:rPr>
            </w:pPr>
          </w:p>
        </w:tc>
        <w:tc>
          <w:tcPr>
            <w:tcW w:w="420" w:type="pct"/>
          </w:tcPr>
          <w:p w14:paraId="25AA72D5">
            <w:pPr>
              <w:adjustRightInd w:val="0"/>
              <w:snapToGrid w:val="0"/>
              <w:rPr>
                <w:rFonts w:asciiTheme="minorEastAsia" w:hAnsiTheme="minorEastAsia" w:eastAsiaTheme="minorEastAsia" w:cstheme="minorEastAsia"/>
                <w:szCs w:val="21"/>
              </w:rPr>
            </w:pPr>
          </w:p>
        </w:tc>
        <w:tc>
          <w:tcPr>
            <w:tcW w:w="313" w:type="pct"/>
          </w:tcPr>
          <w:p w14:paraId="5F89FDD2">
            <w:pPr>
              <w:adjustRightInd w:val="0"/>
              <w:snapToGrid w:val="0"/>
              <w:rPr>
                <w:rFonts w:asciiTheme="minorEastAsia" w:hAnsiTheme="minorEastAsia" w:eastAsiaTheme="minorEastAsia" w:cstheme="minorEastAsia"/>
                <w:szCs w:val="21"/>
              </w:rPr>
            </w:pPr>
          </w:p>
        </w:tc>
      </w:tr>
      <w:tr w14:paraId="2E02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0A02ED59">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690" w:type="pct"/>
            <w:vAlign w:val="center"/>
          </w:tcPr>
          <w:p w14:paraId="2AAB41FD">
            <w:pPr>
              <w:adjustRightInd w:val="0"/>
              <w:snapToGrid w:val="0"/>
              <w:rPr>
                <w:rFonts w:ascii="宋体" w:hAnsi="宋体" w:cs="宋体"/>
                <w:color w:val="000000"/>
                <w:kern w:val="0"/>
                <w:szCs w:val="21"/>
                <w:lang w:bidi="ar"/>
              </w:rPr>
            </w:pPr>
            <w:r>
              <w:rPr>
                <w:rFonts w:hint="eastAsia" w:ascii="宋体" w:hAnsi="宋体" w:cs="宋体"/>
                <w:color w:val="000000"/>
                <w:kern w:val="0"/>
                <w:szCs w:val="21"/>
                <w:lang w:bidi="ar"/>
              </w:rPr>
              <w:t>★（3）中标人做好保密工作。（提供《租赁保密承诺书》）</w:t>
            </w:r>
          </w:p>
        </w:tc>
        <w:tc>
          <w:tcPr>
            <w:tcW w:w="1195" w:type="pct"/>
          </w:tcPr>
          <w:p w14:paraId="5A3CF8B8">
            <w:pPr>
              <w:adjustRightInd w:val="0"/>
              <w:snapToGrid w:val="0"/>
              <w:rPr>
                <w:rFonts w:asciiTheme="minorEastAsia" w:hAnsiTheme="minorEastAsia" w:eastAsiaTheme="minorEastAsia" w:cstheme="minorEastAsia"/>
                <w:szCs w:val="21"/>
              </w:rPr>
            </w:pPr>
          </w:p>
        </w:tc>
        <w:tc>
          <w:tcPr>
            <w:tcW w:w="420" w:type="pct"/>
          </w:tcPr>
          <w:p w14:paraId="22673A4E">
            <w:pPr>
              <w:adjustRightInd w:val="0"/>
              <w:snapToGrid w:val="0"/>
              <w:rPr>
                <w:rFonts w:asciiTheme="minorEastAsia" w:hAnsiTheme="minorEastAsia" w:eastAsiaTheme="minorEastAsia" w:cstheme="minorEastAsia"/>
                <w:szCs w:val="21"/>
              </w:rPr>
            </w:pPr>
          </w:p>
        </w:tc>
        <w:tc>
          <w:tcPr>
            <w:tcW w:w="313" w:type="pct"/>
          </w:tcPr>
          <w:p w14:paraId="2AD67C1B">
            <w:pPr>
              <w:adjustRightInd w:val="0"/>
              <w:snapToGrid w:val="0"/>
              <w:rPr>
                <w:rFonts w:asciiTheme="minorEastAsia" w:hAnsiTheme="minorEastAsia" w:eastAsiaTheme="minorEastAsia" w:cstheme="minorEastAsia"/>
                <w:szCs w:val="21"/>
              </w:rPr>
            </w:pPr>
          </w:p>
        </w:tc>
      </w:tr>
      <w:tr w14:paraId="46B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6C39DC6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690" w:type="pct"/>
            <w:vAlign w:val="center"/>
          </w:tcPr>
          <w:p w14:paraId="6088A244">
            <w:pPr>
              <w:spacing w:line="360" w:lineRule="auto"/>
              <w:jc w:val="left"/>
              <w:rPr>
                <w:rFonts w:ascii="宋体" w:hAnsi="宋体" w:cs="宋体"/>
                <w:color w:val="000000"/>
                <w:kern w:val="0"/>
                <w:szCs w:val="21"/>
                <w:lang w:bidi="ar"/>
              </w:rPr>
            </w:pPr>
            <w:r>
              <w:rPr>
                <w:rFonts w:hint="eastAsia" w:ascii="宋体" w:hAnsi="宋体" w:cs="宋体"/>
                <w:color w:val="000000"/>
                <w:kern w:val="0"/>
                <w:szCs w:val="21"/>
                <w:lang w:bidi="ar"/>
              </w:rPr>
              <w:t>★</w:t>
            </w:r>
            <w:r>
              <w:rPr>
                <w:rStyle w:val="42"/>
                <w:rFonts w:hint="eastAsia"/>
                <w:b/>
                <w:szCs w:val="21"/>
              </w:rPr>
              <w:t>产品类型：</w:t>
            </w:r>
            <w:r>
              <w:rPr>
                <w:rStyle w:val="42"/>
                <w:rFonts w:hint="eastAsia"/>
                <w:szCs w:val="21"/>
              </w:rPr>
              <w:t>A4彩色激光多功能一体</w:t>
            </w:r>
            <w:r>
              <w:rPr>
                <w:rStyle w:val="42"/>
                <w:szCs w:val="21"/>
              </w:rPr>
              <w:t>机</w:t>
            </w:r>
            <w:r>
              <w:rPr>
                <w:rStyle w:val="42"/>
                <w:rFonts w:hint="eastAsia"/>
                <w:szCs w:val="21"/>
              </w:rPr>
              <w:t>，</w:t>
            </w:r>
            <w:r>
              <w:rPr>
                <w:rFonts w:hint="eastAsia" w:ascii="宋体" w:hAnsi="宋体" w:cs="宋体"/>
                <w:color w:val="000000"/>
                <w:kern w:val="0"/>
                <w:szCs w:val="21"/>
                <w:lang w:bidi="ar"/>
              </w:rPr>
              <w:t>适配国产操作系统</w:t>
            </w:r>
          </w:p>
          <w:p w14:paraId="3809CB0F">
            <w:pPr>
              <w:pStyle w:val="2"/>
              <w:ind w:firstLine="0" w:firstLineChars="0"/>
              <w:jc w:val="left"/>
              <w:rPr>
                <w:rStyle w:val="42"/>
                <w:sz w:val="21"/>
                <w:szCs w:val="21"/>
              </w:rPr>
            </w:pPr>
            <w:r>
              <w:rPr>
                <w:rStyle w:val="42"/>
                <w:rFonts w:hint="eastAsia"/>
                <w:b/>
                <w:sz w:val="21"/>
                <w:szCs w:val="21"/>
              </w:rPr>
              <w:t>涵盖功能：</w:t>
            </w:r>
            <w:r>
              <w:rPr>
                <w:rStyle w:val="42"/>
                <w:rFonts w:hint="eastAsia"/>
                <w:sz w:val="21"/>
                <w:szCs w:val="21"/>
              </w:rPr>
              <w:t>复印/打印/扫描</w:t>
            </w:r>
          </w:p>
          <w:p w14:paraId="644076DA">
            <w:pPr>
              <w:pStyle w:val="2"/>
              <w:ind w:firstLine="0" w:firstLineChars="0"/>
              <w:jc w:val="left"/>
              <w:rPr>
                <w:rStyle w:val="42"/>
                <w:sz w:val="21"/>
                <w:szCs w:val="21"/>
              </w:rPr>
            </w:pPr>
            <w:r>
              <w:rPr>
                <w:rStyle w:val="42"/>
                <w:rFonts w:hint="eastAsia"/>
                <w:b/>
                <w:sz w:val="21"/>
                <w:szCs w:val="21"/>
              </w:rPr>
              <w:t>速度类型：</w:t>
            </w:r>
            <w:r>
              <w:rPr>
                <w:rStyle w:val="42"/>
                <w:sz w:val="21"/>
                <w:szCs w:val="21"/>
              </w:rPr>
              <w:t>≧18ppm</w:t>
            </w:r>
          </w:p>
          <w:p w14:paraId="1C0D1375">
            <w:pPr>
              <w:pStyle w:val="2"/>
              <w:ind w:firstLine="0" w:firstLineChars="0"/>
              <w:jc w:val="left"/>
              <w:rPr>
                <w:rStyle w:val="42"/>
                <w:sz w:val="21"/>
                <w:szCs w:val="21"/>
              </w:rPr>
            </w:pPr>
            <w:r>
              <w:rPr>
                <w:rStyle w:val="42"/>
                <w:rFonts w:hint="eastAsia"/>
                <w:b/>
                <w:sz w:val="21"/>
                <w:szCs w:val="21"/>
              </w:rPr>
              <w:t>标配内存：</w:t>
            </w:r>
            <w:r>
              <w:rPr>
                <w:rFonts w:hint="eastAsia" w:ascii="宋体" w:hAnsi="宋体" w:cs="宋体"/>
                <w:color w:val="000000"/>
                <w:kern w:val="0"/>
                <w:sz w:val="21"/>
                <w:szCs w:val="21"/>
                <w:lang w:bidi="ar"/>
              </w:rPr>
              <w:t>≧1</w:t>
            </w:r>
            <w:r>
              <w:rPr>
                <w:rStyle w:val="42"/>
                <w:rFonts w:hint="eastAsia"/>
                <w:sz w:val="21"/>
                <w:szCs w:val="21"/>
              </w:rPr>
              <w:t>GB</w:t>
            </w:r>
          </w:p>
          <w:p w14:paraId="2D693E78">
            <w:pPr>
              <w:pStyle w:val="2"/>
              <w:ind w:firstLine="0" w:firstLineChars="0"/>
              <w:jc w:val="left"/>
              <w:rPr>
                <w:rFonts w:ascii="宋体" w:hAnsi="宋体" w:cs="宋体"/>
                <w:color w:val="000000"/>
                <w:kern w:val="0"/>
                <w:sz w:val="21"/>
                <w:szCs w:val="21"/>
                <w:lang w:bidi="ar"/>
              </w:rPr>
            </w:pPr>
            <w:r>
              <w:rPr>
                <w:rStyle w:val="42"/>
                <w:rFonts w:hint="eastAsia"/>
                <w:b/>
                <w:sz w:val="21"/>
                <w:szCs w:val="21"/>
              </w:rPr>
              <w:t>预热时间：</w:t>
            </w:r>
            <w:r>
              <w:rPr>
                <w:rFonts w:hint="eastAsia" w:ascii="宋体" w:hAnsi="宋体" w:cs="宋体"/>
                <w:color w:val="000000"/>
                <w:kern w:val="0"/>
                <w:sz w:val="21"/>
                <w:szCs w:val="21"/>
                <w:lang w:bidi="ar"/>
              </w:rPr>
              <w:t>≤6.1s</w:t>
            </w:r>
          </w:p>
          <w:p w14:paraId="3CD7F1DF">
            <w:pPr>
              <w:pStyle w:val="2"/>
              <w:ind w:firstLine="0" w:firstLineChars="0"/>
              <w:jc w:val="left"/>
              <w:rPr>
                <w:rStyle w:val="42"/>
                <w:sz w:val="21"/>
                <w:szCs w:val="21"/>
              </w:rPr>
            </w:pPr>
            <w:r>
              <w:rPr>
                <w:rStyle w:val="42"/>
                <w:rFonts w:hint="eastAsia"/>
                <w:b/>
                <w:sz w:val="21"/>
                <w:szCs w:val="21"/>
              </w:rPr>
              <w:t>供纸容量：</w:t>
            </w:r>
            <w:r>
              <w:rPr>
                <w:rStyle w:val="42"/>
                <w:rFonts w:hint="eastAsia"/>
                <w:sz w:val="21"/>
                <w:szCs w:val="21"/>
              </w:rPr>
              <w:t>标配纸盘：150页（64-90 g/m²）</w:t>
            </w:r>
          </w:p>
          <w:p w14:paraId="314857EA">
            <w:pPr>
              <w:spacing w:line="400" w:lineRule="exact"/>
              <w:jc w:val="left"/>
              <w:rPr>
                <w:rStyle w:val="42"/>
                <w:szCs w:val="21"/>
              </w:rPr>
            </w:pPr>
            <w:r>
              <w:rPr>
                <w:rStyle w:val="42"/>
                <w:b/>
                <w:szCs w:val="21"/>
              </w:rPr>
              <w:t>设备配置</w:t>
            </w:r>
            <w:r>
              <w:rPr>
                <w:rStyle w:val="42"/>
                <w:rFonts w:hint="eastAsia"/>
                <w:b/>
                <w:szCs w:val="21"/>
              </w:rPr>
              <w:t>;</w:t>
            </w:r>
            <w:r>
              <w:rPr>
                <w:rStyle w:val="42"/>
                <w:szCs w:val="21"/>
              </w:rPr>
              <w:t>复印打印速度：</w:t>
            </w:r>
            <w:r>
              <w:rPr>
                <w:rStyle w:val="42"/>
                <w:rFonts w:hint="eastAsia"/>
                <w:szCs w:val="21"/>
              </w:rPr>
              <w:t>18张/分钟或以上</w:t>
            </w:r>
          </w:p>
          <w:p w14:paraId="0708F1AD">
            <w:pPr>
              <w:spacing w:line="400" w:lineRule="exact"/>
              <w:jc w:val="left"/>
              <w:rPr>
                <w:rStyle w:val="42"/>
                <w:szCs w:val="21"/>
              </w:rPr>
            </w:pPr>
            <w:r>
              <w:rPr>
                <w:rStyle w:val="42"/>
                <w:szCs w:val="21"/>
              </w:rPr>
              <w:t>配置：</w:t>
            </w:r>
            <w:r>
              <w:rPr>
                <w:rStyle w:val="42"/>
                <w:rFonts w:hint="eastAsia"/>
                <w:szCs w:val="21"/>
              </w:rPr>
              <w:t>自动双面打印</w:t>
            </w:r>
            <w:r>
              <w:rPr>
                <w:rStyle w:val="42"/>
                <w:szCs w:val="21"/>
              </w:rPr>
              <w:t>、</w:t>
            </w:r>
            <w:r>
              <w:rPr>
                <w:rStyle w:val="42"/>
                <w:rFonts w:hint="eastAsia"/>
                <w:szCs w:val="21"/>
              </w:rPr>
              <w:t>标配一</w:t>
            </w:r>
            <w:r>
              <w:rPr>
                <w:rStyle w:val="42"/>
                <w:szCs w:val="21"/>
              </w:rPr>
              <w:t>纸盒+手送</w:t>
            </w:r>
            <w:r>
              <w:rPr>
                <w:rStyle w:val="42"/>
                <w:rFonts w:hint="eastAsia"/>
                <w:szCs w:val="21"/>
              </w:rPr>
              <w:t>传输器</w:t>
            </w:r>
          </w:p>
          <w:p w14:paraId="62A0228D">
            <w:pPr>
              <w:pStyle w:val="2"/>
              <w:ind w:firstLine="0" w:firstLineChars="0"/>
              <w:jc w:val="left"/>
              <w:rPr>
                <w:rStyle w:val="42"/>
                <w:sz w:val="21"/>
                <w:szCs w:val="21"/>
              </w:rPr>
            </w:pPr>
            <w:r>
              <w:rPr>
                <w:rStyle w:val="42"/>
                <w:sz w:val="21"/>
                <w:szCs w:val="21"/>
              </w:rPr>
              <w:t>功能：自动双面复印</w:t>
            </w:r>
            <w:r>
              <w:rPr>
                <w:rStyle w:val="42"/>
                <w:rFonts w:hint="eastAsia"/>
                <w:sz w:val="21"/>
                <w:szCs w:val="21"/>
              </w:rPr>
              <w:t>/打印</w:t>
            </w:r>
            <w:r>
              <w:rPr>
                <w:rStyle w:val="42"/>
                <w:sz w:val="21"/>
                <w:szCs w:val="21"/>
              </w:rPr>
              <w:t>、网络</w:t>
            </w:r>
            <w:r>
              <w:rPr>
                <w:rStyle w:val="42"/>
                <w:rFonts w:hint="eastAsia"/>
                <w:sz w:val="21"/>
                <w:szCs w:val="21"/>
              </w:rPr>
              <w:t>彩色</w:t>
            </w:r>
            <w:r>
              <w:rPr>
                <w:rStyle w:val="42"/>
                <w:sz w:val="21"/>
                <w:szCs w:val="21"/>
              </w:rPr>
              <w:t>打印、</w:t>
            </w:r>
            <w:r>
              <w:rPr>
                <w:rStyle w:val="42"/>
                <w:rFonts w:hint="eastAsia"/>
                <w:sz w:val="21"/>
                <w:szCs w:val="21"/>
              </w:rPr>
              <w:t>彩色复印、</w:t>
            </w:r>
            <w:r>
              <w:rPr>
                <w:rStyle w:val="42"/>
                <w:sz w:val="21"/>
                <w:szCs w:val="21"/>
              </w:rPr>
              <w:t>彩色扫描</w:t>
            </w:r>
          </w:p>
          <w:p w14:paraId="362D1E33">
            <w:pPr>
              <w:pStyle w:val="2"/>
              <w:ind w:firstLine="0" w:firstLineChars="0"/>
              <w:jc w:val="left"/>
              <w:rPr>
                <w:rStyle w:val="42"/>
                <w:b/>
                <w:sz w:val="21"/>
                <w:szCs w:val="21"/>
              </w:rPr>
            </w:pPr>
            <w:r>
              <w:rPr>
                <w:rStyle w:val="42"/>
                <w:rFonts w:hint="eastAsia"/>
                <w:b/>
                <w:sz w:val="21"/>
                <w:szCs w:val="21"/>
              </w:rPr>
              <w:t>复印参数：</w:t>
            </w:r>
          </w:p>
          <w:p w14:paraId="50261DAC">
            <w:pPr>
              <w:pStyle w:val="2"/>
              <w:ind w:firstLine="0" w:firstLineChars="0"/>
              <w:jc w:val="left"/>
              <w:rPr>
                <w:rStyle w:val="42"/>
                <w:sz w:val="21"/>
                <w:szCs w:val="21"/>
              </w:rPr>
            </w:pPr>
            <w:r>
              <w:rPr>
                <w:rFonts w:hint="eastAsia" w:asciiTheme="majorEastAsia" w:hAnsiTheme="majorEastAsia" w:eastAsiaTheme="majorEastAsia" w:cstheme="majorEastAsia"/>
                <w:sz w:val="21"/>
                <w:szCs w:val="21"/>
              </w:rPr>
              <w:t>复印速度：</w:t>
            </w:r>
            <w:r>
              <w:rPr>
                <w:rStyle w:val="42"/>
                <w:sz w:val="21"/>
                <w:szCs w:val="21"/>
              </w:rPr>
              <w:t>复印打印速度：</w:t>
            </w:r>
            <w:r>
              <w:rPr>
                <w:rStyle w:val="42"/>
                <w:rFonts w:hint="eastAsia"/>
                <w:sz w:val="21"/>
                <w:szCs w:val="21"/>
              </w:rPr>
              <w:t>18张/分钟或以上</w:t>
            </w:r>
          </w:p>
          <w:p w14:paraId="2717B497">
            <w:pPr>
              <w:pStyle w:val="2"/>
              <w:ind w:firstLine="0" w:firstLineChars="0"/>
              <w:jc w:val="left"/>
              <w:rPr>
                <w:rStyle w:val="42"/>
                <w:sz w:val="21"/>
                <w:szCs w:val="21"/>
              </w:rPr>
            </w:pPr>
            <w:r>
              <w:rPr>
                <w:rFonts w:hint="eastAsia" w:ascii="Tahoma" w:hAnsi="Tahoma" w:eastAsia="Tahoma" w:cs="Tahoma"/>
                <w:sz w:val="21"/>
                <w:szCs w:val="21"/>
              </w:rPr>
              <w:t>复印分辩率</w:t>
            </w:r>
            <w:r>
              <w:rPr>
                <w:rFonts w:hint="eastAsia" w:ascii="Tahoma" w:hAnsi="Tahoma" w:cs="Tahoma"/>
                <w:sz w:val="21"/>
                <w:szCs w:val="21"/>
              </w:rPr>
              <w:t>：</w:t>
            </w:r>
            <w:r>
              <w:rPr>
                <w:rFonts w:hint="eastAsia" w:ascii="宋体" w:hAnsi="宋体" w:cs="宋体"/>
                <w:color w:val="000000"/>
                <w:kern w:val="0"/>
                <w:sz w:val="21"/>
                <w:szCs w:val="21"/>
                <w:lang w:bidi="ar"/>
              </w:rPr>
              <w:t>≧</w:t>
            </w:r>
            <w:r>
              <w:rPr>
                <w:rStyle w:val="42"/>
                <w:rFonts w:hint="eastAsia"/>
                <w:sz w:val="21"/>
                <w:szCs w:val="21"/>
              </w:rPr>
              <w:t>600dpi</w:t>
            </w:r>
          </w:p>
          <w:p w14:paraId="422D4E21">
            <w:pPr>
              <w:pStyle w:val="2"/>
              <w:ind w:firstLine="0" w:firstLineChars="0"/>
              <w:jc w:val="left"/>
              <w:rPr>
                <w:rStyle w:val="42"/>
                <w:sz w:val="21"/>
                <w:szCs w:val="21"/>
              </w:rPr>
            </w:pPr>
            <w:r>
              <w:rPr>
                <w:rFonts w:hint="eastAsia" w:ascii="Tahoma" w:hAnsi="Tahoma" w:eastAsia="Tahoma" w:cs="Tahoma"/>
                <w:sz w:val="21"/>
                <w:szCs w:val="21"/>
              </w:rPr>
              <w:t>复印缩放比例</w:t>
            </w:r>
            <w:r>
              <w:rPr>
                <w:rFonts w:hint="eastAsia" w:ascii="Tahoma" w:hAnsi="Tahoma" w:cs="Tahoma"/>
                <w:sz w:val="21"/>
                <w:szCs w:val="21"/>
              </w:rPr>
              <w:t>：</w:t>
            </w:r>
            <w:r>
              <w:rPr>
                <w:rStyle w:val="42"/>
                <w:rFonts w:hint="eastAsia"/>
                <w:sz w:val="21"/>
                <w:szCs w:val="21"/>
              </w:rPr>
              <w:t>25%-400%</w:t>
            </w:r>
          </w:p>
          <w:p w14:paraId="3AEDE962">
            <w:pPr>
              <w:pStyle w:val="2"/>
              <w:ind w:firstLine="0" w:firstLineChars="0"/>
              <w:jc w:val="left"/>
              <w:rPr>
                <w:rFonts w:ascii="Tahoma" w:hAnsi="Tahoma" w:cs="Tahoma"/>
                <w:b/>
                <w:bCs/>
                <w:sz w:val="21"/>
                <w:szCs w:val="21"/>
              </w:rPr>
            </w:pPr>
            <w:r>
              <w:rPr>
                <w:rFonts w:hint="eastAsia" w:ascii="Tahoma" w:hAnsi="Tahoma" w:eastAsia="Tahoma" w:cs="Tahoma"/>
                <w:b/>
                <w:bCs/>
                <w:sz w:val="21"/>
                <w:szCs w:val="21"/>
              </w:rPr>
              <w:t>打印参数</w:t>
            </w:r>
            <w:r>
              <w:rPr>
                <w:rFonts w:hint="eastAsia" w:ascii="Tahoma" w:hAnsi="Tahoma" w:cs="Tahoma"/>
                <w:b/>
                <w:bCs/>
                <w:sz w:val="21"/>
                <w:szCs w:val="21"/>
              </w:rPr>
              <w:t>：</w:t>
            </w:r>
          </w:p>
          <w:p w14:paraId="4BDE2AD4">
            <w:pPr>
              <w:pStyle w:val="2"/>
              <w:ind w:firstLine="0" w:firstLineChars="0"/>
              <w:jc w:val="left"/>
              <w:rPr>
                <w:rStyle w:val="42"/>
                <w:sz w:val="21"/>
                <w:szCs w:val="21"/>
              </w:rPr>
            </w:pPr>
            <w:r>
              <w:rPr>
                <w:rFonts w:hint="eastAsia" w:ascii="Tahoma" w:hAnsi="Tahoma" w:eastAsia="Tahoma" w:cs="Tahoma"/>
                <w:sz w:val="21"/>
                <w:szCs w:val="21"/>
              </w:rPr>
              <w:t>打印速度</w:t>
            </w:r>
            <w:r>
              <w:rPr>
                <w:rFonts w:hint="eastAsia" w:ascii="Tahoma" w:hAnsi="Tahoma" w:cs="Tahoma"/>
                <w:sz w:val="21"/>
                <w:szCs w:val="21"/>
              </w:rPr>
              <w:t>：</w:t>
            </w:r>
            <w:r>
              <w:rPr>
                <w:rStyle w:val="42"/>
                <w:rFonts w:hint="eastAsia"/>
                <w:sz w:val="21"/>
                <w:szCs w:val="21"/>
              </w:rPr>
              <w:t>黑白/彩色(A4):18</w:t>
            </w:r>
            <w:r>
              <w:rPr>
                <w:rStyle w:val="42"/>
                <w:rFonts w:hint="eastAsia"/>
                <w:sz w:val="21"/>
                <w:szCs w:val="21"/>
                <w:lang w:eastAsia="zh-CN"/>
              </w:rPr>
              <w:t>页/分钟</w:t>
            </w:r>
            <w:r>
              <w:rPr>
                <w:rStyle w:val="42"/>
                <w:rFonts w:hint="eastAsia"/>
                <w:sz w:val="21"/>
                <w:szCs w:val="21"/>
              </w:rPr>
              <w:t>或以上</w:t>
            </w:r>
          </w:p>
          <w:p w14:paraId="66B0DB05">
            <w:pPr>
              <w:pStyle w:val="2"/>
              <w:ind w:firstLine="0" w:firstLineChars="0"/>
              <w:jc w:val="left"/>
              <w:rPr>
                <w:rStyle w:val="42"/>
                <w:sz w:val="21"/>
                <w:szCs w:val="21"/>
              </w:rPr>
            </w:pPr>
            <w:r>
              <w:rPr>
                <w:rFonts w:hint="eastAsia" w:ascii="Tahoma" w:hAnsi="Tahoma" w:eastAsia="Tahoma" w:cs="Tahoma"/>
                <w:sz w:val="21"/>
                <w:szCs w:val="21"/>
              </w:rPr>
              <w:t>打印分辨率</w:t>
            </w:r>
            <w:r>
              <w:rPr>
                <w:rFonts w:hint="eastAsia" w:ascii="Tahoma" w:hAnsi="Tahoma" w:cs="Tahoma"/>
                <w:sz w:val="21"/>
                <w:szCs w:val="21"/>
              </w:rPr>
              <w:t>：</w:t>
            </w:r>
            <w:r>
              <w:rPr>
                <w:rStyle w:val="42"/>
                <w:rFonts w:hint="eastAsia"/>
                <w:sz w:val="21"/>
                <w:szCs w:val="21"/>
              </w:rPr>
              <w:t>600dpi</w:t>
            </w:r>
            <w:r>
              <w:rPr>
                <w:rFonts w:hint="eastAsia"/>
                <w:szCs w:val="21"/>
              </w:rPr>
              <w:t>—</w:t>
            </w:r>
            <w:r>
              <w:rPr>
                <w:rStyle w:val="42"/>
                <w:rFonts w:hint="eastAsia"/>
                <w:sz w:val="21"/>
                <w:szCs w:val="21"/>
              </w:rPr>
              <w:t>1,200dpi</w:t>
            </w:r>
          </w:p>
          <w:p w14:paraId="5F5D1AB9">
            <w:pPr>
              <w:pStyle w:val="2"/>
              <w:ind w:firstLine="0" w:firstLineChars="0"/>
              <w:jc w:val="left"/>
              <w:rPr>
                <w:rStyle w:val="42"/>
                <w:sz w:val="21"/>
                <w:szCs w:val="21"/>
              </w:rPr>
            </w:pPr>
            <w:r>
              <w:rPr>
                <w:rFonts w:hint="eastAsia" w:ascii="Tahoma" w:hAnsi="Tahoma" w:eastAsia="Tahoma" w:cs="Tahoma"/>
                <w:sz w:val="21"/>
                <w:szCs w:val="21"/>
              </w:rPr>
              <w:t>打印语言</w:t>
            </w:r>
            <w:r>
              <w:rPr>
                <w:rFonts w:hint="eastAsia" w:ascii="Tahoma" w:hAnsi="Tahoma" w:cs="Tahoma"/>
                <w:sz w:val="21"/>
                <w:szCs w:val="21"/>
              </w:rPr>
              <w:t>：</w:t>
            </w:r>
            <w:r>
              <w:rPr>
                <w:rStyle w:val="42"/>
                <w:rFonts w:hint="eastAsia"/>
                <w:sz w:val="21"/>
                <w:szCs w:val="21"/>
              </w:rPr>
              <w:t>PCL6</w:t>
            </w:r>
          </w:p>
          <w:p w14:paraId="4820A9F8">
            <w:pPr>
              <w:pStyle w:val="2"/>
              <w:ind w:firstLine="0" w:firstLineChars="0"/>
              <w:jc w:val="left"/>
              <w:rPr>
                <w:rFonts w:ascii="Tahoma" w:hAnsi="Tahoma" w:cs="Tahoma"/>
                <w:b/>
                <w:bCs/>
                <w:sz w:val="21"/>
                <w:szCs w:val="21"/>
              </w:rPr>
            </w:pPr>
            <w:r>
              <w:rPr>
                <w:rFonts w:hint="eastAsia" w:ascii="Tahoma" w:hAnsi="Tahoma" w:eastAsia="Tahoma" w:cs="Tahoma"/>
                <w:b/>
                <w:bCs/>
                <w:sz w:val="21"/>
                <w:szCs w:val="21"/>
              </w:rPr>
              <w:t>扫描参数</w:t>
            </w:r>
            <w:r>
              <w:rPr>
                <w:rFonts w:hint="eastAsia" w:ascii="Tahoma" w:hAnsi="Tahoma" w:cs="Tahoma"/>
                <w:b/>
                <w:bCs/>
                <w:sz w:val="21"/>
                <w:szCs w:val="21"/>
              </w:rPr>
              <w:t>：</w:t>
            </w:r>
          </w:p>
          <w:p w14:paraId="09A62205">
            <w:pPr>
              <w:pStyle w:val="2"/>
              <w:ind w:firstLine="0" w:firstLineChars="0"/>
              <w:jc w:val="left"/>
              <w:rPr>
                <w:rStyle w:val="42"/>
                <w:sz w:val="21"/>
                <w:szCs w:val="21"/>
              </w:rPr>
            </w:pPr>
            <w:r>
              <w:rPr>
                <w:rFonts w:hint="eastAsia" w:ascii="Tahoma" w:hAnsi="Tahoma" w:eastAsia="Tahoma" w:cs="Tahoma"/>
                <w:sz w:val="21"/>
                <w:szCs w:val="21"/>
              </w:rPr>
              <w:t>扫描</w:t>
            </w:r>
            <w:r>
              <w:rPr>
                <w:rFonts w:hint="eastAsia" w:ascii="Tahoma" w:hAnsi="Tahoma" w:cs="Tahoma"/>
                <w:sz w:val="21"/>
                <w:szCs w:val="21"/>
              </w:rPr>
              <w:t>方式：</w:t>
            </w:r>
            <w:r>
              <w:rPr>
                <w:rStyle w:val="42"/>
                <w:rFonts w:hint="eastAsia"/>
                <w:sz w:val="21"/>
                <w:szCs w:val="21"/>
              </w:rPr>
              <w:t>支持网络扫描、U盘扫描等</w:t>
            </w:r>
          </w:p>
          <w:p w14:paraId="1F27DB94">
            <w:pPr>
              <w:pStyle w:val="2"/>
              <w:ind w:firstLine="0" w:firstLineChars="0"/>
              <w:jc w:val="left"/>
              <w:rPr>
                <w:rStyle w:val="42"/>
                <w:sz w:val="21"/>
                <w:szCs w:val="21"/>
              </w:rPr>
            </w:pPr>
            <w:r>
              <w:rPr>
                <w:rFonts w:hint="eastAsia" w:ascii="Tahoma" w:hAnsi="Tahoma" w:eastAsia="Tahoma" w:cs="Tahoma"/>
                <w:sz w:val="21"/>
                <w:szCs w:val="21"/>
              </w:rPr>
              <w:t>扫描分辨率</w:t>
            </w:r>
            <w:r>
              <w:rPr>
                <w:rFonts w:hint="eastAsia" w:ascii="Tahoma" w:hAnsi="Tahoma" w:cs="Tahoma"/>
                <w:sz w:val="21"/>
                <w:szCs w:val="21"/>
              </w:rPr>
              <w:t>：</w:t>
            </w:r>
            <w:r>
              <w:rPr>
                <w:rFonts w:hint="eastAsia" w:ascii="宋体" w:hAnsi="宋体" w:cs="宋体"/>
                <w:color w:val="000000"/>
                <w:kern w:val="0"/>
                <w:sz w:val="21"/>
                <w:szCs w:val="21"/>
                <w:lang w:bidi="ar"/>
              </w:rPr>
              <w:t>≧6</w:t>
            </w:r>
            <w:r>
              <w:rPr>
                <w:rStyle w:val="42"/>
                <w:rFonts w:hint="eastAsia"/>
                <w:sz w:val="21"/>
                <w:szCs w:val="21"/>
              </w:rPr>
              <w:t>00dpi</w:t>
            </w:r>
          </w:p>
          <w:p w14:paraId="1AF28987">
            <w:pPr>
              <w:adjustRightInd w:val="0"/>
              <w:snapToGrid w:val="0"/>
              <w:rPr>
                <w:rFonts w:ascii="宋体" w:hAnsi="宋体" w:cs="宋体"/>
                <w:color w:val="000000"/>
                <w:kern w:val="0"/>
                <w:szCs w:val="21"/>
                <w:lang w:bidi="ar"/>
              </w:rPr>
            </w:pPr>
            <w:r>
              <w:rPr>
                <w:rStyle w:val="42"/>
                <w:szCs w:val="21"/>
              </w:rPr>
              <w:t>文件格式</w:t>
            </w:r>
            <w:r>
              <w:rPr>
                <w:rStyle w:val="42"/>
                <w:rFonts w:hint="eastAsia"/>
                <w:szCs w:val="21"/>
              </w:rPr>
              <w:t>：JPEG,TIFF,PDF,高压缩PDF,PDF</w:t>
            </w:r>
          </w:p>
        </w:tc>
        <w:tc>
          <w:tcPr>
            <w:tcW w:w="1195" w:type="pct"/>
          </w:tcPr>
          <w:p w14:paraId="0C996502">
            <w:pPr>
              <w:adjustRightInd w:val="0"/>
              <w:snapToGrid w:val="0"/>
              <w:rPr>
                <w:rFonts w:asciiTheme="minorEastAsia" w:hAnsiTheme="minorEastAsia" w:eastAsiaTheme="minorEastAsia" w:cstheme="minorEastAsia"/>
                <w:szCs w:val="21"/>
              </w:rPr>
            </w:pPr>
          </w:p>
        </w:tc>
        <w:tc>
          <w:tcPr>
            <w:tcW w:w="420" w:type="pct"/>
          </w:tcPr>
          <w:p w14:paraId="5411244F">
            <w:pPr>
              <w:adjustRightInd w:val="0"/>
              <w:snapToGrid w:val="0"/>
              <w:rPr>
                <w:rFonts w:asciiTheme="minorEastAsia" w:hAnsiTheme="minorEastAsia" w:eastAsiaTheme="minorEastAsia" w:cstheme="minorEastAsia"/>
                <w:szCs w:val="21"/>
              </w:rPr>
            </w:pPr>
          </w:p>
        </w:tc>
        <w:tc>
          <w:tcPr>
            <w:tcW w:w="313" w:type="pct"/>
          </w:tcPr>
          <w:p w14:paraId="286EFC65">
            <w:pPr>
              <w:adjustRightInd w:val="0"/>
              <w:snapToGrid w:val="0"/>
              <w:rPr>
                <w:rFonts w:asciiTheme="minorEastAsia" w:hAnsiTheme="minorEastAsia" w:eastAsiaTheme="minorEastAsia" w:cstheme="minorEastAsia"/>
                <w:szCs w:val="21"/>
              </w:rPr>
            </w:pPr>
          </w:p>
        </w:tc>
      </w:tr>
      <w:tr w14:paraId="23B3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5A651F78">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2690" w:type="pct"/>
            <w:vAlign w:val="center"/>
          </w:tcPr>
          <w:p w14:paraId="3F8EC617">
            <w:pPr>
              <w:pStyle w:val="2"/>
              <w:ind w:firstLine="0" w:firstLineChars="0"/>
              <w:jc w:val="left"/>
              <w:rPr>
                <w:rStyle w:val="42"/>
                <w:sz w:val="21"/>
                <w:szCs w:val="21"/>
              </w:rPr>
            </w:pPr>
            <w:r>
              <w:rPr>
                <w:rFonts w:hint="eastAsia" w:ascii="宋体" w:hAnsi="宋体" w:cs="宋体"/>
                <w:color w:val="000000"/>
                <w:kern w:val="0"/>
                <w:szCs w:val="21"/>
                <w:lang w:bidi="ar"/>
              </w:rPr>
              <w:t>★</w:t>
            </w:r>
            <w:r>
              <w:rPr>
                <w:rStyle w:val="42"/>
                <w:rFonts w:hint="eastAsia"/>
                <w:sz w:val="21"/>
                <w:szCs w:val="21"/>
              </w:rPr>
              <w:t>产品类型：彩色A3复合机，适配国产操作系统</w:t>
            </w:r>
          </w:p>
          <w:p w14:paraId="263E8291">
            <w:pPr>
              <w:pStyle w:val="2"/>
              <w:ind w:firstLine="0" w:firstLineChars="0"/>
              <w:jc w:val="left"/>
              <w:rPr>
                <w:rStyle w:val="42"/>
                <w:sz w:val="21"/>
                <w:szCs w:val="21"/>
              </w:rPr>
            </w:pPr>
            <w:r>
              <w:rPr>
                <w:rStyle w:val="42"/>
                <w:rFonts w:hint="eastAsia"/>
                <w:sz w:val="21"/>
                <w:szCs w:val="21"/>
              </w:rPr>
              <w:t>涵盖功能：复印/打印/扫描</w:t>
            </w:r>
          </w:p>
          <w:p w14:paraId="4B5DEFF7">
            <w:pPr>
              <w:pStyle w:val="2"/>
              <w:ind w:firstLine="0" w:firstLineChars="0"/>
              <w:jc w:val="left"/>
              <w:rPr>
                <w:rStyle w:val="42"/>
                <w:sz w:val="21"/>
                <w:szCs w:val="21"/>
              </w:rPr>
            </w:pPr>
            <w:r>
              <w:rPr>
                <w:rStyle w:val="42"/>
                <w:rFonts w:hint="eastAsia"/>
                <w:sz w:val="21"/>
                <w:szCs w:val="21"/>
              </w:rPr>
              <w:t>速度类型：高速</w:t>
            </w:r>
          </w:p>
          <w:p w14:paraId="69BB7A26">
            <w:pPr>
              <w:pStyle w:val="2"/>
              <w:ind w:firstLine="0" w:firstLineChars="0"/>
              <w:jc w:val="left"/>
              <w:rPr>
                <w:rStyle w:val="42"/>
                <w:sz w:val="21"/>
                <w:szCs w:val="21"/>
              </w:rPr>
            </w:pPr>
            <w:r>
              <w:rPr>
                <w:rStyle w:val="42"/>
                <w:rFonts w:hint="eastAsia"/>
                <w:sz w:val="21"/>
                <w:szCs w:val="21"/>
              </w:rPr>
              <w:t>标配内存：≧2GB</w:t>
            </w:r>
          </w:p>
          <w:p w14:paraId="3F133446">
            <w:pPr>
              <w:pStyle w:val="2"/>
              <w:ind w:firstLine="0" w:firstLineChars="0"/>
              <w:jc w:val="left"/>
              <w:rPr>
                <w:rStyle w:val="42"/>
                <w:sz w:val="21"/>
                <w:szCs w:val="21"/>
              </w:rPr>
            </w:pPr>
            <w:r>
              <w:rPr>
                <w:rStyle w:val="42"/>
                <w:rFonts w:hint="eastAsia"/>
                <w:sz w:val="21"/>
                <w:szCs w:val="21"/>
              </w:rPr>
              <w:t>硬盘容量：≧250GB</w:t>
            </w:r>
          </w:p>
          <w:p w14:paraId="1D222010">
            <w:pPr>
              <w:pStyle w:val="2"/>
              <w:ind w:firstLine="0" w:firstLineChars="0"/>
              <w:jc w:val="left"/>
              <w:rPr>
                <w:rStyle w:val="42"/>
                <w:sz w:val="21"/>
                <w:szCs w:val="21"/>
              </w:rPr>
            </w:pPr>
            <w:r>
              <w:rPr>
                <w:rStyle w:val="42"/>
                <w:rFonts w:hint="eastAsia"/>
                <w:sz w:val="21"/>
                <w:szCs w:val="21"/>
              </w:rPr>
              <w:t>供纸容量：标配纸盘:52-300g/㎡;手送纸盘:52-300g/㎡;其他纸盘:52-300g/㎡;双面器:52-256g/㎡</w:t>
            </w:r>
          </w:p>
          <w:p w14:paraId="1E6252F0">
            <w:pPr>
              <w:pStyle w:val="2"/>
              <w:ind w:firstLine="0" w:firstLineChars="0"/>
              <w:jc w:val="left"/>
              <w:rPr>
                <w:rStyle w:val="42"/>
                <w:sz w:val="21"/>
                <w:szCs w:val="21"/>
              </w:rPr>
            </w:pPr>
            <w:r>
              <w:rPr>
                <w:rStyle w:val="42"/>
                <w:rFonts w:hint="eastAsia"/>
                <w:sz w:val="21"/>
                <w:szCs w:val="21"/>
              </w:rPr>
              <w:t>设备配置：复印打印速度：50张/分钟或以上</w:t>
            </w:r>
          </w:p>
          <w:p w14:paraId="2CFC2B09">
            <w:pPr>
              <w:pStyle w:val="2"/>
              <w:ind w:firstLine="0" w:firstLineChars="0"/>
              <w:jc w:val="left"/>
              <w:rPr>
                <w:rStyle w:val="42"/>
                <w:sz w:val="21"/>
                <w:szCs w:val="21"/>
              </w:rPr>
            </w:pPr>
            <w:r>
              <w:rPr>
                <w:rStyle w:val="42"/>
                <w:rFonts w:hint="eastAsia"/>
                <w:sz w:val="21"/>
                <w:szCs w:val="21"/>
              </w:rPr>
              <w:t>配置：自动双面进稿器、双面器，落地式三纸盒+手送传输器</w:t>
            </w:r>
          </w:p>
          <w:p w14:paraId="7071FDD9">
            <w:pPr>
              <w:pStyle w:val="2"/>
              <w:ind w:firstLine="0" w:firstLineChars="0"/>
              <w:jc w:val="left"/>
              <w:rPr>
                <w:rStyle w:val="42"/>
                <w:rFonts w:hint="eastAsia"/>
                <w:sz w:val="21"/>
                <w:szCs w:val="21"/>
              </w:rPr>
            </w:pPr>
            <w:r>
              <w:rPr>
                <w:rStyle w:val="42"/>
                <w:rFonts w:hint="eastAsia"/>
                <w:sz w:val="21"/>
                <w:szCs w:val="21"/>
              </w:rPr>
              <w:t>功能：自动双面复印/打印、网络打印、彩色扫描（U盘扫描）、自动装订器</w:t>
            </w:r>
          </w:p>
          <w:p w14:paraId="5EE2FB28">
            <w:pPr>
              <w:pStyle w:val="2"/>
              <w:ind w:firstLine="0" w:firstLineChars="0"/>
              <w:jc w:val="left"/>
              <w:rPr>
                <w:rStyle w:val="42"/>
                <w:sz w:val="21"/>
                <w:szCs w:val="21"/>
              </w:rPr>
            </w:pPr>
            <w:r>
              <w:rPr>
                <w:rStyle w:val="42"/>
                <w:rFonts w:hint="eastAsia"/>
                <w:sz w:val="21"/>
                <w:szCs w:val="21"/>
              </w:rPr>
              <w:t>复印参数：</w:t>
            </w:r>
          </w:p>
          <w:p w14:paraId="75A51C71">
            <w:pPr>
              <w:pStyle w:val="2"/>
              <w:ind w:firstLine="0" w:firstLineChars="0"/>
              <w:jc w:val="left"/>
              <w:rPr>
                <w:rStyle w:val="42"/>
                <w:sz w:val="21"/>
                <w:szCs w:val="21"/>
              </w:rPr>
            </w:pPr>
            <w:r>
              <w:rPr>
                <w:rStyle w:val="42"/>
                <w:rFonts w:hint="eastAsia"/>
                <w:sz w:val="21"/>
                <w:szCs w:val="21"/>
              </w:rPr>
              <w:t>复印速度：复印打印速度：50张/分钟或以上</w:t>
            </w:r>
          </w:p>
          <w:p w14:paraId="7D405B2C">
            <w:pPr>
              <w:pStyle w:val="2"/>
              <w:ind w:firstLine="0" w:firstLineChars="0"/>
              <w:jc w:val="left"/>
              <w:rPr>
                <w:rStyle w:val="42"/>
                <w:sz w:val="21"/>
                <w:szCs w:val="21"/>
              </w:rPr>
            </w:pPr>
            <w:r>
              <w:rPr>
                <w:rStyle w:val="42"/>
                <w:rFonts w:hint="eastAsia"/>
                <w:sz w:val="21"/>
                <w:szCs w:val="21"/>
              </w:rPr>
              <w:t>复印分辩率：≧600dpi</w:t>
            </w:r>
          </w:p>
          <w:p w14:paraId="3131492D">
            <w:pPr>
              <w:pStyle w:val="2"/>
              <w:ind w:firstLine="0" w:firstLineChars="0"/>
              <w:jc w:val="left"/>
              <w:rPr>
                <w:rStyle w:val="42"/>
                <w:sz w:val="21"/>
                <w:szCs w:val="21"/>
              </w:rPr>
            </w:pPr>
            <w:r>
              <w:rPr>
                <w:rStyle w:val="42"/>
                <w:rFonts w:hint="eastAsia"/>
                <w:sz w:val="21"/>
                <w:szCs w:val="21"/>
              </w:rPr>
              <w:t>可连续复印数：1-999</w:t>
            </w:r>
          </w:p>
          <w:p w14:paraId="074F5BCA">
            <w:pPr>
              <w:pStyle w:val="2"/>
              <w:ind w:firstLine="0" w:firstLineChars="0"/>
              <w:jc w:val="left"/>
              <w:rPr>
                <w:rStyle w:val="42"/>
                <w:sz w:val="21"/>
                <w:szCs w:val="21"/>
              </w:rPr>
            </w:pPr>
            <w:r>
              <w:rPr>
                <w:rStyle w:val="42"/>
                <w:rFonts w:hint="eastAsia"/>
                <w:sz w:val="21"/>
                <w:szCs w:val="21"/>
              </w:rPr>
              <w:t>复印缩放比例：25%-400%</w:t>
            </w:r>
          </w:p>
          <w:p w14:paraId="1DC529E0">
            <w:pPr>
              <w:pStyle w:val="2"/>
              <w:ind w:firstLine="0" w:firstLineChars="0"/>
              <w:jc w:val="left"/>
              <w:rPr>
                <w:rStyle w:val="42"/>
                <w:sz w:val="21"/>
                <w:szCs w:val="21"/>
              </w:rPr>
            </w:pPr>
            <w:r>
              <w:rPr>
                <w:rStyle w:val="42"/>
                <w:rFonts w:hint="eastAsia"/>
                <w:sz w:val="21"/>
                <w:szCs w:val="21"/>
              </w:rPr>
              <w:t>打印参数：</w:t>
            </w:r>
          </w:p>
          <w:p w14:paraId="66E8F436">
            <w:pPr>
              <w:pStyle w:val="2"/>
              <w:ind w:firstLine="0" w:firstLineChars="0"/>
              <w:jc w:val="left"/>
              <w:rPr>
                <w:rStyle w:val="42"/>
                <w:sz w:val="21"/>
                <w:szCs w:val="21"/>
              </w:rPr>
            </w:pPr>
            <w:r>
              <w:rPr>
                <w:rStyle w:val="42"/>
                <w:rFonts w:hint="eastAsia"/>
                <w:sz w:val="21"/>
                <w:szCs w:val="21"/>
              </w:rPr>
              <w:t>打印速度：黑白/彩色(A4):50</w:t>
            </w:r>
            <w:r>
              <w:rPr>
                <w:rStyle w:val="42"/>
                <w:rFonts w:hint="eastAsia"/>
                <w:sz w:val="21"/>
                <w:szCs w:val="21"/>
                <w:lang w:eastAsia="zh-CN"/>
              </w:rPr>
              <w:t>页/分钟</w:t>
            </w:r>
            <w:r>
              <w:rPr>
                <w:rStyle w:val="42"/>
                <w:rFonts w:hint="eastAsia"/>
                <w:sz w:val="21"/>
                <w:szCs w:val="21"/>
              </w:rPr>
              <w:t>或以上</w:t>
            </w:r>
          </w:p>
          <w:p w14:paraId="7B50217D">
            <w:pPr>
              <w:pStyle w:val="2"/>
              <w:ind w:firstLine="0" w:firstLineChars="0"/>
              <w:jc w:val="left"/>
              <w:rPr>
                <w:rStyle w:val="42"/>
                <w:sz w:val="21"/>
                <w:szCs w:val="21"/>
              </w:rPr>
            </w:pPr>
            <w:r>
              <w:rPr>
                <w:rStyle w:val="42"/>
                <w:rFonts w:hint="eastAsia"/>
                <w:sz w:val="21"/>
                <w:szCs w:val="21"/>
              </w:rPr>
              <w:t>打印分辨率：600dpi—1,200dpi</w:t>
            </w:r>
          </w:p>
          <w:p w14:paraId="521F1750">
            <w:pPr>
              <w:pStyle w:val="2"/>
              <w:ind w:firstLine="0" w:firstLineChars="0"/>
              <w:jc w:val="left"/>
              <w:rPr>
                <w:rStyle w:val="42"/>
                <w:sz w:val="21"/>
                <w:szCs w:val="21"/>
              </w:rPr>
            </w:pPr>
            <w:r>
              <w:rPr>
                <w:rStyle w:val="42"/>
                <w:rFonts w:hint="eastAsia"/>
                <w:sz w:val="21"/>
                <w:szCs w:val="21"/>
              </w:rPr>
              <w:t>打印语言：标准:PCL5c,PCL6</w:t>
            </w:r>
          </w:p>
          <w:p w14:paraId="44FCE984">
            <w:pPr>
              <w:pStyle w:val="2"/>
              <w:ind w:firstLine="0" w:firstLineChars="0"/>
              <w:jc w:val="left"/>
              <w:rPr>
                <w:rStyle w:val="42"/>
                <w:sz w:val="21"/>
                <w:szCs w:val="21"/>
              </w:rPr>
            </w:pPr>
            <w:r>
              <w:rPr>
                <w:rStyle w:val="42"/>
                <w:rFonts w:hint="eastAsia"/>
                <w:sz w:val="21"/>
                <w:szCs w:val="21"/>
              </w:rPr>
              <w:tab/>
            </w:r>
            <w:r>
              <w:rPr>
                <w:rStyle w:val="42"/>
                <w:rFonts w:hint="eastAsia"/>
                <w:sz w:val="21"/>
                <w:szCs w:val="21"/>
              </w:rPr>
              <w:t>Adobe PostScript3,IPDS</w:t>
            </w:r>
          </w:p>
          <w:p w14:paraId="4032FA57">
            <w:pPr>
              <w:pStyle w:val="2"/>
              <w:ind w:firstLine="0" w:firstLineChars="0"/>
              <w:jc w:val="left"/>
              <w:rPr>
                <w:rStyle w:val="42"/>
                <w:sz w:val="21"/>
                <w:szCs w:val="21"/>
              </w:rPr>
            </w:pPr>
            <w:r>
              <w:rPr>
                <w:rStyle w:val="42"/>
                <w:rFonts w:hint="eastAsia"/>
                <w:sz w:val="21"/>
                <w:szCs w:val="21"/>
              </w:rPr>
              <w:t>打印其他性能：界面:标准以太网(10Base-TX/100Base-TX/1000Base-T),USB2.0,SD卡插槽;</w:t>
            </w:r>
          </w:p>
          <w:p w14:paraId="04A4AC23">
            <w:pPr>
              <w:pStyle w:val="2"/>
              <w:ind w:firstLine="0" w:firstLineChars="0"/>
              <w:jc w:val="left"/>
              <w:rPr>
                <w:rStyle w:val="42"/>
                <w:sz w:val="21"/>
                <w:szCs w:val="21"/>
              </w:rPr>
            </w:pPr>
            <w:r>
              <w:rPr>
                <w:rStyle w:val="42"/>
                <w:rFonts w:hint="eastAsia"/>
                <w:sz w:val="21"/>
                <w:szCs w:val="21"/>
              </w:rPr>
              <w:t>网络协议:TCP/IP(IPV4,IV6）</w:t>
            </w:r>
          </w:p>
          <w:p w14:paraId="43D68130">
            <w:pPr>
              <w:pStyle w:val="2"/>
              <w:ind w:firstLine="0" w:firstLineChars="0"/>
              <w:jc w:val="left"/>
              <w:rPr>
                <w:rStyle w:val="42"/>
                <w:sz w:val="21"/>
                <w:szCs w:val="21"/>
              </w:rPr>
            </w:pPr>
            <w:r>
              <w:rPr>
                <w:rStyle w:val="42"/>
                <w:rFonts w:hint="eastAsia"/>
                <w:sz w:val="21"/>
                <w:szCs w:val="21"/>
              </w:rPr>
              <w:t>操作系统:Windows XP/Vista/7/Server 2003/Server 2008/Server 2008R2/8/Server 2012；Unix;Sun Solaris,HP-UX,SCO OpenServer,RedHat Linux,IBM AIX；Mac OS X Native: v.10.5 or later；SAP R/3,NDPS Gateway</w:t>
            </w:r>
          </w:p>
          <w:p w14:paraId="11D72A9C">
            <w:pPr>
              <w:pStyle w:val="2"/>
              <w:ind w:firstLine="0" w:firstLineChars="0"/>
              <w:jc w:val="left"/>
              <w:rPr>
                <w:rStyle w:val="42"/>
                <w:sz w:val="21"/>
                <w:szCs w:val="21"/>
              </w:rPr>
            </w:pPr>
            <w:r>
              <w:rPr>
                <w:rStyle w:val="42"/>
                <w:rFonts w:hint="eastAsia"/>
                <w:sz w:val="21"/>
                <w:szCs w:val="21"/>
              </w:rPr>
              <w:t>扫描参数：</w:t>
            </w:r>
          </w:p>
          <w:p w14:paraId="1C30C796">
            <w:pPr>
              <w:pStyle w:val="2"/>
              <w:ind w:firstLine="0" w:firstLineChars="0"/>
              <w:jc w:val="left"/>
              <w:rPr>
                <w:rStyle w:val="42"/>
                <w:sz w:val="21"/>
                <w:szCs w:val="21"/>
              </w:rPr>
            </w:pPr>
            <w:r>
              <w:rPr>
                <w:rStyle w:val="42"/>
                <w:rFonts w:hint="eastAsia"/>
                <w:sz w:val="21"/>
                <w:szCs w:val="21"/>
              </w:rPr>
              <w:t>扫描速度：黑白:ARDF:≧80</w:t>
            </w:r>
            <w:r>
              <w:rPr>
                <w:rStyle w:val="42"/>
                <w:rFonts w:hint="eastAsia"/>
                <w:sz w:val="21"/>
                <w:szCs w:val="21"/>
                <w:lang w:eastAsia="zh-CN"/>
              </w:rPr>
              <w:t>页/分钟</w:t>
            </w:r>
            <w:r>
              <w:rPr>
                <w:rStyle w:val="42"/>
                <w:rFonts w:hint="eastAsia"/>
                <w:sz w:val="21"/>
                <w:szCs w:val="21"/>
              </w:rPr>
              <w:t>,SPDF:≧110</w:t>
            </w:r>
            <w:r>
              <w:rPr>
                <w:rStyle w:val="42"/>
                <w:rFonts w:hint="eastAsia"/>
                <w:sz w:val="21"/>
                <w:szCs w:val="21"/>
                <w:lang w:eastAsia="zh-CN"/>
              </w:rPr>
              <w:t>页/分钟</w:t>
            </w:r>
            <w:r>
              <w:rPr>
                <w:rStyle w:val="42"/>
                <w:rFonts w:hint="eastAsia"/>
                <w:sz w:val="21"/>
                <w:szCs w:val="21"/>
              </w:rPr>
              <w:t>(单面);≧180</w:t>
            </w:r>
            <w:r>
              <w:rPr>
                <w:rStyle w:val="42"/>
                <w:rFonts w:hint="eastAsia"/>
                <w:sz w:val="21"/>
                <w:szCs w:val="21"/>
                <w:lang w:eastAsia="zh-CN"/>
              </w:rPr>
              <w:t>页/分钟</w:t>
            </w:r>
            <w:r>
              <w:rPr>
                <w:rStyle w:val="42"/>
                <w:rFonts w:hint="eastAsia"/>
                <w:sz w:val="21"/>
                <w:szCs w:val="21"/>
              </w:rPr>
              <w:t>(双面)；彩色:ARDF:≧80</w:t>
            </w:r>
            <w:r>
              <w:rPr>
                <w:rStyle w:val="42"/>
                <w:rFonts w:hint="eastAsia"/>
                <w:sz w:val="21"/>
                <w:szCs w:val="21"/>
                <w:lang w:eastAsia="zh-CN"/>
              </w:rPr>
              <w:t>页/分钟</w:t>
            </w:r>
            <w:r>
              <w:rPr>
                <w:rStyle w:val="42"/>
                <w:rFonts w:hint="eastAsia"/>
                <w:sz w:val="21"/>
                <w:szCs w:val="21"/>
              </w:rPr>
              <w:t>,SPDF:≧110</w:t>
            </w:r>
            <w:r>
              <w:rPr>
                <w:rStyle w:val="42"/>
                <w:rFonts w:hint="eastAsia"/>
                <w:sz w:val="21"/>
                <w:szCs w:val="21"/>
                <w:lang w:eastAsia="zh-CN"/>
              </w:rPr>
              <w:t>页/分钟</w:t>
            </w:r>
            <w:r>
              <w:rPr>
                <w:rStyle w:val="42"/>
                <w:rFonts w:hint="eastAsia"/>
                <w:sz w:val="21"/>
                <w:szCs w:val="21"/>
              </w:rPr>
              <w:t>(单面);≧180</w:t>
            </w:r>
            <w:r>
              <w:rPr>
                <w:rStyle w:val="42"/>
                <w:rFonts w:hint="eastAsia"/>
                <w:sz w:val="21"/>
                <w:szCs w:val="21"/>
                <w:lang w:eastAsia="zh-CN"/>
              </w:rPr>
              <w:t>页/分钟</w:t>
            </w:r>
            <w:r>
              <w:rPr>
                <w:rStyle w:val="42"/>
                <w:rFonts w:hint="eastAsia"/>
                <w:sz w:val="21"/>
                <w:szCs w:val="21"/>
              </w:rPr>
              <w:t>(双面)</w:t>
            </w:r>
          </w:p>
          <w:p w14:paraId="41BCBA1A">
            <w:pPr>
              <w:pStyle w:val="2"/>
              <w:ind w:firstLine="0" w:firstLineChars="0"/>
              <w:jc w:val="left"/>
              <w:rPr>
                <w:rStyle w:val="42"/>
                <w:sz w:val="21"/>
                <w:szCs w:val="21"/>
              </w:rPr>
            </w:pPr>
            <w:r>
              <w:rPr>
                <w:rStyle w:val="42"/>
                <w:rFonts w:hint="eastAsia"/>
                <w:sz w:val="21"/>
                <w:szCs w:val="21"/>
              </w:rPr>
              <w:t>扫描分辨率：≧1200dpi</w:t>
            </w:r>
          </w:p>
          <w:p w14:paraId="4C2C555F">
            <w:pPr>
              <w:adjustRightInd w:val="0"/>
              <w:snapToGrid w:val="0"/>
              <w:rPr>
                <w:rFonts w:ascii="宋体" w:hAnsi="宋体" w:cs="宋体"/>
                <w:color w:val="000000"/>
                <w:kern w:val="0"/>
                <w:szCs w:val="21"/>
                <w:lang w:bidi="ar"/>
              </w:rPr>
            </w:pPr>
            <w:r>
              <w:rPr>
                <w:rStyle w:val="42"/>
                <w:rFonts w:hint="eastAsia"/>
                <w:szCs w:val="21"/>
              </w:rPr>
              <w:t>文件格式：PDF,TIFF,IPEG,PDF-A,高压缩PDF</w:t>
            </w:r>
          </w:p>
        </w:tc>
        <w:tc>
          <w:tcPr>
            <w:tcW w:w="1195" w:type="pct"/>
          </w:tcPr>
          <w:p w14:paraId="09C8215B">
            <w:pPr>
              <w:adjustRightInd w:val="0"/>
              <w:snapToGrid w:val="0"/>
              <w:rPr>
                <w:rFonts w:asciiTheme="minorEastAsia" w:hAnsiTheme="minorEastAsia" w:eastAsiaTheme="minorEastAsia" w:cstheme="minorEastAsia"/>
                <w:szCs w:val="21"/>
              </w:rPr>
            </w:pPr>
          </w:p>
        </w:tc>
        <w:tc>
          <w:tcPr>
            <w:tcW w:w="420" w:type="pct"/>
          </w:tcPr>
          <w:p w14:paraId="1DC63CD6">
            <w:pPr>
              <w:adjustRightInd w:val="0"/>
              <w:snapToGrid w:val="0"/>
              <w:rPr>
                <w:rFonts w:asciiTheme="minorEastAsia" w:hAnsiTheme="minorEastAsia" w:eastAsiaTheme="minorEastAsia" w:cstheme="minorEastAsia"/>
                <w:szCs w:val="21"/>
              </w:rPr>
            </w:pPr>
          </w:p>
        </w:tc>
        <w:tc>
          <w:tcPr>
            <w:tcW w:w="313" w:type="pct"/>
          </w:tcPr>
          <w:p w14:paraId="32F34607">
            <w:pPr>
              <w:adjustRightInd w:val="0"/>
              <w:snapToGrid w:val="0"/>
              <w:rPr>
                <w:rFonts w:asciiTheme="minorEastAsia" w:hAnsiTheme="minorEastAsia" w:eastAsiaTheme="minorEastAsia" w:cstheme="minorEastAsia"/>
                <w:szCs w:val="21"/>
              </w:rPr>
            </w:pPr>
          </w:p>
        </w:tc>
      </w:tr>
      <w:tr w14:paraId="36CA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 w:type="pct"/>
            <w:vAlign w:val="center"/>
          </w:tcPr>
          <w:p w14:paraId="1C509D5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690" w:type="pct"/>
            <w:vAlign w:val="center"/>
          </w:tcPr>
          <w:p w14:paraId="00E35852">
            <w:pPr>
              <w:pStyle w:val="2"/>
              <w:spacing w:line="240" w:lineRule="auto"/>
              <w:ind w:firstLine="0" w:firstLineChars="0"/>
              <w:rPr>
                <w:rFonts w:ascii="宋体" w:hAnsi="宋体" w:cs="宋体"/>
                <w:color w:val="000000"/>
                <w:kern w:val="0"/>
                <w:sz w:val="21"/>
                <w:szCs w:val="21"/>
                <w:lang w:bidi="ar"/>
              </w:rPr>
            </w:pPr>
            <w:r>
              <w:rPr>
                <w:rFonts w:hint="eastAsia" w:ascii="宋体" w:hAnsi="宋体" w:cs="宋体"/>
                <w:color w:val="000000"/>
                <w:kern w:val="0"/>
                <w:sz w:val="21"/>
                <w:szCs w:val="21"/>
                <w:lang w:bidi="ar"/>
              </w:rPr>
              <w:t>★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tc>
        <w:tc>
          <w:tcPr>
            <w:tcW w:w="1195" w:type="pct"/>
          </w:tcPr>
          <w:p w14:paraId="710FCBC9">
            <w:pPr>
              <w:adjustRightInd w:val="0"/>
              <w:snapToGrid w:val="0"/>
              <w:rPr>
                <w:rFonts w:asciiTheme="minorEastAsia" w:hAnsiTheme="minorEastAsia" w:eastAsiaTheme="minorEastAsia" w:cstheme="minorEastAsia"/>
                <w:szCs w:val="21"/>
              </w:rPr>
            </w:pPr>
          </w:p>
        </w:tc>
        <w:tc>
          <w:tcPr>
            <w:tcW w:w="420" w:type="pct"/>
          </w:tcPr>
          <w:p w14:paraId="0EADEAC8">
            <w:pPr>
              <w:adjustRightInd w:val="0"/>
              <w:snapToGrid w:val="0"/>
              <w:rPr>
                <w:rFonts w:asciiTheme="minorEastAsia" w:hAnsiTheme="minorEastAsia" w:eastAsiaTheme="minorEastAsia" w:cstheme="minorEastAsia"/>
                <w:szCs w:val="21"/>
              </w:rPr>
            </w:pPr>
          </w:p>
        </w:tc>
        <w:tc>
          <w:tcPr>
            <w:tcW w:w="313" w:type="pct"/>
          </w:tcPr>
          <w:p w14:paraId="62E5C4B3">
            <w:pPr>
              <w:adjustRightInd w:val="0"/>
              <w:snapToGrid w:val="0"/>
              <w:rPr>
                <w:rFonts w:asciiTheme="minorEastAsia" w:hAnsiTheme="minorEastAsia" w:eastAsiaTheme="minorEastAsia" w:cstheme="minorEastAsia"/>
                <w:szCs w:val="21"/>
              </w:rPr>
            </w:pPr>
          </w:p>
        </w:tc>
      </w:tr>
    </w:tbl>
    <w:p w14:paraId="2546A684">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，投标（响应）文件对其中任意一条不满足的将作投标（响应）无效处理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1115863B">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2.“响应情况”一栏应当详细填写投标（响应）人自身响应情况，而不能不合理照搬照抄招实质性条款具体内容。</w:t>
      </w:r>
    </w:p>
    <w:p w14:paraId="4D23A1C5">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73BAC76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4.实质性响应条款“响应情况”与投标（响应）文件其它内容冲突的，以实质性响应条款“响应情况”为准。</w:t>
      </w:r>
    </w:p>
    <w:p w14:paraId="199AC205">
      <w:pPr>
        <w:rPr>
          <w:rFonts w:asciiTheme="minorEastAsia" w:hAnsiTheme="minorEastAsia" w:eastAsiaTheme="minorEastAsia" w:cstheme="minorEastAsia"/>
          <w:b/>
          <w:sz w:val="30"/>
          <w:szCs w:val="30"/>
        </w:rPr>
      </w:pPr>
    </w:p>
    <w:p w14:paraId="19013CDF">
      <w:pPr>
        <w:pStyle w:val="2"/>
        <w:rPr>
          <w:rFonts w:asciiTheme="minorEastAsia" w:hAnsiTheme="minorEastAsia" w:eastAsiaTheme="minorEastAsia" w:cstheme="minorEastAsia"/>
          <w:b/>
          <w:sz w:val="30"/>
          <w:szCs w:val="30"/>
        </w:rPr>
      </w:pPr>
    </w:p>
    <w:p w14:paraId="07A55A1F">
      <w:pPr>
        <w:rPr>
          <w:rFonts w:asciiTheme="minorEastAsia" w:hAnsiTheme="minorEastAsia" w:eastAsiaTheme="minorEastAsia" w:cstheme="minorEastAsia"/>
          <w:b/>
          <w:sz w:val="30"/>
          <w:szCs w:val="30"/>
        </w:rPr>
      </w:pPr>
    </w:p>
    <w:p w14:paraId="1C98FB65">
      <w:pPr>
        <w:pStyle w:val="2"/>
        <w:rPr>
          <w:rFonts w:asciiTheme="minorEastAsia" w:hAnsiTheme="minorEastAsia" w:eastAsiaTheme="minorEastAsia" w:cstheme="minorEastAsia"/>
          <w:b/>
          <w:sz w:val="30"/>
          <w:szCs w:val="30"/>
        </w:rPr>
      </w:pPr>
    </w:p>
    <w:p w14:paraId="5962F5B3">
      <w:pPr>
        <w:rPr>
          <w:rFonts w:asciiTheme="minorEastAsia" w:hAnsiTheme="minorEastAsia" w:eastAsiaTheme="minorEastAsia" w:cstheme="minorEastAsia"/>
          <w:b/>
          <w:sz w:val="30"/>
          <w:szCs w:val="30"/>
        </w:rPr>
      </w:pPr>
    </w:p>
    <w:p w14:paraId="453953BE">
      <w:pPr>
        <w:pStyle w:val="2"/>
      </w:pPr>
    </w:p>
    <w:p w14:paraId="4BBE1E84">
      <w:pPr>
        <w:pStyle w:val="32"/>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七、商务、服务条款偏离表</w:t>
      </w:r>
    </w:p>
    <w:p w14:paraId="4674F4A4">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588"/>
        <w:gridCol w:w="1471"/>
        <w:gridCol w:w="859"/>
        <w:gridCol w:w="861"/>
      </w:tblGrid>
      <w:tr w14:paraId="3552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434" w:type="pct"/>
            <w:vAlign w:val="center"/>
          </w:tcPr>
          <w:p w14:paraId="0A06C090">
            <w:pPr>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2692" w:type="pct"/>
            <w:vAlign w:val="center"/>
          </w:tcPr>
          <w:p w14:paraId="1003158F">
            <w:pPr>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val="0"/>
                <w:color w:val="000000" w:themeColor="text1"/>
                <w:szCs w:val="21"/>
                <w:lang w:eastAsia="zh-CN"/>
                <w14:textFill>
                  <w14:solidFill>
                    <w14:schemeClr w14:val="tx1"/>
                  </w14:solidFill>
                </w14:textFill>
              </w:rPr>
              <w:t>询价</w:t>
            </w:r>
            <w:r>
              <w:rPr>
                <w:rFonts w:hint="eastAsia" w:ascii="仿宋" w:hAnsi="仿宋" w:eastAsia="仿宋" w:cs="仿宋"/>
                <w:b w:val="0"/>
                <w:color w:val="000000" w:themeColor="text1"/>
                <w:szCs w:val="21"/>
                <w14:textFill>
                  <w14:solidFill>
                    <w14:schemeClr w14:val="tx1"/>
                  </w14:solidFill>
                </w14:textFill>
              </w:rPr>
              <w:t>文件要求</w:t>
            </w:r>
          </w:p>
        </w:tc>
        <w:tc>
          <w:tcPr>
            <w:tcW w:w="863" w:type="pct"/>
            <w:vAlign w:val="center"/>
          </w:tcPr>
          <w:p w14:paraId="1D348EFF">
            <w:pPr>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val="0"/>
                <w:color w:val="000000" w:themeColor="text1"/>
                <w:szCs w:val="21"/>
                <w:lang w:eastAsia="zh-CN"/>
                <w14:textFill>
                  <w14:solidFill>
                    <w14:schemeClr w14:val="tx1"/>
                  </w14:solidFill>
                </w14:textFill>
              </w:rPr>
              <w:t>投标（响应）</w:t>
            </w:r>
            <w:r>
              <w:rPr>
                <w:rFonts w:hint="eastAsia" w:ascii="仿宋" w:hAnsi="仿宋" w:eastAsia="仿宋" w:cs="仿宋"/>
                <w:b w:val="0"/>
                <w:color w:val="000000" w:themeColor="text1"/>
                <w:szCs w:val="21"/>
                <w14:textFill>
                  <w14:solidFill>
                    <w14:schemeClr w14:val="tx1"/>
                  </w14:solidFill>
                </w14:textFill>
              </w:rPr>
              <w:t>文件</w:t>
            </w:r>
            <w:r>
              <w:rPr>
                <w:rFonts w:hint="eastAsia" w:ascii="仿宋" w:hAnsi="仿宋" w:eastAsia="仿宋" w:cs="仿宋"/>
                <w:b w:val="0"/>
                <w:color w:val="000000" w:themeColor="text1"/>
                <w:szCs w:val="21"/>
                <w:lang w:val="en-US" w:eastAsia="zh-CN"/>
                <w14:textFill>
                  <w14:solidFill>
                    <w14:schemeClr w14:val="tx1"/>
                  </w14:solidFill>
                </w14:textFill>
              </w:rPr>
              <w:t>情况</w:t>
            </w:r>
          </w:p>
        </w:tc>
        <w:tc>
          <w:tcPr>
            <w:tcW w:w="504" w:type="pct"/>
            <w:vAlign w:val="center"/>
          </w:tcPr>
          <w:p w14:paraId="6E59C235">
            <w:pPr>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val="0"/>
                <w:color w:val="000000" w:themeColor="text1"/>
                <w:szCs w:val="21"/>
                <w14:textFill>
                  <w14:solidFill>
                    <w14:schemeClr w14:val="tx1"/>
                  </w14:solidFill>
                </w14:textFill>
              </w:rPr>
              <w:t>偏离情况</w:t>
            </w:r>
          </w:p>
        </w:tc>
        <w:tc>
          <w:tcPr>
            <w:tcW w:w="505" w:type="pct"/>
            <w:vAlign w:val="center"/>
          </w:tcPr>
          <w:p w14:paraId="59CDBE7A">
            <w:pPr>
              <w:spacing w:line="360" w:lineRule="exac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val="0"/>
                <w:color w:val="000000" w:themeColor="text1"/>
                <w:szCs w:val="21"/>
                <w14:textFill>
                  <w14:solidFill>
                    <w14:schemeClr w14:val="tx1"/>
                  </w14:solidFill>
                </w14:textFill>
              </w:rPr>
              <w:t>说明</w:t>
            </w:r>
          </w:p>
        </w:tc>
      </w:tr>
      <w:tr w14:paraId="5D56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4" w:type="pct"/>
            <w:vAlign w:val="center"/>
          </w:tcPr>
          <w:p w14:paraId="5003DAEC">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宋体" w:hAnsi="宋体" w:cs="宋体"/>
                <w:color w:val="000000"/>
                <w:kern w:val="0"/>
                <w:sz w:val="22"/>
                <w:szCs w:val="22"/>
                <w:lang w:bidi="ar"/>
              </w:rPr>
              <w:t>1</w:t>
            </w:r>
          </w:p>
        </w:tc>
        <w:tc>
          <w:tcPr>
            <w:tcW w:w="2692" w:type="pct"/>
            <w:vAlign w:val="center"/>
          </w:tcPr>
          <w:p w14:paraId="6E1D6021">
            <w:pPr>
              <w:spacing w:line="360" w:lineRule="auto"/>
              <w:jc w:val="left"/>
              <w:rPr>
                <w:rFonts w:ascii="仿宋" w:hAnsi="仿宋" w:eastAsia="仿宋" w:cs="仿宋"/>
                <w:color w:val="000000" w:themeColor="text1"/>
                <w:szCs w:val="21"/>
                <w14:textFill>
                  <w14:solidFill>
                    <w14:schemeClr w14:val="tx1"/>
                  </w14:solidFill>
                </w14:textFill>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、服务要求》中所有条款要求。</w:t>
            </w:r>
          </w:p>
        </w:tc>
        <w:tc>
          <w:tcPr>
            <w:tcW w:w="863" w:type="pct"/>
            <w:vAlign w:val="center"/>
          </w:tcPr>
          <w:p w14:paraId="72096175">
            <w:pPr>
              <w:spacing w:line="360" w:lineRule="auto"/>
              <w:jc w:val="left"/>
              <w:rPr>
                <w:rFonts w:ascii="仿宋" w:hAnsi="仿宋" w:eastAsia="仿宋" w:cs="仿宋"/>
                <w:b/>
                <w:bCs/>
                <w:color w:val="FF0000"/>
                <w:szCs w:val="21"/>
              </w:rPr>
            </w:pPr>
            <w:r>
              <w:rPr>
                <w:rFonts w:hint="eastAsia" w:asciiTheme="minorEastAsia" w:hAnsiTheme="minorEastAsia" w:eastAsiaTheme="minorEastAsia" w:cstheme="minorEastAsia"/>
                <w:szCs w:val="21"/>
              </w:rPr>
              <w:t>我公司完全响应满足采购文件中此项要求。</w:t>
            </w:r>
          </w:p>
        </w:tc>
        <w:tc>
          <w:tcPr>
            <w:tcW w:w="504" w:type="pct"/>
          </w:tcPr>
          <w:p w14:paraId="27075009">
            <w:pPr>
              <w:spacing w:line="360" w:lineRule="exact"/>
              <w:rPr>
                <w:rFonts w:ascii="仿宋" w:hAnsi="仿宋" w:eastAsia="仿宋" w:cs="仿宋"/>
                <w:b/>
                <w:bCs/>
                <w:color w:val="FF0000"/>
                <w:szCs w:val="21"/>
              </w:rPr>
            </w:pPr>
          </w:p>
        </w:tc>
        <w:tc>
          <w:tcPr>
            <w:tcW w:w="505" w:type="pct"/>
          </w:tcPr>
          <w:p w14:paraId="6ECA25AB">
            <w:pPr>
              <w:spacing w:line="360" w:lineRule="exact"/>
              <w:rPr>
                <w:rFonts w:ascii="仿宋" w:hAnsi="仿宋" w:eastAsia="仿宋" w:cs="仿宋"/>
                <w:b/>
                <w:bCs/>
                <w:color w:val="FF0000"/>
                <w:szCs w:val="21"/>
              </w:rPr>
            </w:pPr>
          </w:p>
        </w:tc>
      </w:tr>
      <w:tr w14:paraId="56B1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34" w:type="pct"/>
            <w:vAlign w:val="center"/>
          </w:tcPr>
          <w:p w14:paraId="28636E88">
            <w:pPr>
              <w:spacing w:line="360" w:lineRule="auto"/>
              <w:jc w:val="center"/>
              <w:rPr>
                <w:rFonts w:ascii="仿宋" w:hAnsi="仿宋" w:eastAsia="仿宋" w:cs="仿宋"/>
                <w:color w:val="000000" w:themeColor="text1"/>
                <w:szCs w:val="21"/>
                <w14:textFill>
                  <w14:solidFill>
                    <w14:schemeClr w14:val="tx1"/>
                  </w14:solidFill>
                </w14:textFill>
              </w:rPr>
            </w:pPr>
            <w:r>
              <w:rPr>
                <w:rFonts w:hint="eastAsia" w:asciiTheme="minorEastAsia" w:hAnsiTheme="minorEastAsia" w:eastAsiaTheme="minorEastAsia" w:cstheme="minorEastAsia"/>
                <w:spacing w:val="-8"/>
                <w:szCs w:val="21"/>
                <w:lang w:bidi="ar"/>
              </w:rPr>
              <w:t>2</w:t>
            </w:r>
          </w:p>
        </w:tc>
        <w:tc>
          <w:tcPr>
            <w:tcW w:w="2692" w:type="pct"/>
            <w:vAlign w:val="center"/>
          </w:tcPr>
          <w:p w14:paraId="376EEAB0">
            <w:pPr>
              <w:spacing w:line="360" w:lineRule="auto"/>
              <w:jc w:val="left"/>
              <w:rPr>
                <w:rFonts w:ascii="仿宋" w:hAnsi="仿宋" w:eastAsia="仿宋" w:cs="仿宋"/>
                <w:color w:val="000000" w:themeColor="text1"/>
                <w:szCs w:val="21"/>
                <w14:textFill>
                  <w14:solidFill>
                    <w14:schemeClr w14:val="tx1"/>
                  </w14:solidFill>
                </w14:textFill>
              </w:rPr>
            </w:pPr>
            <w:r>
              <w:rPr>
                <w:rFonts w:hint="eastAsia" w:asciiTheme="minorEastAsia" w:hAnsiTheme="minorEastAsia" w:eastAsiaTheme="minorEastAsia" w:cstheme="minorEastAsia"/>
                <w:b/>
                <w:color w:val="FF0000"/>
                <w:szCs w:val="21"/>
              </w:rPr>
              <w:t>《第二章 用户需求书：三、商务要求》中所有条款要求。</w:t>
            </w:r>
          </w:p>
        </w:tc>
        <w:tc>
          <w:tcPr>
            <w:tcW w:w="863" w:type="pct"/>
            <w:vAlign w:val="center"/>
          </w:tcPr>
          <w:p w14:paraId="701D6202">
            <w:pPr>
              <w:spacing w:line="360" w:lineRule="auto"/>
              <w:jc w:val="left"/>
              <w:rPr>
                <w:rFonts w:ascii="仿宋" w:hAnsi="仿宋" w:eastAsia="仿宋" w:cs="仿宋"/>
                <w:color w:val="000000" w:themeColor="text1"/>
                <w:szCs w:val="21"/>
                <w14:textFill>
                  <w14:solidFill>
                    <w14:schemeClr w14:val="tx1"/>
                  </w14:solidFill>
                </w14:textFill>
              </w:rPr>
            </w:pPr>
            <w:r>
              <w:rPr>
                <w:rFonts w:hint="eastAsia" w:asciiTheme="minorEastAsia" w:hAnsiTheme="minorEastAsia" w:eastAsiaTheme="minorEastAsia" w:cstheme="minorEastAsia"/>
                <w:szCs w:val="21"/>
              </w:rPr>
              <w:t>我公司完全响应满足采购文件中此项要求。</w:t>
            </w:r>
          </w:p>
        </w:tc>
        <w:tc>
          <w:tcPr>
            <w:tcW w:w="504" w:type="pct"/>
          </w:tcPr>
          <w:p w14:paraId="0A4EA26A">
            <w:pPr>
              <w:spacing w:line="360" w:lineRule="exact"/>
              <w:rPr>
                <w:rFonts w:ascii="仿宋" w:hAnsi="仿宋" w:eastAsia="仿宋" w:cs="仿宋"/>
                <w:color w:val="000000" w:themeColor="text1"/>
                <w:szCs w:val="21"/>
                <w14:textFill>
                  <w14:solidFill>
                    <w14:schemeClr w14:val="tx1"/>
                  </w14:solidFill>
                </w14:textFill>
              </w:rPr>
            </w:pPr>
          </w:p>
        </w:tc>
        <w:tc>
          <w:tcPr>
            <w:tcW w:w="505" w:type="pct"/>
          </w:tcPr>
          <w:p w14:paraId="2643B1A5">
            <w:pPr>
              <w:spacing w:line="360" w:lineRule="exact"/>
              <w:rPr>
                <w:rFonts w:ascii="仿宋" w:hAnsi="仿宋" w:eastAsia="仿宋" w:cs="仿宋"/>
                <w:color w:val="000000" w:themeColor="text1"/>
                <w:szCs w:val="21"/>
                <w14:textFill>
                  <w14:solidFill>
                    <w14:schemeClr w14:val="tx1"/>
                  </w14:solidFill>
                </w14:textFill>
              </w:rPr>
            </w:pPr>
          </w:p>
        </w:tc>
      </w:tr>
    </w:tbl>
    <w:p w14:paraId="64AAB535">
      <w:pPr>
        <w:pStyle w:val="2"/>
        <w:ind w:firstLine="480"/>
      </w:pPr>
    </w:p>
    <w:p w14:paraId="36B68F24">
      <w:pPr>
        <w:rPr>
          <w:rFonts w:asciiTheme="minorEastAsia" w:hAnsiTheme="minorEastAsia" w:eastAsiaTheme="minorEastAsia" w:cstheme="minorEastAsia"/>
          <w:bCs/>
          <w:color w:val="000000" w:themeColor="text1"/>
          <w:szCs w:val="21"/>
          <w14:textFill>
            <w14:solidFill>
              <w14:schemeClr w14:val="tx1"/>
            </w14:solidFill>
          </w14:textFill>
        </w:rPr>
      </w:pPr>
    </w:p>
    <w:p w14:paraId="21F4DB72">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2994F6F2">
      <w:pPr>
        <w:snapToGrid w:val="0"/>
        <w:spacing w:after="78" w:afterLines="25"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b/>
          <w:bCs/>
          <w:color w:val="FF0000"/>
        </w:rPr>
        <w:t>“偏离情况”一栏应填写“正偏离”“负偏离”或“无偏离”。</w:t>
      </w:r>
      <w:r>
        <w:rPr>
          <w:rFonts w:hint="eastAsia" w:asciiTheme="minorEastAsia" w:hAnsiTheme="minorEastAsia" w:eastAsiaTheme="minorEastAsia" w:cstheme="minorEastAsia"/>
        </w:rPr>
        <w:t>其中，“正偏离”表示应答文件响应优于采购文件要求，“负偏离”表示应答文件响应不满足采购文件要求，“无偏离”表示应答文件响应与采购文件要求一致。</w:t>
      </w:r>
    </w:p>
    <w:p w14:paraId="728B72C3">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3.如供应商能完全响应并满足本表【采购文件要求】栏中的内容，可在对应的【应答文件响应】栏中填写“我公司完全响应并满足采购文件中此项要求”。除询价文件另有注明外，不强制要求逐条列出投标（响应）文件情况。</w:t>
      </w:r>
    </w:p>
    <w:p w14:paraId="3AE9C8B1">
      <w:pPr>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rPr>
        <w:t>4.如供应商响应情况出现“正偏离”或“负偏离”，请在【</w:t>
      </w:r>
      <w:r>
        <w:rPr>
          <w:rFonts w:hint="eastAsia" w:asciiTheme="minorEastAsia" w:hAnsiTheme="minorEastAsia" w:eastAsiaTheme="minorEastAsia" w:cstheme="minorEastAsia"/>
          <w:lang w:val="en-US" w:eastAsia="zh-CN"/>
        </w:rPr>
        <w:t>应答</w:t>
      </w:r>
      <w:r>
        <w:rPr>
          <w:rFonts w:hint="eastAsia" w:asciiTheme="minorEastAsia" w:hAnsiTheme="minorEastAsia" w:eastAsiaTheme="minorEastAsia" w:cstheme="minorEastAsia"/>
        </w:rPr>
        <w:t>文件响应】栏中对存在“正偏离”或“负偏离”的条款逐条做出说明。</w:t>
      </w:r>
    </w:p>
    <w:p w14:paraId="5A87BD67">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p>
    <w:p w14:paraId="41303779">
      <w:pPr>
        <w:pStyle w:val="2"/>
        <w:ind w:firstLine="480"/>
        <w:rPr>
          <w:rFonts w:asciiTheme="minorEastAsia" w:hAnsiTheme="minorEastAsia" w:eastAsiaTheme="minorEastAsia" w:cstheme="minorEastAsia"/>
        </w:rPr>
      </w:pPr>
    </w:p>
    <w:p w14:paraId="36274BCE">
      <w:pPr>
        <w:rPr>
          <w:rFonts w:asciiTheme="minorEastAsia" w:hAnsiTheme="minorEastAsia" w:eastAsiaTheme="minorEastAsia" w:cstheme="minorEastAsia"/>
        </w:rPr>
      </w:pPr>
    </w:p>
    <w:p w14:paraId="0A1EFB67">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47789711">
      <w:pPr>
        <w:jc w:val="left"/>
        <w:rPr>
          <w:rFonts w:asciiTheme="minorEastAsia" w:hAnsiTheme="minorEastAsia" w:eastAsiaTheme="minorEastAsia" w:cstheme="minorEastAsia"/>
          <w:color w:val="000000" w:themeColor="text1"/>
          <w14:textFill>
            <w14:solidFill>
              <w14:schemeClr w14:val="tx1"/>
            </w14:solidFill>
          </w14:textFill>
        </w:rPr>
      </w:pPr>
    </w:p>
    <w:p w14:paraId="23625C1B">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0506DE51">
      <w:pPr>
        <w:jc w:val="left"/>
        <w:rPr>
          <w:rFonts w:asciiTheme="minorEastAsia" w:hAnsiTheme="minorEastAsia" w:eastAsiaTheme="minorEastAsia" w:cstheme="minorEastAsia"/>
          <w:color w:val="000000" w:themeColor="text1"/>
          <w14:textFill>
            <w14:solidFill>
              <w14:schemeClr w14:val="tx1"/>
            </w14:solidFill>
          </w14:textFill>
        </w:rPr>
      </w:pPr>
    </w:p>
    <w:p w14:paraId="712863F4">
      <w:pPr>
        <w:ind w:firstLine="3150" w:firstLineChars="15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4ED4D609">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33C544CD">
      <w:pPr>
        <w:pStyle w:val="32"/>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八、报价表</w:t>
      </w:r>
    </w:p>
    <w:p w14:paraId="60BB146E">
      <w:pPr>
        <w:pStyle w:val="32"/>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6D49B15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3"/>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8585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6ACEB653">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4029F78">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F15459D">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3F7C84B">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577" w:type="pct"/>
            <w:vAlign w:val="center"/>
          </w:tcPr>
          <w:p w14:paraId="45CE4ADB">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0AC7A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76B8E5E9">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lang w:bidi="ar"/>
              </w:rPr>
              <w:t>租赁小型彩色A4多功能一体机及大型彩色A3多功能复合机</w:t>
            </w:r>
          </w:p>
        </w:tc>
        <w:tc>
          <w:tcPr>
            <w:tcW w:w="1482" w:type="pct"/>
            <w:vAlign w:val="center"/>
          </w:tcPr>
          <w:p w14:paraId="19BAFB0B">
            <w:pPr>
              <w:pStyle w:val="11"/>
              <w:rPr>
                <w:rFonts w:asciiTheme="minorEastAsia" w:hAnsiTheme="minorEastAsia" w:eastAsiaTheme="minorEastAsia" w:cstheme="minorEastAsia"/>
                <w:szCs w:val="21"/>
              </w:rPr>
            </w:pPr>
          </w:p>
          <w:p w14:paraId="28C2191D">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3209968">
            <w:pPr>
              <w:pStyle w:val="11"/>
              <w:rPr>
                <w:rFonts w:asciiTheme="minorEastAsia" w:hAnsiTheme="minorEastAsia" w:eastAsiaTheme="minorEastAsia" w:cstheme="minorEastAsia"/>
                <w:szCs w:val="21"/>
              </w:rPr>
            </w:pPr>
          </w:p>
          <w:p w14:paraId="35447DA6">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4C510182">
            <w:pPr>
              <w:pStyle w:val="11"/>
              <w:rPr>
                <w:rFonts w:asciiTheme="minorEastAsia" w:hAnsiTheme="minorEastAsia" w:eastAsiaTheme="minorEastAsia" w:cstheme="minorEastAsia"/>
                <w:szCs w:val="21"/>
              </w:rPr>
            </w:pPr>
          </w:p>
        </w:tc>
        <w:tc>
          <w:tcPr>
            <w:tcW w:w="1838" w:type="pct"/>
            <w:vAlign w:val="center"/>
          </w:tcPr>
          <w:p w14:paraId="7F008CD2">
            <w:pPr>
              <w:pStyle w:val="8"/>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8"/>
                <w:szCs w:val="21"/>
              </w:rPr>
              <w:t>租赁期自合同生效之日起一年</w:t>
            </w:r>
          </w:p>
        </w:tc>
        <w:tc>
          <w:tcPr>
            <w:tcW w:w="577" w:type="pct"/>
            <w:vAlign w:val="center"/>
          </w:tcPr>
          <w:p w14:paraId="7BDEB14A">
            <w:pPr>
              <w:pStyle w:val="11"/>
              <w:rPr>
                <w:rFonts w:asciiTheme="minorEastAsia" w:hAnsiTheme="minorEastAsia" w:eastAsiaTheme="minorEastAsia" w:cstheme="minorEastAsia"/>
                <w:szCs w:val="21"/>
              </w:rPr>
            </w:pPr>
          </w:p>
        </w:tc>
      </w:tr>
    </w:tbl>
    <w:p w14:paraId="3E10FF91">
      <w:pPr>
        <w:rPr>
          <w:rFonts w:asciiTheme="minorEastAsia" w:hAnsiTheme="minorEastAsia" w:eastAsiaTheme="minorEastAsia" w:cstheme="minorEastAsia"/>
          <w:szCs w:val="21"/>
        </w:rPr>
      </w:pPr>
    </w:p>
    <w:p w14:paraId="5B2013BA">
      <w:pPr>
        <w:spacing w:line="360" w:lineRule="auto"/>
        <w:ind w:firstLine="422" w:firstLineChars="200"/>
        <w:rPr>
          <w:rFonts w:asciiTheme="minorEastAsia" w:hAnsiTheme="minorEastAsia" w:eastAsiaTheme="minorEastAsia" w:cstheme="minorEastAsia"/>
          <w:b/>
          <w:szCs w:val="21"/>
        </w:rPr>
      </w:pPr>
    </w:p>
    <w:p w14:paraId="7E991859">
      <w:pPr>
        <w:pStyle w:val="2"/>
        <w:ind w:firstLine="420"/>
        <w:rPr>
          <w:rFonts w:asciiTheme="minorEastAsia" w:hAnsiTheme="minorEastAsia" w:eastAsiaTheme="minorEastAsia" w:cstheme="minorEastAsia"/>
          <w:sz w:val="21"/>
          <w:szCs w:val="21"/>
        </w:rPr>
      </w:pPr>
    </w:p>
    <w:p w14:paraId="30C0063E">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5EF3FEE0">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7EF76CF5">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77A9136B">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066EE00">
      <w:pPr>
        <w:widowControl/>
        <w:spacing w:line="360" w:lineRule="auto"/>
        <w:ind w:firstLine="422" w:firstLineChars="200"/>
        <w:rPr>
          <w:rFonts w:asciiTheme="minorEastAsia" w:hAnsiTheme="minorEastAsia" w:eastAsiaTheme="minorEastAsia" w:cstheme="minorEastAsia"/>
          <w:b/>
          <w:bCs/>
          <w:kern w:val="0"/>
          <w:szCs w:val="21"/>
        </w:rPr>
      </w:pPr>
    </w:p>
    <w:p w14:paraId="547E0337">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E61C050">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32FFC9C">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CF1F34B">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0FF51084">
      <w:pPr>
        <w:jc w:val="center"/>
        <w:outlineLvl w:val="2"/>
        <w:rPr>
          <w:rFonts w:ascii="宋体" w:hAnsi="宋体" w:cs="宋体"/>
          <w:bCs/>
          <w:szCs w:val="21"/>
        </w:rPr>
      </w:pPr>
      <w:r>
        <w:rPr>
          <w:rFonts w:hint="eastAsia" w:ascii="宋体" w:hAnsi="宋体" w:cs="宋体"/>
          <w:b/>
          <w:bCs/>
          <w:sz w:val="28"/>
          <w:szCs w:val="28"/>
        </w:rPr>
        <w:t>（二）分项报价清单表</w:t>
      </w:r>
    </w:p>
    <w:p w14:paraId="3F69D764">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753C4FDD">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1838"/>
        <w:gridCol w:w="987"/>
        <w:gridCol w:w="841"/>
        <w:gridCol w:w="1168"/>
        <w:gridCol w:w="1001"/>
        <w:gridCol w:w="1161"/>
        <w:gridCol w:w="1004"/>
      </w:tblGrid>
      <w:tr w14:paraId="7B91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5" w:type="pct"/>
            <w:vAlign w:val="center"/>
          </w:tcPr>
          <w:p w14:paraId="4F90EDD6">
            <w:pPr>
              <w:pStyle w:val="41"/>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1090" w:type="pct"/>
            <w:vAlign w:val="center"/>
          </w:tcPr>
          <w:p w14:paraId="3B5E26C7">
            <w:pPr>
              <w:pStyle w:val="41"/>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591" w:type="pct"/>
            <w:vAlign w:val="center"/>
          </w:tcPr>
          <w:p w14:paraId="6C1C18BB">
            <w:pPr>
              <w:widowControl/>
              <w:adjustRightInd w:val="0"/>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kern w:val="0"/>
                <w:szCs w:val="21"/>
              </w:rPr>
              <w:t>数量</w:t>
            </w:r>
          </w:p>
        </w:tc>
        <w:tc>
          <w:tcPr>
            <w:tcW w:w="504" w:type="pct"/>
            <w:vAlign w:val="center"/>
          </w:tcPr>
          <w:p w14:paraId="1E0428B4">
            <w:pPr>
              <w:widowControl/>
              <w:adjustRightInd w:val="0"/>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kern w:val="0"/>
                <w:szCs w:val="21"/>
              </w:rPr>
              <w:t>单位</w:t>
            </w:r>
          </w:p>
        </w:tc>
        <w:tc>
          <w:tcPr>
            <w:tcW w:w="697" w:type="pct"/>
            <w:vAlign w:val="center"/>
          </w:tcPr>
          <w:p w14:paraId="169DAE75">
            <w:pPr>
              <w:widowControl/>
              <w:adjustRightInd w:val="0"/>
              <w:jc w:val="center"/>
              <w:rPr>
                <w:rFonts w:asciiTheme="minorEastAsia" w:hAnsiTheme="minorEastAsia" w:eastAsiaTheme="minorEastAsia" w:cstheme="minorEastAsia"/>
                <w:b/>
                <w:bCs/>
                <w:color w:val="000000"/>
                <w:szCs w:val="21"/>
              </w:rPr>
            </w:pPr>
            <w:r>
              <w:t>单价报价</w:t>
            </w:r>
          </w:p>
        </w:tc>
        <w:tc>
          <w:tcPr>
            <w:tcW w:w="599" w:type="pct"/>
            <w:vAlign w:val="center"/>
          </w:tcPr>
          <w:p w14:paraId="1C92BDD3">
            <w:pPr>
              <w:widowControl/>
              <w:adjustRightInd w:val="0"/>
              <w:jc w:val="center"/>
            </w:pPr>
            <w:r>
              <w:rPr>
                <w:rFonts w:hint="eastAsia"/>
              </w:rPr>
              <w:t>合价</w:t>
            </w:r>
          </w:p>
        </w:tc>
        <w:tc>
          <w:tcPr>
            <w:tcW w:w="600" w:type="pct"/>
            <w:vAlign w:val="center"/>
          </w:tcPr>
          <w:p w14:paraId="341523A1">
            <w:pPr>
              <w:widowControl/>
              <w:adjustRightInd w:val="0"/>
              <w:jc w:val="both"/>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c>
          <w:tcPr>
            <w:tcW w:w="600" w:type="pct"/>
            <w:vAlign w:val="center"/>
          </w:tcPr>
          <w:p w14:paraId="6A883FA0">
            <w:pPr>
              <w:pStyle w:val="41"/>
              <w:widowControl/>
              <w:jc w:val="center"/>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359A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5" w:type="pct"/>
            <w:vAlign w:val="center"/>
          </w:tcPr>
          <w:p w14:paraId="2F55F60C">
            <w:pPr>
              <w:pStyle w:val="41"/>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090" w:type="pct"/>
            <w:vAlign w:val="center"/>
          </w:tcPr>
          <w:p w14:paraId="2D8E56E2">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pacing w:val="-8"/>
                <w:szCs w:val="21"/>
              </w:rPr>
              <w:t>小型</w:t>
            </w:r>
            <w:r>
              <w:rPr>
                <w:rFonts w:hint="eastAsia" w:asciiTheme="minorEastAsia" w:hAnsiTheme="minorEastAsia" w:eastAsiaTheme="minorEastAsia" w:cstheme="minorEastAsia"/>
                <w:spacing w:val="-8"/>
                <w:szCs w:val="21"/>
                <w:lang w:bidi="ar"/>
              </w:rPr>
              <w:t>彩色A4多功能一体机</w:t>
            </w:r>
          </w:p>
        </w:tc>
        <w:tc>
          <w:tcPr>
            <w:tcW w:w="591" w:type="pct"/>
            <w:vAlign w:val="center"/>
          </w:tcPr>
          <w:p w14:paraId="15082F3A">
            <w:pPr>
              <w:pStyle w:val="41"/>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504" w:type="pct"/>
            <w:vAlign w:val="center"/>
          </w:tcPr>
          <w:p w14:paraId="5B25CE2B">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rPr>
              <w:t>台</w:t>
            </w:r>
          </w:p>
        </w:tc>
        <w:tc>
          <w:tcPr>
            <w:tcW w:w="697" w:type="pct"/>
            <w:vAlign w:val="center"/>
          </w:tcPr>
          <w:p w14:paraId="51013F8A">
            <w:pPr>
              <w:pStyle w:val="41"/>
              <w:widowControl/>
              <w:jc w:val="center"/>
              <w:rPr>
                <w:rFonts w:asciiTheme="minorEastAsia" w:hAnsiTheme="minorEastAsia" w:eastAsiaTheme="minorEastAsia" w:cstheme="minorEastAsia"/>
                <w:color w:val="000000"/>
                <w:sz w:val="21"/>
                <w:szCs w:val="21"/>
              </w:rPr>
            </w:pPr>
          </w:p>
        </w:tc>
        <w:tc>
          <w:tcPr>
            <w:tcW w:w="599" w:type="pct"/>
            <w:vAlign w:val="center"/>
          </w:tcPr>
          <w:p w14:paraId="6BBD0850">
            <w:pPr>
              <w:pStyle w:val="41"/>
              <w:widowControl/>
              <w:jc w:val="center"/>
              <w:rPr>
                <w:rFonts w:asciiTheme="minorEastAsia" w:hAnsiTheme="minorEastAsia" w:eastAsiaTheme="minorEastAsia" w:cstheme="minorEastAsia"/>
                <w:color w:val="000000"/>
                <w:sz w:val="21"/>
                <w:szCs w:val="21"/>
              </w:rPr>
            </w:pPr>
          </w:p>
        </w:tc>
        <w:tc>
          <w:tcPr>
            <w:tcW w:w="1022" w:type="dxa"/>
            <w:vAlign w:val="center"/>
          </w:tcPr>
          <w:p w14:paraId="6BE8826D">
            <w:pPr>
              <w:pStyle w:val="7"/>
              <w:snapToGrid w:val="0"/>
              <w:spacing w:line="400" w:lineRule="exact"/>
              <w:ind w:firstLine="0" w:firstLineChars="0"/>
              <w:jc w:val="center"/>
              <w:rPr>
                <w:rFonts w:hint="eastAsia" w:ascii="Times New Roman" w:hAnsi="Times New Roman" w:eastAsia="宋体" w:cs="Times New Roman"/>
                <w:sz w:val="21"/>
                <w:szCs w:val="24"/>
              </w:rPr>
            </w:pPr>
            <w:r>
              <w:rPr>
                <w:rFonts w:asciiTheme="minorEastAsia" w:hAnsiTheme="minorEastAsia" w:eastAsiaTheme="minorEastAsia" w:cstheme="minorEastAsia"/>
                <w:kern w:val="0"/>
                <w:szCs w:val="21"/>
                <w:lang w:val="en"/>
              </w:rPr>
              <w:t>12</w:t>
            </w:r>
            <w:r>
              <w:rPr>
                <w:rFonts w:hint="default" w:asciiTheme="minorEastAsia" w:hAnsiTheme="minorEastAsia" w:eastAsiaTheme="minorEastAsia" w:cstheme="minorEastAsia"/>
                <w:kern w:val="0"/>
                <w:szCs w:val="21"/>
                <w:lang w:val="en" w:eastAsia="zh-CN"/>
              </w:rPr>
              <w:t>,</w:t>
            </w:r>
            <w:r>
              <w:rPr>
                <w:rFonts w:asciiTheme="minorEastAsia" w:hAnsiTheme="minorEastAsia" w:eastAsiaTheme="minorEastAsia" w:cstheme="minorEastAsia"/>
                <w:kern w:val="0"/>
                <w:szCs w:val="21"/>
                <w:lang w:val="en"/>
              </w:rPr>
              <w:t>000</w:t>
            </w:r>
            <w:r>
              <w:rPr>
                <w:rFonts w:hint="default" w:asciiTheme="minorEastAsia" w:hAnsiTheme="minorEastAsia" w:eastAsiaTheme="minorEastAsia" w:cstheme="minorEastAsia"/>
                <w:kern w:val="0"/>
                <w:szCs w:val="21"/>
                <w:lang w:val="en" w:eastAsia="zh-CN"/>
              </w:rPr>
              <w:t>.00</w:t>
            </w:r>
          </w:p>
        </w:tc>
        <w:tc>
          <w:tcPr>
            <w:tcW w:w="600" w:type="pct"/>
            <w:vAlign w:val="center"/>
          </w:tcPr>
          <w:p w14:paraId="4A4E4B85">
            <w:pPr>
              <w:pStyle w:val="41"/>
              <w:widowControl/>
              <w:jc w:val="center"/>
              <w:rPr>
                <w:rFonts w:asciiTheme="minorEastAsia" w:hAnsiTheme="minorEastAsia" w:eastAsiaTheme="minorEastAsia" w:cstheme="minorEastAsia"/>
                <w:color w:val="000000"/>
                <w:sz w:val="21"/>
                <w:szCs w:val="21"/>
              </w:rPr>
            </w:pPr>
          </w:p>
        </w:tc>
      </w:tr>
      <w:tr w14:paraId="29B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5" w:type="pct"/>
            <w:vAlign w:val="center"/>
          </w:tcPr>
          <w:p w14:paraId="02DA1F02">
            <w:pPr>
              <w:pStyle w:val="41"/>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090" w:type="pct"/>
            <w:vAlign w:val="center"/>
          </w:tcPr>
          <w:p w14:paraId="7707E183">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pacing w:val="-8"/>
                <w:szCs w:val="21"/>
                <w:lang w:bidi="ar"/>
              </w:rPr>
              <w:t>大型彩色A3多功能复合机</w:t>
            </w:r>
          </w:p>
        </w:tc>
        <w:tc>
          <w:tcPr>
            <w:tcW w:w="591" w:type="pct"/>
            <w:vAlign w:val="center"/>
          </w:tcPr>
          <w:p w14:paraId="7BC94937">
            <w:pPr>
              <w:pStyle w:val="41"/>
              <w:widowControl/>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504" w:type="pct"/>
            <w:vAlign w:val="center"/>
          </w:tcPr>
          <w:p w14:paraId="150E7788">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kern w:val="0"/>
                <w:szCs w:val="21"/>
              </w:rPr>
              <w:t>台</w:t>
            </w:r>
          </w:p>
        </w:tc>
        <w:tc>
          <w:tcPr>
            <w:tcW w:w="697" w:type="pct"/>
            <w:vAlign w:val="center"/>
          </w:tcPr>
          <w:p w14:paraId="019497D4">
            <w:pPr>
              <w:pStyle w:val="41"/>
              <w:widowControl/>
              <w:jc w:val="center"/>
              <w:rPr>
                <w:rFonts w:asciiTheme="minorEastAsia" w:hAnsiTheme="minorEastAsia" w:eastAsiaTheme="minorEastAsia" w:cstheme="minorEastAsia"/>
                <w:color w:val="000000"/>
                <w:sz w:val="21"/>
                <w:szCs w:val="21"/>
              </w:rPr>
            </w:pPr>
          </w:p>
        </w:tc>
        <w:tc>
          <w:tcPr>
            <w:tcW w:w="599" w:type="pct"/>
            <w:vAlign w:val="center"/>
          </w:tcPr>
          <w:p w14:paraId="6D80F3E5">
            <w:pPr>
              <w:pStyle w:val="41"/>
              <w:widowControl/>
              <w:jc w:val="center"/>
              <w:rPr>
                <w:rFonts w:asciiTheme="minorEastAsia" w:hAnsiTheme="minorEastAsia" w:eastAsiaTheme="minorEastAsia" w:cstheme="minorEastAsia"/>
                <w:color w:val="000000"/>
                <w:sz w:val="21"/>
                <w:szCs w:val="21"/>
              </w:rPr>
            </w:pPr>
          </w:p>
        </w:tc>
        <w:tc>
          <w:tcPr>
            <w:tcW w:w="1022" w:type="dxa"/>
            <w:vAlign w:val="center"/>
          </w:tcPr>
          <w:p w14:paraId="723490C1">
            <w:pPr>
              <w:pStyle w:val="7"/>
              <w:snapToGrid w:val="0"/>
              <w:spacing w:line="400" w:lineRule="exact"/>
              <w:ind w:firstLine="0" w:firstLineChars="0"/>
              <w:jc w:val="center"/>
              <w:rPr>
                <w:rFonts w:hint="eastAsia" w:ascii="Times New Roman" w:hAnsi="Times New Roman" w:eastAsia="宋体" w:cs="Times New Roman"/>
                <w:sz w:val="21"/>
                <w:szCs w:val="24"/>
              </w:rPr>
            </w:pPr>
            <w:r>
              <w:rPr>
                <w:rFonts w:asciiTheme="minorEastAsia" w:hAnsiTheme="minorEastAsia" w:eastAsiaTheme="minorEastAsia" w:cstheme="minorEastAsia"/>
                <w:kern w:val="0"/>
                <w:szCs w:val="21"/>
                <w:lang w:val="en"/>
              </w:rPr>
              <w:t>8</w:t>
            </w:r>
            <w:r>
              <w:rPr>
                <w:rFonts w:hint="default" w:asciiTheme="minorEastAsia" w:hAnsiTheme="minorEastAsia" w:eastAsiaTheme="minorEastAsia" w:cstheme="minorEastAsia"/>
                <w:kern w:val="0"/>
                <w:szCs w:val="21"/>
                <w:lang w:val="en" w:eastAsia="zh-CN"/>
              </w:rPr>
              <w:t>,</w:t>
            </w:r>
            <w:r>
              <w:rPr>
                <w:rFonts w:asciiTheme="minorEastAsia" w:hAnsiTheme="minorEastAsia" w:eastAsiaTheme="minorEastAsia" w:cstheme="minorEastAsia"/>
                <w:kern w:val="0"/>
                <w:szCs w:val="21"/>
                <w:lang w:val="en"/>
              </w:rPr>
              <w:t>000</w:t>
            </w:r>
            <w:r>
              <w:rPr>
                <w:rFonts w:hint="default" w:asciiTheme="minorEastAsia" w:hAnsiTheme="minorEastAsia" w:eastAsiaTheme="minorEastAsia" w:cstheme="minorEastAsia"/>
                <w:kern w:val="0"/>
                <w:szCs w:val="21"/>
                <w:lang w:val="en" w:eastAsia="zh-CN"/>
              </w:rPr>
              <w:t>.00</w:t>
            </w:r>
          </w:p>
        </w:tc>
        <w:tc>
          <w:tcPr>
            <w:tcW w:w="600" w:type="pct"/>
            <w:vAlign w:val="center"/>
          </w:tcPr>
          <w:p w14:paraId="6D168A4E">
            <w:pPr>
              <w:pStyle w:val="41"/>
              <w:widowControl/>
              <w:jc w:val="center"/>
              <w:rPr>
                <w:rFonts w:asciiTheme="minorEastAsia" w:hAnsiTheme="minorEastAsia" w:eastAsiaTheme="minorEastAsia" w:cstheme="minorEastAsia"/>
                <w:color w:val="000000"/>
                <w:sz w:val="21"/>
                <w:szCs w:val="21"/>
              </w:rPr>
            </w:pPr>
          </w:p>
        </w:tc>
      </w:tr>
      <w:tr w14:paraId="1AF7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501" w:type="pct"/>
            <w:gridSpan w:val="4"/>
            <w:vAlign w:val="center"/>
          </w:tcPr>
          <w:p w14:paraId="4435AD5D">
            <w:pPr>
              <w:pStyle w:val="41"/>
              <w:widowControl/>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rPr>
              <w:t>投标（响应）总价（元）：</w:t>
            </w:r>
            <w:r>
              <w:rPr>
                <w:rFonts w:hint="eastAsia" w:asciiTheme="minorEastAsia" w:hAnsiTheme="minorEastAsia" w:eastAsiaTheme="minorEastAsia" w:cstheme="minorEastAsia"/>
                <w:bCs/>
                <w:color w:val="000000"/>
                <w:sz w:val="21"/>
                <w:szCs w:val="21"/>
              </w:rPr>
              <w:tab/>
            </w:r>
          </w:p>
        </w:tc>
        <w:tc>
          <w:tcPr>
            <w:tcW w:w="697" w:type="pct"/>
            <w:vAlign w:val="center"/>
          </w:tcPr>
          <w:p w14:paraId="696A6206">
            <w:pPr>
              <w:pStyle w:val="41"/>
              <w:widowControl/>
              <w:rPr>
                <w:rFonts w:asciiTheme="minorEastAsia" w:hAnsiTheme="minorEastAsia" w:eastAsiaTheme="minorEastAsia" w:cstheme="minorEastAsia"/>
                <w:color w:val="000000"/>
                <w:sz w:val="21"/>
                <w:szCs w:val="21"/>
              </w:rPr>
            </w:pPr>
          </w:p>
        </w:tc>
        <w:tc>
          <w:tcPr>
            <w:tcW w:w="599" w:type="pct"/>
            <w:vAlign w:val="center"/>
          </w:tcPr>
          <w:p w14:paraId="73FEA05C">
            <w:pPr>
              <w:pStyle w:val="41"/>
              <w:widowControl/>
              <w:rPr>
                <w:rFonts w:asciiTheme="minorEastAsia" w:hAnsiTheme="minorEastAsia" w:eastAsiaTheme="minorEastAsia" w:cstheme="minorEastAsia"/>
                <w:color w:val="000000"/>
                <w:sz w:val="21"/>
                <w:szCs w:val="21"/>
              </w:rPr>
            </w:pPr>
          </w:p>
        </w:tc>
        <w:tc>
          <w:tcPr>
            <w:tcW w:w="1023" w:type="dxa"/>
            <w:vAlign w:val="center"/>
          </w:tcPr>
          <w:p w14:paraId="73CCFF03">
            <w:pPr>
              <w:pStyle w:val="7"/>
              <w:snapToGrid w:val="0"/>
              <w:spacing w:line="400" w:lineRule="exact"/>
              <w:ind w:firstLine="0"/>
              <w:rPr>
                <w:rFonts w:hint="eastAsia" w:ascii="Times New Roman" w:hAnsi="Times New Roman" w:eastAsia="宋体" w:cs="Times New Roman"/>
                <w:sz w:val="21"/>
                <w:szCs w:val="24"/>
              </w:rPr>
            </w:pPr>
            <w:r>
              <w:rPr>
                <w:rFonts w:hint="eastAsia" w:asciiTheme="minorEastAsia" w:hAnsiTheme="minorEastAsia" w:eastAsiaTheme="minorEastAsia" w:cstheme="minorEastAsia"/>
                <w:kern w:val="0"/>
                <w:szCs w:val="21"/>
              </w:rPr>
              <w:t>20</w:t>
            </w:r>
            <w:r>
              <w:rPr>
                <w:rFonts w:hint="eastAsia" w:asciiTheme="minorEastAsia" w:hAnsiTheme="minorEastAsia" w:eastAsiaTheme="minorEastAsia" w:cstheme="minorEastAsia"/>
                <w:kern w:val="0"/>
                <w:szCs w:val="21"/>
                <w:lang w:val="en-US" w:eastAsia="zh-CN"/>
              </w:rPr>
              <w:t>,</w:t>
            </w:r>
            <w:r>
              <w:rPr>
                <w:rFonts w:hint="eastAsia" w:asciiTheme="minorEastAsia" w:hAnsiTheme="minorEastAsia" w:eastAsiaTheme="minorEastAsia" w:cstheme="minorEastAsia"/>
                <w:kern w:val="0"/>
                <w:szCs w:val="21"/>
              </w:rPr>
              <w:t>000</w:t>
            </w:r>
            <w:r>
              <w:rPr>
                <w:rFonts w:hint="eastAsia" w:asciiTheme="minorEastAsia" w:hAnsiTheme="minorEastAsia" w:eastAsiaTheme="minorEastAsia" w:cstheme="minorEastAsia"/>
                <w:kern w:val="0"/>
                <w:szCs w:val="21"/>
                <w:lang w:val="en-US" w:eastAsia="zh-CN"/>
              </w:rPr>
              <w:t>.00</w:t>
            </w:r>
          </w:p>
        </w:tc>
        <w:tc>
          <w:tcPr>
            <w:tcW w:w="600" w:type="pct"/>
            <w:vAlign w:val="center"/>
          </w:tcPr>
          <w:p w14:paraId="5FF40F6D">
            <w:pPr>
              <w:pStyle w:val="41"/>
              <w:widowControl/>
              <w:rPr>
                <w:rFonts w:asciiTheme="minorEastAsia" w:hAnsiTheme="minorEastAsia" w:eastAsiaTheme="minorEastAsia" w:cstheme="minorEastAsia"/>
                <w:color w:val="000000"/>
                <w:sz w:val="21"/>
                <w:szCs w:val="21"/>
              </w:rPr>
            </w:pPr>
          </w:p>
        </w:tc>
      </w:tr>
    </w:tbl>
    <w:p w14:paraId="07657A5A">
      <w:pPr>
        <w:widowControl/>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注：</w:t>
      </w:r>
    </w:p>
    <w:p w14:paraId="40D4334B">
      <w:pPr>
        <w:widowControl/>
        <w:tabs>
          <w:tab w:val="left" w:pos="424"/>
        </w:tabs>
        <w:jc w:val="left"/>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1.本表格仅为指导性范本，供应商应根据项目具体情况对各分项内容进行调整提供详细分项报价。</w:t>
      </w:r>
    </w:p>
    <w:p w14:paraId="2E1D7550">
      <w:pPr>
        <w:widowControl/>
        <w:tabs>
          <w:tab w:val="left" w:pos="424"/>
        </w:tabs>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color w:val="000000"/>
          <w:szCs w:val="21"/>
        </w:rPr>
        <w:t>2.分项报价的汇总价等于“开标一览表”中的</w:t>
      </w:r>
      <w:r>
        <w:rPr>
          <w:rFonts w:hint="eastAsia" w:asciiTheme="minorEastAsia" w:hAnsiTheme="minorEastAsia" w:eastAsiaTheme="minorEastAsia" w:cstheme="minorEastAsia"/>
          <w:b/>
          <w:szCs w:val="21"/>
        </w:rPr>
        <w:t>报价总价。</w:t>
      </w:r>
    </w:p>
    <w:p w14:paraId="2D561631">
      <w:pPr>
        <w:widowControl/>
        <w:tabs>
          <w:tab w:val="left" w:pos="424"/>
        </w:tabs>
        <w:ind w:firstLine="0" w:firstLineChars="0"/>
        <w:jc w:val="left"/>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szCs w:val="21"/>
        </w:rPr>
        <w:t>如果以上内容无法满足投标（响应）人对报价描述，可自行添加包含在价格因素内的一切内容，但不提供详细分项报价将视为没有实质性响应询价文件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6BB9B65E">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59EC86AE">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22BF544">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3F244D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3A077E4">
      <w:pPr>
        <w:ind w:firstLine="422" w:firstLineChars="200"/>
        <w:rPr>
          <w:rFonts w:asciiTheme="minorEastAsia" w:hAnsiTheme="minorEastAsia" w:eastAsiaTheme="minorEastAsia" w:cstheme="minorEastAsia"/>
          <w:b/>
          <w:bCs/>
          <w:szCs w:val="21"/>
        </w:rPr>
      </w:pPr>
    </w:p>
    <w:bookmarkEnd w:id="15"/>
    <w:bookmarkEnd w:id="16"/>
    <w:p w14:paraId="735A4F90">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4CA1C97">
      <w:pPr>
        <w:pStyle w:val="32"/>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九、政府采购违法行为风险知悉确认书</w:t>
      </w:r>
    </w:p>
    <w:p w14:paraId="1DF95457">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3A2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tcPr>
          <w:p w14:paraId="5A94EEEB">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CB47A05">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3823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2D6228D">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322082B6">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79E5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3E5D85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4BC59DFA">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A18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5564EF0">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8AD5DA3">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AA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A4E2FCF">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05F9398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5B2F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2D551008">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1C154C3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68CF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DA1F35A">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3AE6953A">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670E5987">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C4E9A23">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7C9D2CEB">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4129F4A5">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26464B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64C7531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5FD1C2A0">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7145D1F2">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30527B9D">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09A6C78F">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3586B436">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17901673">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3C706F16">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3B59B66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5E6D4F84">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7DEC9AE6">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DAA996D">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5AE04862">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3BD782BE">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146CC073">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20DF20A9">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27C9F6A9">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D228388">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41A00D08">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A20C39C">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6B2C249A">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E055451">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72CAB00">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5662C6AB">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268395D6">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3ED709D1">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ABA205F">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32181158">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1AE76554">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C487CD0">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0EC79197">
      <w:pPr>
        <w:pStyle w:val="32"/>
        <w:ind w:firstLine="0" w:firstLineChars="0"/>
        <w:rPr>
          <w:rFonts w:asciiTheme="minorEastAsia" w:hAnsiTheme="minorEastAsia" w:eastAsiaTheme="minorEastAsia" w:cstheme="minorEastAsia"/>
          <w:b/>
          <w:sz w:val="30"/>
          <w:szCs w:val="30"/>
        </w:rPr>
      </w:pPr>
    </w:p>
    <w:p w14:paraId="5A89D4E7">
      <w:pPr>
        <w:pStyle w:val="32"/>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（一）承诺函</w:t>
      </w:r>
    </w:p>
    <w:p w14:paraId="0B54564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2EE52405">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我单位申请参加租赁</w:t>
      </w:r>
      <w:r>
        <w:rPr>
          <w:rFonts w:hint="eastAsia" w:asciiTheme="minorEastAsia" w:hAnsiTheme="minorEastAsia" w:eastAsiaTheme="minorEastAsia" w:cstheme="minorEastAsia"/>
          <w:spacing w:val="-8"/>
          <w:szCs w:val="21"/>
        </w:rPr>
        <w:t>四台小型</w:t>
      </w:r>
      <w:r>
        <w:rPr>
          <w:rFonts w:hint="eastAsia" w:asciiTheme="minorEastAsia" w:hAnsiTheme="minorEastAsia" w:eastAsiaTheme="minorEastAsia" w:cstheme="minorEastAsia"/>
          <w:spacing w:val="-8"/>
          <w:szCs w:val="21"/>
          <w:lang w:bidi="ar"/>
        </w:rPr>
        <w:t>彩色A4多功能一体机及一台大型彩色A3多功能复合机</w:t>
      </w:r>
      <w:r>
        <w:rPr>
          <w:rFonts w:hint="eastAsia" w:asciiTheme="minorEastAsia" w:hAnsiTheme="minorEastAsia" w:eastAsiaTheme="minorEastAsia" w:cstheme="minorEastAsia"/>
          <w:bCs/>
          <w:szCs w:val="21"/>
        </w:rPr>
        <w:t>编号为UHOSZSFJD2025</w:t>
      </w:r>
      <w:r>
        <w:rPr>
          <w:rFonts w:hint="eastAsia" w:asciiTheme="minorEastAsia" w:hAnsiTheme="minorEastAsia" w:eastAsiaTheme="minorEastAsia" w:cstheme="minorEastAsia"/>
          <w:bCs/>
          <w:szCs w:val="21"/>
          <w:lang w:val="en-US" w:eastAsia="zh-CN"/>
        </w:rPr>
        <w:t>0758</w:t>
      </w:r>
      <w:r>
        <w:rPr>
          <w:rFonts w:hint="eastAsia" w:asciiTheme="minorEastAsia" w:hAnsiTheme="minorEastAsia" w:eastAsiaTheme="minorEastAsia" w:cstheme="minorEastAsia"/>
          <w:bCs/>
          <w:szCs w:val="21"/>
        </w:rPr>
        <w:t>的项目投标（响应），并作出如下承诺：</w:t>
      </w:r>
    </w:p>
    <w:p w14:paraId="54CD5B4C">
      <w:pPr>
        <w:spacing w:line="560" w:lineRule="exact"/>
        <w:ind w:firstLine="386"/>
      </w:pPr>
      <w:r>
        <w:rPr>
          <w:rFonts w:hint="eastAsia" w:asciiTheme="minorEastAsia" w:hAnsiTheme="minorEastAsia" w:eastAsiaTheme="minorEastAsia" w:cstheme="minorEastAsia"/>
          <w:spacing w:val="-8"/>
          <w:szCs w:val="21"/>
        </w:rPr>
        <w:t>1、我单位提供四台小型</w:t>
      </w:r>
      <w:r>
        <w:rPr>
          <w:rFonts w:hint="eastAsia" w:asciiTheme="minorEastAsia" w:hAnsiTheme="minorEastAsia" w:eastAsiaTheme="minorEastAsia" w:cstheme="minorEastAsia"/>
          <w:spacing w:val="-8"/>
          <w:szCs w:val="21"/>
          <w:lang w:bidi="ar"/>
        </w:rPr>
        <w:t>彩色A4多功能一体机及一台大型彩色A3多功能复合机，租期一年，在租赁期内：</w:t>
      </w:r>
    </w:p>
    <w:p w14:paraId="07A630AC">
      <w:pPr>
        <w:pStyle w:val="2"/>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我单位负责设备的维修、保养并确保租赁设备的正常使用，并承担其费用。根据使用单位实际需求，设备发生故障，用户报修后，技术人员在60分钟内到场处理，所有的故障在2小时内排除，特殊情况不得超过4小时；除了法定的节假日，其他时间我单位提供正常维修保养服务；如有配件原因无法及时修复，我单位应提供备用机；</w:t>
      </w:r>
    </w:p>
    <w:p w14:paraId="4B96DC3D">
      <w:pPr>
        <w:pStyle w:val="2"/>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（2）我单位需提供租赁设备的消耗材料及零配件，并承担全部费用【纸张除外】；</w:t>
      </w:r>
    </w:p>
    <w:p w14:paraId="39F5970A">
      <w:pPr>
        <w:spacing w:before="10" w:after="10"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2、我</w:t>
      </w:r>
      <w:r>
        <w:rPr>
          <w:rFonts w:hint="eastAsia" w:asciiTheme="minorEastAsia" w:hAnsiTheme="minorEastAsia" w:eastAsiaTheme="minorEastAsia" w:cstheme="minorEastAsia"/>
          <w:spacing w:val="-8"/>
          <w:szCs w:val="21"/>
          <w:lang w:eastAsia="zh-CN"/>
        </w:rPr>
        <w:t>单位</w:t>
      </w:r>
      <w:r>
        <w:rPr>
          <w:rFonts w:hint="eastAsia" w:asciiTheme="minorEastAsia" w:hAnsiTheme="minorEastAsia" w:eastAsiaTheme="minorEastAsia" w:cstheme="minorEastAsia"/>
          <w:spacing w:val="-8"/>
          <w:szCs w:val="21"/>
        </w:rPr>
        <w:t>将做好保密工作。</w:t>
      </w:r>
    </w:p>
    <w:p w14:paraId="1C9101A8">
      <w:pPr>
        <w:spacing w:before="10" w:after="10"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3、我单位将安排一名本单位固定技术人员维护设备。</w:t>
      </w:r>
    </w:p>
    <w:p w14:paraId="178BC65D">
      <w:pPr>
        <w:pStyle w:val="2"/>
        <w:ind w:firstLine="0" w:firstLineChars="0"/>
      </w:pPr>
    </w:p>
    <w:p w14:paraId="3EBB1E12">
      <w:pPr>
        <w:widowControl/>
        <w:wordWrap w:val="0"/>
        <w:autoSpaceDE w:val="0"/>
        <w:autoSpaceDN w:val="0"/>
        <w:spacing w:line="400" w:lineRule="exact"/>
        <w:ind w:right="808" w:firstLine="404" w:firstLineChars="200"/>
        <w:jc w:val="right"/>
        <w:rPr>
          <w:rFonts w:ascii="宋体" w:hAnsi="宋体"/>
          <w:spacing w:val="-4"/>
          <w:kern w:val="0"/>
          <w:szCs w:val="21"/>
        </w:rPr>
      </w:pPr>
    </w:p>
    <w:p w14:paraId="79E4EC09">
      <w:pPr>
        <w:widowControl/>
        <w:wordWrap w:val="0"/>
        <w:autoSpaceDE w:val="0"/>
        <w:autoSpaceDN w:val="0"/>
        <w:spacing w:line="400" w:lineRule="exact"/>
        <w:ind w:right="808" w:firstLine="404" w:firstLineChars="200"/>
        <w:jc w:val="right"/>
        <w:rPr>
          <w:rFonts w:ascii="宋体" w:hAnsi="宋体"/>
          <w:spacing w:val="-4"/>
          <w:kern w:val="0"/>
          <w:szCs w:val="21"/>
        </w:rPr>
      </w:pPr>
    </w:p>
    <w:p w14:paraId="187068B5">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1EAC8984">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36691BAE">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35D12C61"/>
    <w:p w14:paraId="5E0FCBF2">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 xml:space="preserve">  </w:t>
      </w:r>
    </w:p>
    <w:p w14:paraId="1A484CBD">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证明材料：</w:t>
      </w:r>
    </w:p>
    <w:p w14:paraId="1D76C92A">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w:t>
      </w:r>
      <w:r>
        <w:rPr>
          <w:rFonts w:hint="eastAsia"/>
        </w:rPr>
        <w:t>《租赁保密承诺书》</w:t>
      </w:r>
      <w:r>
        <w:rPr>
          <w:rFonts w:hint="eastAsia" w:asciiTheme="minorEastAsia" w:hAnsiTheme="minorEastAsia" w:eastAsiaTheme="minorEastAsia" w:cstheme="minorEastAsia"/>
          <w:spacing w:val="-8"/>
          <w:szCs w:val="21"/>
        </w:rPr>
        <w:t>；</w:t>
      </w:r>
    </w:p>
    <w:p w14:paraId="7CDB33AC">
      <w:pPr>
        <w:spacing w:before="10" w:after="10" w:line="560" w:lineRule="exact"/>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2.中标人需安排本单位一名固定技术人员维护设备（提供承诺函及通过投标人缴纳的近一个月的社保证明作为本单位员工的证明依据。若供应商成立不足一个月或因社保局原因无法打印的，需提供成立情况说明函（格式自拟），无需提供相关人员社保）。</w:t>
      </w:r>
    </w:p>
    <w:p w14:paraId="0BD13C6B">
      <w:pPr>
        <w:pStyle w:val="2"/>
        <w:ind w:firstLine="480"/>
      </w:pPr>
    </w:p>
    <w:p w14:paraId="2812C8DA">
      <w:pPr>
        <w:jc w:val="center"/>
        <w:rPr>
          <w:rFonts w:ascii="方正小标宋_GBK" w:eastAsia="方正小标宋_GBK"/>
          <w:sz w:val="40"/>
          <w:szCs w:val="40"/>
        </w:rPr>
      </w:pPr>
      <w:r>
        <w:rPr>
          <w:rFonts w:hint="eastAsia" w:ascii="方正小标宋_GBK" w:eastAsia="方正小标宋_GBK"/>
          <w:sz w:val="40"/>
          <w:szCs w:val="40"/>
        </w:rPr>
        <w:t>（二）租赁保密承诺书</w:t>
      </w:r>
    </w:p>
    <w:p w14:paraId="402858D6">
      <w:pPr>
        <w:rPr>
          <w:rFonts w:ascii="仿宋_GB2312" w:eastAsia="仿宋_GB2312"/>
          <w:sz w:val="24"/>
        </w:rPr>
      </w:pPr>
      <w:r>
        <w:rPr>
          <w:rFonts w:hint="eastAsia" w:ascii="仿宋_GB2312" w:eastAsia="仿宋_GB2312"/>
          <w:sz w:val="24"/>
        </w:rPr>
        <w:t>甲方（承租方 / 使用单位）：</w:t>
      </w:r>
      <w:r>
        <w:rPr>
          <w:rFonts w:ascii="Cambria Math" w:hAnsi="Cambria Math" w:eastAsia="仿宋_GB2312" w:cs="Cambria Math"/>
          <w:sz w:val="24"/>
        </w:rPr>
        <w:t>​</w:t>
      </w:r>
    </w:p>
    <w:p w14:paraId="09BA0660">
      <w:pPr>
        <w:rPr>
          <w:rFonts w:ascii="仿宋_GB2312" w:eastAsia="仿宋_GB2312"/>
          <w:sz w:val="24"/>
        </w:rPr>
      </w:pPr>
      <w:r>
        <w:rPr>
          <w:rFonts w:hint="eastAsia" w:ascii="仿宋_GB2312" w:eastAsia="仿宋_GB2312"/>
          <w:sz w:val="24"/>
        </w:rPr>
        <w:t>单位全称：_深圳市司法局_______________________</w:t>
      </w:r>
    </w:p>
    <w:p w14:paraId="3E654DC3">
      <w:pPr>
        <w:rPr>
          <w:rFonts w:ascii="仿宋_GB2312" w:eastAsia="仿宋_GB2312"/>
          <w:sz w:val="24"/>
        </w:rPr>
      </w:pPr>
      <w:r>
        <w:rPr>
          <w:rFonts w:hint="eastAsia" w:ascii="仿宋_GB2312" w:eastAsia="仿宋_GB2312"/>
          <w:sz w:val="24"/>
        </w:rPr>
        <w:t>单位地址：_福田区莲花街道天平大厦_______________________</w:t>
      </w:r>
    </w:p>
    <w:p w14:paraId="226E40E6">
      <w:pPr>
        <w:rPr>
          <w:rFonts w:ascii="仿宋_GB2312" w:eastAsia="仿宋_GB2312"/>
          <w:sz w:val="24"/>
        </w:rPr>
      </w:pPr>
      <w:r>
        <w:rPr>
          <w:rFonts w:hint="eastAsia" w:ascii="仿宋_GB2312" w:eastAsia="仿宋_GB2312"/>
          <w:sz w:val="24"/>
        </w:rPr>
        <w:t>联系人：__彭小姐________________________</w:t>
      </w:r>
    </w:p>
    <w:p w14:paraId="6DB1596A">
      <w:pPr>
        <w:rPr>
          <w:rFonts w:ascii="仿宋_GB2312" w:eastAsia="仿宋_GB2312"/>
          <w:sz w:val="24"/>
        </w:rPr>
      </w:pPr>
      <w:r>
        <w:rPr>
          <w:rFonts w:hint="eastAsia" w:ascii="仿宋_GB2312" w:eastAsia="仿宋_GB2312"/>
          <w:sz w:val="24"/>
        </w:rPr>
        <w:t>联系电话：82019536________________________</w:t>
      </w:r>
    </w:p>
    <w:p w14:paraId="60714071">
      <w:pPr>
        <w:rPr>
          <w:rFonts w:ascii="仿宋_GB2312" w:eastAsia="仿宋_GB2312"/>
          <w:sz w:val="24"/>
        </w:rPr>
      </w:pPr>
      <w:r>
        <w:rPr>
          <w:rFonts w:hint="eastAsia" w:ascii="仿宋_GB2312" w:eastAsia="仿宋_GB2312"/>
          <w:sz w:val="24"/>
        </w:rPr>
        <w:t>乙方（出租方 / 设备服务提供商）：</w:t>
      </w:r>
      <w:r>
        <w:rPr>
          <w:rFonts w:ascii="Cambria Math" w:hAnsi="Cambria Math" w:eastAsia="仿宋_GB2312" w:cs="Cambria Math"/>
          <w:sz w:val="24"/>
        </w:rPr>
        <w:t>​</w:t>
      </w:r>
    </w:p>
    <w:p w14:paraId="4A21F642">
      <w:pPr>
        <w:rPr>
          <w:rFonts w:ascii="仿宋_GB2312" w:eastAsia="仿宋_GB2312"/>
          <w:sz w:val="24"/>
        </w:rPr>
      </w:pPr>
      <w:r>
        <w:rPr>
          <w:rFonts w:hint="eastAsia" w:ascii="仿宋_GB2312" w:eastAsia="仿宋_GB2312"/>
          <w:sz w:val="24"/>
        </w:rPr>
        <w:t>单位全称：________________________</w:t>
      </w:r>
    </w:p>
    <w:p w14:paraId="72805C3C">
      <w:pPr>
        <w:rPr>
          <w:rFonts w:ascii="仿宋_GB2312" w:eastAsia="仿宋_GB2312"/>
          <w:sz w:val="24"/>
        </w:rPr>
      </w:pPr>
      <w:r>
        <w:rPr>
          <w:rFonts w:hint="eastAsia" w:ascii="仿宋_GB2312" w:eastAsia="仿宋_GB2312"/>
          <w:sz w:val="24"/>
        </w:rPr>
        <w:t>单位地址：________________________</w:t>
      </w:r>
    </w:p>
    <w:p w14:paraId="54020FC3">
      <w:pPr>
        <w:rPr>
          <w:rFonts w:ascii="仿宋_GB2312" w:eastAsia="仿宋_GB2312"/>
          <w:sz w:val="24"/>
        </w:rPr>
      </w:pPr>
      <w:r>
        <w:rPr>
          <w:rFonts w:hint="eastAsia" w:ascii="仿宋_GB2312" w:eastAsia="仿宋_GB2312"/>
          <w:sz w:val="24"/>
        </w:rPr>
        <w:t>联系人：__________________________</w:t>
      </w:r>
    </w:p>
    <w:p w14:paraId="47BBAD48">
      <w:pPr>
        <w:rPr>
          <w:rFonts w:ascii="仿宋_GB2312" w:eastAsia="仿宋_GB2312"/>
          <w:sz w:val="24"/>
        </w:rPr>
      </w:pPr>
      <w:r>
        <w:rPr>
          <w:rFonts w:hint="eastAsia" w:ascii="仿宋_GB2312" w:eastAsia="仿宋_GB2312"/>
          <w:sz w:val="24"/>
        </w:rPr>
        <w:t>联系电话：________________________</w:t>
      </w:r>
    </w:p>
    <w:p w14:paraId="239CBB41">
      <w:pPr>
        <w:ind w:firstLine="480" w:firstLineChars="200"/>
        <w:rPr>
          <w:rFonts w:ascii="仿宋_GB2312" w:eastAsia="仿宋_GB2312"/>
          <w:sz w:val="24"/>
        </w:rPr>
      </w:pPr>
      <w:r>
        <w:rPr>
          <w:rFonts w:hint="eastAsia" w:ascii="仿宋_GB2312" w:eastAsia="仿宋_GB2312"/>
          <w:sz w:val="24"/>
        </w:rPr>
        <w:t>鉴于甲方因日常办公、公文处理、内部事务管理等工作需要，向乙方租用打印机设备（以下简称“设备”），设备可能涉及甲方内部文件、工作资料、敏感信息、业务数据的打印、复印、扫描等操作；</w:t>
      </w:r>
    </w:p>
    <w:p w14:paraId="1F7AA4B3">
      <w:pPr>
        <w:ind w:firstLine="480" w:firstLineChars="200"/>
        <w:rPr>
          <w:rFonts w:ascii="仿宋_GB2312" w:eastAsia="仿宋_GB2312"/>
          <w:sz w:val="24"/>
        </w:rPr>
      </w:pPr>
      <w:r>
        <w:rPr>
          <w:rFonts w:hint="eastAsia" w:ascii="仿宋_GB2312" w:eastAsia="仿宋_GB2312"/>
          <w:sz w:val="24"/>
        </w:rPr>
        <w:t>为加强信息与数据安全保护，防止国家秘密、工作秘密及内部敏感信息泄露，依据《中华人民共和国保守国家秘密法》《中华人民共和国网络安全法》《中华人民共和国数据安全法》《机关单位保密工作规定》等有关法律法规，以及机关单位保密管理要求，甲乙双方经平等协商，就设备租用期间的 信息保密、数据安全与设备管理事项，达成如下保密承诺：</w:t>
      </w:r>
    </w:p>
    <w:p w14:paraId="204C2C4D">
      <w:pPr>
        <w:ind w:firstLine="480" w:firstLineChars="200"/>
        <w:rPr>
          <w:rFonts w:ascii="黑体" w:hAnsi="黑体" w:eastAsia="黑体"/>
          <w:sz w:val="24"/>
        </w:rPr>
      </w:pPr>
      <w:r>
        <w:rPr>
          <w:rFonts w:hint="eastAsia" w:ascii="黑体" w:hAnsi="黑体" w:eastAsia="黑体"/>
          <w:sz w:val="24"/>
        </w:rPr>
        <w:t>一、保密信息的范围</w:t>
      </w:r>
    </w:p>
    <w:p w14:paraId="6C14598B">
      <w:pPr>
        <w:ind w:firstLine="480" w:firstLineChars="200"/>
        <w:rPr>
          <w:rFonts w:ascii="仿宋_GB2312" w:eastAsia="仿宋_GB2312"/>
          <w:sz w:val="24"/>
        </w:rPr>
      </w:pPr>
      <w:r>
        <w:rPr>
          <w:rFonts w:hint="eastAsia" w:ascii="仿宋_GB2312" w:eastAsia="仿宋_GB2312"/>
          <w:sz w:val="24"/>
        </w:rPr>
        <w:t>本承诺书所称“保密信息”包括但不限于：甲方通过租用乙方设备打印、复印、扫描的所有文件、资料、图表、数据、图像（无论是否标注“内部”“秘密”“敏感”等字样）；</w:t>
      </w:r>
    </w:p>
    <w:p w14:paraId="7455C380">
      <w:pPr>
        <w:ind w:firstLine="480" w:firstLineChars="200"/>
        <w:rPr>
          <w:rFonts w:ascii="仿宋_GB2312" w:eastAsia="仿宋_GB2312"/>
          <w:sz w:val="24"/>
        </w:rPr>
      </w:pPr>
      <w:r>
        <w:rPr>
          <w:rFonts w:hint="eastAsia" w:ascii="仿宋_GB2312" w:eastAsia="仿宋_GB2312"/>
          <w:sz w:val="24"/>
        </w:rPr>
        <w:t>甲方在使用设备过程中，由设备硬件（如硬盘、内存、作业缓存、打印队列存储等）产生、记录、存储或可能留存的 任何作业信息、日志、用户数据、打印内容残留；</w:t>
      </w:r>
    </w:p>
    <w:p w14:paraId="57BCF975">
      <w:pPr>
        <w:ind w:firstLine="480" w:firstLineChars="200"/>
        <w:rPr>
          <w:rFonts w:ascii="仿宋_GB2312" w:eastAsia="仿宋_GB2312"/>
          <w:sz w:val="24"/>
        </w:rPr>
      </w:pPr>
      <w:r>
        <w:rPr>
          <w:rFonts w:hint="eastAsia" w:ascii="仿宋_GB2312" w:eastAsia="仿宋_GB2312"/>
          <w:sz w:val="24"/>
        </w:rPr>
        <w:t>甲方因办公需要通过设备处理的内部公文、业务资料、人事信息、财务数据、会议材料、项目信息等非公开信息；</w:t>
      </w:r>
    </w:p>
    <w:p w14:paraId="4F762CD1">
      <w:pPr>
        <w:ind w:firstLine="480" w:firstLineChars="200"/>
        <w:rPr>
          <w:rFonts w:ascii="仿宋_GB2312" w:eastAsia="仿宋_GB2312"/>
          <w:sz w:val="24"/>
        </w:rPr>
      </w:pPr>
      <w:r>
        <w:rPr>
          <w:rFonts w:hint="eastAsia" w:ascii="仿宋_GB2312" w:eastAsia="仿宋_GB2312"/>
          <w:sz w:val="24"/>
        </w:rPr>
        <w:t>甲方在设备使用过程中可能向乙方透露的内部管理信息、工作流程、制度要求、用户身份信息等；</w:t>
      </w:r>
    </w:p>
    <w:p w14:paraId="658FC3B8">
      <w:pPr>
        <w:ind w:firstLine="480" w:firstLineChars="200"/>
        <w:rPr>
          <w:rFonts w:ascii="仿宋_GB2312" w:eastAsia="仿宋_GB2312"/>
          <w:sz w:val="24"/>
        </w:rPr>
      </w:pPr>
      <w:r>
        <w:rPr>
          <w:rFonts w:hint="eastAsia" w:ascii="仿宋_GB2312" w:eastAsia="仿宋_GB2312"/>
          <w:sz w:val="24"/>
        </w:rPr>
        <w:t>其他属于国家秘密、工作秘密或甲方认为需要保密的各类信息。</w:t>
      </w:r>
    </w:p>
    <w:p w14:paraId="4838801A">
      <w:pPr>
        <w:ind w:firstLine="480" w:firstLineChars="200"/>
        <w:rPr>
          <w:rFonts w:ascii="黑体" w:hAnsi="黑体" w:eastAsia="黑体"/>
          <w:sz w:val="24"/>
        </w:rPr>
      </w:pPr>
      <w:r>
        <w:rPr>
          <w:rFonts w:hint="eastAsia" w:ascii="黑体" w:hAnsi="黑体" w:eastAsia="黑体"/>
          <w:sz w:val="24"/>
        </w:rPr>
        <w:t>二、乙方的保密义务</w:t>
      </w:r>
    </w:p>
    <w:p w14:paraId="1680D8A5">
      <w:pPr>
        <w:ind w:firstLine="480" w:firstLineChars="200"/>
        <w:rPr>
          <w:rFonts w:ascii="仿宋_GB2312" w:eastAsia="仿宋_GB2312"/>
          <w:sz w:val="24"/>
        </w:rPr>
      </w:pPr>
      <w:r>
        <w:rPr>
          <w:rFonts w:hint="eastAsia" w:ascii="仿宋_GB2312" w:eastAsia="仿宋_GB2312"/>
          <w:sz w:val="24"/>
        </w:rPr>
        <w:t>乙方承诺，在设备租用服务期间及服务终止后，严格履行以下保密责任：</w:t>
      </w:r>
    </w:p>
    <w:p w14:paraId="33952087">
      <w:pPr>
        <w:ind w:firstLine="482" w:firstLineChars="200"/>
        <w:rPr>
          <w:rFonts w:ascii="仿宋_GB2312" w:eastAsia="仿宋_GB2312"/>
          <w:b/>
          <w:bCs/>
          <w:sz w:val="24"/>
        </w:rPr>
      </w:pPr>
      <w:r>
        <w:rPr>
          <w:rFonts w:hint="eastAsia" w:ascii="仿宋_GB2312" w:eastAsia="仿宋_GB2312"/>
          <w:b/>
          <w:bCs/>
          <w:sz w:val="24"/>
        </w:rPr>
        <w:t>（一）信息保护与数据清除</w:t>
      </w:r>
    </w:p>
    <w:p w14:paraId="19DB58F8">
      <w:pPr>
        <w:ind w:firstLine="480" w:firstLineChars="200"/>
        <w:rPr>
          <w:rFonts w:ascii="仿宋_GB2312" w:eastAsia="仿宋_GB2312"/>
          <w:sz w:val="24"/>
        </w:rPr>
      </w:pPr>
      <w:r>
        <w:rPr>
          <w:rFonts w:hint="eastAsia" w:ascii="仿宋_GB2312" w:eastAsia="仿宋_GB2312"/>
          <w:sz w:val="24"/>
        </w:rPr>
        <w:t>乙方承诺对在设备安装、使用、维护、维修、回收等全过程中接触到的甲方所有信息，均予以 严格保密，未经甲方书面同意，不得向任何第三方披露、传播、使用或允许他人使用。</w:t>
      </w:r>
    </w:p>
    <w:p w14:paraId="2C8E3DAD">
      <w:pPr>
        <w:ind w:firstLine="480" w:firstLineChars="200"/>
        <w:rPr>
          <w:rFonts w:ascii="仿宋_GB2312" w:eastAsia="仿宋_GB2312"/>
          <w:sz w:val="24"/>
        </w:rPr>
      </w:pPr>
      <w:r>
        <w:rPr>
          <w:rFonts w:hint="eastAsia" w:ascii="仿宋_GB2312" w:eastAsia="仿宋_GB2312"/>
          <w:sz w:val="24"/>
        </w:rPr>
        <w:t>乙方提供的设备如内置存储模块（如硬盘、闪存、打印任务缓存等），乙方应：默认不存储甲方打印、复印、扫描内容；</w:t>
      </w:r>
    </w:p>
    <w:p w14:paraId="6F22882C">
      <w:pPr>
        <w:ind w:firstLine="480" w:firstLineChars="200"/>
        <w:rPr>
          <w:rFonts w:ascii="仿宋_GB2312" w:eastAsia="仿宋_GB2312"/>
          <w:sz w:val="24"/>
        </w:rPr>
      </w:pPr>
      <w:r>
        <w:rPr>
          <w:rFonts w:hint="eastAsia" w:ascii="仿宋_GB2312" w:eastAsia="仿宋_GB2312"/>
          <w:sz w:val="24"/>
        </w:rPr>
        <w:t>在设备交付甲方使用前、以及设备退回或服务终止后，按甲方要求对设备中可能留存的 任何数据（包括打印作业、日志、缓存等）进行彻底清除、格式化或物理销毁，并</w:t>
      </w:r>
      <w:r>
        <w:rPr>
          <w:rFonts w:hint="eastAsia" w:ascii="仿宋_GB2312" w:eastAsia="仿宋_GB2312"/>
          <w:b/>
          <w:bCs/>
          <w:sz w:val="24"/>
        </w:rPr>
        <w:t>出具相关数据清除记录或证明</w:t>
      </w:r>
      <w:r>
        <w:rPr>
          <w:rFonts w:hint="eastAsia" w:ascii="仿宋_GB2312" w:eastAsia="仿宋_GB2312"/>
          <w:sz w:val="24"/>
        </w:rPr>
        <w:t>；</w:t>
      </w:r>
    </w:p>
    <w:p w14:paraId="5019F2FA">
      <w:pPr>
        <w:ind w:firstLine="480" w:firstLineChars="200"/>
        <w:rPr>
          <w:rFonts w:ascii="仿宋_GB2312" w:eastAsia="仿宋_GB2312"/>
          <w:sz w:val="24"/>
        </w:rPr>
      </w:pPr>
      <w:r>
        <w:rPr>
          <w:rFonts w:hint="eastAsia" w:ascii="仿宋_GB2312" w:eastAsia="仿宋_GB2312"/>
          <w:sz w:val="24"/>
        </w:rPr>
        <w:t>不得擅自启用或保留任何形式的打印记录、用户信息追踪、内容抓取功能。</w:t>
      </w:r>
    </w:p>
    <w:p w14:paraId="0D8E395D">
      <w:pPr>
        <w:ind w:firstLine="482" w:firstLineChars="200"/>
        <w:rPr>
          <w:rFonts w:ascii="仿宋_GB2312" w:eastAsia="仿宋_GB2312"/>
          <w:b/>
          <w:bCs/>
          <w:sz w:val="24"/>
        </w:rPr>
      </w:pPr>
      <w:r>
        <w:rPr>
          <w:rFonts w:hint="eastAsia" w:ascii="仿宋_GB2312" w:eastAsia="仿宋_GB2312"/>
          <w:b/>
          <w:bCs/>
          <w:sz w:val="24"/>
        </w:rPr>
        <w:t>（二）安全使用与操作</w:t>
      </w:r>
    </w:p>
    <w:p w14:paraId="770E38D1">
      <w:pPr>
        <w:ind w:firstLine="480" w:firstLineChars="200"/>
        <w:rPr>
          <w:rFonts w:ascii="仿宋_GB2312" w:eastAsia="仿宋_GB2312"/>
          <w:sz w:val="24"/>
        </w:rPr>
      </w:pPr>
      <w:r>
        <w:rPr>
          <w:rFonts w:hint="eastAsia" w:ascii="仿宋_GB2312" w:eastAsia="仿宋_GB2312"/>
          <w:sz w:val="24"/>
        </w:rPr>
        <w:t>乙方承诺不擅自在设备中安装任何 监控软件、打印日志记录模块、远程访问工具，或以任何形式记录、采集甲方使用信息与打印内容；</w:t>
      </w:r>
    </w:p>
    <w:p w14:paraId="0BE81C0D">
      <w:pPr>
        <w:ind w:firstLine="480" w:firstLineChars="200"/>
        <w:rPr>
          <w:rFonts w:ascii="仿宋_GB2312" w:eastAsia="仿宋_GB2312"/>
          <w:sz w:val="24"/>
        </w:rPr>
      </w:pPr>
      <w:r>
        <w:rPr>
          <w:rFonts w:hint="eastAsia" w:ascii="仿宋_GB2312" w:eastAsia="仿宋_GB2312"/>
          <w:sz w:val="24"/>
        </w:rPr>
        <w:t>乙方不得利用租用给甲方的设备从事任何 与甲方业务无关的数据采集、信息分析、内容留存等行为；</w:t>
      </w:r>
    </w:p>
    <w:p w14:paraId="177389F0">
      <w:pPr>
        <w:ind w:firstLine="480" w:firstLineChars="200"/>
        <w:rPr>
          <w:rFonts w:ascii="仿宋_GB2312" w:eastAsia="仿宋_GB2312"/>
          <w:sz w:val="24"/>
        </w:rPr>
      </w:pPr>
      <w:r>
        <w:rPr>
          <w:rFonts w:hint="eastAsia" w:ascii="仿宋_GB2312" w:eastAsia="仿宋_GB2312"/>
          <w:sz w:val="24"/>
        </w:rPr>
        <w:t>乙方应采取合理技术手段和管理措施，确保其工作人员在设备安装、维护、故障处理等过程中 不接触、不记录、不传播甲方保密信息。</w:t>
      </w:r>
    </w:p>
    <w:p w14:paraId="7CC169E4">
      <w:pPr>
        <w:ind w:firstLine="482" w:firstLineChars="200"/>
        <w:rPr>
          <w:rFonts w:ascii="仿宋_GB2312" w:eastAsia="仿宋_GB2312"/>
          <w:b/>
          <w:bCs/>
          <w:sz w:val="24"/>
        </w:rPr>
      </w:pPr>
      <w:r>
        <w:rPr>
          <w:rFonts w:hint="eastAsia" w:ascii="仿宋_GB2312" w:eastAsia="仿宋_GB2312"/>
          <w:b/>
          <w:bCs/>
          <w:sz w:val="24"/>
        </w:rPr>
        <w:t>（三）人员管理</w:t>
      </w:r>
    </w:p>
    <w:p w14:paraId="1BD3D430">
      <w:pPr>
        <w:ind w:firstLine="480" w:firstLineChars="200"/>
        <w:rPr>
          <w:rFonts w:ascii="仿宋_GB2312" w:eastAsia="仿宋_GB2312"/>
          <w:sz w:val="24"/>
        </w:rPr>
      </w:pPr>
      <w:r>
        <w:rPr>
          <w:rFonts w:hint="eastAsia" w:ascii="仿宋_GB2312" w:eastAsia="仿宋_GB2312"/>
          <w:sz w:val="24"/>
        </w:rPr>
        <w:t>乙方应对其接触甲方设备与信息的员工、技术支持人员、维修人员等进行 保密教育与责任告知，保证其知悉本承诺书的保密要求；</w:t>
      </w:r>
    </w:p>
    <w:p w14:paraId="41EA7078">
      <w:pPr>
        <w:ind w:firstLine="480" w:firstLineChars="200"/>
        <w:rPr>
          <w:rFonts w:ascii="仿宋_GB2312" w:eastAsia="仿宋_GB2312"/>
          <w:sz w:val="24"/>
        </w:rPr>
      </w:pPr>
      <w:r>
        <w:rPr>
          <w:rFonts w:hint="eastAsia" w:ascii="仿宋_GB2312" w:eastAsia="仿宋_GB2312"/>
          <w:sz w:val="24"/>
        </w:rPr>
        <w:t>乙方应与其相关人员签订保密协议或安全承诺，确保其严格遵守本承诺书约定的保密义务。</w:t>
      </w:r>
    </w:p>
    <w:p w14:paraId="33F4E140">
      <w:pPr>
        <w:ind w:firstLine="482" w:firstLineChars="200"/>
        <w:rPr>
          <w:rFonts w:ascii="仿宋_GB2312" w:eastAsia="仿宋_GB2312"/>
          <w:b/>
          <w:bCs/>
          <w:sz w:val="24"/>
        </w:rPr>
      </w:pPr>
      <w:r>
        <w:rPr>
          <w:rFonts w:hint="eastAsia" w:ascii="仿宋_GB2312" w:eastAsia="仿宋_GB2312"/>
          <w:b/>
          <w:bCs/>
          <w:sz w:val="24"/>
        </w:rPr>
        <w:t>（四）保密期限</w:t>
      </w:r>
    </w:p>
    <w:p w14:paraId="3AE71637">
      <w:pPr>
        <w:ind w:firstLine="480" w:firstLineChars="200"/>
        <w:rPr>
          <w:rFonts w:ascii="仿宋_GB2312" w:eastAsia="仿宋_GB2312"/>
          <w:sz w:val="24"/>
        </w:rPr>
      </w:pPr>
      <w:r>
        <w:rPr>
          <w:rFonts w:hint="eastAsia" w:ascii="仿宋_GB2312" w:eastAsia="仿宋_GB2312"/>
          <w:sz w:val="24"/>
        </w:rPr>
        <w:t>乙方的保密义务自设备交付甲方使用之日起生效，至设备全部退回、租赁关系正式终止且乙方完成所有数据清除并经甲方确认后，保密义务继续有效，保密期限为：</w:t>
      </w:r>
      <w:r>
        <w:rPr>
          <w:rFonts w:hint="eastAsia" w:ascii="仿宋_GB2312" w:eastAsia="仿宋_GB2312"/>
          <w:sz w:val="24"/>
          <w:highlight w:val="yellow"/>
        </w:rPr>
        <w:t>长期。</w:t>
      </w:r>
    </w:p>
    <w:p w14:paraId="2B70F326">
      <w:pPr>
        <w:ind w:firstLine="480" w:firstLineChars="200"/>
        <w:rPr>
          <w:rFonts w:ascii="仿宋_GB2312" w:eastAsia="仿宋_GB2312"/>
          <w:sz w:val="24"/>
        </w:rPr>
      </w:pPr>
      <w:r>
        <w:rPr>
          <w:rFonts w:hint="eastAsia" w:ascii="仿宋_GB2312" w:eastAsia="仿宋_GB2312"/>
          <w:sz w:val="24"/>
        </w:rPr>
        <w:t>即使本协议终止、解除或设备归还，乙方仍须对在服务期间获知的甲方保密信息承担保密责任，直至该信息依法进入公共领域或失去保密性。</w:t>
      </w:r>
    </w:p>
    <w:p w14:paraId="0A96D5E6">
      <w:pPr>
        <w:ind w:firstLine="480" w:firstLineChars="200"/>
        <w:rPr>
          <w:rFonts w:ascii="黑体" w:hAnsi="黑体" w:eastAsia="黑体"/>
          <w:sz w:val="24"/>
        </w:rPr>
      </w:pPr>
      <w:r>
        <w:rPr>
          <w:rFonts w:hint="eastAsia" w:ascii="黑体" w:hAnsi="黑体" w:eastAsia="黑体"/>
          <w:sz w:val="24"/>
        </w:rPr>
        <w:t>三、甲方的权利与义务</w:t>
      </w:r>
    </w:p>
    <w:p w14:paraId="4EADDC32">
      <w:pPr>
        <w:ind w:firstLine="480" w:firstLineChars="200"/>
        <w:rPr>
          <w:rFonts w:ascii="仿宋_GB2312" w:eastAsia="仿宋_GB2312"/>
          <w:sz w:val="24"/>
        </w:rPr>
      </w:pPr>
      <w:r>
        <w:rPr>
          <w:rFonts w:hint="eastAsia" w:ascii="仿宋_GB2312" w:eastAsia="仿宋_GB2312"/>
          <w:sz w:val="24"/>
        </w:rPr>
        <w:t>甲方应依法依规使用乙方提供的设备，不得利用设备从事 违法违规、危害国家安全、损害公共利益、侵犯他人合法权益的活动；</w:t>
      </w:r>
    </w:p>
    <w:p w14:paraId="65C36A08">
      <w:pPr>
        <w:ind w:firstLine="480" w:firstLineChars="200"/>
        <w:rPr>
          <w:rFonts w:ascii="仿宋_GB2312" w:eastAsia="仿宋_GB2312"/>
          <w:sz w:val="24"/>
        </w:rPr>
      </w:pPr>
      <w:r>
        <w:rPr>
          <w:rFonts w:hint="eastAsia" w:ascii="仿宋_GB2312" w:eastAsia="仿宋_GB2312"/>
          <w:sz w:val="24"/>
        </w:rPr>
        <w:t>甲方应加强对本单位工作人员使用租用设备时的保密教育，防止因人为疏漏导致信息外泄；</w:t>
      </w:r>
    </w:p>
    <w:p w14:paraId="37A2E13D">
      <w:pPr>
        <w:ind w:firstLine="480" w:firstLineChars="200"/>
        <w:rPr>
          <w:rFonts w:ascii="仿宋_GB2312" w:eastAsia="仿宋_GB2312"/>
          <w:sz w:val="24"/>
        </w:rPr>
      </w:pPr>
      <w:r>
        <w:rPr>
          <w:rFonts w:hint="eastAsia" w:ascii="仿宋_GB2312" w:eastAsia="仿宋_GB2312"/>
          <w:sz w:val="24"/>
        </w:rPr>
        <w:t>甲方有权要求乙方定期清理设备存储信息，或在租期结束、设备退回前，现场监督乙方进行数据清除与安全处理，并取得相关证明；</w:t>
      </w:r>
    </w:p>
    <w:p w14:paraId="0944C1BC">
      <w:pPr>
        <w:ind w:firstLine="480" w:firstLineChars="200"/>
        <w:rPr>
          <w:rFonts w:ascii="仿宋_GB2312" w:eastAsia="仿宋_GB2312"/>
          <w:sz w:val="24"/>
        </w:rPr>
      </w:pPr>
      <w:r>
        <w:rPr>
          <w:rFonts w:hint="eastAsia" w:ascii="仿宋_GB2312" w:eastAsia="仿宋_GB2312"/>
          <w:sz w:val="24"/>
        </w:rPr>
        <w:t>甲方发现乙方存在违反保密义务行为的，有权立即终止合作，并依法追究乙方责任。</w:t>
      </w:r>
    </w:p>
    <w:p w14:paraId="5BA2D96A">
      <w:pPr>
        <w:ind w:firstLine="480" w:firstLineChars="200"/>
        <w:rPr>
          <w:rFonts w:ascii="黑体" w:hAnsi="黑体" w:eastAsia="黑体"/>
          <w:sz w:val="24"/>
        </w:rPr>
      </w:pPr>
      <w:r>
        <w:rPr>
          <w:rFonts w:hint="eastAsia" w:ascii="黑体" w:hAnsi="黑体" w:eastAsia="黑体"/>
          <w:sz w:val="24"/>
        </w:rPr>
        <w:t>四、违约责任</w:t>
      </w:r>
    </w:p>
    <w:p w14:paraId="41B27490">
      <w:pPr>
        <w:ind w:firstLine="480" w:firstLineChars="200"/>
        <w:rPr>
          <w:rFonts w:ascii="仿宋_GB2312" w:eastAsia="仿宋_GB2312"/>
          <w:sz w:val="24"/>
        </w:rPr>
      </w:pPr>
      <w:r>
        <w:rPr>
          <w:rFonts w:hint="eastAsia" w:ascii="仿宋_GB2312" w:eastAsia="仿宋_GB2312"/>
          <w:sz w:val="24"/>
        </w:rPr>
        <w:t>乙方违反本承诺书的任何条款，导致甲方国家秘密、工作秘密、内部信息泄露或发生信息安全事件，乙方应承担由此给甲方造成的一切 直接和间接损失，包括但不限于：经济赔偿；法律责任（包括但不限于行政处罚、刑事责任）；甲方名誉、信誉损失；甲方为应对信息泄露事件所产生的合理费用（如调查费、律师费、整改费等）；因乙方原因造成国家秘密泄露，乙方将依法承担相应的保密法律责任，构成犯罪的，移送司法机关处理。</w:t>
      </w:r>
    </w:p>
    <w:p w14:paraId="5988E917">
      <w:pPr>
        <w:ind w:firstLine="480" w:firstLineChars="200"/>
        <w:rPr>
          <w:rFonts w:ascii="黑体" w:hAnsi="黑体" w:eastAsia="黑体"/>
          <w:sz w:val="24"/>
        </w:rPr>
      </w:pPr>
      <w:r>
        <w:rPr>
          <w:rFonts w:hint="eastAsia" w:ascii="黑体" w:hAnsi="黑体" w:eastAsia="黑体"/>
          <w:sz w:val="24"/>
        </w:rPr>
        <w:t>五、其他条款</w:t>
      </w:r>
    </w:p>
    <w:p w14:paraId="71EF57C5">
      <w:pPr>
        <w:ind w:firstLine="480" w:firstLineChars="200"/>
        <w:rPr>
          <w:rFonts w:ascii="仿宋_GB2312" w:eastAsia="仿宋_GB2312"/>
          <w:sz w:val="24"/>
        </w:rPr>
      </w:pPr>
      <w:r>
        <w:rPr>
          <w:rFonts w:hint="eastAsia" w:ascii="仿宋_GB2312" w:eastAsia="仿宋_GB2312"/>
          <w:sz w:val="24"/>
        </w:rPr>
        <w:t>本承诺书为甲乙双方打印机租赁服务合同的组成部分或不可分割的附件，具有同等法律效力；</w:t>
      </w:r>
    </w:p>
    <w:p w14:paraId="39E72E1E">
      <w:pPr>
        <w:ind w:firstLine="480" w:firstLineChars="200"/>
        <w:rPr>
          <w:rFonts w:ascii="仿宋_GB2312" w:eastAsia="仿宋_GB2312"/>
          <w:sz w:val="24"/>
        </w:rPr>
      </w:pPr>
      <w:r>
        <w:rPr>
          <w:rFonts w:hint="eastAsia" w:ascii="仿宋_GB2312" w:eastAsia="仿宋_GB2312"/>
          <w:sz w:val="24"/>
        </w:rPr>
        <w:t>本承诺书一式两份，甲乙双方各执一份，自双方签字盖章之日起生效；</w:t>
      </w:r>
    </w:p>
    <w:p w14:paraId="1FB41A74">
      <w:pPr>
        <w:ind w:firstLine="480" w:firstLineChars="200"/>
        <w:rPr>
          <w:rFonts w:ascii="仿宋_GB2312" w:eastAsia="仿宋_GB2312"/>
          <w:sz w:val="24"/>
        </w:rPr>
      </w:pPr>
      <w:r>
        <w:rPr>
          <w:rFonts w:hint="eastAsia" w:ascii="仿宋_GB2312" w:eastAsia="仿宋_GB2312"/>
          <w:sz w:val="24"/>
        </w:rPr>
        <w:t>本承诺书未尽事宜，双方可另行协商并签订补充协议；</w:t>
      </w:r>
    </w:p>
    <w:p w14:paraId="666CFC23">
      <w:pPr>
        <w:ind w:firstLine="480" w:firstLineChars="200"/>
        <w:rPr>
          <w:rFonts w:ascii="仿宋_GB2312" w:eastAsia="仿宋_GB2312"/>
          <w:sz w:val="24"/>
        </w:rPr>
      </w:pPr>
      <w:r>
        <w:rPr>
          <w:rFonts w:hint="eastAsia" w:ascii="仿宋_GB2312" w:eastAsia="仿宋_GB2312"/>
          <w:sz w:val="24"/>
        </w:rPr>
        <w:t>本承诺书适用中华人民共和国法律。如发生争议，双方应友好协商解决；协商不成的，提交甲方所在地有管辖权的人民法院诉讼解决。</w:t>
      </w:r>
    </w:p>
    <w:p w14:paraId="4FB4145B">
      <w:pPr>
        <w:rPr>
          <w:rFonts w:ascii="仿宋_GB2312" w:eastAsia="仿宋_GB2312"/>
          <w:sz w:val="24"/>
        </w:rPr>
      </w:pPr>
    </w:p>
    <w:p w14:paraId="192EF4D7">
      <w:pPr>
        <w:rPr>
          <w:rFonts w:ascii="仿宋_GB2312" w:eastAsia="仿宋_GB2312"/>
          <w:sz w:val="24"/>
        </w:rPr>
      </w:pPr>
      <w:r>
        <w:rPr>
          <w:rFonts w:hint="eastAsia" w:ascii="仿宋_GB2312" w:eastAsia="仿宋_GB2312"/>
          <w:sz w:val="24"/>
        </w:rPr>
        <w:t>甲方（盖章）：</w:t>
      </w:r>
      <w:r>
        <w:rPr>
          <w:rFonts w:ascii="Cambria Math" w:hAnsi="Cambria Math" w:eastAsia="仿宋_GB2312" w:cs="Cambria Math"/>
          <w:sz w:val="24"/>
        </w:rPr>
        <w:t>​</w:t>
      </w:r>
    </w:p>
    <w:p w14:paraId="16B9C1D0">
      <w:pPr>
        <w:rPr>
          <w:rFonts w:ascii="仿宋_GB2312" w:eastAsia="仿宋_GB2312"/>
          <w:sz w:val="24"/>
        </w:rPr>
      </w:pPr>
      <w:r>
        <w:rPr>
          <w:rFonts w:hint="eastAsia" w:ascii="仿宋_GB2312" w:eastAsia="仿宋_GB2312"/>
          <w:sz w:val="24"/>
        </w:rPr>
        <w:t>单位全称（公章）：</w:t>
      </w:r>
    </w:p>
    <w:p w14:paraId="2B6B73E6">
      <w:pPr>
        <w:rPr>
          <w:rFonts w:ascii="仿宋_GB2312" w:eastAsia="仿宋_GB2312"/>
          <w:sz w:val="24"/>
        </w:rPr>
      </w:pPr>
      <w:r>
        <w:rPr>
          <w:rFonts w:hint="eastAsia" w:ascii="仿宋_GB2312" w:eastAsia="仿宋_GB2312"/>
          <w:sz w:val="24"/>
        </w:rPr>
        <w:t>法定代表人或授权代表（签字）：</w:t>
      </w:r>
    </w:p>
    <w:p w14:paraId="3BCCF845">
      <w:pPr>
        <w:rPr>
          <w:rFonts w:ascii="仿宋_GB2312" w:eastAsia="仿宋_GB2312"/>
          <w:sz w:val="24"/>
        </w:rPr>
      </w:pPr>
      <w:r>
        <w:rPr>
          <w:rFonts w:hint="eastAsia" w:ascii="仿宋_GB2312" w:eastAsia="仿宋_GB2312"/>
          <w:sz w:val="24"/>
        </w:rPr>
        <w:t>经办人联系电话：</w:t>
      </w:r>
    </w:p>
    <w:p w14:paraId="5DEF8E5F">
      <w:pPr>
        <w:rPr>
          <w:rFonts w:ascii="仿宋_GB2312" w:eastAsia="仿宋_GB2312"/>
          <w:sz w:val="24"/>
        </w:rPr>
      </w:pPr>
      <w:r>
        <w:rPr>
          <w:rFonts w:hint="eastAsia" w:ascii="仿宋_GB2312" w:eastAsia="仿宋_GB2312"/>
          <w:sz w:val="24"/>
        </w:rPr>
        <w:t>日期：年月____日</w:t>
      </w:r>
    </w:p>
    <w:p w14:paraId="2C752BA5">
      <w:pPr>
        <w:rPr>
          <w:rFonts w:ascii="仿宋_GB2312" w:eastAsia="仿宋_GB2312"/>
          <w:sz w:val="24"/>
        </w:rPr>
      </w:pPr>
      <w:r>
        <w:rPr>
          <w:rFonts w:hint="eastAsia" w:ascii="仿宋_GB2312" w:eastAsia="仿宋_GB2312"/>
          <w:sz w:val="24"/>
        </w:rPr>
        <w:t>乙方（盖章）：</w:t>
      </w:r>
      <w:r>
        <w:rPr>
          <w:rFonts w:ascii="Cambria Math" w:hAnsi="Cambria Math" w:eastAsia="仿宋_GB2312" w:cs="Cambria Math"/>
          <w:sz w:val="24"/>
        </w:rPr>
        <w:t>​</w:t>
      </w:r>
    </w:p>
    <w:p w14:paraId="21D09B21">
      <w:pPr>
        <w:rPr>
          <w:rFonts w:ascii="仿宋_GB2312" w:eastAsia="仿宋_GB2312"/>
          <w:sz w:val="24"/>
        </w:rPr>
      </w:pPr>
      <w:r>
        <w:rPr>
          <w:rFonts w:hint="eastAsia" w:ascii="仿宋_GB2312" w:eastAsia="仿宋_GB2312"/>
          <w:sz w:val="24"/>
        </w:rPr>
        <w:t>单位全称（公章）：</w:t>
      </w:r>
    </w:p>
    <w:p w14:paraId="490A2856">
      <w:pPr>
        <w:rPr>
          <w:rFonts w:ascii="仿宋_GB2312" w:eastAsia="仿宋_GB2312"/>
          <w:sz w:val="24"/>
        </w:rPr>
      </w:pPr>
      <w:r>
        <w:rPr>
          <w:rFonts w:hint="eastAsia" w:ascii="仿宋_GB2312" w:eastAsia="仿宋_GB2312"/>
          <w:sz w:val="24"/>
        </w:rPr>
        <w:t>法定代表人或授权代表（签字）：</w:t>
      </w:r>
    </w:p>
    <w:p w14:paraId="4E159176">
      <w:pPr>
        <w:rPr>
          <w:rFonts w:ascii="仿宋_GB2312" w:eastAsia="仿宋_GB2312"/>
          <w:sz w:val="24"/>
        </w:rPr>
      </w:pPr>
      <w:r>
        <w:rPr>
          <w:rFonts w:hint="eastAsia" w:ascii="仿宋_GB2312" w:eastAsia="仿宋_GB2312"/>
          <w:sz w:val="24"/>
        </w:rPr>
        <w:t>联系电话：</w:t>
      </w:r>
    </w:p>
    <w:p w14:paraId="08BCCF09">
      <w:pPr>
        <w:rPr>
          <w:rFonts w:ascii="仿宋_GB2312" w:eastAsia="仿宋_GB2312"/>
          <w:sz w:val="24"/>
        </w:rPr>
      </w:pPr>
      <w:r>
        <w:rPr>
          <w:rFonts w:hint="eastAsia" w:ascii="仿宋_GB2312" w:eastAsia="仿宋_GB2312"/>
          <w:sz w:val="24"/>
        </w:rPr>
        <w:t>日期：年月____日</w:t>
      </w:r>
    </w:p>
    <w:p w14:paraId="78AFAEE7">
      <w:pPr>
        <w:pStyle w:val="32"/>
        <w:ind w:firstLine="0" w:firstLineChars="0"/>
        <w:jc w:val="center"/>
        <w:outlineLvl w:val="1"/>
        <w:rPr>
          <w:rFonts w:asciiTheme="minorEastAsia" w:hAnsiTheme="minorEastAsia" w:eastAsiaTheme="minorEastAsia" w:cstheme="minorEastAsia"/>
          <w:b/>
          <w:sz w:val="30"/>
          <w:szCs w:val="30"/>
        </w:rPr>
      </w:pPr>
    </w:p>
    <w:p w14:paraId="3B6F2125">
      <w:pPr>
        <w:ind w:firstLine="417" w:firstLineChars="199"/>
        <w:jc w:val="left"/>
        <w:rPr>
          <w:rFonts w:asciiTheme="minorEastAsia" w:hAnsiTheme="minorEastAsia" w:eastAsiaTheme="minorEastAsia" w:cstheme="minorEastAsia"/>
          <w:kern w:val="0"/>
          <w:szCs w:val="20"/>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365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5A726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5A7267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abstractNum w:abstractNumId="5">
    <w:nsid w:val="37B1986F"/>
    <w:multiLevelType w:val="singleLevel"/>
    <w:tmpl w:val="37B1986F"/>
    <w:lvl w:ilvl="0" w:tentative="0">
      <w:start w:val="2"/>
      <w:numFmt w:val="chineseCounting"/>
      <w:suff w:val="nothing"/>
      <w:lvlText w:val="%1、"/>
      <w:lvlJc w:val="left"/>
      <w:rPr>
        <w:rFonts w:hint="eastAsia"/>
      </w:rPr>
    </w:lvl>
  </w:abstractNum>
  <w:abstractNum w:abstractNumId="6">
    <w:nsid w:val="76DB4D15"/>
    <w:multiLevelType w:val="singleLevel"/>
    <w:tmpl w:val="76DB4D15"/>
    <w:lvl w:ilvl="0" w:tentative="0">
      <w:start w:val="1"/>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3884"/>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2D78"/>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277C9"/>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3FE3"/>
    <w:rsid w:val="00534563"/>
    <w:rsid w:val="00534963"/>
    <w:rsid w:val="00537062"/>
    <w:rsid w:val="005377D0"/>
    <w:rsid w:val="00540F48"/>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1EC8"/>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37AF"/>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54F9"/>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08B9"/>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2FDC"/>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35CE"/>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C75E5"/>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1C1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A7310C"/>
    <w:rsid w:val="05B253F0"/>
    <w:rsid w:val="05C313AC"/>
    <w:rsid w:val="05E7A3F7"/>
    <w:rsid w:val="05F11A75"/>
    <w:rsid w:val="05FE0636"/>
    <w:rsid w:val="0627033B"/>
    <w:rsid w:val="062736E9"/>
    <w:rsid w:val="06A80B5A"/>
    <w:rsid w:val="06EF56F4"/>
    <w:rsid w:val="07081FF5"/>
    <w:rsid w:val="072E1469"/>
    <w:rsid w:val="07FFBBAE"/>
    <w:rsid w:val="08662E4F"/>
    <w:rsid w:val="089B6610"/>
    <w:rsid w:val="08AF79C5"/>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DDDACD4"/>
    <w:rsid w:val="0E520BCC"/>
    <w:rsid w:val="0E8B5192"/>
    <w:rsid w:val="0EF06EE0"/>
    <w:rsid w:val="0F0162C2"/>
    <w:rsid w:val="0F3533BA"/>
    <w:rsid w:val="0F6452D8"/>
    <w:rsid w:val="0FE32D76"/>
    <w:rsid w:val="102E38C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4B4D9F"/>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6154BE"/>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9A0247"/>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B22FA"/>
    <w:rsid w:val="2CBF1BAC"/>
    <w:rsid w:val="2D2B793A"/>
    <w:rsid w:val="2D3A31BB"/>
    <w:rsid w:val="2D3E1194"/>
    <w:rsid w:val="2D7B7823"/>
    <w:rsid w:val="2DAC211D"/>
    <w:rsid w:val="2E5860CE"/>
    <w:rsid w:val="2EDE3101"/>
    <w:rsid w:val="2F46425F"/>
    <w:rsid w:val="2F713AA3"/>
    <w:rsid w:val="2F7D2448"/>
    <w:rsid w:val="2FA31782"/>
    <w:rsid w:val="2FB63264"/>
    <w:rsid w:val="2FC82472"/>
    <w:rsid w:val="2FC8645A"/>
    <w:rsid w:val="2FCA31B3"/>
    <w:rsid w:val="30135E4B"/>
    <w:rsid w:val="303845C1"/>
    <w:rsid w:val="304940D8"/>
    <w:rsid w:val="30CD2521"/>
    <w:rsid w:val="30E57296"/>
    <w:rsid w:val="31061FC9"/>
    <w:rsid w:val="313564FF"/>
    <w:rsid w:val="31CA749A"/>
    <w:rsid w:val="31E0281A"/>
    <w:rsid w:val="32867865"/>
    <w:rsid w:val="32BB31B0"/>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8358C3"/>
    <w:rsid w:val="39965EB4"/>
    <w:rsid w:val="399B59F0"/>
    <w:rsid w:val="399F2FBB"/>
    <w:rsid w:val="39B60CF9"/>
    <w:rsid w:val="39C233C9"/>
    <w:rsid w:val="3A3C2EFF"/>
    <w:rsid w:val="3AC11C0B"/>
    <w:rsid w:val="3AC5785E"/>
    <w:rsid w:val="3AE570F3"/>
    <w:rsid w:val="3AFD61EB"/>
    <w:rsid w:val="3B3E6803"/>
    <w:rsid w:val="3B5D0EF4"/>
    <w:rsid w:val="3B6A20F7"/>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EF77282"/>
    <w:rsid w:val="3F3D74FE"/>
    <w:rsid w:val="3F4145DB"/>
    <w:rsid w:val="40F80C31"/>
    <w:rsid w:val="410B53D9"/>
    <w:rsid w:val="41320BB8"/>
    <w:rsid w:val="414601C0"/>
    <w:rsid w:val="41695F34"/>
    <w:rsid w:val="41BC69C3"/>
    <w:rsid w:val="41E25EFC"/>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3A4323"/>
    <w:rsid w:val="474D5277"/>
    <w:rsid w:val="4783067C"/>
    <w:rsid w:val="47F3043A"/>
    <w:rsid w:val="480A7E67"/>
    <w:rsid w:val="48442464"/>
    <w:rsid w:val="48497225"/>
    <w:rsid w:val="485968EF"/>
    <w:rsid w:val="486610FE"/>
    <w:rsid w:val="48B3438D"/>
    <w:rsid w:val="499F2B63"/>
    <w:rsid w:val="49A30BB6"/>
    <w:rsid w:val="49C64593"/>
    <w:rsid w:val="4A757FD0"/>
    <w:rsid w:val="4A9D3546"/>
    <w:rsid w:val="4B2538B6"/>
    <w:rsid w:val="4B4844F0"/>
    <w:rsid w:val="4BBE5874"/>
    <w:rsid w:val="4BC94BDB"/>
    <w:rsid w:val="4BD8290E"/>
    <w:rsid w:val="4C011ADB"/>
    <w:rsid w:val="4C2A5769"/>
    <w:rsid w:val="4C4A6DD7"/>
    <w:rsid w:val="4C705852"/>
    <w:rsid w:val="4C735875"/>
    <w:rsid w:val="4C742085"/>
    <w:rsid w:val="4D0E297B"/>
    <w:rsid w:val="4D16138E"/>
    <w:rsid w:val="4D700CFE"/>
    <w:rsid w:val="4E141D71"/>
    <w:rsid w:val="4E3F37F1"/>
    <w:rsid w:val="4E8B06CC"/>
    <w:rsid w:val="4EC866B8"/>
    <w:rsid w:val="4F5D1744"/>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BFE0714"/>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5FFB23BE"/>
    <w:rsid w:val="601B6CAE"/>
    <w:rsid w:val="6023724B"/>
    <w:rsid w:val="6074044E"/>
    <w:rsid w:val="60765F74"/>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4B4D96"/>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8EBC01"/>
    <w:rsid w:val="7B9A3006"/>
    <w:rsid w:val="7BAC1C5B"/>
    <w:rsid w:val="7BB06386"/>
    <w:rsid w:val="7C173D7F"/>
    <w:rsid w:val="7C332759"/>
    <w:rsid w:val="7C910C34"/>
    <w:rsid w:val="7CDB7433"/>
    <w:rsid w:val="7CE5673E"/>
    <w:rsid w:val="7D110775"/>
    <w:rsid w:val="7D172435"/>
    <w:rsid w:val="7D4C363C"/>
    <w:rsid w:val="7D50598D"/>
    <w:rsid w:val="7D570C13"/>
    <w:rsid w:val="7DBDB3A9"/>
    <w:rsid w:val="7DD8172B"/>
    <w:rsid w:val="7DEE3196"/>
    <w:rsid w:val="7EA63A70"/>
    <w:rsid w:val="7EC42148"/>
    <w:rsid w:val="7FA35A4A"/>
    <w:rsid w:val="7FC00B62"/>
    <w:rsid w:val="7FDC2818"/>
    <w:rsid w:val="7FEE3921"/>
    <w:rsid w:val="8F7EAC19"/>
    <w:rsid w:val="AFD362DB"/>
    <w:rsid w:val="BAEF94C3"/>
    <w:rsid w:val="C4FE0B03"/>
    <w:rsid w:val="C6FBE5AA"/>
    <w:rsid w:val="DBEF854B"/>
    <w:rsid w:val="DFE9E2CF"/>
    <w:rsid w:val="F7E44970"/>
    <w:rsid w:val="FF6F8667"/>
    <w:rsid w:val="FF7F014B"/>
    <w:rsid w:val="FFFEBA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7"/>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3"/>
    <w:qFormat/>
    <w:uiPriority w:val="0"/>
    <w:pPr>
      <w:ind w:firstLine="420"/>
    </w:pPr>
    <w:rPr>
      <w:szCs w:val="20"/>
    </w:rPr>
  </w:style>
  <w:style w:type="paragraph" w:styleId="8">
    <w:name w:val="annotation text"/>
    <w:basedOn w:val="1"/>
    <w:link w:val="35"/>
    <w:qFormat/>
    <w:uiPriority w:val="0"/>
    <w:pPr>
      <w:jc w:val="left"/>
    </w:pPr>
  </w:style>
  <w:style w:type="paragraph" w:styleId="9">
    <w:name w:val="Body Text Indent"/>
    <w:basedOn w:val="1"/>
    <w:unhideWhenUsed/>
    <w:qFormat/>
    <w:uiPriority w:val="99"/>
    <w:pPr>
      <w:ind w:left="420" w:leftChars="200"/>
    </w:pPr>
  </w:style>
  <w:style w:type="paragraph" w:styleId="10">
    <w:name w:val="toc 5"/>
    <w:basedOn w:val="1"/>
    <w:next w:val="1"/>
    <w:qFormat/>
    <w:uiPriority w:val="0"/>
    <w:pPr>
      <w:ind w:left="168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4"/>
    <w:qFormat/>
    <w:uiPriority w:val="0"/>
    <w:rPr>
      <w:sz w:val="18"/>
      <w:szCs w:val="18"/>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0">
    <w:name w:val="annotation subject"/>
    <w:basedOn w:val="8"/>
    <w:next w:val="8"/>
    <w:link w:val="36"/>
    <w:qFormat/>
    <w:uiPriority w:val="0"/>
    <w:rPr>
      <w:b/>
      <w:bCs/>
    </w:rPr>
  </w:style>
  <w:style w:type="paragraph" w:styleId="21">
    <w:name w:val="Body Text First Indent"/>
    <w:basedOn w:val="2"/>
    <w:qFormat/>
    <w:uiPriority w:val="0"/>
    <w:pPr>
      <w:ind w:firstLine="420" w:firstLineChars="100"/>
    </w:pPr>
  </w:style>
  <w:style w:type="paragraph" w:styleId="22">
    <w:name w:val="Body Text First Indent 2"/>
    <w:basedOn w:val="9"/>
    <w:unhideWhenUsed/>
    <w:qFormat/>
    <w:uiPriority w:val="99"/>
    <w:pPr>
      <w:spacing w:line="360" w:lineRule="auto"/>
    </w:pPr>
    <w:rPr>
      <w:sz w:val="24"/>
    </w:rPr>
  </w:style>
  <w:style w:type="table" w:styleId="24">
    <w:name w:val="Table Grid"/>
    <w:basedOn w:val="2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FollowedHyperlink"/>
    <w:basedOn w:val="25"/>
    <w:unhideWhenUsed/>
    <w:qFormat/>
    <w:uiPriority w:val="0"/>
    <w:rPr>
      <w:color w:val="800080"/>
      <w:u w:val="single"/>
    </w:rPr>
  </w:style>
  <w:style w:type="character" w:styleId="28">
    <w:name w:val="Hyperlink"/>
    <w:basedOn w:val="25"/>
    <w:qFormat/>
    <w:uiPriority w:val="0"/>
    <w:rPr>
      <w:color w:val="0000FF"/>
      <w:u w:val="single"/>
    </w:rPr>
  </w:style>
  <w:style w:type="character" w:styleId="29">
    <w:name w:val="annotation reference"/>
    <w:basedOn w:val="25"/>
    <w:qFormat/>
    <w:uiPriority w:val="0"/>
    <w:rPr>
      <w:sz w:val="21"/>
      <w:szCs w:val="21"/>
    </w:rPr>
  </w:style>
  <w:style w:type="character" w:customStyle="1" w:styleId="30">
    <w:name w:val="页眉 Char"/>
    <w:basedOn w:val="25"/>
    <w:link w:val="15"/>
    <w:qFormat/>
    <w:uiPriority w:val="0"/>
    <w:rPr>
      <w:kern w:val="2"/>
      <w:sz w:val="18"/>
      <w:szCs w:val="18"/>
    </w:rPr>
  </w:style>
  <w:style w:type="character" w:customStyle="1" w:styleId="31">
    <w:name w:val="页脚 Char"/>
    <w:basedOn w:val="25"/>
    <w:link w:val="14"/>
    <w:qFormat/>
    <w:uiPriority w:val="0"/>
    <w:rPr>
      <w:kern w:val="2"/>
      <w:sz w:val="18"/>
      <w:szCs w:val="18"/>
    </w:rPr>
  </w:style>
  <w:style w:type="paragraph" w:customStyle="1" w:styleId="32">
    <w:name w:val="列出段落1"/>
    <w:basedOn w:val="1"/>
    <w:qFormat/>
    <w:uiPriority w:val="34"/>
    <w:pPr>
      <w:ind w:firstLine="420" w:firstLineChars="200"/>
    </w:pPr>
    <w:rPr>
      <w:szCs w:val="21"/>
    </w:rPr>
  </w:style>
  <w:style w:type="character" w:customStyle="1" w:styleId="33">
    <w:name w:val="正文缩进 Char"/>
    <w:basedOn w:val="25"/>
    <w:link w:val="7"/>
    <w:qFormat/>
    <w:uiPriority w:val="0"/>
    <w:rPr>
      <w:kern w:val="2"/>
      <w:sz w:val="21"/>
    </w:rPr>
  </w:style>
  <w:style w:type="character" w:customStyle="1" w:styleId="34">
    <w:name w:val="批注框文本 Char"/>
    <w:basedOn w:val="25"/>
    <w:link w:val="13"/>
    <w:qFormat/>
    <w:uiPriority w:val="0"/>
    <w:rPr>
      <w:kern w:val="2"/>
      <w:sz w:val="18"/>
      <w:szCs w:val="18"/>
    </w:rPr>
  </w:style>
  <w:style w:type="character" w:customStyle="1" w:styleId="35">
    <w:name w:val="批注文字 Char"/>
    <w:basedOn w:val="25"/>
    <w:link w:val="8"/>
    <w:qFormat/>
    <w:uiPriority w:val="0"/>
    <w:rPr>
      <w:kern w:val="2"/>
      <w:sz w:val="21"/>
      <w:szCs w:val="24"/>
    </w:rPr>
  </w:style>
  <w:style w:type="character" w:customStyle="1" w:styleId="36">
    <w:name w:val="批注主题 Char"/>
    <w:basedOn w:val="35"/>
    <w:link w:val="20"/>
    <w:qFormat/>
    <w:uiPriority w:val="0"/>
    <w:rPr>
      <w:b/>
      <w:bCs/>
      <w:kern w:val="2"/>
      <w:sz w:val="21"/>
      <w:szCs w:val="24"/>
    </w:rPr>
  </w:style>
  <w:style w:type="character" w:customStyle="1" w:styleId="37">
    <w:name w:val="标题 3 Char"/>
    <w:basedOn w:val="25"/>
    <w:link w:val="5"/>
    <w:qFormat/>
    <w:uiPriority w:val="0"/>
    <w:rPr>
      <w:rFonts w:ascii="Arial" w:hAnsi="Arial"/>
      <w:b/>
      <w:bCs/>
      <w:sz w:val="32"/>
      <w:szCs w:val="32"/>
    </w:rPr>
  </w:style>
  <w:style w:type="paragraph" w:customStyle="1" w:styleId="38">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9">
    <w:name w:val="彩色列表 - 强调文字颜色 111"/>
    <w:basedOn w:val="1"/>
    <w:qFormat/>
    <w:uiPriority w:val="0"/>
    <w:pPr>
      <w:ind w:firstLine="420" w:firstLineChars="200"/>
    </w:pPr>
  </w:style>
  <w:style w:type="paragraph" w:styleId="40">
    <w:name w:val="List Paragraph"/>
    <w:basedOn w:val="1"/>
    <w:unhideWhenUsed/>
    <w:qFormat/>
    <w:uiPriority w:val="99"/>
    <w:pPr>
      <w:ind w:firstLine="420" w:firstLineChars="200"/>
    </w:pPr>
  </w:style>
  <w:style w:type="paragraph" w:customStyle="1" w:styleId="41">
    <w:name w:val="正文1"/>
    <w:basedOn w:val="1"/>
    <w:qFormat/>
    <w:uiPriority w:val="0"/>
    <w:pPr>
      <w:tabs>
        <w:tab w:val="left" w:pos="4"/>
      </w:tabs>
    </w:pPr>
    <w:rPr>
      <w:rFonts w:ascii="宋体" w:hAnsi="宋体"/>
      <w:sz w:val="18"/>
    </w:rPr>
  </w:style>
  <w:style w:type="character" w:customStyle="1" w:styleId="42">
    <w:name w:val="NormalCharacter"/>
    <w:semiHidden/>
    <w:qFormat/>
    <w:uiPriority w:val="0"/>
  </w:style>
  <w:style w:type="paragraph" w:styleId="43">
    <w:name w:val="No Spacing"/>
    <w:qFormat/>
    <w:uiPriority w:val="1"/>
    <w:rPr>
      <w:rFonts w:ascii="Times New Roman" w:hAnsi="Times New Roman" w:eastAsia="宋体" w:cs="Times New Roman"/>
      <w:sz w:val="22"/>
      <w:szCs w:val="22"/>
      <w:lang w:val="en-US" w:eastAsia="zh-CN" w:bidi="ar-SA"/>
    </w:rPr>
  </w:style>
  <w:style w:type="paragraph" w:customStyle="1" w:styleId="44">
    <w:name w:val="p0"/>
    <w:basedOn w:val="1"/>
    <w:qFormat/>
    <w:uiPriority w:val="0"/>
    <w:pPr>
      <w:widowControl/>
    </w:pPr>
    <w:rPr>
      <w:rFonts w:ascii="Calibri" w:hAnsi="Calibri" w:cs="宋体"/>
      <w:kern w:val="0"/>
      <w:szCs w:val="21"/>
    </w:rPr>
  </w:style>
  <w:style w:type="paragraph" w:customStyle="1" w:styleId="45">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5289</Words>
  <Characters>5436</Characters>
  <Lines>217</Lines>
  <Paragraphs>61</Paragraphs>
  <TotalTime>69</TotalTime>
  <ScaleCrop>false</ScaleCrop>
  <LinksUpToDate>false</LinksUpToDate>
  <CharactersWithSpaces>5491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2025-04-19T10:30:00Z</dcterms:created>
  <dc:creator>谢嘉骏</dc:creator>
  <cp:lastModifiedBy>.</cp:lastModifiedBy>
  <dcterms:modified xsi:type="dcterms:W3CDTF">2025-11-17T07:03:37Z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EB14BD9956724A938CD2928D370035E9_13</vt:lpwstr>
  </property>
  <property fmtid="{D5CDD505-2E9C-101B-9397-08002B2CF9AE}" pid="4" name="KSOTemplateDocerSaveRecord">
    <vt:lpwstr>eyJoZGlkIjoiOWEwZThhYzE1ZjEyMDJkMjAxYzFmNWQzMmJjMzI3NzgiLCJ1c2VySWQiOiIxNjA0NzI1MDM4In0=</vt:lpwstr>
  </property>
</Properties>
</file>