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2110F8">
      <w:pPr>
        <w:rPr>
          <w:rFonts w:ascii="宋体" w:hAnsi="宋体" w:cs="宋体"/>
          <w:sz w:val="52"/>
          <w:szCs w:val="52"/>
        </w:rPr>
      </w:pPr>
    </w:p>
    <w:p w14:paraId="75166668">
      <w:pPr>
        <w:jc w:val="center"/>
        <w:rPr>
          <w:rFonts w:hint="eastAsia" w:ascii="宋体" w:hAnsi="宋体" w:eastAsia="宋体" w:cs="宋体"/>
          <w:b/>
          <w:bCs/>
          <w:sz w:val="72"/>
          <w:szCs w:val="72"/>
          <w:lang w:eastAsia="zh-CN"/>
        </w:rPr>
      </w:pPr>
      <w:r>
        <w:rPr>
          <w:rFonts w:hint="eastAsia" w:ascii="宋体" w:hAnsi="宋体" w:eastAsia="宋体" w:cs="宋体"/>
          <w:b/>
          <w:bCs/>
          <w:sz w:val="72"/>
          <w:szCs w:val="72"/>
          <w:lang w:eastAsia="zh-CN"/>
        </w:rPr>
        <w:t>王</w:t>
      </w:r>
      <w:r>
        <w:rPr>
          <w:rFonts w:hint="eastAsia" w:ascii="宋体" w:hAnsi="宋体" w:cs="宋体"/>
          <w:b/>
          <w:bCs/>
          <w:sz w:val="72"/>
          <w:szCs w:val="72"/>
          <w:lang w:val="en-US" w:eastAsia="zh-CN"/>
        </w:rPr>
        <w:t>某</w:t>
      </w:r>
      <w:r>
        <w:rPr>
          <w:rFonts w:hint="eastAsia" w:ascii="宋体" w:hAnsi="宋体" w:eastAsia="宋体" w:cs="宋体"/>
          <w:b/>
          <w:bCs/>
          <w:sz w:val="72"/>
          <w:szCs w:val="72"/>
          <w:lang w:eastAsia="zh-CN"/>
        </w:rPr>
        <w:t>被合同诈骗案司法会计审计服务采购项目</w:t>
      </w:r>
    </w:p>
    <w:p w14:paraId="0F747F4B">
      <w:pPr>
        <w:jc w:val="center"/>
        <w:rPr>
          <w:rFonts w:ascii="宋体" w:hAnsi="宋体" w:cs="宋体"/>
          <w:b/>
          <w:bCs/>
          <w:sz w:val="72"/>
          <w:szCs w:val="72"/>
        </w:rPr>
      </w:pPr>
      <w:r>
        <w:rPr>
          <w:rFonts w:hint="eastAsia" w:ascii="宋体" w:hAnsi="宋体" w:cs="宋体"/>
          <w:b/>
          <w:bCs/>
          <w:sz w:val="72"/>
          <w:szCs w:val="72"/>
        </w:rPr>
        <w:t>竞 价 文 件</w:t>
      </w:r>
    </w:p>
    <w:p w14:paraId="12CB1E22">
      <w:pPr>
        <w:jc w:val="center"/>
        <w:rPr>
          <w:rFonts w:ascii="宋体" w:hAnsi="宋体" w:cs="宋体"/>
          <w:b/>
          <w:bCs/>
          <w:sz w:val="36"/>
          <w:szCs w:val="36"/>
        </w:rPr>
      </w:pPr>
      <w:r>
        <w:rPr>
          <w:rFonts w:hint="eastAsia" w:ascii="宋体" w:hAnsi="宋体" w:cs="宋体"/>
          <w:b/>
          <w:bCs/>
          <w:sz w:val="36"/>
          <w:szCs w:val="36"/>
        </w:rPr>
        <w:t>（项目编号：</w:t>
      </w:r>
      <w:bookmarkStart w:id="0" w:name="_Hlk118298324"/>
      <w:r>
        <w:rPr>
          <w:rFonts w:ascii="宋体" w:hAnsi="宋体" w:cs="宋体"/>
          <w:b/>
          <w:bCs/>
          <w:sz w:val="36"/>
          <w:szCs w:val="36"/>
        </w:rPr>
        <w:t>UHOLHGAD202</w:t>
      </w:r>
      <w:r>
        <w:rPr>
          <w:rFonts w:hint="eastAsia" w:ascii="宋体" w:hAnsi="宋体" w:cs="宋体"/>
          <w:b/>
          <w:bCs/>
          <w:sz w:val="36"/>
          <w:szCs w:val="36"/>
          <w:lang w:val="en-US" w:eastAsia="zh-CN"/>
        </w:rPr>
        <w:t>4</w:t>
      </w:r>
      <w:bookmarkEnd w:id="0"/>
      <w:r>
        <w:rPr>
          <w:rFonts w:hint="eastAsia" w:ascii="宋体" w:hAnsi="宋体" w:cs="宋体"/>
          <w:b/>
          <w:bCs/>
          <w:sz w:val="36"/>
          <w:szCs w:val="36"/>
          <w:lang w:eastAsia="zh-CN"/>
        </w:rPr>
        <w:t>00</w:t>
      </w:r>
      <w:r>
        <w:rPr>
          <w:rFonts w:hint="eastAsia" w:ascii="宋体" w:hAnsi="宋体" w:cs="宋体"/>
          <w:b/>
          <w:bCs/>
          <w:sz w:val="36"/>
          <w:szCs w:val="36"/>
          <w:lang w:val="en-US" w:eastAsia="zh-CN"/>
        </w:rPr>
        <w:t>9</w:t>
      </w:r>
      <w:r>
        <w:rPr>
          <w:rFonts w:hint="eastAsia" w:ascii="宋体" w:hAnsi="宋体" w:cs="宋体"/>
          <w:b/>
          <w:bCs/>
          <w:sz w:val="36"/>
          <w:szCs w:val="36"/>
        </w:rPr>
        <w:t>）</w:t>
      </w:r>
    </w:p>
    <w:p w14:paraId="7CEAD8BE">
      <w:pPr>
        <w:rPr>
          <w:rFonts w:ascii="宋体" w:hAnsi="宋体" w:cs="宋体"/>
          <w:sz w:val="44"/>
        </w:rPr>
      </w:pPr>
    </w:p>
    <w:p w14:paraId="32E05B2F">
      <w:pPr>
        <w:snapToGrid w:val="0"/>
        <w:spacing w:line="480" w:lineRule="auto"/>
        <w:rPr>
          <w:rFonts w:ascii="宋体" w:hAnsi="宋体" w:cs="宋体"/>
          <w:sz w:val="48"/>
        </w:rPr>
      </w:pPr>
    </w:p>
    <w:p w14:paraId="5EFA90EA">
      <w:pPr>
        <w:pStyle w:val="12"/>
        <w:rPr>
          <w:rFonts w:ascii="宋体" w:hAnsi="宋体" w:cs="宋体"/>
          <w:sz w:val="48"/>
        </w:rPr>
      </w:pPr>
    </w:p>
    <w:p w14:paraId="7200D1C2">
      <w:pPr>
        <w:pStyle w:val="12"/>
        <w:rPr>
          <w:rFonts w:ascii="宋体" w:hAnsi="宋体" w:cs="宋体"/>
          <w:sz w:val="48"/>
        </w:rPr>
      </w:pPr>
    </w:p>
    <w:p w14:paraId="4379D718">
      <w:pPr>
        <w:pStyle w:val="12"/>
        <w:ind w:firstLine="1084" w:firstLineChars="300"/>
        <w:rPr>
          <w:rFonts w:ascii="宋体" w:hAnsi="宋体" w:cs="宋体"/>
          <w:b/>
          <w:bCs/>
          <w:sz w:val="36"/>
          <w:szCs w:val="36"/>
        </w:rPr>
      </w:pPr>
      <w:r>
        <w:rPr>
          <w:rFonts w:hint="eastAsia" w:ascii="宋体" w:hAnsi="宋体" w:cs="宋体"/>
          <w:b/>
          <w:bCs/>
          <w:sz w:val="36"/>
          <w:szCs w:val="36"/>
        </w:rPr>
        <w:t>采购人：深圳市公安局罗湖分局东晓派出所</w:t>
      </w:r>
    </w:p>
    <w:p w14:paraId="018FA04E">
      <w:pPr>
        <w:pStyle w:val="12"/>
        <w:jc w:val="center"/>
        <w:rPr>
          <w:rFonts w:ascii="宋体" w:hAnsi="宋体" w:cs="宋体"/>
          <w:b/>
          <w:bCs/>
          <w:sz w:val="36"/>
          <w:szCs w:val="36"/>
        </w:rPr>
      </w:pPr>
      <w:r>
        <w:rPr>
          <w:rFonts w:hint="eastAsia" w:ascii="宋体" w:hAnsi="宋体" w:cs="宋体"/>
          <w:b/>
          <w:bCs/>
          <w:sz w:val="36"/>
          <w:szCs w:val="36"/>
        </w:rPr>
        <w:t>采购代理机构：友和保险经纪有限公司</w:t>
      </w:r>
    </w:p>
    <w:p w14:paraId="26F52E1F">
      <w:pPr>
        <w:pStyle w:val="12"/>
        <w:rPr>
          <w:rFonts w:ascii="宋体" w:hAnsi="宋体" w:cs="宋体"/>
          <w:sz w:val="48"/>
        </w:rPr>
      </w:pPr>
    </w:p>
    <w:p w14:paraId="2D2BB4B5">
      <w:pPr>
        <w:snapToGrid w:val="0"/>
        <w:jc w:val="center"/>
        <w:rPr>
          <w:rFonts w:ascii="宋体" w:hAnsi="宋体" w:cs="宋体"/>
          <w:b/>
          <w:bCs/>
          <w:color w:val="4F81BD" w:themeColor="accent1"/>
          <w:kern w:val="0"/>
          <w:sz w:val="36"/>
          <w:szCs w:val="36"/>
          <w14:textFill>
            <w14:solidFill>
              <w14:schemeClr w14:val="accent1"/>
            </w14:solidFill>
          </w14:textFill>
        </w:rPr>
      </w:pPr>
      <w:r>
        <w:rPr>
          <w:rFonts w:hint="eastAsia" w:ascii="宋体" w:hAnsi="宋体" w:cs="宋体"/>
          <w:b/>
          <w:bCs/>
          <w:sz w:val="36"/>
          <w:szCs w:val="36"/>
        </w:rPr>
        <w:t>二〇二</w:t>
      </w:r>
      <w:r>
        <w:rPr>
          <w:rFonts w:hint="eastAsia" w:ascii="宋体" w:hAnsi="宋体" w:cs="宋体"/>
          <w:b/>
          <w:bCs/>
          <w:sz w:val="36"/>
          <w:szCs w:val="36"/>
          <w:lang w:val="en-US" w:eastAsia="zh-CN"/>
        </w:rPr>
        <w:t>四</w:t>
      </w:r>
      <w:r>
        <w:rPr>
          <w:rFonts w:hint="eastAsia" w:ascii="宋体" w:hAnsi="宋体" w:cs="宋体"/>
          <w:b/>
          <w:bCs/>
          <w:sz w:val="36"/>
          <w:szCs w:val="36"/>
        </w:rPr>
        <w:t>年</w:t>
      </w:r>
      <w:r>
        <w:rPr>
          <w:rFonts w:hint="eastAsia" w:ascii="宋体" w:hAnsi="宋体" w:cs="宋体"/>
          <w:b/>
          <w:bCs/>
          <w:sz w:val="36"/>
          <w:szCs w:val="36"/>
          <w:lang w:val="en-US" w:eastAsia="zh-CN"/>
        </w:rPr>
        <w:t>十二</w:t>
      </w:r>
      <w:r>
        <w:rPr>
          <w:rFonts w:hint="eastAsia" w:ascii="宋体" w:hAnsi="宋体" w:cs="宋体"/>
          <w:b/>
          <w:bCs/>
          <w:sz w:val="36"/>
          <w:szCs w:val="36"/>
        </w:rPr>
        <w:t>月</w:t>
      </w:r>
      <w:r>
        <w:rPr>
          <w:rFonts w:hint="eastAsia" w:ascii="宋体" w:hAnsi="宋体" w:cs="宋体"/>
          <w:b/>
          <w:bCs/>
          <w:color w:val="4F81BD" w:themeColor="accent1"/>
          <w:kern w:val="0"/>
          <w:sz w:val="36"/>
          <w:szCs w:val="36"/>
          <w14:textFill>
            <w14:solidFill>
              <w14:schemeClr w14:val="accent1"/>
            </w14:solidFill>
          </w14:textFill>
        </w:rPr>
        <w:br w:type="page"/>
      </w:r>
    </w:p>
    <w:p w14:paraId="45090646">
      <w:pPr>
        <w:widowControl/>
        <w:spacing w:before="100" w:beforeAutospacing="1" w:after="100" w:afterAutospacing="1"/>
        <w:jc w:val="center"/>
        <w:outlineLvl w:val="0"/>
        <w:rPr>
          <w:rFonts w:ascii="宋体" w:hAnsi="宋体" w:cs="宋体"/>
          <w:b/>
          <w:bCs/>
          <w:kern w:val="0"/>
          <w:sz w:val="36"/>
          <w:szCs w:val="36"/>
        </w:rPr>
      </w:pPr>
      <w:r>
        <w:rPr>
          <w:rFonts w:hint="eastAsia" w:ascii="宋体" w:hAnsi="宋体" w:cs="宋体"/>
          <w:b/>
          <w:bCs/>
          <w:kern w:val="0"/>
          <w:sz w:val="36"/>
          <w:szCs w:val="36"/>
        </w:rPr>
        <w:t>第一章 竞价公告</w:t>
      </w:r>
    </w:p>
    <w:p w14:paraId="45C7F62E">
      <w:pPr>
        <w:widowControl/>
        <w:adjustRightInd w:val="0"/>
        <w:ind w:firstLine="420" w:firstLineChars="200"/>
        <w:jc w:val="left"/>
        <w:rPr>
          <w:rFonts w:ascii="宋体" w:hAnsi="宋体" w:cs="宋体"/>
          <w:kern w:val="0"/>
          <w:szCs w:val="21"/>
        </w:rPr>
      </w:pPr>
      <w:r>
        <w:rPr>
          <w:rFonts w:hint="eastAsia" w:ascii="宋体" w:hAnsi="宋体" w:cs="宋体"/>
          <w:kern w:val="0"/>
          <w:szCs w:val="21"/>
        </w:rPr>
        <w:t>友和保险经纪有限公司(以下简称“采购代理机构”)受深圳市公安局罗湖分局东晓派出所的委托发布公开竞价公告，本项目为深圳市公安局罗湖分局东晓派出所自行采购项目，欢迎有相应资质和能力的潜在供应商参加本次竞价活动。</w:t>
      </w:r>
    </w:p>
    <w:p w14:paraId="0293E1EA">
      <w:pPr>
        <w:widowControl/>
        <w:adjustRightInd w:val="0"/>
        <w:ind w:firstLine="422" w:firstLineChars="200"/>
        <w:jc w:val="left"/>
        <w:rPr>
          <w:rFonts w:ascii="宋体" w:hAnsi="宋体" w:cs="宋体"/>
          <w:b/>
          <w:kern w:val="0"/>
          <w:szCs w:val="21"/>
        </w:rPr>
      </w:pPr>
      <w:r>
        <w:rPr>
          <w:rFonts w:hint="eastAsia" w:ascii="宋体" w:hAnsi="宋体" w:cs="宋体"/>
          <w:b/>
          <w:kern w:val="0"/>
          <w:szCs w:val="21"/>
        </w:rPr>
        <w:t>一、项目概况：</w:t>
      </w:r>
    </w:p>
    <w:p w14:paraId="0E1C6396">
      <w:pPr>
        <w:widowControl/>
        <w:adjustRightInd w:val="0"/>
        <w:ind w:firstLine="420" w:firstLineChars="200"/>
        <w:jc w:val="left"/>
        <w:rPr>
          <w:rFonts w:hint="eastAsia" w:ascii="宋体" w:hAnsi="宋体" w:eastAsia="宋体" w:cs="宋体"/>
          <w:kern w:val="0"/>
          <w:szCs w:val="21"/>
          <w:lang w:eastAsia="zh-CN"/>
        </w:rPr>
      </w:pPr>
      <w:r>
        <w:rPr>
          <w:rFonts w:hint="eastAsia" w:ascii="宋体" w:hAnsi="宋体" w:cs="宋体"/>
          <w:kern w:val="0"/>
          <w:szCs w:val="21"/>
        </w:rPr>
        <w:t>1、项目名称：王某被合同诈骗案司法会计审计服务采购项目</w:t>
      </w:r>
    </w:p>
    <w:p w14:paraId="5CA9FD49">
      <w:pPr>
        <w:widowControl/>
        <w:adjustRightInd w:val="0"/>
        <w:ind w:firstLine="420" w:firstLineChars="200"/>
        <w:jc w:val="left"/>
        <w:rPr>
          <w:rFonts w:hint="eastAsia" w:ascii="宋体" w:hAnsi="宋体" w:eastAsia="宋体" w:cs="宋体"/>
          <w:kern w:val="0"/>
          <w:szCs w:val="21"/>
          <w:lang w:val="en-US" w:eastAsia="zh-CN"/>
        </w:rPr>
      </w:pPr>
      <w:r>
        <w:rPr>
          <w:rFonts w:hint="eastAsia" w:ascii="宋体" w:hAnsi="宋体" w:cs="宋体"/>
          <w:kern w:val="0"/>
          <w:szCs w:val="21"/>
        </w:rPr>
        <w:t>2、项目编号：</w:t>
      </w:r>
      <w:r>
        <w:rPr>
          <w:rFonts w:ascii="宋体" w:hAnsi="宋体" w:cs="宋体"/>
          <w:kern w:val="0"/>
          <w:szCs w:val="21"/>
        </w:rPr>
        <w:t>UHOLHGAD202</w:t>
      </w:r>
      <w:r>
        <w:rPr>
          <w:rFonts w:hint="eastAsia" w:ascii="宋体" w:hAnsi="宋体" w:cs="宋体"/>
          <w:kern w:val="0"/>
          <w:szCs w:val="21"/>
          <w:lang w:val="en-US" w:eastAsia="zh-CN"/>
        </w:rPr>
        <w:t>4</w:t>
      </w:r>
      <w:r>
        <w:rPr>
          <w:rFonts w:hint="eastAsia" w:ascii="宋体" w:hAnsi="宋体" w:cs="宋体"/>
          <w:kern w:val="0"/>
          <w:szCs w:val="21"/>
          <w:lang w:eastAsia="zh-CN"/>
        </w:rPr>
        <w:t>00</w:t>
      </w:r>
      <w:r>
        <w:rPr>
          <w:rFonts w:hint="eastAsia" w:ascii="宋体" w:hAnsi="宋体" w:cs="宋体"/>
          <w:kern w:val="0"/>
          <w:szCs w:val="21"/>
          <w:lang w:val="en-US" w:eastAsia="zh-CN"/>
        </w:rPr>
        <w:t>9</w:t>
      </w:r>
    </w:p>
    <w:p w14:paraId="2FE09B03">
      <w:pPr>
        <w:widowControl/>
        <w:adjustRightInd w:val="0"/>
        <w:ind w:firstLine="420" w:firstLineChars="200"/>
        <w:jc w:val="left"/>
        <w:rPr>
          <w:rFonts w:ascii="宋体" w:hAnsi="宋体" w:cs="宋体"/>
          <w:kern w:val="0"/>
          <w:szCs w:val="21"/>
        </w:rPr>
      </w:pPr>
      <w:r>
        <w:rPr>
          <w:rFonts w:hint="eastAsia" w:ascii="宋体" w:hAnsi="宋体" w:cs="宋体"/>
          <w:kern w:val="0"/>
          <w:szCs w:val="21"/>
        </w:rPr>
        <w:t>3、标的：</w:t>
      </w:r>
    </w:p>
    <w:tbl>
      <w:tblPr>
        <w:tblStyle w:val="18"/>
        <w:tblW w:w="767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21"/>
        <w:gridCol w:w="2527"/>
        <w:gridCol w:w="969"/>
        <w:gridCol w:w="1016"/>
        <w:gridCol w:w="2542"/>
      </w:tblGrid>
      <w:tr w14:paraId="7EC64A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621" w:type="dxa"/>
            <w:vAlign w:val="center"/>
          </w:tcPr>
          <w:p w14:paraId="6F7C684E">
            <w:pPr>
              <w:widowControl/>
              <w:adjustRightInd w:val="0"/>
              <w:jc w:val="center"/>
              <w:rPr>
                <w:rFonts w:ascii="宋体" w:hAnsi="宋体" w:cs="宋体"/>
                <w:kern w:val="0"/>
                <w:szCs w:val="21"/>
              </w:rPr>
            </w:pPr>
            <w:r>
              <w:rPr>
                <w:rFonts w:hint="eastAsia" w:ascii="宋体" w:hAnsi="宋体" w:cs="宋体"/>
                <w:kern w:val="0"/>
                <w:szCs w:val="21"/>
              </w:rPr>
              <w:t>序号</w:t>
            </w:r>
          </w:p>
        </w:tc>
        <w:tc>
          <w:tcPr>
            <w:tcW w:w="2527" w:type="dxa"/>
            <w:vAlign w:val="center"/>
          </w:tcPr>
          <w:p w14:paraId="495B7837">
            <w:pPr>
              <w:widowControl/>
              <w:adjustRightInd w:val="0"/>
              <w:jc w:val="center"/>
              <w:rPr>
                <w:rFonts w:ascii="宋体" w:hAnsi="宋体" w:cs="宋体"/>
                <w:kern w:val="0"/>
                <w:szCs w:val="21"/>
              </w:rPr>
            </w:pPr>
            <w:r>
              <w:rPr>
                <w:rFonts w:hint="eastAsia" w:ascii="宋体" w:hAnsi="宋体" w:cs="宋体"/>
                <w:kern w:val="0"/>
                <w:szCs w:val="21"/>
                <w:highlight w:val="none"/>
              </w:rPr>
              <w:t>项目</w:t>
            </w:r>
          </w:p>
        </w:tc>
        <w:tc>
          <w:tcPr>
            <w:tcW w:w="969" w:type="dxa"/>
            <w:vAlign w:val="center"/>
          </w:tcPr>
          <w:p w14:paraId="25E28AC7">
            <w:pPr>
              <w:widowControl/>
              <w:adjustRightInd w:val="0"/>
              <w:jc w:val="center"/>
              <w:rPr>
                <w:rFonts w:ascii="宋体" w:hAnsi="宋体" w:cs="宋体"/>
                <w:kern w:val="0"/>
                <w:szCs w:val="21"/>
              </w:rPr>
            </w:pPr>
            <w:r>
              <w:rPr>
                <w:rFonts w:hint="eastAsia" w:ascii="宋体" w:hAnsi="宋体" w:cs="宋体"/>
                <w:kern w:val="0"/>
                <w:szCs w:val="21"/>
              </w:rPr>
              <w:t>数量</w:t>
            </w:r>
          </w:p>
        </w:tc>
        <w:tc>
          <w:tcPr>
            <w:tcW w:w="1016" w:type="dxa"/>
            <w:vAlign w:val="center"/>
          </w:tcPr>
          <w:p w14:paraId="24F9B70D">
            <w:pPr>
              <w:widowControl/>
              <w:adjustRightInd w:val="0"/>
              <w:jc w:val="center"/>
              <w:rPr>
                <w:rFonts w:ascii="宋体" w:hAnsi="宋体" w:cs="宋体"/>
                <w:kern w:val="0"/>
                <w:szCs w:val="21"/>
              </w:rPr>
            </w:pPr>
            <w:r>
              <w:rPr>
                <w:rFonts w:hint="eastAsia" w:ascii="宋体" w:hAnsi="宋体" w:cs="宋体"/>
                <w:kern w:val="0"/>
                <w:szCs w:val="21"/>
              </w:rPr>
              <w:t>单位</w:t>
            </w:r>
          </w:p>
        </w:tc>
        <w:tc>
          <w:tcPr>
            <w:tcW w:w="2542" w:type="dxa"/>
            <w:vAlign w:val="center"/>
          </w:tcPr>
          <w:p w14:paraId="36A8FE1A">
            <w:pPr>
              <w:widowControl/>
              <w:adjustRightInd w:val="0"/>
              <w:jc w:val="center"/>
              <w:rPr>
                <w:rFonts w:ascii="宋体" w:hAnsi="宋体" w:cs="宋体"/>
                <w:kern w:val="0"/>
                <w:szCs w:val="21"/>
              </w:rPr>
            </w:pPr>
            <w:r>
              <w:rPr>
                <w:rFonts w:hint="eastAsia" w:ascii="宋体" w:hAnsi="宋体" w:cs="宋体"/>
                <w:kern w:val="0"/>
                <w:szCs w:val="21"/>
              </w:rPr>
              <w:t>预算金额（元）</w:t>
            </w:r>
          </w:p>
        </w:tc>
      </w:tr>
      <w:tr w14:paraId="68E387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0" w:hRule="atLeast"/>
          <w:jc w:val="center"/>
        </w:trPr>
        <w:tc>
          <w:tcPr>
            <w:tcW w:w="621" w:type="dxa"/>
            <w:vAlign w:val="center"/>
          </w:tcPr>
          <w:p w14:paraId="74E35F3E">
            <w:pPr>
              <w:widowControl/>
              <w:jc w:val="center"/>
              <w:rPr>
                <w:rFonts w:ascii="宋体" w:hAnsi="宋体" w:cs="宋体"/>
                <w:kern w:val="0"/>
                <w:szCs w:val="21"/>
              </w:rPr>
            </w:pPr>
            <w:r>
              <w:rPr>
                <w:rFonts w:hint="eastAsia" w:ascii="宋体" w:hAnsi="宋体" w:cs="宋体"/>
                <w:kern w:val="0"/>
                <w:szCs w:val="21"/>
              </w:rPr>
              <w:t>1</w:t>
            </w:r>
          </w:p>
        </w:tc>
        <w:tc>
          <w:tcPr>
            <w:tcW w:w="2527" w:type="dxa"/>
            <w:vAlign w:val="center"/>
          </w:tcPr>
          <w:p w14:paraId="73CF14D2">
            <w:pPr>
              <w:jc w:val="center"/>
              <w:rPr>
                <w:rFonts w:hint="eastAsia" w:ascii="宋体" w:hAnsi="宋体" w:eastAsia="宋体" w:cs="宋体"/>
                <w:kern w:val="0"/>
                <w:szCs w:val="21"/>
                <w:lang w:eastAsia="zh-CN"/>
              </w:rPr>
            </w:pPr>
            <w:r>
              <w:rPr>
                <w:rFonts w:hint="eastAsia" w:ascii="宋体" w:hAnsi="宋体" w:eastAsia="宋体" w:cs="宋体"/>
                <w:kern w:val="0"/>
                <w:szCs w:val="21"/>
                <w:lang w:eastAsia="zh-CN"/>
              </w:rPr>
              <w:t>王某被合同诈骗案司法会计审计服务采购项目</w:t>
            </w:r>
          </w:p>
        </w:tc>
        <w:tc>
          <w:tcPr>
            <w:tcW w:w="969" w:type="dxa"/>
            <w:vAlign w:val="center"/>
          </w:tcPr>
          <w:p w14:paraId="2C04CE58">
            <w:pPr>
              <w:jc w:val="center"/>
              <w:rPr>
                <w:rFonts w:ascii="宋体" w:hAnsi="宋体" w:cs="宋体"/>
                <w:kern w:val="0"/>
                <w:szCs w:val="21"/>
              </w:rPr>
            </w:pPr>
            <w:r>
              <w:rPr>
                <w:rFonts w:hint="eastAsia" w:ascii="宋体" w:hAnsi="宋体" w:cs="宋体"/>
                <w:kern w:val="0"/>
                <w:szCs w:val="21"/>
              </w:rPr>
              <w:t>1</w:t>
            </w:r>
          </w:p>
        </w:tc>
        <w:tc>
          <w:tcPr>
            <w:tcW w:w="1016" w:type="dxa"/>
            <w:vAlign w:val="center"/>
          </w:tcPr>
          <w:p w14:paraId="25E1FDF9">
            <w:pPr>
              <w:jc w:val="center"/>
              <w:rPr>
                <w:rFonts w:ascii="宋体" w:hAnsi="宋体" w:cs="宋体"/>
                <w:kern w:val="0"/>
                <w:szCs w:val="21"/>
              </w:rPr>
            </w:pPr>
            <w:r>
              <w:rPr>
                <w:rFonts w:hint="eastAsia" w:ascii="宋体" w:hAnsi="宋体" w:cs="宋体"/>
                <w:kern w:val="0"/>
                <w:szCs w:val="21"/>
              </w:rPr>
              <w:t>项</w:t>
            </w:r>
          </w:p>
        </w:tc>
        <w:tc>
          <w:tcPr>
            <w:tcW w:w="2542" w:type="dxa"/>
            <w:vAlign w:val="center"/>
          </w:tcPr>
          <w:p w14:paraId="5F35AD0F">
            <w:pPr>
              <w:pStyle w:val="2"/>
              <w:snapToGrid w:val="0"/>
              <w:spacing w:line="400" w:lineRule="exact"/>
              <w:ind w:firstLine="0"/>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9000.00</w:t>
            </w:r>
          </w:p>
        </w:tc>
      </w:tr>
    </w:tbl>
    <w:p w14:paraId="6ED46961">
      <w:pPr>
        <w:widowControl/>
        <w:adjustRightInd w:val="0"/>
        <w:ind w:firstLine="420" w:firstLineChars="200"/>
        <w:jc w:val="left"/>
        <w:rPr>
          <w:rFonts w:ascii="宋体" w:hAnsi="宋体" w:cs="宋体"/>
          <w:kern w:val="0"/>
          <w:szCs w:val="21"/>
        </w:rPr>
      </w:pPr>
      <w:r>
        <w:rPr>
          <w:rFonts w:hint="eastAsia" w:ascii="宋体" w:hAnsi="宋体" w:cs="宋体"/>
          <w:kern w:val="0"/>
          <w:szCs w:val="21"/>
        </w:rPr>
        <w:t>4、服务期限、服务要求、商务要求等内容详见竞价用户需求书。</w:t>
      </w:r>
    </w:p>
    <w:p w14:paraId="23980FC1">
      <w:pPr>
        <w:widowControl/>
        <w:adjustRightInd w:val="0"/>
        <w:ind w:firstLine="422" w:firstLineChars="200"/>
        <w:jc w:val="left"/>
        <w:rPr>
          <w:rFonts w:ascii="宋体" w:hAnsi="宋体" w:cs="宋体"/>
          <w:b/>
          <w:kern w:val="0"/>
          <w:szCs w:val="21"/>
        </w:rPr>
      </w:pPr>
      <w:r>
        <w:rPr>
          <w:rFonts w:hint="eastAsia" w:ascii="宋体" w:hAnsi="宋体" w:cs="宋体"/>
          <w:b/>
          <w:kern w:val="0"/>
          <w:szCs w:val="21"/>
        </w:rPr>
        <w:t>二、供应商资格及要求：</w:t>
      </w:r>
    </w:p>
    <w:p w14:paraId="15F7DB75">
      <w:pPr>
        <w:pStyle w:val="33"/>
        <w:keepNext w:val="0"/>
        <w:keepLines w:val="0"/>
        <w:pageBreakBefore w:val="0"/>
        <w:widowControl w:val="0"/>
        <w:numPr>
          <w:ilvl w:val="0"/>
          <w:numId w:val="1"/>
        </w:numPr>
        <w:kinsoku/>
        <w:wordWrap/>
        <w:overflowPunct/>
        <w:topLinePunct w:val="0"/>
        <w:autoSpaceDE/>
        <w:autoSpaceDN/>
        <w:bidi w:val="0"/>
        <w:adjustRightInd w:val="0"/>
        <w:snapToGrid w:val="0"/>
        <w:spacing w:line="400" w:lineRule="exact"/>
        <w:ind w:left="0" w:firstLine="420"/>
        <w:jc w:val="left"/>
        <w:textAlignment w:val="auto"/>
        <w:outlineLvl w:val="9"/>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投标人必须是具有独立法人资格或为具有独立承担民事责任能力的其它组织（提供营业执照或事业单位法人证书或其他证明材料复印件加盖公章，原件备查）；</w:t>
      </w:r>
    </w:p>
    <w:p w14:paraId="33547F74">
      <w:pPr>
        <w:pStyle w:val="33"/>
        <w:numPr>
          <w:ilvl w:val="0"/>
          <w:numId w:val="1"/>
        </w:numPr>
        <w:adjustRightInd w:val="0"/>
        <w:snapToGrid w:val="0"/>
        <w:spacing w:line="400" w:lineRule="exact"/>
        <w:ind w:left="0" w:firstLine="480"/>
        <w:jc w:val="lef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参与本项目政府采购活动时不存在被有关部门禁止参与政府采购活动且在有效期内的情况（由供应商在《</w:t>
      </w:r>
      <w:r>
        <w:rPr>
          <w:rFonts w:hint="eastAsia" w:ascii="宋体" w:hAnsi="宋体" w:cs="宋体"/>
          <w:kern w:val="0"/>
          <w:sz w:val="21"/>
          <w:szCs w:val="21"/>
          <w:lang w:val="en-US" w:eastAsia="zh-CN" w:bidi="ar-SA"/>
        </w:rPr>
        <w:t>竞价承诺函</w:t>
      </w:r>
      <w:r>
        <w:rPr>
          <w:rFonts w:hint="eastAsia" w:ascii="宋体" w:hAnsi="宋体" w:eastAsia="宋体" w:cs="宋体"/>
          <w:kern w:val="0"/>
          <w:sz w:val="21"/>
          <w:szCs w:val="21"/>
          <w:lang w:val="en-US" w:eastAsia="zh-CN" w:bidi="ar-SA"/>
        </w:rPr>
        <w:t>》中作出声明，加盖公章）；</w:t>
      </w:r>
    </w:p>
    <w:p w14:paraId="2291CEBD">
      <w:pPr>
        <w:pStyle w:val="33"/>
        <w:numPr>
          <w:ilvl w:val="0"/>
          <w:numId w:val="1"/>
        </w:numPr>
        <w:adjustRightInd w:val="0"/>
        <w:snapToGrid w:val="0"/>
        <w:spacing w:line="400" w:lineRule="exact"/>
        <w:ind w:left="0" w:firstLine="480"/>
        <w:jc w:val="lef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具备《中华人民共和国政府采购法》第二十二条第一款的条件（由供应商在《</w:t>
      </w:r>
      <w:r>
        <w:rPr>
          <w:rFonts w:hint="eastAsia" w:ascii="宋体" w:hAnsi="宋体" w:cs="宋体"/>
          <w:kern w:val="0"/>
          <w:sz w:val="21"/>
          <w:szCs w:val="21"/>
          <w:lang w:val="en-US" w:eastAsia="zh-CN" w:bidi="ar-SA"/>
        </w:rPr>
        <w:t>竞价承诺函</w:t>
      </w:r>
      <w:r>
        <w:rPr>
          <w:rFonts w:hint="eastAsia" w:ascii="宋体" w:hAnsi="宋体" w:eastAsia="宋体" w:cs="宋体"/>
          <w:kern w:val="0"/>
          <w:sz w:val="21"/>
          <w:szCs w:val="21"/>
          <w:lang w:val="en-US" w:eastAsia="zh-CN" w:bidi="ar-SA"/>
        </w:rPr>
        <w:t>》中作出声明，加盖公章）；</w:t>
      </w:r>
    </w:p>
    <w:p w14:paraId="637DB782">
      <w:pPr>
        <w:pStyle w:val="33"/>
        <w:numPr>
          <w:ilvl w:val="0"/>
          <w:numId w:val="1"/>
        </w:numPr>
        <w:adjustRightInd w:val="0"/>
        <w:snapToGrid w:val="0"/>
        <w:spacing w:line="400" w:lineRule="exact"/>
        <w:ind w:left="0" w:firstLine="480"/>
        <w:jc w:val="lef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未被列入失信被执行人、重大税收违法失信主体、政府采购严重违法失信行为记录名单（由供应商在《</w:t>
      </w:r>
      <w:r>
        <w:rPr>
          <w:rFonts w:hint="eastAsia" w:ascii="宋体" w:hAnsi="宋体" w:cs="宋体"/>
          <w:kern w:val="0"/>
          <w:sz w:val="21"/>
          <w:szCs w:val="21"/>
          <w:lang w:val="en-US" w:eastAsia="zh-CN" w:bidi="ar-SA"/>
        </w:rPr>
        <w:t>竞价承诺函</w:t>
      </w:r>
      <w:r>
        <w:rPr>
          <w:rFonts w:hint="eastAsia" w:ascii="宋体" w:hAnsi="宋体" w:eastAsia="宋体" w:cs="宋体"/>
          <w:kern w:val="0"/>
          <w:sz w:val="21"/>
          <w:szCs w:val="21"/>
          <w:lang w:val="en-US" w:eastAsia="zh-CN" w:bidi="ar-SA"/>
        </w:rPr>
        <w:t>》中作出声明，加盖公章）；【注：采购代理机构将通过“信用中国”中“信用服务”栏的“重大税收违法失信主体”“失信被执行人”、“中国政府采购网”中的“政府采购严重违法失信行为记录名单”、“深圳信用网”以及“深圳市政府采购监管网”查询供应商的信用信息，相关信息以开标当日的查询结果为准。信用信息查询记录将作为项目档案材料一并保存。】</w:t>
      </w:r>
    </w:p>
    <w:p w14:paraId="650ACF54">
      <w:pPr>
        <w:pStyle w:val="33"/>
        <w:numPr>
          <w:ilvl w:val="0"/>
          <w:numId w:val="1"/>
        </w:numPr>
        <w:adjustRightInd w:val="0"/>
        <w:snapToGrid w:val="0"/>
        <w:spacing w:line="400" w:lineRule="exact"/>
        <w:ind w:left="0" w:firstLine="480"/>
        <w:jc w:val="lef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单位法定代表人（负责人）为同一人或者存在直接控股、管理关系的不同供应商，不得同时参加本项目</w:t>
      </w:r>
      <w:r>
        <w:rPr>
          <w:rFonts w:hint="eastAsia" w:ascii="宋体" w:hAnsi="宋体" w:cs="宋体"/>
          <w:kern w:val="0"/>
          <w:sz w:val="21"/>
          <w:szCs w:val="21"/>
          <w:lang w:val="en-US" w:eastAsia="zh-CN" w:bidi="ar-SA"/>
        </w:rPr>
        <w:t>竞价</w:t>
      </w:r>
      <w:r>
        <w:rPr>
          <w:rFonts w:hint="eastAsia" w:ascii="宋体" w:hAnsi="宋体" w:eastAsia="宋体" w:cs="宋体"/>
          <w:kern w:val="0"/>
          <w:sz w:val="21"/>
          <w:szCs w:val="21"/>
          <w:lang w:val="en-US" w:eastAsia="zh-CN" w:bidi="ar-SA"/>
        </w:rPr>
        <w:t>（由供应商在《</w:t>
      </w:r>
      <w:r>
        <w:rPr>
          <w:rFonts w:hint="eastAsia" w:ascii="宋体" w:hAnsi="宋体" w:cs="宋体"/>
          <w:kern w:val="0"/>
          <w:sz w:val="21"/>
          <w:szCs w:val="21"/>
          <w:lang w:val="en-US" w:eastAsia="zh-CN" w:bidi="ar-SA"/>
        </w:rPr>
        <w:t>竞价承诺函</w:t>
      </w:r>
      <w:r>
        <w:rPr>
          <w:rFonts w:hint="eastAsia" w:ascii="宋体" w:hAnsi="宋体" w:eastAsia="宋体" w:cs="宋体"/>
          <w:kern w:val="0"/>
          <w:sz w:val="21"/>
          <w:szCs w:val="21"/>
          <w:lang w:val="en-US" w:eastAsia="zh-CN" w:bidi="ar-SA"/>
        </w:rPr>
        <w:t>》中作出声明，加盖公章）；</w:t>
      </w:r>
    </w:p>
    <w:p w14:paraId="5E1B773F">
      <w:pPr>
        <w:pStyle w:val="33"/>
        <w:numPr>
          <w:ilvl w:val="0"/>
          <w:numId w:val="1"/>
        </w:numPr>
        <w:adjustRightInd w:val="0"/>
        <w:snapToGrid w:val="0"/>
        <w:spacing w:line="400" w:lineRule="exact"/>
        <w:ind w:left="0" w:firstLine="480"/>
        <w:jc w:val="lef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不存在《深圳市财政局政府采购供应商信用信息管理办法》（深财规〔2023〕3 号）列明的严重违法失信行为（由供应商在《</w:t>
      </w:r>
      <w:r>
        <w:rPr>
          <w:rFonts w:hint="eastAsia" w:ascii="宋体" w:hAnsi="宋体" w:cs="宋体"/>
          <w:kern w:val="0"/>
          <w:sz w:val="21"/>
          <w:szCs w:val="21"/>
          <w:lang w:val="en-US" w:eastAsia="zh-CN" w:bidi="ar-SA"/>
        </w:rPr>
        <w:t>竞价承诺函</w:t>
      </w:r>
      <w:r>
        <w:rPr>
          <w:rFonts w:hint="eastAsia" w:ascii="宋体" w:hAnsi="宋体" w:eastAsia="宋体" w:cs="宋体"/>
          <w:kern w:val="0"/>
          <w:sz w:val="21"/>
          <w:szCs w:val="21"/>
          <w:lang w:val="en-US" w:eastAsia="zh-CN" w:bidi="ar-SA"/>
        </w:rPr>
        <w:t>》中作出声明）；</w:t>
      </w:r>
    </w:p>
    <w:p w14:paraId="4F5B7053">
      <w:pPr>
        <w:pStyle w:val="33"/>
        <w:numPr>
          <w:ilvl w:val="0"/>
          <w:numId w:val="1"/>
        </w:numPr>
        <w:adjustRightInd w:val="0"/>
        <w:snapToGrid w:val="0"/>
        <w:spacing w:line="400" w:lineRule="exact"/>
        <w:ind w:left="0" w:firstLine="480"/>
        <w:jc w:val="lef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为本项目提供整体设计、规范编制或者项目管理、监理、检测等服务的供应商，不得参加本项目投标。（由供应商在《</w:t>
      </w:r>
      <w:r>
        <w:rPr>
          <w:rFonts w:hint="eastAsia" w:ascii="宋体" w:hAnsi="宋体" w:cs="宋体"/>
          <w:kern w:val="0"/>
          <w:sz w:val="21"/>
          <w:szCs w:val="21"/>
          <w:lang w:val="en-US" w:eastAsia="zh-CN" w:bidi="ar-SA"/>
        </w:rPr>
        <w:t>竞价承诺函</w:t>
      </w:r>
      <w:r>
        <w:rPr>
          <w:rFonts w:hint="eastAsia" w:ascii="宋体" w:hAnsi="宋体" w:eastAsia="宋体" w:cs="宋体"/>
          <w:kern w:val="0"/>
          <w:sz w:val="21"/>
          <w:szCs w:val="21"/>
          <w:lang w:val="en-US" w:eastAsia="zh-CN" w:bidi="ar-SA"/>
        </w:rPr>
        <w:t>》中作出声明，加盖公章）；</w:t>
      </w:r>
    </w:p>
    <w:p w14:paraId="525170D2">
      <w:pPr>
        <w:pStyle w:val="33"/>
        <w:numPr>
          <w:ilvl w:val="0"/>
          <w:numId w:val="1"/>
        </w:numPr>
        <w:adjustRightInd w:val="0"/>
        <w:snapToGrid w:val="0"/>
        <w:spacing w:line="400" w:lineRule="exact"/>
        <w:ind w:left="0" w:firstLine="480"/>
        <w:jc w:val="lef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本项目不接受联合体投标，不接受投标人选用进口产品参与投标，不允许转包分包（由供应商在《</w:t>
      </w:r>
      <w:r>
        <w:rPr>
          <w:rFonts w:hint="eastAsia" w:ascii="宋体" w:hAnsi="宋体" w:cs="宋体"/>
          <w:kern w:val="0"/>
          <w:sz w:val="21"/>
          <w:szCs w:val="21"/>
          <w:lang w:val="en-US" w:eastAsia="zh-CN" w:bidi="ar-SA"/>
        </w:rPr>
        <w:t>竞价承诺函</w:t>
      </w:r>
      <w:r>
        <w:rPr>
          <w:rFonts w:hint="eastAsia" w:ascii="宋体" w:hAnsi="宋体" w:eastAsia="宋体" w:cs="宋体"/>
          <w:kern w:val="0"/>
          <w:sz w:val="21"/>
          <w:szCs w:val="21"/>
          <w:lang w:val="en-US" w:eastAsia="zh-CN" w:bidi="ar-SA"/>
        </w:rPr>
        <w:t>》中作出声明，加盖公章）。</w:t>
      </w:r>
    </w:p>
    <w:p w14:paraId="0BA5D87E">
      <w:pPr>
        <w:widowControl/>
        <w:adjustRightInd w:val="0"/>
        <w:ind w:firstLine="422" w:firstLineChars="200"/>
        <w:jc w:val="left"/>
        <w:rPr>
          <w:rFonts w:ascii="宋体" w:hAnsi="宋体" w:cs="宋体"/>
          <w:b/>
          <w:kern w:val="0"/>
          <w:szCs w:val="21"/>
        </w:rPr>
      </w:pPr>
      <w:r>
        <w:rPr>
          <w:rFonts w:hint="eastAsia" w:ascii="宋体" w:hAnsi="宋体" w:cs="宋体"/>
          <w:b/>
          <w:kern w:val="0"/>
          <w:szCs w:val="21"/>
        </w:rPr>
        <w:t>三、供应商竞价程序及时间安排：</w:t>
      </w:r>
    </w:p>
    <w:p w14:paraId="2EE983BE">
      <w:pPr>
        <w:widowControl/>
        <w:adjustRightInd w:val="0"/>
        <w:ind w:firstLine="422" w:firstLineChars="200"/>
        <w:jc w:val="left"/>
        <w:rPr>
          <w:rFonts w:ascii="宋体" w:hAnsi="宋体" w:cs="宋体"/>
          <w:b/>
          <w:kern w:val="0"/>
          <w:szCs w:val="21"/>
        </w:rPr>
      </w:pPr>
      <w:r>
        <w:rPr>
          <w:rFonts w:hint="eastAsia" w:ascii="宋体" w:hAnsi="宋体" w:cs="宋体"/>
          <w:b/>
          <w:kern w:val="0"/>
          <w:szCs w:val="21"/>
        </w:rPr>
        <w:t>1、竞价程序：</w:t>
      </w:r>
    </w:p>
    <w:p w14:paraId="01849CE2">
      <w:pPr>
        <w:pStyle w:val="15"/>
        <w:shd w:val="clear" w:color="auto" w:fill="FFFFFF"/>
        <w:spacing w:before="0" w:beforeAutospacing="0" w:after="0" w:afterAutospacing="0"/>
        <w:ind w:firstLine="422"/>
        <w:rPr>
          <w:sz w:val="21"/>
          <w:szCs w:val="21"/>
        </w:rPr>
      </w:pPr>
      <w:r>
        <w:rPr>
          <w:rFonts w:hint="eastAsia"/>
          <w:sz w:val="21"/>
          <w:szCs w:val="21"/>
        </w:rPr>
        <w:t>（1）投标响应。凡愿意参加竞价的合格供应商，在竞价截止时间前，登陆友和招标代理服务网（https://yhzb.uho.cn/），下载查看竞价文件。</w:t>
      </w:r>
    </w:p>
    <w:p w14:paraId="517B9294">
      <w:pPr>
        <w:pStyle w:val="15"/>
        <w:shd w:val="clear" w:color="auto" w:fill="FFFFFF"/>
        <w:spacing w:before="0" w:beforeAutospacing="0" w:after="0" w:afterAutospacing="0"/>
        <w:ind w:firstLine="422"/>
        <w:rPr>
          <w:sz w:val="21"/>
          <w:szCs w:val="21"/>
        </w:rPr>
      </w:pPr>
      <w:r>
        <w:rPr>
          <w:rFonts w:hint="eastAsia"/>
          <w:sz w:val="21"/>
          <w:szCs w:val="21"/>
        </w:rPr>
        <w:t>（2）报价。请在</w:t>
      </w:r>
      <w:r>
        <w:rPr>
          <w:rFonts w:hint="eastAsia"/>
          <w:sz w:val="21"/>
          <w:szCs w:val="21"/>
          <w:highlight w:val="yellow"/>
        </w:rPr>
        <w:t>202</w:t>
      </w:r>
      <w:r>
        <w:rPr>
          <w:rFonts w:hint="eastAsia"/>
          <w:sz w:val="21"/>
          <w:szCs w:val="21"/>
          <w:highlight w:val="yellow"/>
          <w:lang w:val="en-US" w:eastAsia="zh-CN"/>
        </w:rPr>
        <w:t>4</w:t>
      </w:r>
      <w:r>
        <w:rPr>
          <w:rFonts w:hint="eastAsia"/>
          <w:sz w:val="21"/>
          <w:szCs w:val="21"/>
          <w:highlight w:val="yellow"/>
        </w:rPr>
        <w:t>年</w:t>
      </w:r>
      <w:r>
        <w:rPr>
          <w:rFonts w:hint="eastAsia"/>
          <w:sz w:val="21"/>
          <w:szCs w:val="21"/>
          <w:highlight w:val="yellow"/>
          <w:lang w:val="en-US" w:eastAsia="zh-CN"/>
        </w:rPr>
        <w:t>12</w:t>
      </w:r>
      <w:r>
        <w:rPr>
          <w:rFonts w:hint="eastAsia"/>
          <w:sz w:val="21"/>
          <w:szCs w:val="21"/>
          <w:highlight w:val="yellow"/>
        </w:rPr>
        <w:t>月</w:t>
      </w:r>
      <w:r>
        <w:rPr>
          <w:rFonts w:hint="eastAsia"/>
          <w:sz w:val="21"/>
          <w:szCs w:val="21"/>
          <w:highlight w:val="yellow"/>
          <w:lang w:val="en-US" w:eastAsia="zh-CN"/>
        </w:rPr>
        <w:t>30</w:t>
      </w:r>
      <w:r>
        <w:rPr>
          <w:rFonts w:hint="eastAsia"/>
          <w:sz w:val="21"/>
          <w:szCs w:val="21"/>
          <w:highlight w:val="yellow"/>
        </w:rPr>
        <w:t>日</w:t>
      </w:r>
      <w:r>
        <w:rPr>
          <w:rFonts w:hint="eastAsia"/>
          <w:sz w:val="21"/>
          <w:szCs w:val="21"/>
          <w:highlight w:val="yellow"/>
          <w:lang w:val="en-US" w:eastAsia="zh-CN"/>
        </w:rPr>
        <w:t>8</w:t>
      </w:r>
      <w:r>
        <w:rPr>
          <w:rFonts w:hint="eastAsia"/>
          <w:sz w:val="21"/>
          <w:szCs w:val="21"/>
        </w:rPr>
        <w:t>:</w:t>
      </w:r>
      <w:r>
        <w:rPr>
          <w:sz w:val="21"/>
          <w:szCs w:val="21"/>
        </w:rPr>
        <w:t>00</w:t>
      </w:r>
      <w:r>
        <w:rPr>
          <w:rFonts w:hint="eastAsia"/>
          <w:sz w:val="21"/>
          <w:szCs w:val="21"/>
        </w:rPr>
        <w:t>:00之前把应答文件上传到</w:t>
      </w:r>
      <w:r>
        <w:fldChar w:fldCharType="begin"/>
      </w:r>
      <w:r>
        <w:instrText xml:space="preserve"> HYPERLINK "https://yhjj.uho.cn/login" </w:instrText>
      </w:r>
      <w:r>
        <w:fldChar w:fldCharType="separate"/>
      </w:r>
      <w:r>
        <w:rPr>
          <w:rStyle w:val="21"/>
          <w:rFonts w:hint="eastAsia"/>
          <w:b/>
          <w:color w:val="auto"/>
          <w:sz w:val="21"/>
          <w:szCs w:val="21"/>
        </w:rPr>
        <w:t>友和竞价服务网</w:t>
      </w:r>
      <w:r>
        <w:rPr>
          <w:rStyle w:val="21"/>
          <w:rFonts w:hint="eastAsia"/>
          <w:b/>
          <w:color w:val="auto"/>
          <w:sz w:val="21"/>
          <w:szCs w:val="21"/>
        </w:rPr>
        <w:fldChar w:fldCharType="end"/>
      </w:r>
      <w:r>
        <w:rPr>
          <w:rStyle w:val="22"/>
          <w:rFonts w:hint="eastAsia"/>
          <w:b/>
          <w:color w:val="auto"/>
          <w:sz w:val="21"/>
          <w:szCs w:val="21"/>
        </w:rPr>
        <w:t>(超链接)</w:t>
      </w:r>
      <w:r>
        <w:rPr>
          <w:rFonts w:hint="eastAsia"/>
          <w:sz w:val="21"/>
          <w:szCs w:val="21"/>
        </w:rPr>
        <w:t>。（A.供应商须先行注册成为友和竞价网供应商，审核通过后，方可进行竞价服务。B.应答文件需为PDF格式，且大小不能超过50MB。）</w:t>
      </w:r>
    </w:p>
    <w:p w14:paraId="66B815DB">
      <w:pPr>
        <w:pStyle w:val="15"/>
        <w:shd w:val="clear" w:color="auto" w:fill="FFFFFF"/>
        <w:spacing w:before="0" w:beforeAutospacing="0" w:after="0" w:afterAutospacing="0"/>
        <w:ind w:firstLine="422"/>
        <w:rPr>
          <w:sz w:val="21"/>
          <w:szCs w:val="21"/>
        </w:rPr>
      </w:pPr>
      <w:r>
        <w:rPr>
          <w:rFonts w:hint="eastAsia"/>
          <w:sz w:val="21"/>
          <w:szCs w:val="21"/>
        </w:rPr>
        <w:t>（3）确定竞价结果。采购人按照成交原则，确定成交供应商。</w:t>
      </w:r>
    </w:p>
    <w:p w14:paraId="5A728F6F">
      <w:pPr>
        <w:pStyle w:val="15"/>
        <w:shd w:val="clear" w:color="auto" w:fill="FFFFFF"/>
        <w:spacing w:before="0" w:beforeAutospacing="0" w:after="0" w:afterAutospacing="0"/>
        <w:ind w:firstLine="422"/>
        <w:rPr>
          <w:sz w:val="21"/>
          <w:szCs w:val="21"/>
        </w:rPr>
      </w:pPr>
      <w:r>
        <w:rPr>
          <w:rFonts w:hint="eastAsia"/>
          <w:sz w:val="21"/>
          <w:szCs w:val="21"/>
        </w:rPr>
        <w:t>（4）发布成交公告。在确定成交供应商后发布成交公告。</w:t>
      </w:r>
    </w:p>
    <w:p w14:paraId="70999986">
      <w:pPr>
        <w:pStyle w:val="15"/>
        <w:shd w:val="clear" w:color="auto" w:fill="FFFFFF"/>
        <w:spacing w:before="0" w:beforeAutospacing="0" w:after="0" w:afterAutospacing="0"/>
        <w:ind w:firstLine="422"/>
        <w:rPr>
          <w:sz w:val="21"/>
          <w:szCs w:val="21"/>
        </w:rPr>
      </w:pPr>
      <w:r>
        <w:rPr>
          <w:rFonts w:hint="eastAsia"/>
          <w:sz w:val="21"/>
          <w:szCs w:val="21"/>
        </w:rPr>
        <w:t>（5）领取中标(成交)通知书。成交公告公示期结束无异议后，采购人、成交供应商可领取中标(成交)通知书。</w:t>
      </w:r>
    </w:p>
    <w:p w14:paraId="2D45EA40">
      <w:pPr>
        <w:widowControl/>
        <w:adjustRightInd w:val="0"/>
        <w:ind w:firstLine="422" w:firstLineChars="200"/>
        <w:jc w:val="left"/>
        <w:rPr>
          <w:rFonts w:ascii="宋体" w:hAnsi="宋体" w:cs="宋体"/>
          <w:b/>
          <w:kern w:val="0"/>
          <w:szCs w:val="21"/>
        </w:rPr>
      </w:pPr>
      <w:r>
        <w:rPr>
          <w:rFonts w:hint="eastAsia" w:ascii="宋体" w:hAnsi="宋体" w:cs="宋体"/>
          <w:b/>
          <w:kern w:val="0"/>
          <w:szCs w:val="21"/>
        </w:rPr>
        <w:t xml:space="preserve"> 2、时间安排：</w:t>
      </w:r>
    </w:p>
    <w:p w14:paraId="34D95575">
      <w:pPr>
        <w:widowControl/>
        <w:adjustRightInd w:val="0"/>
        <w:ind w:firstLine="422" w:firstLineChars="200"/>
        <w:jc w:val="left"/>
        <w:rPr>
          <w:rFonts w:ascii="宋体" w:hAnsi="宋体" w:cs="宋体"/>
          <w:b/>
          <w:kern w:val="0"/>
          <w:szCs w:val="21"/>
          <w:highlight w:val="yellow"/>
        </w:rPr>
      </w:pPr>
      <w:r>
        <w:rPr>
          <w:rFonts w:hint="eastAsia" w:ascii="宋体" w:hAnsi="宋体" w:cs="宋体"/>
          <w:b/>
          <w:kern w:val="0"/>
          <w:szCs w:val="21"/>
          <w:highlight w:val="yellow"/>
        </w:rPr>
        <w:t>（1）公告发布日期：</w:t>
      </w:r>
      <w:r>
        <w:rPr>
          <w:rFonts w:hint="eastAsia" w:ascii="宋体" w:hAnsi="宋体" w:cs="宋体"/>
          <w:kern w:val="0"/>
          <w:szCs w:val="21"/>
          <w:highlight w:val="yellow"/>
          <w:u w:val="single"/>
        </w:rPr>
        <w:t>202</w:t>
      </w:r>
      <w:r>
        <w:rPr>
          <w:rFonts w:hint="eastAsia" w:ascii="宋体" w:hAnsi="宋体" w:cs="宋体"/>
          <w:kern w:val="0"/>
          <w:szCs w:val="21"/>
          <w:highlight w:val="yellow"/>
          <w:u w:val="single"/>
          <w:lang w:val="en-US" w:eastAsia="zh-CN"/>
        </w:rPr>
        <w:t>4</w:t>
      </w:r>
      <w:r>
        <w:rPr>
          <w:rFonts w:hint="eastAsia" w:ascii="宋体" w:hAnsi="宋体" w:cs="宋体"/>
          <w:kern w:val="0"/>
          <w:szCs w:val="21"/>
          <w:highlight w:val="yellow"/>
          <w:u w:val="single"/>
        </w:rPr>
        <w:t>年</w:t>
      </w:r>
      <w:r>
        <w:rPr>
          <w:rFonts w:hint="eastAsia" w:ascii="宋体" w:hAnsi="宋体" w:cs="宋体"/>
          <w:kern w:val="0"/>
          <w:szCs w:val="21"/>
          <w:highlight w:val="yellow"/>
          <w:u w:val="single"/>
          <w:lang w:val="en-US" w:eastAsia="zh-CN"/>
        </w:rPr>
        <w:t>12</w:t>
      </w:r>
      <w:r>
        <w:rPr>
          <w:rFonts w:hint="eastAsia" w:ascii="宋体" w:hAnsi="宋体" w:cs="宋体"/>
          <w:kern w:val="0"/>
          <w:szCs w:val="21"/>
          <w:highlight w:val="yellow"/>
          <w:u w:val="single"/>
        </w:rPr>
        <w:t>月</w:t>
      </w:r>
      <w:r>
        <w:rPr>
          <w:rFonts w:hint="eastAsia" w:ascii="宋体" w:hAnsi="宋体" w:cs="宋体"/>
          <w:kern w:val="0"/>
          <w:szCs w:val="21"/>
          <w:highlight w:val="yellow"/>
          <w:u w:val="single"/>
          <w:lang w:val="en-US" w:eastAsia="zh-CN"/>
        </w:rPr>
        <w:t>20</w:t>
      </w:r>
      <w:r>
        <w:rPr>
          <w:rFonts w:hint="eastAsia" w:ascii="宋体" w:hAnsi="宋体" w:cs="宋体"/>
          <w:kern w:val="0"/>
          <w:szCs w:val="21"/>
          <w:highlight w:val="yellow"/>
          <w:u w:val="single"/>
        </w:rPr>
        <w:t>日</w:t>
      </w:r>
      <w:r>
        <w:rPr>
          <w:rFonts w:hint="eastAsia" w:ascii="宋体" w:hAnsi="宋体" w:cs="宋体"/>
          <w:kern w:val="0"/>
          <w:szCs w:val="21"/>
          <w:highlight w:val="yellow"/>
        </w:rPr>
        <w:t>（北京时间）；</w:t>
      </w:r>
    </w:p>
    <w:p w14:paraId="09E7A738">
      <w:pPr>
        <w:widowControl/>
        <w:adjustRightInd w:val="0"/>
        <w:ind w:firstLine="422" w:firstLineChars="200"/>
        <w:jc w:val="left"/>
        <w:rPr>
          <w:rFonts w:ascii="宋体" w:hAnsi="宋体" w:cs="宋体"/>
          <w:kern w:val="0"/>
          <w:szCs w:val="21"/>
        </w:rPr>
      </w:pPr>
      <w:r>
        <w:rPr>
          <w:rFonts w:hint="eastAsia" w:ascii="宋体" w:hAnsi="宋体" w:cs="宋体"/>
          <w:b/>
          <w:kern w:val="0"/>
          <w:szCs w:val="21"/>
          <w:highlight w:val="yellow"/>
        </w:rPr>
        <w:t>（2）竞价截止时间：</w:t>
      </w:r>
      <w:r>
        <w:rPr>
          <w:rFonts w:hint="eastAsia" w:ascii="宋体" w:hAnsi="宋体" w:cs="宋体"/>
          <w:kern w:val="0"/>
          <w:szCs w:val="21"/>
          <w:highlight w:val="yellow"/>
          <w:u w:val="single"/>
        </w:rPr>
        <w:t>202</w:t>
      </w:r>
      <w:r>
        <w:rPr>
          <w:rFonts w:hint="eastAsia" w:ascii="宋体" w:hAnsi="宋体" w:cs="宋体"/>
          <w:kern w:val="0"/>
          <w:szCs w:val="21"/>
          <w:highlight w:val="yellow"/>
          <w:u w:val="single"/>
          <w:lang w:val="en-US" w:eastAsia="zh-CN"/>
        </w:rPr>
        <w:t>4</w:t>
      </w:r>
      <w:r>
        <w:rPr>
          <w:rFonts w:hint="eastAsia" w:ascii="宋体" w:hAnsi="宋体" w:cs="宋体"/>
          <w:kern w:val="0"/>
          <w:szCs w:val="21"/>
          <w:highlight w:val="yellow"/>
          <w:u w:val="single"/>
        </w:rPr>
        <w:t>年</w:t>
      </w:r>
      <w:r>
        <w:rPr>
          <w:rFonts w:hint="eastAsia" w:ascii="宋体" w:hAnsi="宋体" w:cs="宋体"/>
          <w:kern w:val="0"/>
          <w:szCs w:val="21"/>
          <w:highlight w:val="yellow"/>
          <w:u w:val="single"/>
          <w:lang w:val="en-US" w:eastAsia="zh-CN"/>
        </w:rPr>
        <w:t>12</w:t>
      </w:r>
      <w:r>
        <w:rPr>
          <w:rFonts w:hint="eastAsia" w:ascii="宋体" w:hAnsi="宋体" w:cs="宋体"/>
          <w:kern w:val="0"/>
          <w:szCs w:val="21"/>
          <w:highlight w:val="yellow"/>
          <w:u w:val="single"/>
        </w:rPr>
        <w:t>月</w:t>
      </w:r>
      <w:r>
        <w:rPr>
          <w:rFonts w:hint="eastAsia" w:ascii="宋体" w:hAnsi="宋体" w:cs="宋体"/>
          <w:kern w:val="0"/>
          <w:szCs w:val="21"/>
          <w:highlight w:val="yellow"/>
          <w:u w:val="single"/>
          <w:lang w:val="en-US" w:eastAsia="zh-CN"/>
        </w:rPr>
        <w:t>30</w:t>
      </w:r>
      <w:r>
        <w:rPr>
          <w:rFonts w:hint="eastAsia" w:ascii="宋体" w:hAnsi="宋体" w:cs="宋体"/>
          <w:kern w:val="0"/>
          <w:szCs w:val="21"/>
          <w:highlight w:val="yellow"/>
          <w:u w:val="single"/>
        </w:rPr>
        <w:t>日</w:t>
      </w:r>
      <w:r>
        <w:rPr>
          <w:rFonts w:hint="eastAsia" w:ascii="宋体" w:hAnsi="宋体" w:cs="宋体"/>
          <w:kern w:val="0"/>
          <w:szCs w:val="21"/>
          <w:highlight w:val="yellow"/>
          <w:u w:val="single"/>
          <w:lang w:val="en-US" w:eastAsia="zh-CN"/>
        </w:rPr>
        <w:t>8</w:t>
      </w:r>
      <w:r>
        <w:rPr>
          <w:rFonts w:hint="eastAsia" w:ascii="宋体" w:hAnsi="宋体" w:cs="宋体"/>
          <w:kern w:val="0"/>
          <w:szCs w:val="21"/>
          <w:highlight w:val="yellow"/>
          <w:u w:val="single"/>
        </w:rPr>
        <w:t>:</w:t>
      </w:r>
      <w:r>
        <w:rPr>
          <w:rFonts w:ascii="宋体" w:hAnsi="宋体" w:cs="宋体"/>
          <w:kern w:val="0"/>
          <w:szCs w:val="21"/>
          <w:highlight w:val="yellow"/>
          <w:u w:val="single"/>
        </w:rPr>
        <w:t>00</w:t>
      </w:r>
      <w:r>
        <w:rPr>
          <w:rFonts w:hint="eastAsia" w:ascii="宋体" w:hAnsi="宋体" w:cs="宋体"/>
          <w:kern w:val="0"/>
          <w:szCs w:val="21"/>
          <w:highlight w:val="yellow"/>
          <w:u w:val="single"/>
        </w:rPr>
        <w:t>:00</w:t>
      </w:r>
      <w:r>
        <w:rPr>
          <w:rFonts w:hint="eastAsia" w:ascii="宋体" w:hAnsi="宋体" w:cs="宋体"/>
          <w:kern w:val="0"/>
          <w:szCs w:val="21"/>
          <w:highlight w:val="yellow"/>
        </w:rPr>
        <w:t>（北京时间）</w:t>
      </w:r>
      <w:r>
        <w:rPr>
          <w:rFonts w:hint="eastAsia" w:ascii="宋体" w:hAnsi="宋体" w:cs="宋体"/>
          <w:kern w:val="0"/>
          <w:szCs w:val="21"/>
        </w:rPr>
        <w:t>；</w:t>
      </w:r>
    </w:p>
    <w:p w14:paraId="62261173">
      <w:pPr>
        <w:widowControl/>
        <w:adjustRightInd w:val="0"/>
        <w:ind w:firstLine="422" w:firstLineChars="200"/>
        <w:jc w:val="left"/>
        <w:rPr>
          <w:rFonts w:ascii="宋体" w:hAnsi="宋体" w:cs="宋体"/>
          <w:kern w:val="0"/>
          <w:szCs w:val="21"/>
        </w:rPr>
      </w:pPr>
      <w:r>
        <w:rPr>
          <w:rFonts w:hint="eastAsia" w:ascii="宋体" w:hAnsi="宋体" w:cs="宋体"/>
          <w:b/>
          <w:kern w:val="0"/>
          <w:szCs w:val="21"/>
        </w:rPr>
        <w:t>四、竞价文件主要内容：</w:t>
      </w:r>
    </w:p>
    <w:p w14:paraId="04AAC48E">
      <w:pPr>
        <w:widowControl/>
        <w:adjustRightInd w:val="0"/>
        <w:ind w:firstLine="420" w:firstLineChars="200"/>
        <w:jc w:val="left"/>
        <w:rPr>
          <w:rFonts w:ascii="宋体" w:hAnsi="宋体" w:cs="宋体"/>
          <w:kern w:val="0"/>
          <w:szCs w:val="21"/>
        </w:rPr>
      </w:pPr>
      <w:r>
        <w:rPr>
          <w:rFonts w:hint="eastAsia" w:ascii="宋体" w:hAnsi="宋体" w:cs="宋体"/>
          <w:kern w:val="0"/>
          <w:szCs w:val="21"/>
        </w:rPr>
        <w:t>1、项目竞价文件由</w:t>
      </w:r>
      <w:r>
        <w:rPr>
          <w:rFonts w:hint="eastAsia" w:ascii="宋体" w:hAnsi="宋体" w:cs="宋体"/>
          <w:b/>
          <w:kern w:val="0"/>
          <w:szCs w:val="21"/>
        </w:rPr>
        <w:t>竞价公告</w:t>
      </w:r>
      <w:r>
        <w:rPr>
          <w:rFonts w:hint="eastAsia" w:ascii="宋体" w:hAnsi="宋体" w:cs="宋体"/>
          <w:kern w:val="0"/>
          <w:szCs w:val="21"/>
        </w:rPr>
        <w:t>、</w:t>
      </w:r>
      <w:r>
        <w:rPr>
          <w:rFonts w:hint="eastAsia" w:ascii="宋体" w:hAnsi="宋体" w:cs="宋体"/>
          <w:b/>
          <w:kern w:val="0"/>
          <w:szCs w:val="21"/>
        </w:rPr>
        <w:t>竞价用户需求书</w:t>
      </w:r>
      <w:r>
        <w:rPr>
          <w:rFonts w:hint="eastAsia" w:ascii="宋体" w:hAnsi="宋体" w:cs="宋体"/>
          <w:kern w:val="0"/>
          <w:szCs w:val="21"/>
        </w:rPr>
        <w:t>和</w:t>
      </w:r>
      <w:r>
        <w:rPr>
          <w:rFonts w:hint="eastAsia" w:ascii="宋体" w:hAnsi="宋体" w:cs="宋体"/>
          <w:b/>
          <w:kern w:val="0"/>
          <w:szCs w:val="21"/>
        </w:rPr>
        <w:t>竞价应答文件格式</w:t>
      </w:r>
      <w:r>
        <w:rPr>
          <w:rFonts w:hint="eastAsia" w:ascii="宋体" w:hAnsi="宋体" w:cs="宋体"/>
          <w:kern w:val="0"/>
          <w:szCs w:val="21"/>
        </w:rPr>
        <w:t>三部分组成。</w:t>
      </w:r>
    </w:p>
    <w:p w14:paraId="6F5BDA91">
      <w:pPr>
        <w:widowControl/>
        <w:adjustRightInd w:val="0"/>
        <w:ind w:firstLine="422" w:firstLineChars="200"/>
        <w:jc w:val="left"/>
        <w:rPr>
          <w:rFonts w:ascii="宋体" w:hAnsi="宋体" w:cs="宋体"/>
          <w:b/>
          <w:kern w:val="0"/>
          <w:szCs w:val="21"/>
        </w:rPr>
      </w:pPr>
      <w:r>
        <w:rPr>
          <w:rFonts w:hint="eastAsia" w:ascii="宋体" w:hAnsi="宋体" w:cs="宋体"/>
          <w:b/>
          <w:kern w:val="0"/>
          <w:szCs w:val="21"/>
        </w:rPr>
        <w:t>2、该竞价文件格式适用于通用类服务的竞价。</w:t>
      </w:r>
    </w:p>
    <w:p w14:paraId="483F6150">
      <w:pPr>
        <w:widowControl/>
        <w:adjustRightInd w:val="0"/>
        <w:ind w:firstLine="420" w:firstLineChars="200"/>
        <w:jc w:val="left"/>
        <w:rPr>
          <w:rFonts w:ascii="宋体" w:hAnsi="宋体" w:cs="宋体"/>
          <w:kern w:val="0"/>
          <w:szCs w:val="21"/>
        </w:rPr>
      </w:pPr>
      <w:r>
        <w:rPr>
          <w:rFonts w:hint="eastAsia" w:ascii="宋体" w:hAnsi="宋体" w:cs="宋体"/>
          <w:kern w:val="0"/>
          <w:szCs w:val="21"/>
        </w:rPr>
        <w:t>3、竞价用户需求书主要包含本项目的具体采购需求、</w:t>
      </w:r>
      <w:r>
        <w:rPr>
          <w:rFonts w:hint="eastAsia"/>
        </w:rPr>
        <w:t>服务期限</w:t>
      </w:r>
      <w:r>
        <w:rPr>
          <w:rFonts w:hint="eastAsia" w:ascii="宋体" w:hAnsi="宋体" w:cs="宋体"/>
          <w:kern w:val="0"/>
          <w:szCs w:val="21"/>
        </w:rPr>
        <w:t>等要求。</w:t>
      </w:r>
    </w:p>
    <w:p w14:paraId="2E367F49">
      <w:pPr>
        <w:widowControl/>
        <w:adjustRightInd w:val="0"/>
        <w:ind w:firstLine="420" w:firstLineChars="200"/>
        <w:jc w:val="left"/>
        <w:rPr>
          <w:rFonts w:ascii="宋体" w:hAnsi="宋体" w:cs="宋体"/>
          <w:kern w:val="0"/>
          <w:szCs w:val="21"/>
        </w:rPr>
      </w:pPr>
      <w:r>
        <w:rPr>
          <w:rFonts w:hint="eastAsia" w:ascii="宋体" w:hAnsi="宋体" w:cs="宋体"/>
          <w:kern w:val="0"/>
          <w:szCs w:val="21"/>
        </w:rPr>
        <w:t>4、竞价公告和竞价用户需求书出现不一致时，按以下优先顺序解释：</w:t>
      </w:r>
    </w:p>
    <w:p w14:paraId="793113F1">
      <w:pPr>
        <w:widowControl/>
        <w:adjustRightInd w:val="0"/>
        <w:ind w:firstLine="420" w:firstLineChars="200"/>
        <w:jc w:val="left"/>
        <w:rPr>
          <w:rFonts w:ascii="宋体" w:hAnsi="宋体" w:cs="宋体"/>
          <w:kern w:val="0"/>
          <w:szCs w:val="21"/>
        </w:rPr>
      </w:pPr>
      <w:r>
        <w:rPr>
          <w:rFonts w:hint="eastAsia" w:ascii="宋体" w:hAnsi="宋体" w:cs="宋体"/>
          <w:kern w:val="0"/>
          <w:szCs w:val="21"/>
        </w:rPr>
        <w:t>（1）本项目对供应商的资格及要求以竞价公告为准，当竞价公告与竞价用户需求书不一致时，竞价公告优于竞价用户需求书。</w:t>
      </w:r>
    </w:p>
    <w:p w14:paraId="18C3D35E">
      <w:pPr>
        <w:widowControl/>
        <w:adjustRightInd w:val="0"/>
        <w:ind w:firstLine="420" w:firstLineChars="200"/>
        <w:jc w:val="left"/>
        <w:rPr>
          <w:rFonts w:ascii="宋体" w:hAnsi="宋体" w:cs="宋体"/>
          <w:kern w:val="0"/>
          <w:szCs w:val="21"/>
        </w:rPr>
      </w:pPr>
      <w:r>
        <w:rPr>
          <w:rFonts w:hint="eastAsia" w:ascii="宋体" w:hAnsi="宋体" w:cs="宋体"/>
          <w:kern w:val="0"/>
          <w:szCs w:val="21"/>
        </w:rPr>
        <w:t>（2）本项目对商品的数量以竞价公告的产品数量为准，竞价用户需求书中的产品数量应与竞价公告中产品数量相对应。</w:t>
      </w:r>
    </w:p>
    <w:p w14:paraId="376E9655">
      <w:pPr>
        <w:widowControl/>
        <w:adjustRightInd w:val="0"/>
        <w:ind w:firstLine="420" w:firstLineChars="200"/>
        <w:jc w:val="left"/>
        <w:rPr>
          <w:rFonts w:ascii="宋体" w:hAnsi="宋体" w:cs="宋体"/>
          <w:kern w:val="0"/>
          <w:szCs w:val="21"/>
        </w:rPr>
      </w:pPr>
      <w:r>
        <w:rPr>
          <w:rFonts w:hint="eastAsia" w:ascii="宋体" w:hAnsi="宋体" w:cs="宋体"/>
          <w:kern w:val="0"/>
          <w:szCs w:val="21"/>
        </w:rPr>
        <w:t>5、供应商按竞价应答文件格式要求填写响应内容，</w:t>
      </w:r>
      <w:r>
        <w:rPr>
          <w:rFonts w:hint="eastAsia" w:ascii="宋体" w:hAnsi="宋体" w:cs="宋体"/>
          <w:b/>
          <w:kern w:val="0"/>
          <w:szCs w:val="21"/>
        </w:rPr>
        <w:t>应答文件需要盖单位公章。</w:t>
      </w:r>
    </w:p>
    <w:p w14:paraId="3C8A67C6">
      <w:pPr>
        <w:widowControl/>
        <w:adjustRightInd w:val="0"/>
        <w:ind w:firstLine="422" w:firstLineChars="200"/>
        <w:jc w:val="left"/>
        <w:rPr>
          <w:rFonts w:ascii="宋体" w:hAnsi="宋体" w:cs="宋体"/>
          <w:b/>
          <w:kern w:val="0"/>
          <w:szCs w:val="21"/>
        </w:rPr>
      </w:pPr>
      <w:r>
        <w:rPr>
          <w:rFonts w:hint="eastAsia" w:ascii="宋体" w:hAnsi="宋体" w:cs="宋体"/>
          <w:b/>
          <w:kern w:val="0"/>
          <w:szCs w:val="21"/>
        </w:rPr>
        <w:t>五、竞价成交原则：</w:t>
      </w:r>
    </w:p>
    <w:p w14:paraId="395C49ED">
      <w:pPr>
        <w:widowControl/>
        <w:adjustRightInd w:val="0"/>
        <w:ind w:firstLine="422" w:firstLineChars="200"/>
        <w:jc w:val="left"/>
        <w:rPr>
          <w:rFonts w:ascii="宋体" w:hAnsi="宋体" w:cs="宋体"/>
          <w:b/>
          <w:kern w:val="0"/>
          <w:szCs w:val="21"/>
        </w:rPr>
      </w:pPr>
      <w:r>
        <w:rPr>
          <w:rFonts w:hint="eastAsia" w:ascii="宋体" w:hAnsi="宋体" w:cs="宋体"/>
          <w:b/>
          <w:kern w:val="0"/>
          <w:szCs w:val="21"/>
        </w:rPr>
        <w:t>1、有效供应商及数量。</w:t>
      </w:r>
      <w:bookmarkStart w:id="5" w:name="_GoBack"/>
      <w:bookmarkEnd w:id="5"/>
    </w:p>
    <w:p w14:paraId="6EF63E01">
      <w:pPr>
        <w:widowControl/>
        <w:adjustRightInd w:val="0"/>
        <w:ind w:firstLine="420" w:firstLineChars="200"/>
        <w:jc w:val="left"/>
        <w:rPr>
          <w:rFonts w:ascii="宋体" w:hAnsi="宋体" w:cs="宋体"/>
          <w:kern w:val="0"/>
          <w:szCs w:val="21"/>
        </w:rPr>
      </w:pPr>
      <w:r>
        <w:rPr>
          <w:rFonts w:hint="eastAsia" w:ascii="宋体" w:hAnsi="宋体" w:cs="宋体"/>
          <w:kern w:val="0"/>
          <w:szCs w:val="21"/>
        </w:rPr>
        <w:t>有效供应商是指参加本项目竞价，且对本项目进行实质性响应的供应商。有效供应商数量应不少于三家，</w:t>
      </w:r>
      <w:r>
        <w:rPr>
          <w:rFonts w:hint="eastAsia" w:ascii="宋体" w:hAnsi="宋体" w:cs="宋体"/>
          <w:kern w:val="0"/>
          <w:szCs w:val="21"/>
          <w:lang w:val="en-US" w:eastAsia="zh-CN"/>
        </w:rPr>
        <w:t>否则项目竞价失败。</w:t>
      </w:r>
    </w:p>
    <w:p w14:paraId="1FFB57C6">
      <w:pPr>
        <w:widowControl/>
        <w:adjustRightInd w:val="0"/>
        <w:ind w:firstLine="422" w:firstLineChars="200"/>
        <w:jc w:val="left"/>
        <w:rPr>
          <w:rFonts w:ascii="宋体" w:hAnsi="宋体" w:cs="宋体"/>
          <w:kern w:val="0"/>
          <w:szCs w:val="21"/>
        </w:rPr>
      </w:pPr>
      <w:r>
        <w:rPr>
          <w:rFonts w:hint="eastAsia" w:ascii="宋体" w:hAnsi="宋体" w:cs="宋体"/>
          <w:b/>
          <w:kern w:val="0"/>
          <w:szCs w:val="21"/>
        </w:rPr>
        <w:t>2、本项目成交方法采用最低价法</w:t>
      </w:r>
      <w:r>
        <w:rPr>
          <w:rFonts w:hint="eastAsia" w:ascii="宋体" w:hAnsi="宋体" w:cs="宋体"/>
          <w:kern w:val="0"/>
          <w:szCs w:val="21"/>
        </w:rPr>
        <w:t>，完全满足竞价文件的实质性要求，按照报价由低到高的顺序，依据竞价文件中规定的数量或比例推荐候选成交供应商。</w:t>
      </w:r>
    </w:p>
    <w:p w14:paraId="22FFA503">
      <w:pPr>
        <w:widowControl/>
        <w:adjustRightInd w:val="0"/>
        <w:ind w:firstLine="420" w:firstLineChars="200"/>
        <w:jc w:val="left"/>
        <w:rPr>
          <w:rFonts w:ascii="宋体" w:hAnsi="宋体" w:cs="宋体"/>
          <w:kern w:val="0"/>
          <w:szCs w:val="21"/>
        </w:rPr>
      </w:pPr>
      <w:r>
        <w:rPr>
          <w:rFonts w:hint="eastAsia" w:ascii="宋体" w:hAnsi="宋体" w:cs="宋体"/>
          <w:kern w:val="0"/>
          <w:szCs w:val="21"/>
        </w:rPr>
        <w:t>3、采购人在参与竞价的有效供应商中，按照最低价法，确定最低报价的1家为成交供应商。如出现两家或以上的最低报价，由采购人自行确定1家为成交供应商。</w:t>
      </w:r>
    </w:p>
    <w:p w14:paraId="65ACB5F5">
      <w:pPr>
        <w:widowControl/>
        <w:adjustRightInd w:val="0"/>
        <w:ind w:firstLine="420" w:firstLineChars="200"/>
        <w:jc w:val="left"/>
        <w:rPr>
          <w:rFonts w:ascii="宋体" w:hAnsi="宋体" w:cs="宋体"/>
          <w:kern w:val="0"/>
          <w:szCs w:val="21"/>
        </w:rPr>
      </w:pPr>
      <w:r>
        <w:rPr>
          <w:rFonts w:hint="eastAsia" w:ascii="宋体" w:hAnsi="宋体" w:cs="宋体"/>
          <w:kern w:val="0"/>
          <w:szCs w:val="21"/>
        </w:rPr>
        <w:t>4、采购人认为供应商的报价明显低于其他通过符合性审查供应商的报价，有可能影响产品质量或者不能诚信履约的，应当要求其在合理的时间内提供书面说明，必要时提交相关证明材料；供应商不能证明其报价合理性的，采购人应当将其作为无效投标处理。</w:t>
      </w:r>
    </w:p>
    <w:p w14:paraId="02325F7F">
      <w:pPr>
        <w:widowControl/>
        <w:adjustRightInd w:val="0"/>
        <w:ind w:firstLine="422" w:firstLineChars="200"/>
        <w:jc w:val="left"/>
        <w:rPr>
          <w:rFonts w:ascii="宋体" w:hAnsi="宋体" w:cs="宋体"/>
          <w:b/>
          <w:kern w:val="0"/>
          <w:szCs w:val="21"/>
        </w:rPr>
      </w:pPr>
      <w:r>
        <w:rPr>
          <w:rFonts w:hint="eastAsia" w:ascii="宋体" w:hAnsi="宋体" w:cs="宋体"/>
          <w:b/>
          <w:kern w:val="0"/>
          <w:szCs w:val="21"/>
        </w:rPr>
        <w:t>六、供应商实质性响应标准：</w:t>
      </w:r>
    </w:p>
    <w:p w14:paraId="7279176C">
      <w:pPr>
        <w:widowControl/>
        <w:adjustRightInd w:val="0"/>
        <w:ind w:firstLine="420" w:firstLineChars="200"/>
        <w:jc w:val="left"/>
        <w:rPr>
          <w:rFonts w:ascii="宋体" w:hAnsi="宋体" w:cs="宋体"/>
          <w:kern w:val="0"/>
          <w:szCs w:val="21"/>
        </w:rPr>
      </w:pPr>
      <w:r>
        <w:rPr>
          <w:rFonts w:hint="eastAsia" w:ascii="宋体" w:hAnsi="宋体" w:cs="宋体"/>
          <w:kern w:val="0"/>
          <w:szCs w:val="21"/>
        </w:rPr>
        <w:t>供应商出现下列情形之一的，其应标将被判定为未实质性响应：</w:t>
      </w:r>
    </w:p>
    <w:p w14:paraId="4E4B6550">
      <w:pPr>
        <w:widowControl/>
        <w:adjustRightInd w:val="0"/>
        <w:ind w:firstLine="420" w:firstLineChars="200"/>
        <w:jc w:val="left"/>
        <w:rPr>
          <w:rFonts w:ascii="宋体" w:hAnsi="宋体" w:cs="宋体"/>
          <w:kern w:val="0"/>
          <w:szCs w:val="21"/>
        </w:rPr>
      </w:pPr>
      <w:r>
        <w:rPr>
          <w:rFonts w:hint="eastAsia" w:ascii="宋体" w:hAnsi="宋体" w:cs="宋体"/>
          <w:kern w:val="0"/>
          <w:szCs w:val="21"/>
        </w:rPr>
        <w:t>1、报价总价超过项目中的预算总额，或者报价单价超过项目对应的单项预算。</w:t>
      </w:r>
    </w:p>
    <w:p w14:paraId="1B39D711">
      <w:pPr>
        <w:widowControl/>
        <w:adjustRightInd w:val="0"/>
        <w:ind w:firstLine="420" w:firstLineChars="200"/>
        <w:jc w:val="left"/>
        <w:rPr>
          <w:rFonts w:ascii="宋体" w:hAnsi="宋体" w:cs="宋体"/>
          <w:kern w:val="0"/>
          <w:szCs w:val="21"/>
        </w:rPr>
      </w:pPr>
      <w:r>
        <w:rPr>
          <w:rFonts w:hint="eastAsia" w:ascii="宋体" w:hAnsi="宋体" w:cs="宋体"/>
          <w:kern w:val="0"/>
          <w:szCs w:val="21"/>
        </w:rPr>
        <w:t>2、供应商资质不符合本项目“供应商资格及要求”的。</w:t>
      </w:r>
    </w:p>
    <w:p w14:paraId="24B0C7A4">
      <w:pPr>
        <w:widowControl/>
        <w:adjustRightInd w:val="0"/>
        <w:ind w:firstLine="420" w:firstLineChars="200"/>
        <w:jc w:val="left"/>
        <w:rPr>
          <w:rFonts w:ascii="宋体" w:hAnsi="宋体" w:cs="宋体"/>
          <w:kern w:val="0"/>
          <w:szCs w:val="21"/>
        </w:rPr>
      </w:pPr>
      <w:r>
        <w:rPr>
          <w:rFonts w:hint="eastAsia" w:ascii="宋体" w:hAnsi="宋体" w:cs="宋体"/>
          <w:kern w:val="0"/>
          <w:szCs w:val="21"/>
        </w:rPr>
        <w:t>3、供应商响应的产品数量违背本项目规定中产品数量的。</w:t>
      </w:r>
    </w:p>
    <w:p w14:paraId="67EB349C">
      <w:pPr>
        <w:widowControl/>
        <w:adjustRightInd w:val="0"/>
        <w:ind w:firstLine="420" w:firstLineChars="200"/>
        <w:jc w:val="left"/>
        <w:rPr>
          <w:rFonts w:ascii="宋体" w:hAnsi="宋体" w:cs="宋体"/>
          <w:kern w:val="0"/>
          <w:szCs w:val="21"/>
        </w:rPr>
      </w:pPr>
      <w:r>
        <w:rPr>
          <w:rFonts w:hint="eastAsia" w:ascii="宋体" w:hAnsi="宋体" w:cs="宋体"/>
          <w:kern w:val="0"/>
          <w:szCs w:val="21"/>
        </w:rPr>
        <w:t>4、供应商响应的交货期长于本项目用户需求书中约定的</w:t>
      </w:r>
      <w:r>
        <w:rPr>
          <w:rFonts w:hint="eastAsia"/>
        </w:rPr>
        <w:t>服务期限</w:t>
      </w:r>
      <w:r>
        <w:rPr>
          <w:rFonts w:hint="eastAsia" w:ascii="宋体" w:hAnsi="宋体" w:cs="宋体"/>
          <w:kern w:val="0"/>
          <w:szCs w:val="21"/>
        </w:rPr>
        <w:t>要求。</w:t>
      </w:r>
    </w:p>
    <w:p w14:paraId="599363D9">
      <w:pPr>
        <w:widowControl/>
        <w:adjustRightInd w:val="0"/>
        <w:ind w:firstLine="420" w:firstLineChars="200"/>
        <w:jc w:val="left"/>
        <w:rPr>
          <w:rFonts w:ascii="宋体" w:hAnsi="宋体" w:cs="宋体"/>
          <w:kern w:val="0"/>
          <w:szCs w:val="21"/>
        </w:rPr>
      </w:pPr>
      <w:r>
        <w:rPr>
          <w:rFonts w:hint="eastAsia" w:ascii="宋体" w:hAnsi="宋体" w:cs="宋体"/>
          <w:kern w:val="0"/>
          <w:szCs w:val="21"/>
        </w:rPr>
        <w:t>5、供应商响应的技术要求不符合本项目用户需求书中约定的</w:t>
      </w:r>
      <w:r>
        <w:rPr>
          <w:rFonts w:hint="eastAsia"/>
        </w:rPr>
        <w:t>服务要求</w:t>
      </w:r>
      <w:r>
        <w:rPr>
          <w:rFonts w:hint="eastAsia" w:ascii="宋体" w:hAnsi="宋体" w:cs="宋体"/>
          <w:kern w:val="0"/>
          <w:szCs w:val="21"/>
        </w:rPr>
        <w:t>。</w:t>
      </w:r>
    </w:p>
    <w:p w14:paraId="58B4010B">
      <w:pPr>
        <w:widowControl/>
        <w:adjustRightInd w:val="0"/>
        <w:ind w:firstLine="420" w:firstLineChars="200"/>
        <w:jc w:val="left"/>
        <w:rPr>
          <w:rFonts w:ascii="宋体" w:hAnsi="宋体" w:cs="宋体"/>
          <w:kern w:val="0"/>
          <w:szCs w:val="21"/>
        </w:rPr>
      </w:pPr>
      <w:r>
        <w:rPr>
          <w:rFonts w:hint="eastAsia" w:ascii="宋体" w:hAnsi="宋体" w:cs="宋体"/>
          <w:kern w:val="0"/>
          <w:szCs w:val="21"/>
        </w:rPr>
        <w:t>6、供应商响应的商务要求不符合本项目用户需求书中约定的商务要求。</w:t>
      </w:r>
    </w:p>
    <w:p w14:paraId="7EC6A1C2">
      <w:pPr>
        <w:widowControl/>
        <w:adjustRightInd w:val="0"/>
        <w:ind w:firstLine="420" w:firstLineChars="200"/>
        <w:jc w:val="left"/>
        <w:rPr>
          <w:rFonts w:ascii="宋体" w:hAnsi="宋体" w:cs="宋体"/>
          <w:kern w:val="0"/>
          <w:szCs w:val="21"/>
        </w:rPr>
      </w:pPr>
      <w:r>
        <w:rPr>
          <w:rFonts w:hint="eastAsia" w:ascii="宋体" w:hAnsi="宋体" w:cs="宋体"/>
          <w:kern w:val="0"/>
          <w:szCs w:val="21"/>
        </w:rPr>
        <w:t>7、供应商应答文件中分项报价之和与总价不一致时，其修正后的分项报价之和大于其报价总价的。</w:t>
      </w:r>
    </w:p>
    <w:p w14:paraId="288B2F78">
      <w:pPr>
        <w:widowControl/>
        <w:adjustRightInd w:val="0"/>
        <w:ind w:firstLine="420" w:firstLineChars="200"/>
        <w:jc w:val="left"/>
        <w:rPr>
          <w:rFonts w:ascii="宋体" w:hAnsi="宋体" w:cs="宋体"/>
          <w:kern w:val="0"/>
          <w:szCs w:val="21"/>
        </w:rPr>
      </w:pPr>
      <w:r>
        <w:rPr>
          <w:rFonts w:hint="eastAsia" w:ascii="宋体" w:hAnsi="宋体" w:cs="宋体"/>
          <w:kern w:val="0"/>
          <w:szCs w:val="21"/>
        </w:rPr>
        <w:t>8、供应商应答文件未按竞价应答文件格式规定内容、格式提交或填写不完整。</w:t>
      </w:r>
    </w:p>
    <w:p w14:paraId="3F6D64F8">
      <w:pPr>
        <w:widowControl/>
        <w:adjustRightInd w:val="0"/>
        <w:ind w:firstLine="422" w:firstLineChars="200"/>
        <w:jc w:val="left"/>
        <w:rPr>
          <w:rFonts w:ascii="宋体" w:hAnsi="宋体" w:cs="宋体"/>
          <w:b/>
          <w:kern w:val="0"/>
          <w:szCs w:val="21"/>
        </w:rPr>
      </w:pPr>
      <w:r>
        <w:rPr>
          <w:rFonts w:hint="eastAsia" w:ascii="宋体" w:hAnsi="宋体" w:cs="宋体"/>
          <w:b/>
          <w:kern w:val="0"/>
          <w:szCs w:val="21"/>
        </w:rPr>
        <w:t>七、竞价争议的解决：</w:t>
      </w:r>
    </w:p>
    <w:p w14:paraId="7F4C564F">
      <w:pPr>
        <w:widowControl/>
        <w:adjustRightInd w:val="0"/>
        <w:ind w:firstLine="420" w:firstLineChars="200"/>
        <w:jc w:val="left"/>
        <w:rPr>
          <w:rFonts w:ascii="宋体" w:hAnsi="宋体" w:cs="宋体"/>
          <w:kern w:val="0"/>
          <w:szCs w:val="21"/>
        </w:rPr>
      </w:pPr>
      <w:r>
        <w:rPr>
          <w:rFonts w:hint="eastAsia" w:ascii="宋体" w:hAnsi="宋体" w:cs="宋体"/>
          <w:kern w:val="0"/>
          <w:szCs w:val="21"/>
        </w:rPr>
        <w:t>1、供应商竞价应答文件中分项报价之和与总价不一致时，其修正后的分项报价之和小于其报价总价的，竞价结果排序以报价总价为准，若该供应商中标（成交），以修正后的分项报价之和为成交金额并签订合同。</w:t>
      </w:r>
    </w:p>
    <w:p w14:paraId="186C27D7">
      <w:pPr>
        <w:widowControl/>
        <w:adjustRightInd w:val="0"/>
        <w:ind w:firstLine="422" w:firstLineChars="200"/>
        <w:jc w:val="left"/>
        <w:rPr>
          <w:rFonts w:ascii="宋体" w:hAnsi="宋体" w:cs="宋体"/>
          <w:b/>
          <w:kern w:val="0"/>
          <w:szCs w:val="21"/>
        </w:rPr>
      </w:pPr>
      <w:r>
        <w:rPr>
          <w:rFonts w:hint="eastAsia" w:ascii="宋体" w:hAnsi="宋体" w:cs="宋体"/>
          <w:b/>
          <w:kern w:val="0"/>
          <w:szCs w:val="21"/>
        </w:rPr>
        <w:t>八、竞价有关情况处理：</w:t>
      </w:r>
    </w:p>
    <w:p w14:paraId="01CDC093">
      <w:pPr>
        <w:widowControl/>
        <w:adjustRightInd w:val="0"/>
        <w:ind w:firstLine="420" w:firstLineChars="200"/>
        <w:jc w:val="left"/>
        <w:rPr>
          <w:rFonts w:ascii="宋体" w:hAnsi="宋体" w:cs="宋体"/>
          <w:kern w:val="0"/>
          <w:szCs w:val="21"/>
        </w:rPr>
      </w:pPr>
      <w:r>
        <w:rPr>
          <w:rFonts w:hint="eastAsia" w:ascii="宋体" w:hAnsi="宋体" w:cs="宋体"/>
          <w:kern w:val="0"/>
          <w:szCs w:val="21"/>
        </w:rPr>
        <w:t>1、项目竞价失败：若有效供应商不足三家时，项目竞价失败</w:t>
      </w:r>
      <w:r>
        <w:rPr>
          <w:rFonts w:hint="eastAsia" w:ascii="宋体" w:hAnsi="宋体" w:cs="宋体"/>
          <w:kern w:val="0"/>
          <w:szCs w:val="21"/>
          <w:lang w:eastAsia="zh-CN"/>
        </w:rPr>
        <w:t>。</w:t>
      </w:r>
    </w:p>
    <w:p w14:paraId="5340ED63">
      <w:pPr>
        <w:widowControl/>
        <w:adjustRightInd w:val="0"/>
        <w:ind w:firstLine="420" w:firstLineChars="200"/>
        <w:jc w:val="left"/>
        <w:rPr>
          <w:rFonts w:ascii="宋体" w:hAnsi="宋体" w:cs="宋体"/>
          <w:kern w:val="0"/>
          <w:szCs w:val="21"/>
        </w:rPr>
      </w:pPr>
      <w:r>
        <w:rPr>
          <w:rFonts w:hint="eastAsia" w:ascii="宋体" w:hAnsi="宋体" w:cs="宋体"/>
          <w:kern w:val="0"/>
          <w:szCs w:val="21"/>
        </w:rPr>
        <w:t>2、成交供应商放弃成交资格的，或者成交供应商的成交资格被依法确认无效的，将重新组织采购或者采用其他采购方式；因情况紧急，重新组织采购不能满足采购人要求的，经采购人审定，是否确定后续排名的投标供应商为替补的成交供应商。确定替补的成交供应商的，友和保险经纪有限公司应当将替补成交供应商的情况予以公示（排名第二的投标人为第一替补中标候选人、排名第三的投标人为第二替补中标候选人）。</w:t>
      </w:r>
    </w:p>
    <w:p w14:paraId="2B829746">
      <w:pPr>
        <w:widowControl/>
        <w:adjustRightInd w:val="0"/>
        <w:ind w:firstLine="420" w:firstLineChars="200"/>
        <w:jc w:val="left"/>
        <w:rPr>
          <w:rFonts w:ascii="宋体" w:hAnsi="宋体" w:cs="宋体"/>
          <w:kern w:val="0"/>
          <w:szCs w:val="21"/>
        </w:rPr>
      </w:pPr>
      <w:r>
        <w:rPr>
          <w:rFonts w:hint="eastAsia" w:ascii="宋体" w:hAnsi="宋体" w:cs="宋体"/>
          <w:kern w:val="0"/>
          <w:szCs w:val="21"/>
        </w:rPr>
        <w:t>3、供应商竞价截止后撤销其竞价，中标（成交）后无正当理由未在规定期限内签订合同或者拒绝履行合同义务的，按相关规定处理，并将记入诚信档案处理。</w:t>
      </w:r>
    </w:p>
    <w:p w14:paraId="1637E285">
      <w:pPr>
        <w:widowControl/>
        <w:adjustRightInd w:val="0"/>
        <w:ind w:firstLine="420" w:firstLineChars="200"/>
        <w:jc w:val="left"/>
        <w:rPr>
          <w:rFonts w:ascii="宋体" w:hAnsi="宋体" w:cs="宋体"/>
          <w:kern w:val="0"/>
          <w:szCs w:val="21"/>
        </w:rPr>
      </w:pPr>
      <w:r>
        <w:rPr>
          <w:rFonts w:hint="eastAsia" w:ascii="宋体" w:hAnsi="宋体" w:cs="宋体"/>
          <w:kern w:val="0"/>
          <w:szCs w:val="21"/>
        </w:rPr>
        <w:t>4、供应商应严格按照竞价文件（竞价公告、竞价用户需求书和竞价应答文件格式）规定的要求诚信投标（应答），并对竞价行为和结果承担法律责任。</w:t>
      </w:r>
    </w:p>
    <w:p w14:paraId="40466D9E">
      <w:pPr>
        <w:widowControl/>
        <w:adjustRightInd w:val="0"/>
        <w:ind w:firstLine="422" w:firstLineChars="200"/>
        <w:jc w:val="left"/>
        <w:rPr>
          <w:rFonts w:ascii="宋体" w:hAnsi="宋体" w:cs="宋体"/>
          <w:kern w:val="0"/>
          <w:szCs w:val="21"/>
        </w:rPr>
      </w:pPr>
      <w:r>
        <w:rPr>
          <w:rFonts w:hint="eastAsia" w:ascii="宋体" w:hAnsi="宋体" w:cs="宋体"/>
          <w:b/>
          <w:kern w:val="0"/>
          <w:szCs w:val="21"/>
        </w:rPr>
        <w:t>九、交纳投标保证金：</w:t>
      </w:r>
      <w:r>
        <w:rPr>
          <w:rFonts w:hint="eastAsia" w:ascii="宋体" w:hAnsi="宋体" w:cs="宋体"/>
          <w:kern w:val="0"/>
          <w:szCs w:val="21"/>
        </w:rPr>
        <w:t>本项目不需要缴纳投标保证金。</w:t>
      </w:r>
    </w:p>
    <w:p w14:paraId="2D1A43DF">
      <w:pPr>
        <w:widowControl/>
        <w:adjustRightInd w:val="0"/>
        <w:ind w:firstLine="422" w:firstLineChars="200"/>
        <w:jc w:val="left"/>
        <w:rPr>
          <w:rFonts w:ascii="宋体" w:hAnsi="宋体" w:cs="宋体"/>
          <w:b/>
          <w:kern w:val="0"/>
          <w:szCs w:val="21"/>
        </w:rPr>
      </w:pPr>
      <w:r>
        <w:rPr>
          <w:rFonts w:hint="eastAsia" w:ascii="宋体" w:hAnsi="宋体" w:cs="宋体"/>
          <w:b/>
          <w:kern w:val="0"/>
          <w:szCs w:val="21"/>
        </w:rPr>
        <w:t>十、重要提示：</w:t>
      </w:r>
    </w:p>
    <w:p w14:paraId="29F461DA">
      <w:pPr>
        <w:widowControl/>
        <w:adjustRightInd w:val="0"/>
        <w:ind w:firstLine="420" w:firstLineChars="200"/>
        <w:jc w:val="left"/>
        <w:rPr>
          <w:rFonts w:ascii="宋体" w:hAnsi="宋体" w:cs="宋体"/>
          <w:kern w:val="0"/>
          <w:szCs w:val="21"/>
        </w:rPr>
      </w:pPr>
      <w:r>
        <w:rPr>
          <w:rFonts w:hint="eastAsia" w:ascii="宋体" w:hAnsi="宋体" w:cs="宋体"/>
          <w:kern w:val="0"/>
          <w:szCs w:val="21"/>
        </w:rPr>
        <w:t>1、本项目竞价文件所涉及的时间一律为北京时间，投标币种均为人民币。供应商有义务在竞价活动期间浏览</w:t>
      </w:r>
      <w:r>
        <w:rPr>
          <w:rFonts w:hint="eastAsia" w:ascii="宋体" w:hAnsi="宋体" w:cs="宋体"/>
          <w:szCs w:val="21"/>
        </w:rPr>
        <w:t>友和</w:t>
      </w:r>
      <w:r>
        <w:rPr>
          <w:rFonts w:hint="eastAsia" w:cs="宋体"/>
          <w:szCs w:val="21"/>
        </w:rPr>
        <w:t>招标代理服务网</w:t>
      </w:r>
      <w:r>
        <w:rPr>
          <w:rFonts w:hint="eastAsia" w:ascii="宋体" w:hAnsi="宋体" w:cs="宋体"/>
          <w:szCs w:val="21"/>
        </w:rPr>
        <w:t>（https://yhzb.uho.cn/）</w:t>
      </w:r>
      <w:r>
        <w:rPr>
          <w:rFonts w:hint="eastAsia" w:ascii="宋体" w:hAnsi="宋体" w:cs="宋体"/>
          <w:kern w:val="0"/>
          <w:szCs w:val="21"/>
        </w:rPr>
        <w:t>，在</w:t>
      </w:r>
      <w:r>
        <w:rPr>
          <w:rFonts w:hint="eastAsia" w:ascii="宋体" w:hAnsi="宋体" w:cs="宋体"/>
          <w:szCs w:val="21"/>
        </w:rPr>
        <w:t>友和</w:t>
      </w:r>
      <w:r>
        <w:rPr>
          <w:rFonts w:hint="eastAsia" w:cs="宋体"/>
          <w:szCs w:val="21"/>
        </w:rPr>
        <w:t>招标代理服务网</w:t>
      </w:r>
      <w:r>
        <w:rPr>
          <w:rFonts w:hint="eastAsia" w:ascii="宋体" w:hAnsi="宋体" w:cs="宋体"/>
          <w:kern w:val="0"/>
          <w:szCs w:val="21"/>
        </w:rPr>
        <w:t>上公布的与本次竞价项目有关的信息视为已送达各供应商。</w:t>
      </w:r>
    </w:p>
    <w:p w14:paraId="159A1203">
      <w:pPr>
        <w:widowControl/>
        <w:adjustRightInd w:val="0"/>
        <w:ind w:firstLine="422" w:firstLineChars="200"/>
        <w:jc w:val="left"/>
        <w:rPr>
          <w:rFonts w:ascii="宋体" w:hAnsi="宋体" w:cs="宋体"/>
          <w:b/>
          <w:kern w:val="0"/>
          <w:szCs w:val="21"/>
        </w:rPr>
      </w:pPr>
      <w:r>
        <w:rPr>
          <w:rFonts w:hint="eastAsia" w:ascii="宋体" w:hAnsi="宋体" w:cs="宋体"/>
          <w:b/>
          <w:kern w:val="0"/>
          <w:szCs w:val="21"/>
        </w:rPr>
        <w:t>十一、对本次招标提出询问， 请按以下方式联系：</w:t>
      </w:r>
    </w:p>
    <w:p w14:paraId="0BB3BB33">
      <w:pPr>
        <w:widowControl/>
        <w:adjustRightInd w:val="0"/>
        <w:ind w:firstLine="420" w:firstLineChars="200"/>
        <w:jc w:val="left"/>
        <w:rPr>
          <w:rFonts w:ascii="宋体" w:hAnsi="宋体" w:cs="宋体"/>
          <w:kern w:val="0"/>
          <w:szCs w:val="21"/>
        </w:rPr>
      </w:pPr>
      <w:r>
        <w:rPr>
          <w:rFonts w:hint="eastAsia" w:ascii="宋体" w:hAnsi="宋体" w:cs="宋体"/>
          <w:kern w:val="0"/>
          <w:szCs w:val="21"/>
        </w:rPr>
        <w:t>（一）采购人信息</w:t>
      </w:r>
    </w:p>
    <w:p w14:paraId="7BCC9202">
      <w:pPr>
        <w:widowControl/>
        <w:adjustRightInd w:val="0"/>
        <w:ind w:firstLine="420" w:firstLineChars="200"/>
        <w:jc w:val="left"/>
        <w:rPr>
          <w:rFonts w:ascii="宋体" w:hAnsi="宋体" w:cs="宋体"/>
          <w:kern w:val="0"/>
          <w:szCs w:val="21"/>
        </w:rPr>
      </w:pPr>
      <w:r>
        <w:rPr>
          <w:rFonts w:hint="eastAsia" w:ascii="宋体" w:hAnsi="宋体" w:cs="宋体"/>
          <w:kern w:val="0"/>
          <w:szCs w:val="21"/>
        </w:rPr>
        <w:t>名 称：深圳市公安局罗湖分局东晓派出所</w:t>
      </w:r>
    </w:p>
    <w:p w14:paraId="02AF932F">
      <w:pPr>
        <w:widowControl/>
        <w:adjustRightInd w:val="0"/>
        <w:ind w:firstLine="420" w:firstLineChars="200"/>
        <w:jc w:val="left"/>
        <w:rPr>
          <w:rFonts w:ascii="宋体" w:hAnsi="宋体" w:cs="宋体"/>
          <w:kern w:val="0"/>
          <w:szCs w:val="21"/>
        </w:rPr>
      </w:pPr>
      <w:r>
        <w:rPr>
          <w:rFonts w:hint="eastAsia" w:ascii="宋体" w:hAnsi="宋体" w:cs="宋体"/>
          <w:kern w:val="0"/>
          <w:szCs w:val="21"/>
        </w:rPr>
        <w:t>地 址：罗湖区金稻田路1038号</w:t>
      </w:r>
    </w:p>
    <w:p w14:paraId="73EFB2C6">
      <w:pPr>
        <w:widowControl/>
        <w:adjustRightInd w:val="0"/>
        <w:ind w:firstLine="420" w:firstLineChars="200"/>
        <w:jc w:val="left"/>
        <w:rPr>
          <w:rFonts w:hint="eastAsia" w:ascii="宋体" w:hAnsi="宋体" w:eastAsia="宋体" w:cs="宋体"/>
          <w:kern w:val="0"/>
          <w:szCs w:val="21"/>
          <w:lang w:val="en-US" w:eastAsia="zh-CN"/>
        </w:rPr>
      </w:pPr>
      <w:r>
        <w:rPr>
          <w:rFonts w:hint="eastAsia" w:ascii="宋体" w:hAnsi="宋体" w:cs="宋体"/>
          <w:kern w:val="0"/>
          <w:szCs w:val="21"/>
        </w:rPr>
        <w:t>联系人：</w:t>
      </w:r>
      <w:r>
        <w:rPr>
          <w:rFonts w:hint="eastAsia" w:ascii="宋体" w:hAnsi="宋体" w:cs="宋体"/>
          <w:kern w:val="0"/>
          <w:szCs w:val="21"/>
          <w:lang w:val="en-US" w:eastAsia="zh-CN"/>
        </w:rPr>
        <w:t>徐警官</w:t>
      </w:r>
    </w:p>
    <w:p w14:paraId="200EA326">
      <w:pPr>
        <w:widowControl/>
        <w:adjustRightInd w:val="0"/>
        <w:ind w:firstLine="420" w:firstLineChars="200"/>
        <w:jc w:val="left"/>
        <w:rPr>
          <w:rFonts w:ascii="宋体" w:hAnsi="宋体" w:cs="宋体"/>
          <w:kern w:val="0"/>
          <w:szCs w:val="21"/>
        </w:rPr>
      </w:pPr>
      <w:r>
        <w:rPr>
          <w:rFonts w:hint="eastAsia" w:ascii="宋体" w:hAnsi="宋体" w:cs="宋体"/>
          <w:kern w:val="0"/>
          <w:szCs w:val="21"/>
        </w:rPr>
        <w:t>联系方式：</w:t>
      </w:r>
      <w:r>
        <w:rPr>
          <w:rFonts w:hint="eastAsia" w:ascii="宋体" w:hAnsi="宋体"/>
          <w:szCs w:val="21"/>
        </w:rPr>
        <w:t>18</w:t>
      </w:r>
      <w:r>
        <w:rPr>
          <w:rFonts w:hint="eastAsia" w:ascii="宋体" w:hAnsi="宋体"/>
          <w:szCs w:val="21"/>
          <w:lang w:val="en-US" w:eastAsia="zh-CN"/>
        </w:rPr>
        <w:t>138291632</w:t>
      </w:r>
    </w:p>
    <w:p w14:paraId="2DDA1015">
      <w:pPr>
        <w:widowControl/>
        <w:adjustRightInd w:val="0"/>
        <w:ind w:firstLine="420" w:firstLineChars="200"/>
        <w:jc w:val="left"/>
        <w:rPr>
          <w:rFonts w:ascii="宋体" w:hAnsi="宋体" w:cs="宋体"/>
          <w:kern w:val="0"/>
          <w:szCs w:val="21"/>
        </w:rPr>
      </w:pPr>
      <w:r>
        <w:rPr>
          <w:rFonts w:hint="eastAsia" w:ascii="宋体" w:hAnsi="宋体" w:cs="宋体"/>
          <w:kern w:val="0"/>
          <w:szCs w:val="21"/>
        </w:rPr>
        <w:t>（二）采购代理机构信息</w:t>
      </w:r>
    </w:p>
    <w:p w14:paraId="117D2A34">
      <w:pPr>
        <w:widowControl/>
        <w:adjustRightInd w:val="0"/>
        <w:ind w:firstLine="420" w:firstLineChars="200"/>
        <w:jc w:val="left"/>
        <w:rPr>
          <w:rFonts w:ascii="宋体" w:hAnsi="宋体" w:cs="宋体"/>
          <w:kern w:val="0"/>
          <w:szCs w:val="21"/>
        </w:rPr>
      </w:pPr>
      <w:r>
        <w:rPr>
          <w:rFonts w:hint="eastAsia" w:ascii="宋体" w:hAnsi="宋体" w:cs="宋体"/>
          <w:kern w:val="0"/>
          <w:szCs w:val="21"/>
        </w:rPr>
        <w:t>名 称：友和保险经纪有限公司</w:t>
      </w:r>
    </w:p>
    <w:p w14:paraId="706FA1E9">
      <w:pPr>
        <w:widowControl/>
        <w:adjustRightInd w:val="0"/>
        <w:ind w:firstLine="420" w:firstLineChars="200"/>
        <w:jc w:val="left"/>
        <w:rPr>
          <w:rFonts w:ascii="宋体" w:hAnsi="宋体" w:cs="宋体"/>
          <w:kern w:val="0"/>
          <w:szCs w:val="21"/>
        </w:rPr>
      </w:pPr>
      <w:r>
        <w:rPr>
          <w:rFonts w:hint="eastAsia" w:ascii="宋体" w:hAnsi="宋体" w:cs="宋体"/>
          <w:kern w:val="0"/>
          <w:szCs w:val="21"/>
        </w:rPr>
        <w:t>地 址：深圳市福田区福田体育公园西北角友和招标代理服务中心（靠近北门）</w:t>
      </w:r>
    </w:p>
    <w:p w14:paraId="35406FDB">
      <w:pPr>
        <w:widowControl/>
        <w:adjustRightInd w:val="0"/>
        <w:ind w:firstLine="420" w:firstLineChars="200"/>
        <w:jc w:val="left"/>
        <w:rPr>
          <w:rFonts w:ascii="宋体" w:hAnsi="宋体" w:cs="宋体"/>
          <w:kern w:val="0"/>
          <w:szCs w:val="21"/>
        </w:rPr>
      </w:pPr>
      <w:r>
        <w:rPr>
          <w:rFonts w:hint="eastAsia" w:ascii="宋体" w:hAnsi="宋体" w:cs="宋体"/>
          <w:kern w:val="0"/>
          <w:szCs w:val="21"/>
        </w:rPr>
        <w:t xml:space="preserve">联系方式：0755-83881281                     </w:t>
      </w:r>
    </w:p>
    <w:p w14:paraId="62956D13">
      <w:pPr>
        <w:widowControl/>
        <w:adjustRightInd w:val="0"/>
        <w:ind w:firstLine="420" w:firstLineChars="200"/>
        <w:jc w:val="left"/>
        <w:rPr>
          <w:rFonts w:ascii="宋体" w:hAnsi="宋体" w:cs="宋体"/>
          <w:kern w:val="0"/>
          <w:szCs w:val="21"/>
        </w:rPr>
      </w:pPr>
      <w:r>
        <w:rPr>
          <w:rFonts w:hint="eastAsia" w:ascii="宋体" w:hAnsi="宋体" w:cs="宋体"/>
          <w:kern w:val="0"/>
          <w:szCs w:val="21"/>
        </w:rPr>
        <w:t>（三）项目联系方式</w:t>
      </w:r>
    </w:p>
    <w:p w14:paraId="0EDB787E">
      <w:pPr>
        <w:widowControl/>
        <w:adjustRightInd w:val="0"/>
        <w:ind w:firstLine="420" w:firstLineChars="200"/>
        <w:jc w:val="left"/>
        <w:rPr>
          <w:rFonts w:ascii="宋体" w:hAnsi="宋体" w:cs="宋体"/>
          <w:kern w:val="0"/>
          <w:szCs w:val="21"/>
        </w:rPr>
      </w:pPr>
      <w:r>
        <w:rPr>
          <w:rFonts w:hint="eastAsia" w:ascii="宋体" w:hAnsi="宋体" w:cs="宋体"/>
          <w:kern w:val="0"/>
          <w:szCs w:val="21"/>
        </w:rPr>
        <w:t>项目联系人：</w:t>
      </w:r>
      <w:r>
        <w:rPr>
          <w:rFonts w:hint="eastAsia" w:ascii="宋体" w:hAnsi="宋体" w:cs="宋体"/>
          <w:kern w:val="0"/>
          <w:szCs w:val="21"/>
          <w:lang w:val="en-US" w:eastAsia="zh-CN"/>
        </w:rPr>
        <w:t>温工</w:t>
      </w:r>
    </w:p>
    <w:p w14:paraId="00A7F6DD">
      <w:pPr>
        <w:widowControl/>
        <w:adjustRightInd w:val="0"/>
        <w:ind w:firstLine="420" w:firstLineChars="200"/>
        <w:jc w:val="left"/>
        <w:rPr>
          <w:rFonts w:hint="default" w:ascii="宋体" w:hAnsi="宋体" w:eastAsia="宋体" w:cs="宋体"/>
          <w:kern w:val="0"/>
          <w:szCs w:val="21"/>
          <w:lang w:val="en-US" w:eastAsia="zh-CN"/>
        </w:rPr>
      </w:pPr>
      <w:r>
        <w:rPr>
          <w:rFonts w:hint="eastAsia" w:ascii="宋体" w:hAnsi="宋体" w:cs="宋体"/>
          <w:kern w:val="0"/>
          <w:szCs w:val="21"/>
        </w:rPr>
        <w:t>电      话：</w:t>
      </w:r>
      <w:r>
        <w:rPr>
          <w:rFonts w:hint="eastAsia" w:ascii="宋体" w:hAnsi="宋体" w:cs="宋体"/>
          <w:kern w:val="0"/>
          <w:szCs w:val="21"/>
          <w:lang w:val="en-US" w:eastAsia="zh-CN"/>
        </w:rPr>
        <w:t>18617012263</w:t>
      </w:r>
    </w:p>
    <w:p w14:paraId="0F31EC65">
      <w:pPr>
        <w:widowControl/>
        <w:adjustRightInd w:val="0"/>
        <w:ind w:firstLine="420" w:firstLineChars="200"/>
        <w:jc w:val="left"/>
        <w:rPr>
          <w:rFonts w:ascii="宋体" w:hAnsi="宋体" w:cs="宋体"/>
          <w:kern w:val="0"/>
          <w:szCs w:val="21"/>
        </w:rPr>
      </w:pPr>
      <w:r>
        <w:rPr>
          <w:rFonts w:hint="eastAsia" w:ascii="宋体" w:hAnsi="宋体" w:cs="宋体"/>
          <w:kern w:val="0"/>
          <w:szCs w:val="21"/>
        </w:rPr>
        <w:t>（四）相关项目信息查询网址</w:t>
      </w:r>
    </w:p>
    <w:p w14:paraId="13C7AB11">
      <w:pPr>
        <w:widowControl/>
        <w:adjustRightInd w:val="0"/>
        <w:ind w:firstLine="420" w:firstLineChars="200"/>
        <w:jc w:val="left"/>
        <w:rPr>
          <w:rFonts w:ascii="宋体" w:hAnsi="宋体" w:cs="宋体"/>
          <w:kern w:val="0"/>
          <w:szCs w:val="21"/>
        </w:rPr>
      </w:pPr>
      <w:r>
        <w:rPr>
          <w:rFonts w:hint="eastAsia" w:ascii="宋体" w:hAnsi="宋体" w:cs="宋体"/>
          <w:kern w:val="0"/>
          <w:szCs w:val="21"/>
        </w:rPr>
        <w:t xml:space="preserve">友和招标代理服务网 </w:t>
      </w:r>
      <w:r>
        <w:fldChar w:fldCharType="begin"/>
      </w:r>
      <w:r>
        <w:instrText xml:space="preserve"> HYPERLINK "http://yhzb.uho.cn/" </w:instrText>
      </w:r>
      <w:r>
        <w:fldChar w:fldCharType="separate"/>
      </w:r>
      <w:r>
        <w:rPr>
          <w:rStyle w:val="22"/>
          <w:rFonts w:hint="eastAsia" w:ascii="宋体" w:hAnsi="宋体" w:cs="宋体"/>
          <w:kern w:val="0"/>
          <w:szCs w:val="21"/>
        </w:rPr>
        <w:t>http://yhzb.uho.cn/</w:t>
      </w:r>
      <w:r>
        <w:rPr>
          <w:rStyle w:val="22"/>
          <w:rFonts w:hint="eastAsia" w:ascii="宋体" w:hAnsi="宋体" w:cs="宋体"/>
          <w:kern w:val="0"/>
          <w:szCs w:val="21"/>
        </w:rPr>
        <w:fldChar w:fldCharType="end"/>
      </w:r>
    </w:p>
    <w:p w14:paraId="4D312510">
      <w:pPr>
        <w:widowControl/>
        <w:adjustRightInd w:val="0"/>
        <w:ind w:firstLine="422" w:firstLineChars="200"/>
        <w:jc w:val="left"/>
        <w:rPr>
          <w:rFonts w:ascii="宋体" w:hAnsi="宋体" w:cs="宋体"/>
          <w:b/>
          <w:kern w:val="0"/>
          <w:szCs w:val="21"/>
        </w:rPr>
      </w:pPr>
      <w:r>
        <w:rPr>
          <w:rFonts w:hint="eastAsia" w:ascii="宋体" w:hAnsi="宋体" w:cs="宋体"/>
          <w:b/>
          <w:kern w:val="0"/>
          <w:szCs w:val="21"/>
        </w:rPr>
        <w:br w:type="page"/>
      </w:r>
    </w:p>
    <w:p w14:paraId="56FAC59C">
      <w:pPr>
        <w:widowControl/>
        <w:adjustRightInd w:val="0"/>
        <w:ind w:firstLine="723" w:firstLineChars="200"/>
        <w:jc w:val="center"/>
        <w:outlineLvl w:val="0"/>
        <w:rPr>
          <w:rFonts w:ascii="宋体" w:hAnsi="宋体" w:cs="宋体"/>
          <w:b/>
          <w:kern w:val="0"/>
          <w:sz w:val="36"/>
          <w:szCs w:val="36"/>
        </w:rPr>
      </w:pPr>
      <w:r>
        <w:rPr>
          <w:rFonts w:hint="eastAsia" w:ascii="宋体" w:hAnsi="宋体" w:cs="宋体"/>
          <w:b/>
          <w:kern w:val="0"/>
          <w:sz w:val="36"/>
          <w:szCs w:val="36"/>
        </w:rPr>
        <w:t>第二章 用户需求书</w:t>
      </w:r>
    </w:p>
    <w:p w14:paraId="1F7257BC">
      <w:pPr>
        <w:ind w:firstLine="422" w:firstLineChars="200"/>
        <w:rPr>
          <w:rFonts w:ascii="宋体" w:hAnsi="宋体" w:cs="宋体"/>
          <w:b/>
          <w:bCs/>
          <w:kern w:val="0"/>
          <w:szCs w:val="21"/>
        </w:rPr>
      </w:pPr>
    </w:p>
    <w:p w14:paraId="2D082177">
      <w:pPr>
        <w:numPr>
          <w:ilvl w:val="0"/>
          <w:numId w:val="2"/>
        </w:numPr>
        <w:ind w:firstLine="422" w:firstLineChars="200"/>
        <w:outlineLvl w:val="1"/>
        <w:rPr>
          <w:rFonts w:hint="eastAsia" w:ascii="宋体" w:hAnsi="宋体" w:cs="宋体"/>
          <w:b/>
          <w:bCs/>
          <w:kern w:val="0"/>
          <w:szCs w:val="21"/>
        </w:rPr>
      </w:pPr>
      <w:r>
        <w:rPr>
          <w:rFonts w:hint="eastAsia" w:ascii="宋体" w:hAnsi="宋体" w:cs="宋体"/>
          <w:b/>
          <w:bCs/>
          <w:kern w:val="0"/>
          <w:szCs w:val="21"/>
        </w:rPr>
        <w:t>项目背景</w:t>
      </w:r>
    </w:p>
    <w:p w14:paraId="31239037">
      <w:pPr>
        <w:ind w:firstLine="420" w:firstLineChars="200"/>
        <w:outlineLvl w:val="1"/>
        <w:rPr>
          <w:rFonts w:hint="eastAsia" w:ascii="宋体" w:hAnsi="宋体"/>
          <w:szCs w:val="21"/>
          <w:lang w:val="en-US" w:eastAsia="zh-CN"/>
        </w:rPr>
      </w:pPr>
      <w:r>
        <w:rPr>
          <w:rFonts w:hint="eastAsia" w:ascii="宋体" w:hAnsi="宋体"/>
          <w:szCs w:val="21"/>
          <w:lang w:val="en-US" w:eastAsia="zh-CN"/>
        </w:rPr>
        <w:t>本案嫌疑人宋某收取合作方款项约定合作拍摄短剧，后合作方称未产出短剧，收取款项100万元人民币。</w:t>
      </w:r>
    </w:p>
    <w:p w14:paraId="29ABDF9E">
      <w:pPr>
        <w:ind w:left="420" w:leftChars="200"/>
        <w:outlineLvl w:val="1"/>
        <w:rPr>
          <w:rFonts w:ascii="宋体" w:hAnsi="宋体" w:cs="宋体"/>
          <w:b/>
          <w:bCs/>
          <w:kern w:val="0"/>
          <w:szCs w:val="21"/>
        </w:rPr>
      </w:pPr>
      <w:r>
        <w:rPr>
          <w:rFonts w:hint="eastAsia" w:ascii="宋体" w:hAnsi="宋体" w:cs="宋体"/>
          <w:b/>
          <w:bCs/>
          <w:kern w:val="0"/>
          <w:szCs w:val="21"/>
        </w:rPr>
        <w:t>二、</w:t>
      </w:r>
      <w:r>
        <w:rPr>
          <w:rFonts w:hint="eastAsia" w:ascii="宋体" w:hAnsi="宋体"/>
          <w:b/>
          <w:bCs/>
          <w:szCs w:val="21"/>
        </w:rPr>
        <w:t>服务要求</w:t>
      </w:r>
    </w:p>
    <w:p w14:paraId="343D6F4D">
      <w:pPr>
        <w:pStyle w:val="2"/>
        <w:numPr>
          <w:ilvl w:val="-1"/>
          <w:numId w:val="0"/>
        </w:numPr>
        <w:ind w:firstLine="420" w:firstLineChars="200"/>
        <w:rPr>
          <w:rFonts w:hint="eastAsia" w:eastAsia="宋体"/>
          <w:lang w:val="en-US" w:eastAsia="zh-CN"/>
        </w:rPr>
      </w:pPr>
      <w:r>
        <w:rPr>
          <w:rFonts w:ascii="宋体" w:hAnsi="宋体"/>
          <w:szCs w:val="21"/>
        </w:rPr>
        <w:t>服务要求：</w:t>
      </w:r>
      <w:r>
        <w:rPr>
          <w:rFonts w:hint="eastAsia" w:ascii="宋体" w:hAnsi="宋体"/>
          <w:szCs w:val="21"/>
        </w:rPr>
        <w:t>依法进行对犯罪嫌疑人的资金流水</w:t>
      </w:r>
      <w:r>
        <w:rPr>
          <w:rFonts w:hint="eastAsia" w:ascii="宋体" w:hAnsi="宋体"/>
          <w:szCs w:val="21"/>
          <w:lang w:eastAsia="zh-CN"/>
        </w:rPr>
        <w:t>来源及去向</w:t>
      </w:r>
      <w:r>
        <w:rPr>
          <w:rFonts w:hint="eastAsia" w:ascii="宋体" w:hAnsi="宋体"/>
          <w:szCs w:val="21"/>
        </w:rPr>
        <w:t>进行审计，并根据实际要求出具会计司法鉴定审计报告</w:t>
      </w:r>
      <w:r>
        <w:rPr>
          <w:rFonts w:hint="eastAsia"/>
          <w:lang w:val="en-US" w:eastAsia="zh-CN"/>
        </w:rPr>
        <w:t>。</w:t>
      </w:r>
    </w:p>
    <w:p w14:paraId="5E538504">
      <w:pPr>
        <w:ind w:firstLine="422" w:firstLineChars="200"/>
        <w:outlineLvl w:val="1"/>
        <w:rPr>
          <w:rFonts w:ascii="宋体" w:hAnsi="宋体"/>
          <w:b/>
          <w:bCs/>
          <w:szCs w:val="21"/>
        </w:rPr>
      </w:pPr>
      <w:r>
        <w:rPr>
          <w:rFonts w:hint="eastAsia" w:ascii="宋体" w:hAnsi="宋体" w:cs="宋体"/>
          <w:b/>
          <w:bCs/>
          <w:kern w:val="0"/>
          <w:szCs w:val="21"/>
        </w:rPr>
        <w:t>三、</w:t>
      </w:r>
      <w:r>
        <w:rPr>
          <w:rFonts w:hint="eastAsia" w:ascii="宋体" w:hAnsi="宋体"/>
          <w:b/>
          <w:bCs/>
          <w:szCs w:val="21"/>
        </w:rPr>
        <w:t>人员要求</w:t>
      </w:r>
    </w:p>
    <w:p w14:paraId="0ABAEAFF">
      <w:pPr>
        <w:pStyle w:val="12"/>
        <w:ind w:firstLine="420" w:firstLineChars="200"/>
        <w:rPr>
          <w:rFonts w:hint="eastAsia" w:ascii="宋体" w:hAnsi="宋体" w:eastAsia="宋体" w:cs="Times New Roman"/>
          <w:kern w:val="2"/>
          <w:sz w:val="21"/>
          <w:szCs w:val="21"/>
          <w:lang w:val="en-US" w:eastAsia="zh-CN" w:bidi="ar-SA"/>
        </w:rPr>
      </w:pPr>
      <w:bookmarkStart w:id="1" w:name="_Hlk134778657"/>
      <w:r>
        <w:rPr>
          <w:rFonts w:hint="eastAsia" w:ascii="宋体" w:hAnsi="宋体" w:eastAsia="宋体" w:cs="Times New Roman"/>
          <w:kern w:val="2"/>
          <w:sz w:val="21"/>
          <w:szCs w:val="21"/>
          <w:lang w:val="en-US" w:eastAsia="zh-CN" w:bidi="ar-SA"/>
        </w:rPr>
        <w:t>拟投入人员中有3名在职注册会计师人员（提供注册会计师资格证或《注册会计师全国统一考试全科合格证》证明）以上拟投入项目人员需提供在投标单位缴纳载有社保部门公章的社保缴交证明材料，原件备查。</w:t>
      </w:r>
      <w:bookmarkEnd w:id="1"/>
    </w:p>
    <w:p w14:paraId="3AD02371">
      <w:pPr>
        <w:ind w:firstLine="422" w:firstLineChars="200"/>
        <w:outlineLvl w:val="1"/>
        <w:rPr>
          <w:rFonts w:ascii="宋体" w:hAnsi="宋体" w:cs="宋体"/>
          <w:b/>
          <w:bCs/>
          <w:kern w:val="0"/>
          <w:szCs w:val="21"/>
        </w:rPr>
      </w:pPr>
      <w:r>
        <w:rPr>
          <w:rFonts w:hint="eastAsia" w:ascii="宋体" w:hAnsi="宋体" w:cs="宋体"/>
          <w:b/>
          <w:bCs/>
          <w:kern w:val="0"/>
          <w:szCs w:val="21"/>
        </w:rPr>
        <w:t>四、商务要求</w:t>
      </w:r>
    </w:p>
    <w:tbl>
      <w:tblPr>
        <w:tblStyle w:val="1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9"/>
        <w:gridCol w:w="2124"/>
        <w:gridCol w:w="5299"/>
      </w:tblGrid>
      <w:tr w14:paraId="76DEF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45" w:type="pct"/>
            <w:vAlign w:val="center"/>
          </w:tcPr>
          <w:p w14:paraId="7C63893F">
            <w:pPr>
              <w:spacing w:line="360" w:lineRule="auto"/>
              <w:jc w:val="center"/>
              <w:rPr>
                <w:rFonts w:ascii="宋体" w:hAnsi="宋体" w:cs="宋体"/>
                <w:b/>
                <w:szCs w:val="21"/>
              </w:rPr>
            </w:pPr>
            <w:r>
              <w:rPr>
                <w:rFonts w:hint="eastAsia" w:ascii="宋体" w:hAnsi="宋体" w:cs="宋体"/>
                <w:b/>
                <w:szCs w:val="21"/>
              </w:rPr>
              <w:t>序号</w:t>
            </w:r>
          </w:p>
        </w:tc>
        <w:tc>
          <w:tcPr>
            <w:tcW w:w="1246" w:type="pct"/>
            <w:vAlign w:val="center"/>
          </w:tcPr>
          <w:p w14:paraId="7AB0A672">
            <w:pPr>
              <w:spacing w:line="360" w:lineRule="auto"/>
              <w:jc w:val="center"/>
              <w:rPr>
                <w:rFonts w:ascii="宋体" w:hAnsi="宋体" w:cs="宋体"/>
                <w:b/>
                <w:szCs w:val="21"/>
              </w:rPr>
            </w:pPr>
            <w:r>
              <w:rPr>
                <w:rFonts w:hint="eastAsia" w:ascii="宋体" w:hAnsi="宋体" w:cs="宋体"/>
                <w:b/>
                <w:szCs w:val="21"/>
              </w:rPr>
              <w:t>目录</w:t>
            </w:r>
          </w:p>
        </w:tc>
        <w:tc>
          <w:tcPr>
            <w:tcW w:w="3109" w:type="pct"/>
            <w:vAlign w:val="center"/>
          </w:tcPr>
          <w:p w14:paraId="401AF834">
            <w:pPr>
              <w:spacing w:line="360" w:lineRule="auto"/>
              <w:jc w:val="center"/>
              <w:rPr>
                <w:rFonts w:ascii="宋体" w:hAnsi="宋体" w:cs="宋体"/>
                <w:b/>
                <w:szCs w:val="21"/>
              </w:rPr>
            </w:pPr>
            <w:r>
              <w:rPr>
                <w:rFonts w:hint="eastAsia" w:ascii="宋体" w:hAnsi="宋体" w:cs="宋体"/>
                <w:b/>
                <w:szCs w:val="21"/>
              </w:rPr>
              <w:t>竞价商务需求</w:t>
            </w:r>
          </w:p>
        </w:tc>
      </w:tr>
      <w:tr w14:paraId="0C9E7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5000" w:type="pct"/>
            <w:gridSpan w:val="3"/>
          </w:tcPr>
          <w:p w14:paraId="759A93EA">
            <w:pPr>
              <w:spacing w:line="360" w:lineRule="auto"/>
              <w:rPr>
                <w:rFonts w:ascii="宋体" w:hAnsi="宋体" w:cs="宋体"/>
                <w:b/>
                <w:szCs w:val="21"/>
              </w:rPr>
            </w:pPr>
            <w:r>
              <w:rPr>
                <w:rFonts w:hint="eastAsia" w:ascii="宋体" w:hAnsi="宋体" w:cs="宋体"/>
                <w:b/>
                <w:szCs w:val="21"/>
              </w:rPr>
              <w:t>（一）商务要求</w:t>
            </w:r>
          </w:p>
        </w:tc>
      </w:tr>
      <w:tr w14:paraId="7E3B6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645" w:type="pct"/>
            <w:vMerge w:val="restart"/>
            <w:vAlign w:val="center"/>
          </w:tcPr>
          <w:p w14:paraId="753237AA">
            <w:pPr>
              <w:spacing w:line="360" w:lineRule="auto"/>
              <w:jc w:val="center"/>
              <w:rPr>
                <w:rFonts w:ascii="宋体" w:hAnsi="宋体" w:cs="宋体"/>
                <w:b/>
                <w:szCs w:val="21"/>
              </w:rPr>
            </w:pPr>
            <w:r>
              <w:rPr>
                <w:rFonts w:hint="eastAsia" w:ascii="宋体" w:hAnsi="宋体" w:cs="宋体"/>
                <w:b/>
                <w:szCs w:val="21"/>
              </w:rPr>
              <w:t>1</w:t>
            </w:r>
          </w:p>
        </w:tc>
        <w:tc>
          <w:tcPr>
            <w:tcW w:w="1246" w:type="pct"/>
            <w:vMerge w:val="restart"/>
            <w:vAlign w:val="center"/>
          </w:tcPr>
          <w:p w14:paraId="0FE8F3EF">
            <w:pPr>
              <w:spacing w:line="360" w:lineRule="auto"/>
              <w:jc w:val="center"/>
              <w:rPr>
                <w:rFonts w:ascii="宋体" w:hAnsi="宋体" w:cs="宋体"/>
                <w:szCs w:val="21"/>
              </w:rPr>
            </w:pPr>
            <w:r>
              <w:rPr>
                <w:rFonts w:hint="eastAsia" w:ascii="宋体" w:hAnsi="宋体" w:cs="宋体"/>
                <w:szCs w:val="21"/>
              </w:rPr>
              <w:t>服务期限</w:t>
            </w:r>
          </w:p>
        </w:tc>
        <w:tc>
          <w:tcPr>
            <w:tcW w:w="3109" w:type="pct"/>
          </w:tcPr>
          <w:p w14:paraId="3C3FAAB9">
            <w:pPr>
              <w:spacing w:line="360" w:lineRule="auto"/>
              <w:rPr>
                <w:rFonts w:ascii="宋体" w:hAnsi="宋体" w:cs="宋体"/>
                <w:bCs/>
                <w:szCs w:val="21"/>
              </w:rPr>
            </w:pPr>
            <w:r>
              <w:rPr>
                <w:rFonts w:hint="eastAsia" w:ascii="宋体" w:hAnsi="宋体" w:cs="宋体"/>
                <w:bCs/>
                <w:szCs w:val="21"/>
              </w:rPr>
              <w:t>1.1签订合同后</w:t>
            </w:r>
            <w:r>
              <w:rPr>
                <w:rFonts w:hint="eastAsia" w:ascii="宋体" w:hAnsi="宋体" w:cs="宋体"/>
                <w:bCs/>
                <w:szCs w:val="21"/>
                <w:lang w:val="en-US" w:eastAsia="zh-CN"/>
              </w:rPr>
              <w:t>10</w:t>
            </w:r>
            <w:r>
              <w:rPr>
                <w:rFonts w:hint="eastAsia" w:ascii="宋体" w:hAnsi="宋体" w:cs="宋体"/>
                <w:bCs/>
                <w:szCs w:val="21"/>
              </w:rPr>
              <w:t>天（日历日）内提交项目报告。</w:t>
            </w:r>
          </w:p>
        </w:tc>
      </w:tr>
      <w:tr w14:paraId="4FE10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645" w:type="pct"/>
            <w:vMerge w:val="continue"/>
            <w:vAlign w:val="center"/>
          </w:tcPr>
          <w:p w14:paraId="473BD25D">
            <w:pPr>
              <w:spacing w:line="360" w:lineRule="auto"/>
              <w:jc w:val="center"/>
              <w:rPr>
                <w:rFonts w:ascii="宋体" w:hAnsi="宋体" w:cs="宋体"/>
                <w:b/>
                <w:szCs w:val="21"/>
              </w:rPr>
            </w:pPr>
          </w:p>
        </w:tc>
        <w:tc>
          <w:tcPr>
            <w:tcW w:w="1246" w:type="pct"/>
            <w:vMerge w:val="continue"/>
            <w:vAlign w:val="center"/>
          </w:tcPr>
          <w:p w14:paraId="2A66A3D8">
            <w:pPr>
              <w:spacing w:line="360" w:lineRule="auto"/>
              <w:jc w:val="center"/>
              <w:rPr>
                <w:rFonts w:ascii="宋体" w:hAnsi="宋体" w:cs="宋体"/>
                <w:szCs w:val="21"/>
              </w:rPr>
            </w:pPr>
          </w:p>
        </w:tc>
        <w:tc>
          <w:tcPr>
            <w:tcW w:w="3109" w:type="pct"/>
          </w:tcPr>
          <w:p w14:paraId="3B5DA761">
            <w:pPr>
              <w:spacing w:line="360" w:lineRule="auto"/>
              <w:rPr>
                <w:rFonts w:ascii="宋体" w:hAnsi="宋体" w:cs="宋体"/>
                <w:bCs/>
                <w:szCs w:val="21"/>
              </w:rPr>
            </w:pPr>
            <w:r>
              <w:rPr>
                <w:rFonts w:hint="eastAsia" w:ascii="宋体" w:hAnsi="宋体" w:cs="宋体"/>
                <w:bCs/>
                <w:szCs w:val="21"/>
              </w:rPr>
              <w:t>1.2审计公司需要一直跟进到案件终审结束，随时根据侦查情况补充审计。</w:t>
            </w:r>
          </w:p>
        </w:tc>
      </w:tr>
      <w:tr w14:paraId="66AFA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645" w:type="pct"/>
            <w:vAlign w:val="center"/>
          </w:tcPr>
          <w:p w14:paraId="4D44958C">
            <w:pPr>
              <w:spacing w:line="360" w:lineRule="auto"/>
              <w:jc w:val="center"/>
              <w:rPr>
                <w:rFonts w:ascii="宋体" w:hAnsi="宋体" w:cs="宋体"/>
                <w:szCs w:val="21"/>
              </w:rPr>
            </w:pPr>
            <w:r>
              <w:rPr>
                <w:rFonts w:hint="eastAsia" w:ascii="宋体" w:hAnsi="宋体" w:cs="宋体"/>
                <w:szCs w:val="21"/>
              </w:rPr>
              <w:t>4</w:t>
            </w:r>
          </w:p>
        </w:tc>
        <w:tc>
          <w:tcPr>
            <w:tcW w:w="1246" w:type="pct"/>
            <w:vAlign w:val="center"/>
          </w:tcPr>
          <w:p w14:paraId="0A3D779E">
            <w:pPr>
              <w:spacing w:line="360" w:lineRule="auto"/>
              <w:jc w:val="center"/>
              <w:rPr>
                <w:rFonts w:ascii="宋体" w:hAnsi="宋体" w:cs="宋体"/>
                <w:b/>
                <w:szCs w:val="21"/>
              </w:rPr>
            </w:pPr>
            <w:r>
              <w:rPr>
                <w:rFonts w:hint="eastAsia" w:ascii="宋体" w:hAnsi="宋体" w:cs="宋体"/>
                <w:bCs/>
                <w:szCs w:val="21"/>
              </w:rPr>
              <w:t>关于付款</w:t>
            </w:r>
          </w:p>
        </w:tc>
        <w:tc>
          <w:tcPr>
            <w:tcW w:w="3109" w:type="pct"/>
          </w:tcPr>
          <w:p w14:paraId="6410FB71">
            <w:pPr>
              <w:spacing w:line="360" w:lineRule="auto"/>
              <w:rPr>
                <w:rFonts w:hint="eastAsia" w:ascii="宋体" w:hAnsi="宋体" w:eastAsia="宋体" w:cs="宋体"/>
                <w:bCs/>
                <w:szCs w:val="21"/>
                <w:lang w:val="en-US" w:eastAsia="zh-CN"/>
              </w:rPr>
            </w:pPr>
            <w:r>
              <w:rPr>
                <w:rFonts w:hint="eastAsia"/>
                <w:bCs/>
                <w:szCs w:val="21"/>
              </w:rPr>
              <w:t>签订合同时支付合同总额</w:t>
            </w:r>
            <w:r>
              <w:rPr>
                <w:rFonts w:hint="eastAsia"/>
                <w:bCs/>
                <w:szCs w:val="21"/>
                <w:u w:val="single"/>
              </w:rPr>
              <w:t>0 %</w:t>
            </w:r>
            <w:r>
              <w:rPr>
                <w:rFonts w:hint="eastAsia"/>
                <w:bCs/>
                <w:szCs w:val="21"/>
              </w:rPr>
              <w:t>，项目验收完毕后支付额合同金额的</w:t>
            </w:r>
            <w:r>
              <w:rPr>
                <w:rFonts w:hint="eastAsia"/>
                <w:bCs/>
                <w:szCs w:val="21"/>
                <w:u w:val="single"/>
              </w:rPr>
              <w:t>100%</w:t>
            </w:r>
            <w:r>
              <w:rPr>
                <w:rFonts w:hint="eastAsia"/>
                <w:bCs/>
                <w:szCs w:val="21"/>
              </w:rPr>
              <w:t>。</w:t>
            </w:r>
          </w:p>
        </w:tc>
      </w:tr>
    </w:tbl>
    <w:p w14:paraId="4DD4E566">
      <w:pPr>
        <w:pStyle w:val="2"/>
        <w:rPr>
          <w:rFonts w:hint="eastAsia"/>
        </w:rPr>
        <w:sectPr>
          <w:footerReference r:id="rId3" w:type="default"/>
          <w:pgSz w:w="11906" w:h="16838"/>
          <w:pgMar w:top="1440" w:right="1800" w:bottom="851" w:left="1800" w:header="851" w:footer="992" w:gutter="0"/>
          <w:cols w:space="425" w:num="1"/>
          <w:docGrid w:type="lines" w:linePitch="312" w:charSpace="0"/>
        </w:sectPr>
      </w:pPr>
    </w:p>
    <w:p w14:paraId="49755C9D">
      <w:pPr>
        <w:pStyle w:val="4"/>
        <w:jc w:val="center"/>
      </w:pPr>
      <w:bookmarkStart w:id="2" w:name="_Toc17275"/>
      <w:r>
        <w:rPr>
          <w:rFonts w:hint="eastAsia"/>
        </w:rPr>
        <w:t>第</w:t>
      </w:r>
      <w:r>
        <w:rPr>
          <w:rFonts w:hint="eastAsia"/>
          <w:lang w:val="en-US" w:eastAsia="zh-CN"/>
        </w:rPr>
        <w:t>三</w:t>
      </w:r>
      <w:r>
        <w:rPr>
          <w:rFonts w:hint="eastAsia"/>
        </w:rPr>
        <w:t>章</w:t>
      </w:r>
      <w:r>
        <w:rPr>
          <w:rFonts w:hint="eastAsia"/>
          <w:lang w:val="en-US" w:eastAsia="zh-CN"/>
        </w:rPr>
        <w:t xml:space="preserve">  </w:t>
      </w:r>
      <w:r>
        <w:rPr>
          <w:rFonts w:hint="eastAsia"/>
        </w:rPr>
        <w:t>合同条款及格式</w:t>
      </w:r>
      <w:bookmarkEnd w:id="2"/>
    </w:p>
    <w:p w14:paraId="2E311B7E">
      <w:pPr>
        <w:keepNext w:val="0"/>
        <w:keepLines w:val="0"/>
        <w:pageBreakBefore w:val="0"/>
        <w:widowControl w:val="0"/>
        <w:kinsoku/>
        <w:wordWrap/>
        <w:overflowPunct/>
        <w:topLinePunct w:val="0"/>
        <w:autoSpaceDE/>
        <w:autoSpaceDN/>
        <w:bidi w:val="0"/>
        <w:adjustRightInd/>
        <w:snapToGrid w:val="0"/>
        <w:ind w:firstLine="420" w:firstLineChars="200"/>
        <w:jc w:val="center"/>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（合同格式供参考）</w:t>
      </w:r>
    </w:p>
    <w:p w14:paraId="6C841CFC">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default"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甲方（采购单位）：</w:t>
      </w:r>
      <w:r>
        <w:rPr>
          <w:rFonts w:hint="eastAsia" w:ascii="宋体" w:hAnsi="宋体" w:cs="Times New Roman"/>
          <w:kern w:val="2"/>
          <w:sz w:val="21"/>
          <w:szCs w:val="21"/>
          <w:lang w:val="en-US" w:eastAsia="zh-CN" w:bidi="ar-SA"/>
        </w:rPr>
        <w:t>深圳市公安局罗湖分局东晓派出所</w:t>
      </w:r>
    </w:p>
    <w:p w14:paraId="6420FCC5">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乙方（服务单位）：</w:t>
      </w:r>
    </w:p>
    <w:p w14:paraId="3AAFD839">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宋体" w:hAnsi="宋体" w:eastAsia="宋体" w:cs="Times New Roman"/>
          <w:kern w:val="2"/>
          <w:sz w:val="21"/>
          <w:szCs w:val="21"/>
          <w:lang w:val="en-US" w:eastAsia="zh-CN" w:bidi="ar-SA"/>
        </w:rPr>
      </w:pPr>
    </w:p>
    <w:p w14:paraId="500FBEBB">
      <w:pPr>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根据友和保险经纪有限公司（项目编号：</w:t>
      </w:r>
      <w:r>
        <w:rPr>
          <w:rFonts w:ascii="宋体" w:hAnsi="宋体" w:cs="宋体"/>
          <w:kern w:val="0"/>
          <w:szCs w:val="21"/>
        </w:rPr>
        <w:t>UHOLHGAD202</w:t>
      </w:r>
      <w:r>
        <w:rPr>
          <w:rFonts w:hint="eastAsia" w:ascii="宋体" w:hAnsi="宋体" w:cs="宋体"/>
          <w:kern w:val="0"/>
          <w:szCs w:val="21"/>
          <w:lang w:val="en-US" w:eastAsia="zh-CN"/>
        </w:rPr>
        <w:t>4</w:t>
      </w:r>
      <w:r>
        <w:rPr>
          <w:rFonts w:hint="eastAsia" w:ascii="宋体" w:hAnsi="宋体" w:cs="宋体"/>
          <w:kern w:val="0"/>
          <w:szCs w:val="21"/>
          <w:lang w:eastAsia="zh-CN"/>
        </w:rPr>
        <w:t>00</w:t>
      </w:r>
      <w:r>
        <w:rPr>
          <w:rFonts w:hint="eastAsia" w:ascii="宋体" w:hAnsi="宋体" w:cs="宋体"/>
          <w:kern w:val="0"/>
          <w:szCs w:val="21"/>
          <w:lang w:val="en-US" w:eastAsia="zh-CN"/>
        </w:rPr>
        <w:t>9</w:t>
      </w:r>
      <w:r>
        <w:rPr>
          <w:rFonts w:hint="eastAsia" w:ascii="宋体" w:hAnsi="宋体" w:eastAsia="宋体" w:cs="Times New Roman"/>
          <w:kern w:val="2"/>
          <w:sz w:val="21"/>
          <w:szCs w:val="21"/>
          <w:lang w:val="en-US" w:eastAsia="zh-CN" w:bidi="ar-SA"/>
        </w:rPr>
        <w:t>）</w:t>
      </w:r>
      <w:r>
        <w:rPr>
          <w:rFonts w:hint="eastAsia" w:ascii="宋体" w:hAnsi="宋体" w:cs="Times New Roman"/>
          <w:kern w:val="2"/>
          <w:sz w:val="21"/>
          <w:szCs w:val="21"/>
          <w:lang w:val="en-US" w:eastAsia="zh-CN" w:bidi="ar-SA"/>
        </w:rPr>
        <w:t>竞价</w:t>
      </w:r>
      <w:r>
        <w:rPr>
          <w:rFonts w:hint="eastAsia" w:ascii="宋体" w:hAnsi="宋体" w:eastAsia="宋体" w:cs="Times New Roman"/>
          <w:kern w:val="2"/>
          <w:sz w:val="21"/>
          <w:szCs w:val="21"/>
          <w:lang w:val="en-US" w:eastAsia="zh-CN" w:bidi="ar-SA"/>
        </w:rPr>
        <w:t>项目的</w:t>
      </w:r>
      <w:r>
        <w:rPr>
          <w:rFonts w:hint="eastAsia" w:ascii="宋体" w:hAnsi="宋体" w:cs="宋体"/>
          <w:kern w:val="0"/>
          <w:szCs w:val="21"/>
        </w:rPr>
        <w:t>投标（应答</w:t>
      </w:r>
      <w:r>
        <w:rPr>
          <w:rFonts w:hint="eastAsia" w:ascii="宋体" w:hAnsi="宋体" w:cs="宋体"/>
          <w:kern w:val="0"/>
          <w:szCs w:val="21"/>
          <w:lang w:eastAsia="zh-CN"/>
        </w:rPr>
        <w:t>）</w:t>
      </w:r>
      <w:r>
        <w:rPr>
          <w:rFonts w:hint="eastAsia" w:ascii="宋体" w:hAnsi="宋体" w:eastAsia="宋体" w:cs="Times New Roman"/>
          <w:kern w:val="2"/>
          <w:sz w:val="21"/>
          <w:szCs w:val="21"/>
          <w:lang w:val="en-US" w:eastAsia="zh-CN" w:bidi="ar-SA"/>
        </w:rPr>
        <w:t>结果，由_______________________单位为</w:t>
      </w:r>
      <w:r>
        <w:rPr>
          <w:rFonts w:hint="eastAsia" w:ascii="宋体" w:hAnsi="宋体" w:cs="宋体"/>
          <w:kern w:val="0"/>
          <w:szCs w:val="21"/>
        </w:rPr>
        <w:t>中标（成交）</w:t>
      </w:r>
      <w:r>
        <w:rPr>
          <w:rFonts w:hint="eastAsia" w:ascii="宋体" w:hAnsi="宋体" w:eastAsia="宋体" w:cs="Times New Roman"/>
          <w:kern w:val="2"/>
          <w:sz w:val="21"/>
          <w:szCs w:val="21"/>
          <w:lang w:val="en-US" w:eastAsia="zh-CN" w:bidi="ar-SA"/>
        </w:rPr>
        <w:t>供应商。按照《中华人民共和国民法典》和《深圳经济特区政府采购条例》，经深圳市_______________________（以下简称甲方）和_______________________单位（以下简称乙方）协商，就_______________________</w:t>
      </w:r>
      <w:r>
        <w:rPr>
          <w:rFonts w:hint="eastAsia" w:ascii="宋体" w:hAnsi="宋体" w:eastAsia="宋体" w:cs="Times New Roman"/>
          <w:kern w:val="2"/>
          <w:sz w:val="21"/>
          <w:szCs w:val="21"/>
          <w:lang w:val="zh-CN" w:eastAsia="zh-CN" w:bidi="ar-SA"/>
        </w:rPr>
        <w:t>服务项目</w:t>
      </w:r>
      <w:r>
        <w:rPr>
          <w:rFonts w:hint="eastAsia" w:ascii="宋体" w:hAnsi="宋体" w:eastAsia="宋体" w:cs="Times New Roman"/>
          <w:kern w:val="2"/>
          <w:sz w:val="21"/>
          <w:szCs w:val="21"/>
          <w:lang w:val="en-US" w:eastAsia="zh-CN" w:bidi="ar-SA"/>
        </w:rPr>
        <w:t>，达成以下合同条款：</w:t>
      </w:r>
    </w:p>
    <w:p w14:paraId="4C9B0EDA">
      <w:pPr>
        <w:pStyle w:val="10"/>
        <w:keepNext w:val="0"/>
        <w:keepLines w:val="0"/>
        <w:pageBreakBefore w:val="0"/>
        <w:widowControl w:val="0"/>
        <w:numPr>
          <w:ilvl w:val="0"/>
          <w:numId w:val="3"/>
        </w:numPr>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服务内容</w:t>
      </w:r>
    </w:p>
    <w:p w14:paraId="57F7C47B">
      <w:pPr>
        <w:ind w:firstLine="420" w:firstLineChars="200"/>
        <w:outlineLvl w:val="1"/>
        <w:rPr>
          <w:rFonts w:hint="eastAsia" w:ascii="宋体" w:hAnsi="宋体" w:cs="宋体"/>
          <w:bCs/>
          <w:szCs w:val="21"/>
          <w:highlight w:val="none"/>
          <w:lang w:val="en-US" w:eastAsia="zh-CN"/>
        </w:rPr>
      </w:pPr>
      <w:r>
        <w:rPr>
          <w:rFonts w:hint="eastAsia" w:ascii="宋体" w:hAnsi="宋体"/>
          <w:szCs w:val="21"/>
          <w:highlight w:val="none"/>
        </w:rPr>
        <w:t>依法进行对犯罪嫌疑人的资金流水进行审计，并根据实际要求出具会计司法鉴定审计报告。</w:t>
      </w:r>
      <w:r>
        <w:rPr>
          <w:rFonts w:hint="eastAsia" w:ascii="宋体" w:hAnsi="宋体" w:cs="宋体"/>
          <w:bCs/>
          <w:szCs w:val="21"/>
          <w:highlight w:val="none"/>
        </w:rPr>
        <w:t>审计公司需要一直跟进到案件终审结束，随时根据侦查情况补充审计。</w:t>
      </w:r>
    </w:p>
    <w:p w14:paraId="48D1467D">
      <w:pPr>
        <w:pStyle w:val="10"/>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二、合同金额</w:t>
      </w:r>
    </w:p>
    <w:p w14:paraId="32C06C05">
      <w:pPr>
        <w:pStyle w:val="10"/>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本合同金额为（大写）：____________________________________元（￥_______________元）人民币。</w:t>
      </w:r>
    </w:p>
    <w:p w14:paraId="76B53A40">
      <w:pPr>
        <w:pStyle w:val="10"/>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三、技术资料</w:t>
      </w:r>
    </w:p>
    <w:p w14:paraId="758A1B9C">
      <w:pPr>
        <w:pStyle w:val="2"/>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1、乙方应在</w:t>
      </w:r>
      <w:r>
        <w:rPr>
          <w:rFonts w:hint="eastAsia" w:ascii="宋体" w:hAnsi="宋体" w:cs="宋体"/>
          <w:bCs/>
          <w:szCs w:val="21"/>
          <w:highlight w:val="none"/>
        </w:rPr>
        <w:t>签订合同后</w:t>
      </w:r>
      <w:r>
        <w:rPr>
          <w:rFonts w:hint="eastAsia" w:ascii="宋体" w:hAnsi="宋体" w:cs="宋体"/>
          <w:bCs/>
          <w:szCs w:val="21"/>
          <w:highlight w:val="none"/>
          <w:lang w:val="en-US" w:eastAsia="zh-CN"/>
        </w:rPr>
        <w:t>10</w:t>
      </w:r>
      <w:r>
        <w:rPr>
          <w:rFonts w:hint="eastAsia" w:ascii="宋体" w:hAnsi="宋体" w:cs="宋体"/>
          <w:bCs/>
          <w:szCs w:val="21"/>
          <w:highlight w:val="none"/>
        </w:rPr>
        <w:t>天（日历日）内提交项目报告。</w:t>
      </w:r>
    </w:p>
    <w:p w14:paraId="6AD689C3">
      <w:pPr>
        <w:pStyle w:val="10"/>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2A6A8AA1">
      <w:pPr>
        <w:pStyle w:val="10"/>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3、合同履行完毕，未经甲方的书面同意，乙方不得保存在履行合同过程中所获得或接触到的任何内部数据资料。</w:t>
      </w:r>
    </w:p>
    <w:p w14:paraId="71C7161A">
      <w:pPr>
        <w:pStyle w:val="10"/>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四、知识产权</w:t>
      </w:r>
    </w:p>
    <w:p w14:paraId="6D45BCB4">
      <w:pPr>
        <w:pStyle w:val="10"/>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乙方应保证提供服务过程中不会侵犯任何第三方的知识产权。</w:t>
      </w:r>
    </w:p>
    <w:p w14:paraId="024EF4FC">
      <w:pPr>
        <w:pStyle w:val="10"/>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五、履约保证金</w:t>
      </w:r>
    </w:p>
    <w:p w14:paraId="02A74349">
      <w:pPr>
        <w:pStyle w:val="10"/>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乙方交纳人民币_______________________作为本合同的履约保证金。</w:t>
      </w:r>
    </w:p>
    <w:p w14:paraId="7B1FEE6E">
      <w:pPr>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六、甲方的权利与义务</w:t>
      </w:r>
    </w:p>
    <w:p w14:paraId="18009573">
      <w:pPr>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1、_______________________</w:t>
      </w:r>
    </w:p>
    <w:p w14:paraId="11C38189">
      <w:pPr>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2、_______________________</w:t>
      </w:r>
    </w:p>
    <w:p w14:paraId="5CDD8E40">
      <w:pPr>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3、_______________________</w:t>
      </w:r>
    </w:p>
    <w:p w14:paraId="291D347B">
      <w:pPr>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4、_______________________</w:t>
      </w:r>
    </w:p>
    <w:p w14:paraId="365F95DD">
      <w:pPr>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5、甲方的其它权利与义务_______________________</w:t>
      </w:r>
    </w:p>
    <w:p w14:paraId="3F96BEE0">
      <w:pPr>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七、乙方的权利与义务</w:t>
      </w:r>
    </w:p>
    <w:p w14:paraId="2192120E">
      <w:pPr>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1、_______________________</w:t>
      </w:r>
    </w:p>
    <w:p w14:paraId="5E80E52F">
      <w:pPr>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2、_______________________</w:t>
      </w:r>
    </w:p>
    <w:p w14:paraId="470D53FA">
      <w:pPr>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3、_______________________</w:t>
      </w:r>
    </w:p>
    <w:p w14:paraId="507D7032">
      <w:pPr>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4、_______________________</w:t>
      </w:r>
    </w:p>
    <w:p w14:paraId="0B730B32">
      <w:pPr>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5、乙方的其它权利与义务_______________________</w:t>
      </w:r>
    </w:p>
    <w:p w14:paraId="6922497C">
      <w:pPr>
        <w:pStyle w:val="10"/>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八、合同履行时间、履行方式及履行地点</w:t>
      </w:r>
    </w:p>
    <w:p w14:paraId="29C4301B">
      <w:pPr>
        <w:pStyle w:val="10"/>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1. 履行时间：_______________________</w:t>
      </w:r>
    </w:p>
    <w:p w14:paraId="49E001DE">
      <w:pPr>
        <w:pStyle w:val="10"/>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2. 履行方式：_______________________</w:t>
      </w:r>
    </w:p>
    <w:p w14:paraId="2CD5D1C1">
      <w:pPr>
        <w:pStyle w:val="10"/>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3. 履行地点：_______________________</w:t>
      </w:r>
    </w:p>
    <w:p w14:paraId="4AD45619">
      <w:pPr>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九、验收</w:t>
      </w:r>
    </w:p>
    <w:p w14:paraId="03405D42">
      <w:pPr>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1、下列文件的验收分为______个阶段:</w:t>
      </w:r>
    </w:p>
    <w:p w14:paraId="10F53EF4">
      <w:pPr>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2、其余文件和工作由用户组织有关技术人员根据国家和行业有关规范、规程、标准和用户需求直接验收。</w:t>
      </w:r>
    </w:p>
    <w:p w14:paraId="4EE10CCA">
      <w:pPr>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3、验收依据为_____________号</w:t>
      </w:r>
      <w:r>
        <w:rPr>
          <w:rFonts w:hint="eastAsia" w:ascii="宋体" w:hAnsi="宋体" w:cs="Times New Roman"/>
          <w:kern w:val="2"/>
          <w:sz w:val="21"/>
          <w:szCs w:val="21"/>
          <w:lang w:val="en-US" w:eastAsia="zh-CN" w:bidi="ar-SA"/>
        </w:rPr>
        <w:t>竞价</w:t>
      </w:r>
      <w:r>
        <w:rPr>
          <w:rFonts w:hint="eastAsia" w:ascii="宋体" w:hAnsi="宋体" w:eastAsia="宋体" w:cs="Times New Roman"/>
          <w:kern w:val="2"/>
          <w:sz w:val="21"/>
          <w:szCs w:val="21"/>
          <w:lang w:val="en-US" w:eastAsia="zh-CN" w:bidi="ar-SA"/>
        </w:rPr>
        <w:t>文件、乙方</w:t>
      </w:r>
      <w:r>
        <w:rPr>
          <w:rFonts w:hint="eastAsia" w:ascii="宋体" w:hAnsi="宋体" w:cs="Times New Roman"/>
          <w:kern w:val="2"/>
          <w:sz w:val="21"/>
          <w:szCs w:val="21"/>
          <w:lang w:val="en-US" w:eastAsia="zh-CN" w:bidi="ar-SA"/>
        </w:rPr>
        <w:t>竞价应答</w:t>
      </w:r>
      <w:r>
        <w:rPr>
          <w:rFonts w:hint="eastAsia" w:ascii="宋体" w:hAnsi="宋体" w:eastAsia="宋体" w:cs="Times New Roman"/>
          <w:kern w:val="2"/>
          <w:sz w:val="21"/>
          <w:szCs w:val="21"/>
          <w:lang w:val="en-US" w:eastAsia="zh-CN" w:bidi="ar-SA"/>
        </w:rPr>
        <w:t>文件，国家和行业有关规范、规程和标准。</w:t>
      </w:r>
    </w:p>
    <w:p w14:paraId="19F9D22A">
      <w:pPr>
        <w:pStyle w:val="10"/>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十、付款方式和税费</w:t>
      </w:r>
    </w:p>
    <w:p w14:paraId="1973B0E7">
      <w:pPr>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highlight w:val="none"/>
          <w:lang w:val="en-US" w:eastAsia="zh-CN" w:bidi="ar-SA"/>
        </w:rPr>
      </w:pPr>
      <w:r>
        <w:rPr>
          <w:rFonts w:hint="eastAsia"/>
          <w:bCs/>
          <w:szCs w:val="21"/>
          <w:highlight w:val="none"/>
        </w:rPr>
        <w:t>签订合同时支付合同总额</w:t>
      </w:r>
      <w:r>
        <w:rPr>
          <w:rFonts w:hint="eastAsia"/>
          <w:bCs/>
          <w:szCs w:val="21"/>
          <w:highlight w:val="none"/>
          <w:u w:val="single"/>
        </w:rPr>
        <w:t>0 %</w:t>
      </w:r>
      <w:r>
        <w:rPr>
          <w:rFonts w:hint="eastAsia"/>
          <w:bCs/>
          <w:szCs w:val="21"/>
          <w:highlight w:val="none"/>
        </w:rPr>
        <w:t>，项目验收完毕后支付额合同金额的</w:t>
      </w:r>
      <w:r>
        <w:rPr>
          <w:rFonts w:hint="eastAsia"/>
          <w:bCs/>
          <w:szCs w:val="21"/>
          <w:highlight w:val="none"/>
          <w:u w:val="single"/>
        </w:rPr>
        <w:t>100%</w:t>
      </w:r>
      <w:r>
        <w:rPr>
          <w:rFonts w:hint="eastAsia"/>
          <w:bCs/>
          <w:szCs w:val="21"/>
          <w:highlight w:val="none"/>
        </w:rPr>
        <w:t>。</w:t>
      </w:r>
      <w:r>
        <w:rPr>
          <w:rFonts w:hint="eastAsia" w:ascii="宋体" w:hAnsi="宋体" w:eastAsia="宋体" w:cs="Times New Roman"/>
          <w:kern w:val="2"/>
          <w:sz w:val="21"/>
          <w:szCs w:val="21"/>
          <w:highlight w:val="none"/>
          <w:lang w:val="en-US" w:eastAsia="zh-CN" w:bidi="ar-SA"/>
        </w:rPr>
        <w:t>本合同执行中相关的一切税费均由乙方负担。</w:t>
      </w:r>
    </w:p>
    <w:p w14:paraId="03643B78">
      <w:pPr>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十一、争议解决办法</w:t>
      </w:r>
    </w:p>
    <w:p w14:paraId="2898A509">
      <w:pPr>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执行本合同发生的争议，由甲乙双方协商解决。</w:t>
      </w:r>
    </w:p>
    <w:p w14:paraId="2E34F8F6">
      <w:pPr>
        <w:pStyle w:val="10"/>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十二、违约责任</w:t>
      </w:r>
    </w:p>
    <w:p w14:paraId="7A4D245C">
      <w:pPr>
        <w:pStyle w:val="10"/>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1、因乙方原因，未能按规定时间完成有关工作的，每延误一天，甲方可在支付合同余款中扣除合同价款千分之一。</w:t>
      </w:r>
    </w:p>
    <w:p w14:paraId="10933AF3">
      <w:pPr>
        <w:pStyle w:val="10"/>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2、由于乙方原因造成试验成果质量低劣，不能满足大纲要求时，应继续完善试验工作，其费用由乙方承担。</w:t>
      </w:r>
    </w:p>
    <w:p w14:paraId="2797AA3B">
      <w:pPr>
        <w:pStyle w:val="10"/>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3、如乙方提供的服务文件不符合质量要求，必须在甲方提出要求后7天内无条件修改，其费用由乙方承担。</w:t>
      </w:r>
    </w:p>
    <w:p w14:paraId="6276DD84">
      <w:pPr>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4、__________方违反本合同__________约定，应当__________。</w:t>
      </w:r>
    </w:p>
    <w:p w14:paraId="075B7E66">
      <w:pPr>
        <w:pStyle w:val="10"/>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十三、合同的变更和终止</w:t>
      </w:r>
    </w:p>
    <w:p w14:paraId="2350E652">
      <w:pPr>
        <w:pStyle w:val="10"/>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除《深圳经济特区政府采购条例》第40条、《中华人民共和国政府采购法》第50条第二款规定或者主管部门另有政策规定的情形外，本合同一经签订，甲乙双方不得擅自变更、中止或终止合同。</w:t>
      </w:r>
    </w:p>
    <w:p w14:paraId="31EB7AFF">
      <w:pPr>
        <w:pStyle w:val="10"/>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十四、其他</w:t>
      </w:r>
    </w:p>
    <w:p w14:paraId="01D71C1F">
      <w:pPr>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1、本合同与__________号</w:t>
      </w:r>
      <w:r>
        <w:rPr>
          <w:rFonts w:hint="eastAsia" w:ascii="宋体" w:hAnsi="宋体" w:cs="Times New Roman"/>
          <w:kern w:val="2"/>
          <w:sz w:val="21"/>
          <w:szCs w:val="21"/>
          <w:lang w:val="en-US" w:eastAsia="zh-CN" w:bidi="ar-SA"/>
        </w:rPr>
        <w:t>竞价</w:t>
      </w:r>
      <w:r>
        <w:rPr>
          <w:rFonts w:hint="eastAsia" w:ascii="宋体" w:hAnsi="宋体" w:eastAsia="宋体" w:cs="Times New Roman"/>
          <w:kern w:val="2"/>
          <w:sz w:val="21"/>
          <w:szCs w:val="21"/>
          <w:lang w:val="en-US" w:eastAsia="zh-CN" w:bidi="ar-SA"/>
        </w:rPr>
        <w:t>文件、乙方</w:t>
      </w:r>
      <w:r>
        <w:rPr>
          <w:rFonts w:hint="eastAsia" w:ascii="宋体" w:hAnsi="宋体" w:cs="Times New Roman"/>
          <w:kern w:val="2"/>
          <w:sz w:val="21"/>
          <w:szCs w:val="21"/>
          <w:lang w:val="en-US" w:eastAsia="zh-CN" w:bidi="ar-SA"/>
        </w:rPr>
        <w:t>竞价应答</w:t>
      </w:r>
      <w:r>
        <w:rPr>
          <w:rFonts w:hint="eastAsia" w:ascii="宋体" w:hAnsi="宋体" w:eastAsia="宋体" w:cs="Times New Roman"/>
          <w:kern w:val="2"/>
          <w:sz w:val="21"/>
          <w:szCs w:val="21"/>
          <w:lang w:val="en-US" w:eastAsia="zh-CN" w:bidi="ar-SA"/>
        </w:rPr>
        <w:t>文件如有抵触之处，以本合同条款为准。</w:t>
      </w:r>
    </w:p>
    <w:p w14:paraId="71DC4DB3">
      <w:pPr>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2、下列文件均为本合同的组成部分：</w:t>
      </w:r>
    </w:p>
    <w:p w14:paraId="2D851357">
      <w:pPr>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（1）__________号</w:t>
      </w:r>
      <w:r>
        <w:rPr>
          <w:rFonts w:hint="eastAsia" w:ascii="宋体" w:hAnsi="宋体" w:cs="Times New Roman"/>
          <w:kern w:val="2"/>
          <w:sz w:val="21"/>
          <w:szCs w:val="21"/>
          <w:lang w:val="en-US" w:eastAsia="zh-CN" w:bidi="ar-SA"/>
        </w:rPr>
        <w:t>竞价</w:t>
      </w:r>
      <w:r>
        <w:rPr>
          <w:rFonts w:hint="eastAsia" w:ascii="宋体" w:hAnsi="宋体" w:eastAsia="宋体" w:cs="Times New Roman"/>
          <w:kern w:val="2"/>
          <w:sz w:val="21"/>
          <w:szCs w:val="21"/>
          <w:lang w:val="en-US" w:eastAsia="zh-CN" w:bidi="ar-SA"/>
        </w:rPr>
        <w:t>文件、答疑及补充通知；</w:t>
      </w:r>
    </w:p>
    <w:p w14:paraId="4F002D27">
      <w:pPr>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（2）</w:t>
      </w:r>
      <w:r>
        <w:rPr>
          <w:rFonts w:hint="eastAsia" w:ascii="宋体" w:hAnsi="宋体" w:cs="Times New Roman"/>
          <w:kern w:val="2"/>
          <w:sz w:val="21"/>
          <w:szCs w:val="21"/>
          <w:lang w:val="en-US" w:eastAsia="zh-CN" w:bidi="ar-SA"/>
        </w:rPr>
        <w:t>竞价应答</w:t>
      </w:r>
      <w:r>
        <w:rPr>
          <w:rFonts w:hint="eastAsia" w:ascii="宋体" w:hAnsi="宋体" w:eastAsia="宋体" w:cs="Times New Roman"/>
          <w:kern w:val="2"/>
          <w:sz w:val="21"/>
          <w:szCs w:val="21"/>
          <w:lang w:val="en-US" w:eastAsia="zh-CN" w:bidi="ar-SA"/>
        </w:rPr>
        <w:t>文件；</w:t>
      </w:r>
    </w:p>
    <w:p w14:paraId="143C386E">
      <w:pPr>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（3）本合同执行中共同签署的补充与修正文件。</w:t>
      </w:r>
    </w:p>
    <w:p w14:paraId="4CD7866B">
      <w:pPr>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本合同一式_____份，甲、乙方双方各执_____份，具有同等法律效力。本合同自双方法人代表签字（盖章）认可之日起生效。</w:t>
      </w:r>
    </w:p>
    <w:p w14:paraId="774644D0">
      <w:pPr>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本合同未尽事宜，双方友好协商，达成解决方案，经双方签字后，可作为本合同的有效附件。</w:t>
      </w:r>
    </w:p>
    <w:p w14:paraId="55C0D94A">
      <w:pPr>
        <w:pStyle w:val="10"/>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附件：</w:t>
      </w:r>
    </w:p>
    <w:p w14:paraId="52BA63B5">
      <w:pPr>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1、《中标/成交通知书》；</w:t>
      </w:r>
    </w:p>
    <w:p w14:paraId="4DF98B98">
      <w:pPr>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2、《</w:t>
      </w:r>
      <w:r>
        <w:rPr>
          <w:rFonts w:hint="eastAsia" w:ascii="宋体" w:hAnsi="宋体" w:cs="Times New Roman"/>
          <w:kern w:val="2"/>
          <w:sz w:val="21"/>
          <w:szCs w:val="21"/>
          <w:lang w:val="en-US" w:eastAsia="zh-CN" w:bidi="ar-SA"/>
        </w:rPr>
        <w:t>竞价</w:t>
      </w:r>
      <w:r>
        <w:rPr>
          <w:rFonts w:hint="eastAsia" w:ascii="宋体" w:hAnsi="宋体" w:eastAsia="宋体" w:cs="Times New Roman"/>
          <w:kern w:val="2"/>
          <w:sz w:val="21"/>
          <w:szCs w:val="21"/>
          <w:lang w:val="en-US" w:eastAsia="zh-CN" w:bidi="ar-SA"/>
        </w:rPr>
        <w:t>文件》；</w:t>
      </w:r>
    </w:p>
    <w:p w14:paraId="65E360EB">
      <w:pPr>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3、《</w:t>
      </w:r>
      <w:r>
        <w:rPr>
          <w:rFonts w:hint="eastAsia" w:ascii="宋体" w:hAnsi="宋体" w:cs="Times New Roman"/>
          <w:kern w:val="2"/>
          <w:sz w:val="21"/>
          <w:szCs w:val="21"/>
          <w:lang w:val="en-US" w:eastAsia="zh-CN" w:bidi="ar-SA"/>
        </w:rPr>
        <w:t>竞价应答</w:t>
      </w:r>
      <w:r>
        <w:rPr>
          <w:rFonts w:hint="eastAsia" w:ascii="宋体" w:hAnsi="宋体" w:eastAsia="宋体" w:cs="Times New Roman"/>
          <w:kern w:val="2"/>
          <w:sz w:val="21"/>
          <w:szCs w:val="21"/>
          <w:lang w:val="en-US" w:eastAsia="zh-CN" w:bidi="ar-SA"/>
        </w:rPr>
        <w:t>文件》。</w:t>
      </w:r>
    </w:p>
    <w:p w14:paraId="6B6793EC">
      <w:pPr>
        <w:pStyle w:val="10"/>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p>
    <w:p w14:paraId="75517752">
      <w:pPr>
        <w:keepNext w:val="0"/>
        <w:keepLines w:val="0"/>
        <w:pageBreakBefore w:val="0"/>
        <w:widowControl w:val="0"/>
        <w:kinsoku/>
        <w:wordWrap/>
        <w:overflowPunct/>
        <w:topLinePunct w:val="0"/>
        <w:autoSpaceDE/>
        <w:autoSpaceDN/>
        <w:bidi w:val="0"/>
        <w:adjustRightInd/>
        <w:snapToGrid w:val="0"/>
        <w:ind w:firstLine="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甲方：乙方：</w:t>
      </w:r>
    </w:p>
    <w:p w14:paraId="610AD3A4">
      <w:pPr>
        <w:keepNext w:val="0"/>
        <w:keepLines w:val="0"/>
        <w:pageBreakBefore w:val="0"/>
        <w:widowControl w:val="0"/>
        <w:kinsoku/>
        <w:wordWrap/>
        <w:overflowPunct/>
        <w:topLinePunct w:val="0"/>
        <w:autoSpaceDE/>
        <w:autoSpaceDN/>
        <w:bidi w:val="0"/>
        <w:adjustRightInd/>
        <w:snapToGrid w:val="0"/>
        <w:ind w:firstLine="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地址：地址：</w:t>
      </w:r>
    </w:p>
    <w:p w14:paraId="6E825FD4">
      <w:pPr>
        <w:keepNext w:val="0"/>
        <w:keepLines w:val="0"/>
        <w:pageBreakBefore w:val="0"/>
        <w:widowControl w:val="0"/>
        <w:kinsoku/>
        <w:wordWrap/>
        <w:overflowPunct/>
        <w:topLinePunct w:val="0"/>
        <w:autoSpaceDE/>
        <w:autoSpaceDN/>
        <w:bidi w:val="0"/>
        <w:adjustRightInd/>
        <w:snapToGrid w:val="0"/>
        <w:ind w:firstLine="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法定代表人：法定代表人：</w:t>
      </w:r>
    </w:p>
    <w:p w14:paraId="5640E6F0">
      <w:pPr>
        <w:keepNext w:val="0"/>
        <w:keepLines w:val="0"/>
        <w:pageBreakBefore w:val="0"/>
        <w:widowControl w:val="0"/>
        <w:kinsoku/>
        <w:wordWrap/>
        <w:overflowPunct/>
        <w:topLinePunct w:val="0"/>
        <w:autoSpaceDE/>
        <w:autoSpaceDN/>
        <w:bidi w:val="0"/>
        <w:adjustRightInd/>
        <w:snapToGrid w:val="0"/>
        <w:ind w:firstLine="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委托代理人：委托代理人：</w:t>
      </w:r>
    </w:p>
    <w:p w14:paraId="128BEE9F">
      <w:pPr>
        <w:keepNext w:val="0"/>
        <w:keepLines w:val="0"/>
        <w:pageBreakBefore w:val="0"/>
        <w:widowControl w:val="0"/>
        <w:kinsoku/>
        <w:wordWrap/>
        <w:overflowPunct/>
        <w:topLinePunct w:val="0"/>
        <w:autoSpaceDE/>
        <w:autoSpaceDN/>
        <w:bidi w:val="0"/>
        <w:adjustRightInd/>
        <w:snapToGrid w:val="0"/>
        <w:ind w:firstLine="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电话：电话：</w:t>
      </w:r>
    </w:p>
    <w:p w14:paraId="0F89184B">
      <w:pPr>
        <w:keepNext w:val="0"/>
        <w:keepLines w:val="0"/>
        <w:pageBreakBefore w:val="0"/>
        <w:widowControl w:val="0"/>
        <w:kinsoku/>
        <w:wordWrap/>
        <w:overflowPunct/>
        <w:topLinePunct w:val="0"/>
        <w:autoSpaceDE/>
        <w:autoSpaceDN/>
        <w:bidi w:val="0"/>
        <w:adjustRightInd/>
        <w:snapToGrid w:val="0"/>
        <w:ind w:firstLine="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开户银行：开户银行：</w:t>
      </w:r>
    </w:p>
    <w:p w14:paraId="4E1F2E01">
      <w:pPr>
        <w:keepNext w:val="0"/>
        <w:keepLines w:val="0"/>
        <w:pageBreakBefore w:val="0"/>
        <w:widowControl w:val="0"/>
        <w:kinsoku/>
        <w:wordWrap/>
        <w:overflowPunct/>
        <w:topLinePunct w:val="0"/>
        <w:autoSpaceDE/>
        <w:autoSpaceDN/>
        <w:bidi w:val="0"/>
        <w:adjustRightInd/>
        <w:snapToGrid w:val="0"/>
        <w:ind w:firstLine="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帐号：帐号：</w:t>
      </w:r>
    </w:p>
    <w:p w14:paraId="349F0D3B">
      <w:pPr>
        <w:keepNext w:val="0"/>
        <w:keepLines w:val="0"/>
        <w:pageBreakBefore w:val="0"/>
        <w:widowControl w:val="0"/>
        <w:kinsoku/>
        <w:wordWrap/>
        <w:overflowPunct/>
        <w:topLinePunct w:val="0"/>
        <w:autoSpaceDE/>
        <w:autoSpaceDN/>
        <w:bidi w:val="0"/>
        <w:adjustRightInd/>
        <w:spacing w:line="360" w:lineRule="auto"/>
        <w:ind w:firstLine="630" w:firstLineChars="300"/>
        <w:textAlignment w:val="auto"/>
        <w:outlineLvl w:val="9"/>
        <w:rPr>
          <w:rFonts w:hint="eastAsia" w:ascii="宋体" w:hAnsi="宋体" w:eastAsia="宋体" w:cs="Times New Roman"/>
          <w:kern w:val="2"/>
          <w:sz w:val="21"/>
          <w:szCs w:val="21"/>
          <w:lang w:val="en-US" w:eastAsia="zh-CN" w:bidi="ar-SA"/>
        </w:rPr>
      </w:pPr>
    </w:p>
    <w:p w14:paraId="3FC8DB08">
      <w:pPr>
        <w:keepNext w:val="0"/>
        <w:keepLines w:val="0"/>
        <w:pageBreakBefore w:val="0"/>
        <w:widowControl w:val="0"/>
        <w:kinsoku/>
        <w:wordWrap/>
        <w:overflowPunct/>
        <w:topLinePunct w:val="0"/>
        <w:autoSpaceDE/>
        <w:autoSpaceDN/>
        <w:bidi w:val="0"/>
        <w:adjustRightInd/>
        <w:spacing w:line="360" w:lineRule="auto"/>
        <w:ind w:firstLine="630" w:firstLineChars="3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签约地址：签约时间：年月日</w:t>
      </w:r>
    </w:p>
    <w:p w14:paraId="3C730C09">
      <w:pPr>
        <w:keepNext w:val="0"/>
        <w:keepLines w:val="0"/>
        <w:pageBreakBefore w:val="0"/>
        <w:widowControl w:val="0"/>
        <w:kinsoku/>
        <w:wordWrap/>
        <w:overflowPunct/>
        <w:topLinePunct w:val="0"/>
        <w:autoSpaceDE/>
        <w:autoSpaceDN/>
        <w:bidi w:val="0"/>
        <w:adjustRightInd/>
        <w:spacing w:line="360" w:lineRule="auto"/>
        <w:ind w:left="359" w:leftChars="171" w:firstLine="420" w:firstLineChars="200"/>
        <w:textAlignment w:val="auto"/>
        <w:outlineLvl w:val="9"/>
        <w:rPr>
          <w:rFonts w:hint="eastAsia" w:ascii="宋体" w:hAnsi="宋体" w:eastAsia="宋体" w:cs="Times New Roman"/>
          <w:kern w:val="2"/>
          <w:sz w:val="21"/>
          <w:szCs w:val="21"/>
          <w:lang w:val="en-US" w:eastAsia="zh-CN" w:bidi="ar-SA"/>
        </w:rPr>
      </w:pPr>
    </w:p>
    <w:p w14:paraId="1F809F46">
      <w:pPr>
        <w:keepNext w:val="0"/>
        <w:keepLines w:val="0"/>
        <w:pageBreakBefore w:val="0"/>
        <w:widowControl w:val="0"/>
        <w:kinsoku/>
        <w:wordWrap/>
        <w:overflowPunct/>
        <w:topLinePunct w:val="0"/>
        <w:autoSpaceDE/>
        <w:autoSpaceDN/>
        <w:bidi w:val="0"/>
        <w:adjustRightInd/>
        <w:spacing w:line="360" w:lineRule="auto"/>
        <w:ind w:firstLine="420" w:firstLineChars="200"/>
        <w:jc w:val="left"/>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注：本合同样本仅供参考，具体条款内容由采购单位和</w:t>
      </w:r>
      <w:r>
        <w:rPr>
          <w:rFonts w:hint="eastAsia" w:ascii="宋体" w:hAnsi="宋体" w:cs="宋体"/>
          <w:kern w:val="0"/>
          <w:szCs w:val="21"/>
        </w:rPr>
        <w:t>中标（成交）</w:t>
      </w:r>
      <w:r>
        <w:rPr>
          <w:rFonts w:hint="eastAsia" w:ascii="宋体" w:hAnsi="宋体" w:eastAsia="宋体" w:cs="Times New Roman"/>
          <w:kern w:val="2"/>
          <w:sz w:val="21"/>
          <w:szCs w:val="21"/>
          <w:lang w:val="en-US" w:eastAsia="zh-CN" w:bidi="ar-SA"/>
        </w:rPr>
        <w:t>单位协商确定。</w:t>
      </w:r>
    </w:p>
    <w:p w14:paraId="15B59CB5">
      <w:r>
        <w:rPr>
          <w:rFonts w:hint="eastAsia"/>
        </w:rPr>
        <w:br w:type="page"/>
      </w:r>
    </w:p>
    <w:p w14:paraId="4872F696">
      <w:pPr>
        <w:pStyle w:val="2"/>
        <w:ind w:left="0" w:leftChars="0" w:firstLine="0" w:firstLineChars="0"/>
        <w:rPr>
          <w:rFonts w:hint="eastAsia"/>
        </w:rPr>
        <w:sectPr>
          <w:pgSz w:w="11906" w:h="16838"/>
          <w:pgMar w:top="1440" w:right="1800" w:bottom="851" w:left="1800" w:header="851" w:footer="992" w:gutter="0"/>
          <w:cols w:space="425" w:num="1"/>
          <w:docGrid w:type="lines" w:linePitch="312" w:charSpace="0"/>
        </w:sectPr>
      </w:pPr>
    </w:p>
    <w:p w14:paraId="24DB1E94">
      <w:pPr>
        <w:pStyle w:val="2"/>
        <w:ind w:left="0" w:leftChars="0" w:firstLine="0" w:firstLineChars="0"/>
      </w:pPr>
    </w:p>
    <w:p w14:paraId="7CE6E641">
      <w:pPr>
        <w:widowControl/>
        <w:spacing w:before="100" w:beforeAutospacing="1" w:after="100" w:afterAutospacing="1"/>
        <w:outlineLvl w:val="0"/>
        <w:rPr>
          <w:rFonts w:ascii="宋体" w:hAnsi="宋体" w:cs="宋体"/>
          <w:b/>
          <w:bCs/>
          <w:kern w:val="0"/>
          <w:sz w:val="28"/>
          <w:szCs w:val="28"/>
        </w:rPr>
      </w:pPr>
      <w:r>
        <w:rPr>
          <w:rFonts w:hint="eastAsia" w:ascii="宋体" w:hAnsi="宋体" w:cs="宋体"/>
          <w:b/>
          <w:bCs/>
          <w:kern w:val="0"/>
          <w:sz w:val="28"/>
          <w:szCs w:val="28"/>
        </w:rPr>
        <w:t>附件：竞价应答文件格式</w:t>
      </w:r>
    </w:p>
    <w:p w14:paraId="2DC6DC1A">
      <w:pPr>
        <w:jc w:val="center"/>
        <w:rPr>
          <w:rFonts w:ascii="宋体" w:hAnsi="宋体" w:cs="Arial"/>
          <w:b/>
          <w:bCs/>
          <w:sz w:val="52"/>
          <w:szCs w:val="52"/>
        </w:rPr>
      </w:pPr>
    </w:p>
    <w:p w14:paraId="19BCE311">
      <w:pPr>
        <w:jc w:val="center"/>
        <w:rPr>
          <w:rFonts w:ascii="宋体" w:hAnsi="宋体" w:cs="Arial"/>
          <w:b/>
          <w:bCs/>
          <w:sz w:val="52"/>
          <w:szCs w:val="52"/>
        </w:rPr>
      </w:pPr>
    </w:p>
    <w:p w14:paraId="1D03023E">
      <w:pPr>
        <w:jc w:val="center"/>
        <w:rPr>
          <w:rFonts w:ascii="宋体" w:cs="Arial"/>
          <w:b/>
          <w:bCs/>
          <w:sz w:val="52"/>
          <w:szCs w:val="52"/>
        </w:rPr>
      </w:pPr>
      <w:r>
        <w:rPr>
          <w:rFonts w:hint="eastAsia" w:ascii="宋体" w:hAnsi="宋体" w:cs="Arial"/>
          <w:b/>
          <w:bCs/>
          <w:sz w:val="52"/>
          <w:szCs w:val="52"/>
        </w:rPr>
        <w:t>竞价应答文件</w:t>
      </w:r>
    </w:p>
    <w:p w14:paraId="70CCE058">
      <w:pPr>
        <w:jc w:val="center"/>
        <w:rPr>
          <w:rFonts w:ascii="宋体" w:cs="Arial"/>
          <w:b/>
          <w:bCs/>
          <w:sz w:val="28"/>
          <w:szCs w:val="28"/>
        </w:rPr>
      </w:pPr>
    </w:p>
    <w:p w14:paraId="544306ED">
      <w:pPr>
        <w:jc w:val="center"/>
        <w:rPr>
          <w:rFonts w:ascii="宋体" w:cs="Arial"/>
          <w:b/>
          <w:bCs/>
          <w:sz w:val="28"/>
          <w:szCs w:val="28"/>
        </w:rPr>
      </w:pPr>
    </w:p>
    <w:p w14:paraId="666CED18">
      <w:pPr>
        <w:jc w:val="center"/>
        <w:rPr>
          <w:rFonts w:ascii="宋体" w:cs="Arial"/>
          <w:b/>
          <w:bCs/>
          <w:sz w:val="28"/>
          <w:szCs w:val="28"/>
        </w:rPr>
      </w:pPr>
    </w:p>
    <w:p w14:paraId="3A162AD9">
      <w:pPr>
        <w:jc w:val="center"/>
        <w:rPr>
          <w:rFonts w:ascii="宋体" w:cs="Arial"/>
          <w:b/>
          <w:bCs/>
          <w:sz w:val="28"/>
          <w:szCs w:val="28"/>
        </w:rPr>
      </w:pPr>
    </w:p>
    <w:p w14:paraId="66B2C0B8">
      <w:pPr>
        <w:jc w:val="center"/>
        <w:rPr>
          <w:rFonts w:ascii="宋体" w:cs="Arial"/>
          <w:b/>
          <w:bCs/>
          <w:sz w:val="28"/>
          <w:szCs w:val="28"/>
        </w:rPr>
      </w:pPr>
    </w:p>
    <w:p w14:paraId="0F210087">
      <w:pPr>
        <w:jc w:val="center"/>
        <w:rPr>
          <w:rFonts w:ascii="宋体" w:cs="Arial"/>
          <w:b/>
          <w:bCs/>
          <w:sz w:val="28"/>
          <w:szCs w:val="28"/>
        </w:rPr>
      </w:pPr>
    </w:p>
    <w:p w14:paraId="4E03C157">
      <w:pPr>
        <w:rPr>
          <w:rFonts w:ascii="宋体" w:cs="Arial"/>
          <w:b/>
          <w:bCs/>
          <w:sz w:val="28"/>
          <w:szCs w:val="28"/>
        </w:rPr>
      </w:pPr>
      <w:r>
        <w:rPr>
          <w:rFonts w:hint="eastAsia" w:ascii="宋体" w:hAnsi="宋体" w:cs="Arial"/>
          <w:b/>
          <w:bCs/>
          <w:sz w:val="28"/>
          <w:szCs w:val="28"/>
        </w:rPr>
        <w:t>项目名称：</w:t>
      </w:r>
    </w:p>
    <w:p w14:paraId="26531BB9">
      <w:pPr>
        <w:rPr>
          <w:rFonts w:ascii="宋体" w:cs="Arial"/>
          <w:b/>
          <w:bCs/>
          <w:sz w:val="28"/>
          <w:szCs w:val="28"/>
        </w:rPr>
      </w:pPr>
      <w:r>
        <w:rPr>
          <w:rFonts w:hint="eastAsia" w:ascii="宋体" w:hAnsi="宋体" w:cs="Arial"/>
          <w:b/>
          <w:bCs/>
          <w:sz w:val="28"/>
          <w:szCs w:val="28"/>
        </w:rPr>
        <w:t>项目编号：</w:t>
      </w:r>
    </w:p>
    <w:p w14:paraId="245BF103">
      <w:pPr>
        <w:rPr>
          <w:rFonts w:ascii="宋体" w:cs="Arial"/>
          <w:b/>
          <w:bCs/>
          <w:sz w:val="28"/>
          <w:szCs w:val="28"/>
        </w:rPr>
      </w:pPr>
      <w:r>
        <w:rPr>
          <w:rFonts w:hint="eastAsia" w:ascii="宋体" w:hAnsi="宋体" w:cs="Arial"/>
          <w:b/>
          <w:bCs/>
          <w:sz w:val="28"/>
          <w:szCs w:val="28"/>
        </w:rPr>
        <w:t>供应商名称：</w:t>
      </w:r>
      <w:r>
        <w:rPr>
          <w:rFonts w:hint="eastAsia" w:ascii="宋体" w:hAnsi="宋体" w:cs="Arial"/>
          <w:b/>
          <w:bCs/>
          <w:sz w:val="28"/>
          <w:szCs w:val="28"/>
          <w:u w:val="single"/>
        </w:rPr>
        <w:t>（加盖公章）</w:t>
      </w:r>
    </w:p>
    <w:p w14:paraId="3823DFAE">
      <w:pPr>
        <w:rPr>
          <w:rFonts w:ascii="宋体" w:cs="Arial"/>
          <w:b/>
          <w:bCs/>
          <w:sz w:val="28"/>
          <w:szCs w:val="28"/>
        </w:rPr>
      </w:pPr>
      <w:r>
        <w:rPr>
          <w:rFonts w:hint="eastAsia" w:ascii="宋体" w:hAnsi="宋体" w:cs="Arial"/>
          <w:b/>
          <w:bCs/>
          <w:sz w:val="28"/>
          <w:szCs w:val="28"/>
        </w:rPr>
        <w:t>地址：</w:t>
      </w:r>
    </w:p>
    <w:p w14:paraId="4173791E">
      <w:pPr>
        <w:rPr>
          <w:rFonts w:ascii="宋体" w:cs="Arial"/>
          <w:b/>
          <w:bCs/>
          <w:sz w:val="28"/>
          <w:szCs w:val="28"/>
          <w:u w:val="single"/>
        </w:rPr>
      </w:pPr>
      <w:r>
        <w:rPr>
          <w:rFonts w:hint="eastAsia" w:ascii="宋体" w:hAnsi="宋体" w:cs="Arial"/>
          <w:b/>
          <w:bCs/>
          <w:sz w:val="28"/>
          <w:szCs w:val="28"/>
        </w:rPr>
        <w:t>法定代表人</w:t>
      </w:r>
      <w:r>
        <w:rPr>
          <w:rFonts w:ascii="宋体" w:hAnsi="宋体" w:cs="Arial"/>
          <w:b/>
          <w:bCs/>
          <w:sz w:val="28"/>
          <w:szCs w:val="28"/>
        </w:rPr>
        <w:t>/</w:t>
      </w:r>
      <w:r>
        <w:rPr>
          <w:rFonts w:hint="eastAsia" w:ascii="宋体" w:hAnsi="宋体" w:cs="Arial"/>
          <w:b/>
          <w:bCs/>
          <w:sz w:val="28"/>
          <w:szCs w:val="28"/>
        </w:rPr>
        <w:t>被授权人：</w:t>
      </w:r>
    </w:p>
    <w:p w14:paraId="5069E2EB">
      <w:pPr>
        <w:rPr>
          <w:rFonts w:ascii="宋体" w:hAnsi="宋体" w:cs="Arial"/>
          <w:b/>
          <w:bCs/>
          <w:sz w:val="28"/>
          <w:szCs w:val="28"/>
          <w:u w:val="single"/>
        </w:rPr>
      </w:pPr>
      <w:r>
        <w:rPr>
          <w:rFonts w:hint="eastAsia" w:ascii="宋体" w:hAnsi="宋体" w:cs="Arial"/>
          <w:b/>
          <w:bCs/>
          <w:sz w:val="28"/>
          <w:szCs w:val="28"/>
        </w:rPr>
        <w:t>联系电话：</w:t>
      </w:r>
    </w:p>
    <w:p w14:paraId="3F0EAD00">
      <w:pPr>
        <w:rPr>
          <w:rFonts w:ascii="宋体" w:hAnsi="宋体" w:cs="Arial"/>
          <w:b/>
          <w:bCs/>
          <w:sz w:val="28"/>
          <w:szCs w:val="28"/>
          <w:u w:val="single"/>
        </w:rPr>
      </w:pPr>
    </w:p>
    <w:p w14:paraId="1E1CFF96">
      <w:pPr>
        <w:rPr>
          <w:rFonts w:ascii="宋体" w:cs="Arial"/>
          <w:b/>
          <w:bCs/>
          <w:sz w:val="28"/>
          <w:szCs w:val="28"/>
        </w:rPr>
      </w:pPr>
      <w:r>
        <w:rPr>
          <w:rFonts w:ascii="宋体" w:cs="Arial"/>
          <w:b/>
          <w:bCs/>
          <w:sz w:val="28"/>
          <w:szCs w:val="28"/>
        </w:rPr>
        <w:br w:type="page"/>
      </w:r>
    </w:p>
    <w:p w14:paraId="20CCA3E7">
      <w:pPr>
        <w:pStyle w:val="5"/>
        <w:jc w:val="center"/>
      </w:pPr>
      <w:r>
        <w:rPr>
          <w:rFonts w:hint="eastAsia"/>
        </w:rPr>
        <w:t>目录</w:t>
      </w:r>
    </w:p>
    <w:p w14:paraId="18DFC32D"/>
    <w:p w14:paraId="422912AC">
      <w:r>
        <w:rPr>
          <w:rFonts w:hint="eastAsia"/>
        </w:rPr>
        <w:t>一、竞价承诺函</w:t>
      </w:r>
    </w:p>
    <w:p w14:paraId="264E8107">
      <w:r>
        <w:rPr>
          <w:rFonts w:hint="eastAsia"/>
        </w:rPr>
        <w:t>二、营业执照及资质证明文件</w:t>
      </w:r>
    </w:p>
    <w:p w14:paraId="31CB4BB1">
      <w:r>
        <w:rPr>
          <w:rFonts w:hint="eastAsia"/>
        </w:rPr>
        <w:t>三、法定代表人（负责人或执行事务合伙人）资格证明书</w:t>
      </w:r>
    </w:p>
    <w:p w14:paraId="3264D24A">
      <w:r>
        <w:rPr>
          <w:rFonts w:hint="eastAsia"/>
        </w:rPr>
        <w:t>四、法定代表人（负责人或执行事务合伙人）授权书</w:t>
      </w:r>
    </w:p>
    <w:p w14:paraId="49EB1E53">
      <w:r>
        <w:rPr>
          <w:rFonts w:hint="eastAsia"/>
        </w:rPr>
        <w:t>五、技术要求偏离表</w:t>
      </w:r>
    </w:p>
    <w:p w14:paraId="2690B535">
      <w:r>
        <w:rPr>
          <w:rFonts w:hint="eastAsia"/>
        </w:rPr>
        <w:t>六、商务要求偏离表</w:t>
      </w:r>
    </w:p>
    <w:p w14:paraId="1F697BAF">
      <w:r>
        <w:rPr>
          <w:rFonts w:hint="eastAsia"/>
        </w:rPr>
        <w:t>七、报价表</w:t>
      </w:r>
    </w:p>
    <w:p w14:paraId="6E850D58">
      <w:r>
        <w:rPr>
          <w:rFonts w:hint="eastAsia"/>
        </w:rPr>
        <w:t>八、供应商认为需要提供的其它文件（如有）</w:t>
      </w:r>
    </w:p>
    <w:p w14:paraId="54EE3F2E">
      <w:pPr>
        <w:pStyle w:val="11"/>
      </w:pPr>
    </w:p>
    <w:p w14:paraId="0EBBE09F">
      <w:pPr>
        <w:widowControl/>
        <w:spacing w:before="100" w:beforeAutospacing="1" w:after="100" w:afterAutospacing="1"/>
        <w:rPr>
          <w:rFonts w:ascii="宋体" w:hAnsi="宋体" w:cs="宋体"/>
          <w:b/>
          <w:bCs/>
          <w:kern w:val="0"/>
          <w:sz w:val="24"/>
          <w:szCs w:val="36"/>
        </w:rPr>
      </w:pPr>
    </w:p>
    <w:p w14:paraId="60A74AF8">
      <w:pPr>
        <w:widowControl/>
        <w:jc w:val="left"/>
        <w:rPr>
          <w:rFonts w:ascii="宋体" w:hAnsi="宋体"/>
          <w:b/>
          <w:sz w:val="30"/>
          <w:szCs w:val="30"/>
        </w:rPr>
      </w:pPr>
      <w:r>
        <w:rPr>
          <w:rFonts w:ascii="宋体" w:hAnsi="宋体"/>
          <w:b/>
          <w:sz w:val="30"/>
          <w:szCs w:val="30"/>
        </w:rPr>
        <w:br w:type="page"/>
      </w:r>
    </w:p>
    <w:p w14:paraId="29AB475F">
      <w:pPr>
        <w:pStyle w:val="26"/>
        <w:ind w:firstLine="0" w:firstLineChars="0"/>
        <w:jc w:val="center"/>
        <w:outlineLvl w:val="1"/>
        <w:rPr>
          <w:rFonts w:ascii="宋体" w:hAnsi="宋体"/>
          <w:b/>
          <w:sz w:val="30"/>
          <w:szCs w:val="30"/>
        </w:rPr>
      </w:pPr>
      <w:r>
        <w:rPr>
          <w:rFonts w:hint="eastAsia" w:ascii="宋体" w:hAnsi="宋体"/>
          <w:b/>
          <w:sz w:val="30"/>
          <w:szCs w:val="30"/>
        </w:rPr>
        <w:t>一、竞价承诺函</w:t>
      </w:r>
    </w:p>
    <w:p w14:paraId="2B879A4A">
      <w:pPr>
        <w:ind w:left="480"/>
        <w:jc w:val="center"/>
      </w:pPr>
    </w:p>
    <w:p w14:paraId="188E7A3F">
      <w:pPr>
        <w:widowControl/>
        <w:spacing w:line="360" w:lineRule="auto"/>
        <w:jc w:val="center"/>
        <w:rPr>
          <w:rFonts w:ascii="ˎ̥" w:hAnsi="ˎ̥" w:cs="宋体"/>
          <w:vanish/>
          <w:kern w:val="0"/>
          <w:sz w:val="20"/>
          <w:szCs w:val="20"/>
        </w:rPr>
      </w:pPr>
      <w:r>
        <w:rPr>
          <w:rFonts w:ascii="ˎ̥" w:hAnsi="ˎ̥" w:cs="宋体"/>
          <w:vanish/>
          <w:kern w:val="0"/>
          <w:sz w:val="20"/>
          <w:szCs w:val="20"/>
        </w:rPr>
        <w:t>    2009-03-09</w:t>
      </w:r>
    </w:p>
    <w:p w14:paraId="7B064D21">
      <w:r>
        <w:rPr>
          <w:rFonts w:hint="eastAsia"/>
        </w:rPr>
        <w:t>致：友和保险经纪有限公司</w:t>
      </w:r>
    </w:p>
    <w:p w14:paraId="06097A00">
      <w:pPr>
        <w:widowControl/>
        <w:spacing w:line="360" w:lineRule="auto"/>
        <w:ind w:firstLine="420" w:firstLineChars="200"/>
        <w:jc w:val="left"/>
        <w:rPr>
          <w:rFonts w:ascii="宋体" w:hAnsi="宋体"/>
        </w:rPr>
      </w:pPr>
      <w:r>
        <w:rPr>
          <w:rFonts w:ascii="宋体" w:hAnsi="宋体"/>
        </w:rPr>
        <w:t>我公司</w:t>
      </w:r>
      <w:r>
        <w:rPr>
          <w:rFonts w:hint="eastAsia" w:ascii="宋体" w:hAnsi="宋体"/>
        </w:rPr>
        <w:t>申请参加项目编号为</w:t>
      </w:r>
      <w:r>
        <w:rPr>
          <w:rFonts w:ascii="宋体" w:hAnsi="宋体"/>
        </w:rPr>
        <w:t>UHOLHGAD202</w:t>
      </w:r>
      <w:r>
        <w:rPr>
          <w:rFonts w:hint="eastAsia" w:ascii="宋体" w:hAnsi="宋体"/>
          <w:lang w:val="en-US" w:eastAsia="zh-CN"/>
        </w:rPr>
        <w:t>4</w:t>
      </w:r>
      <w:r>
        <w:rPr>
          <w:rFonts w:hint="eastAsia" w:ascii="宋体" w:hAnsi="宋体"/>
          <w:lang w:eastAsia="zh-CN"/>
        </w:rPr>
        <w:t>00</w:t>
      </w:r>
      <w:r>
        <w:rPr>
          <w:rFonts w:hint="eastAsia" w:ascii="宋体" w:hAnsi="宋体"/>
          <w:lang w:val="en-US" w:eastAsia="zh-CN"/>
        </w:rPr>
        <w:t>9</w:t>
      </w:r>
      <w:r>
        <w:rPr>
          <w:rFonts w:hint="eastAsia" w:ascii="宋体" w:hAnsi="宋体"/>
        </w:rPr>
        <w:t>的项目竞价，并作出如下承诺：</w:t>
      </w:r>
    </w:p>
    <w:p w14:paraId="286B44FA">
      <w:pPr>
        <w:ind w:firstLine="420" w:firstLineChars="200"/>
        <w:rPr>
          <w:rFonts w:ascii="宋体" w:hAnsi="宋体"/>
        </w:rPr>
      </w:pPr>
      <w:r>
        <w:rPr>
          <w:rFonts w:hint="eastAsia" w:ascii="宋体" w:hAnsi="宋体"/>
        </w:rPr>
        <w:t>1、我公司已经详细研究并完全接受本次网上竞价项目的所有内容（包括竞价公告、竞价用户需求书及竞价应答文件格式等），并承诺我公司本次投标能完全响应竞价要求。</w:t>
      </w:r>
    </w:p>
    <w:p w14:paraId="61184D43">
      <w:pPr>
        <w:ind w:firstLine="420" w:firstLineChars="200"/>
        <w:rPr>
          <w:rFonts w:ascii="宋体" w:hAnsi="宋体"/>
        </w:rPr>
      </w:pPr>
      <w:r>
        <w:rPr>
          <w:rFonts w:hint="eastAsia" w:ascii="宋体" w:hAnsi="宋体"/>
        </w:rPr>
        <w:t>2、我公司具备竞价公告中要求的供应商资格及要求。</w:t>
      </w:r>
    </w:p>
    <w:p w14:paraId="0BBCEAC9">
      <w:pPr>
        <w:pStyle w:val="11"/>
        <w:ind w:firstLine="420" w:firstLineChars="200"/>
        <w:rPr>
          <w:rFonts w:ascii="宋体" w:hAnsi="宋体" w:eastAsia="宋体" w:cs="Times New Roman"/>
          <w:color w:val="auto"/>
          <w:kern w:val="2"/>
          <w:sz w:val="21"/>
        </w:rPr>
      </w:pPr>
      <w:r>
        <w:rPr>
          <w:rFonts w:hint="eastAsia" w:ascii="宋体" w:hAnsi="宋体" w:eastAsia="宋体" w:cs="Times New Roman"/>
          <w:color w:val="auto"/>
          <w:kern w:val="2"/>
          <w:sz w:val="21"/>
        </w:rPr>
        <w:t>3、我公司参与本项目政府采购活动时不存在被有关部门禁止参与政府采购活动且在有效期内的情况。</w:t>
      </w:r>
    </w:p>
    <w:p w14:paraId="7C417AB4">
      <w:pPr>
        <w:pStyle w:val="11"/>
        <w:ind w:firstLine="420" w:firstLineChars="200"/>
        <w:rPr>
          <w:rFonts w:ascii="宋体" w:hAnsi="宋体" w:eastAsia="宋体" w:cs="Times New Roman"/>
          <w:color w:val="auto"/>
          <w:kern w:val="2"/>
          <w:sz w:val="21"/>
        </w:rPr>
      </w:pPr>
      <w:r>
        <w:rPr>
          <w:rFonts w:hint="eastAsia" w:ascii="宋体" w:hAnsi="宋体" w:eastAsia="宋体" w:cs="Times New Roman"/>
          <w:color w:val="auto"/>
          <w:kern w:val="2"/>
          <w:sz w:val="21"/>
        </w:rPr>
        <w:t>4、我公司具备《中华人民共和国政府采购法》第二十二条第一款的条件。</w:t>
      </w:r>
    </w:p>
    <w:p w14:paraId="372805FF">
      <w:pPr>
        <w:pStyle w:val="11"/>
        <w:ind w:firstLine="420" w:firstLineChars="200"/>
        <w:rPr>
          <w:rFonts w:ascii="宋体" w:hAnsi="宋体" w:eastAsia="宋体" w:cs="Times New Roman"/>
          <w:color w:val="auto"/>
          <w:kern w:val="2"/>
          <w:sz w:val="21"/>
        </w:rPr>
      </w:pPr>
      <w:r>
        <w:rPr>
          <w:rFonts w:hint="eastAsia" w:ascii="宋体" w:hAnsi="宋体" w:eastAsia="宋体" w:cs="Times New Roman"/>
          <w:color w:val="auto"/>
          <w:kern w:val="2"/>
          <w:sz w:val="21"/>
        </w:rPr>
        <w:t>5、我公司未被列入失信被执行人、重大税收违法案件当事人名单、政府采购严重违法失信行为记录名单。</w:t>
      </w:r>
    </w:p>
    <w:p w14:paraId="177E2EFA">
      <w:pPr>
        <w:pStyle w:val="11"/>
        <w:ind w:firstLine="420" w:firstLineChars="200"/>
        <w:rPr>
          <w:rFonts w:hint="eastAsia" w:ascii="宋体" w:hAnsi="宋体" w:eastAsia="宋体" w:cs="Times New Roman"/>
          <w:color w:val="auto"/>
          <w:kern w:val="2"/>
          <w:sz w:val="21"/>
        </w:rPr>
      </w:pPr>
      <w:r>
        <w:rPr>
          <w:rFonts w:hint="eastAsia" w:ascii="宋体" w:hAnsi="宋体" w:eastAsia="宋体" w:cs="Times New Roman"/>
          <w:color w:val="auto"/>
          <w:kern w:val="2"/>
          <w:sz w:val="21"/>
        </w:rPr>
        <w:t>6、我公司不存在单位法定代表人（负责人）为同一人或者直接控股、管理关系的不同供应商，同时参加本项目竞价的情形。</w:t>
      </w:r>
    </w:p>
    <w:p w14:paraId="4641DF90">
      <w:pPr>
        <w:pStyle w:val="11"/>
        <w:ind w:firstLine="420" w:firstLineChars="200"/>
        <w:rPr>
          <w:rFonts w:hint="eastAsia" w:ascii="宋体" w:hAnsi="宋体" w:eastAsia="宋体" w:cs="宋体"/>
          <w:kern w:val="0"/>
          <w:sz w:val="21"/>
          <w:szCs w:val="21"/>
          <w:lang w:val="en-US" w:eastAsia="zh-CN" w:bidi="ar-SA"/>
        </w:rPr>
      </w:pPr>
      <w:r>
        <w:rPr>
          <w:rFonts w:hint="eastAsia" w:ascii="宋体" w:hAnsi="宋体" w:eastAsia="宋体" w:cs="Times New Roman"/>
          <w:color w:val="auto"/>
          <w:kern w:val="2"/>
          <w:sz w:val="21"/>
          <w:lang w:val="en-US" w:eastAsia="zh-CN"/>
        </w:rPr>
        <w:t>7、我公司</w:t>
      </w:r>
      <w:r>
        <w:rPr>
          <w:rFonts w:hint="eastAsia" w:ascii="宋体" w:hAnsi="宋体" w:eastAsia="宋体" w:cs="宋体"/>
          <w:kern w:val="0"/>
          <w:sz w:val="21"/>
          <w:szCs w:val="21"/>
          <w:lang w:val="en-US" w:eastAsia="zh-CN" w:bidi="ar-SA"/>
        </w:rPr>
        <w:t>不存在《深圳市财政局政府采购供应商信用信息管理办法》（深财规〔2023〕3 号）列明的严重违法失信行为。</w:t>
      </w:r>
    </w:p>
    <w:p w14:paraId="0C90118C">
      <w:pPr>
        <w:pStyle w:val="11"/>
        <w:ind w:firstLine="420" w:firstLineChars="200"/>
        <w:rPr>
          <w:rFonts w:hint="default"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8、我公司未对本项目提供整体设计、规范编制或者项目管理、监理、检测等服务。</w:t>
      </w:r>
    </w:p>
    <w:p w14:paraId="28A18008">
      <w:pPr>
        <w:pStyle w:val="11"/>
        <w:ind w:firstLine="420" w:firstLineChars="200"/>
        <w:rPr>
          <w:rFonts w:ascii="宋体" w:hAnsi="宋体" w:eastAsia="宋体" w:cs="Times New Roman"/>
          <w:color w:val="auto"/>
          <w:kern w:val="2"/>
          <w:sz w:val="21"/>
        </w:rPr>
      </w:pPr>
      <w:r>
        <w:rPr>
          <w:rFonts w:hint="eastAsia" w:ascii="宋体" w:hAnsi="宋体" w:eastAsia="宋体" w:cs="Times New Roman"/>
          <w:color w:val="auto"/>
          <w:kern w:val="2"/>
          <w:sz w:val="21"/>
          <w:lang w:val="en-US" w:eastAsia="zh-CN"/>
        </w:rPr>
        <w:t>9</w:t>
      </w:r>
      <w:r>
        <w:rPr>
          <w:rFonts w:hint="eastAsia" w:ascii="宋体" w:hAnsi="宋体" w:eastAsia="宋体" w:cs="Times New Roman"/>
          <w:color w:val="auto"/>
          <w:kern w:val="2"/>
          <w:sz w:val="21"/>
        </w:rPr>
        <w:t>、我司不以联合体投标，不选用进口产品参与投标，不转包分包。</w:t>
      </w:r>
    </w:p>
    <w:p w14:paraId="3A8D7884">
      <w:pPr>
        <w:ind w:firstLine="420" w:firstLineChars="200"/>
        <w:rPr>
          <w:rFonts w:ascii="宋体" w:hAnsi="宋体"/>
        </w:rPr>
      </w:pPr>
      <w:r>
        <w:rPr>
          <w:rFonts w:hint="eastAsia" w:ascii="宋体" w:hAnsi="宋体"/>
          <w:lang w:val="en-US" w:eastAsia="zh-CN"/>
        </w:rPr>
        <w:t>10</w:t>
      </w:r>
      <w:r>
        <w:rPr>
          <w:rFonts w:hint="eastAsia" w:ascii="宋体" w:hAnsi="宋体"/>
        </w:rPr>
        <w:t>、我公司保证对本竞价项目所提供的货物、服务、工程未侵犯知识产权；保证在本项目竞价过程中不隐瞒真实情况，不提供虚假资料，不以非法手段排斥其他供应商参与竞争，不围标串标，不恶意质疑投诉，不向采购项目相关人行贿或者提供其他不当利益。我公司已清楚，如违反上述要求，将按《深圳经济特区政府采购条例》相关规定接受处罚。</w:t>
      </w:r>
    </w:p>
    <w:p w14:paraId="00EA5777">
      <w:pPr>
        <w:ind w:firstLine="420" w:firstLineChars="200"/>
        <w:rPr>
          <w:rFonts w:ascii="宋体" w:hAnsi="宋体"/>
        </w:rPr>
      </w:pPr>
      <w:r>
        <w:rPr>
          <w:rFonts w:hint="eastAsia" w:ascii="宋体" w:hAnsi="宋体"/>
          <w:lang w:val="en-US" w:eastAsia="zh-CN"/>
        </w:rPr>
        <w:t>11</w:t>
      </w:r>
      <w:r>
        <w:rPr>
          <w:rFonts w:hint="eastAsia" w:ascii="宋体" w:hAnsi="宋体"/>
        </w:rPr>
        <w:t>、我公司如果成交，将</w:t>
      </w:r>
      <w:r>
        <w:rPr>
          <w:rFonts w:ascii="宋体" w:hAnsi="宋体"/>
        </w:rPr>
        <w:t>保证</w:t>
      </w:r>
      <w:r>
        <w:rPr>
          <w:rFonts w:hint="eastAsia" w:ascii="宋体" w:hAnsi="宋体"/>
        </w:rPr>
        <w:t>履行本竞价项目中的所有要求（包括竞价公告、竞价用户需求书及竞价应答文件格式等）规定的全部责任和义务，依法与采购人签订采购合同并按质、按量、按时完成履行合同义务。我公司已清楚，如违反该要求，将按《深圳经济特区政府采购条例》相关规定接受处罚。</w:t>
      </w:r>
    </w:p>
    <w:p w14:paraId="7628200A">
      <w:pPr>
        <w:ind w:firstLine="420" w:firstLineChars="200"/>
        <w:rPr>
          <w:rFonts w:ascii="宋体" w:hAnsi="宋体"/>
        </w:rPr>
      </w:pPr>
      <w:r>
        <w:rPr>
          <w:rFonts w:hint="eastAsia" w:ascii="宋体" w:hAnsi="宋体"/>
        </w:rPr>
        <w:t>特此承诺！</w:t>
      </w:r>
    </w:p>
    <w:p w14:paraId="0A47BC5F">
      <w:pPr>
        <w:ind w:firstLine="420" w:firstLineChars="200"/>
        <w:rPr>
          <w:rFonts w:ascii="宋体" w:hAnsi="宋体"/>
        </w:rPr>
      </w:pPr>
    </w:p>
    <w:p w14:paraId="7B1000FA">
      <w:pPr>
        <w:snapToGrid w:val="0"/>
        <w:ind w:firstLine="4935" w:firstLineChars="2350"/>
        <w:rPr>
          <w:szCs w:val="21"/>
        </w:rPr>
      </w:pPr>
      <w:r>
        <w:rPr>
          <w:rFonts w:hint="eastAsia"/>
          <w:szCs w:val="21"/>
        </w:rPr>
        <w:t xml:space="preserve">供应商名称（盖章）： </w:t>
      </w:r>
    </w:p>
    <w:p w14:paraId="093FE945">
      <w:pPr>
        <w:snapToGrid w:val="0"/>
        <w:ind w:firstLine="4935" w:firstLineChars="2350"/>
        <w:rPr>
          <w:rFonts w:ascii="宋体" w:hAnsi="宋体" w:cs="Arial"/>
          <w:bCs/>
          <w:szCs w:val="21"/>
        </w:rPr>
      </w:pPr>
      <w:r>
        <w:rPr>
          <w:rFonts w:hint="eastAsia" w:ascii="宋体" w:hAnsi="宋体" w:cs="Arial"/>
          <w:bCs/>
          <w:szCs w:val="21"/>
        </w:rPr>
        <w:t>日  期：       年    月   日</w:t>
      </w:r>
    </w:p>
    <w:p w14:paraId="069A4B76">
      <w:pPr>
        <w:ind w:firstLine="420" w:firstLineChars="200"/>
        <w:rPr>
          <w:rFonts w:ascii="宋体" w:hAnsi="宋体"/>
        </w:rPr>
      </w:pPr>
    </w:p>
    <w:p w14:paraId="4B199C68">
      <w:pPr>
        <w:widowControl/>
        <w:jc w:val="left"/>
        <w:rPr>
          <w:rFonts w:ascii="宋体" w:hAnsi="宋体"/>
          <w:b/>
          <w:sz w:val="30"/>
          <w:szCs w:val="30"/>
        </w:rPr>
      </w:pPr>
      <w:r>
        <w:rPr>
          <w:rFonts w:ascii="宋体" w:hAnsi="宋体"/>
          <w:b/>
          <w:sz w:val="30"/>
          <w:szCs w:val="30"/>
        </w:rPr>
        <w:br w:type="page"/>
      </w:r>
    </w:p>
    <w:p w14:paraId="6E678B9C">
      <w:pPr>
        <w:pStyle w:val="26"/>
        <w:ind w:firstLine="0" w:firstLineChars="0"/>
        <w:jc w:val="center"/>
        <w:outlineLvl w:val="1"/>
        <w:rPr>
          <w:rFonts w:ascii="宋体" w:hAnsi="宋体"/>
          <w:b/>
          <w:sz w:val="30"/>
          <w:szCs w:val="30"/>
        </w:rPr>
      </w:pPr>
      <w:r>
        <w:rPr>
          <w:rFonts w:hint="eastAsia" w:ascii="宋体" w:hAnsi="宋体"/>
          <w:b/>
          <w:sz w:val="30"/>
          <w:szCs w:val="30"/>
        </w:rPr>
        <w:t>二、营业执照及资质证明文件</w:t>
      </w:r>
    </w:p>
    <w:p w14:paraId="7AB03219">
      <w:pPr>
        <w:pStyle w:val="11"/>
        <w:ind w:firstLine="420" w:firstLineChars="200"/>
        <w:rPr>
          <w:rFonts w:ascii="宋体" w:hAnsi="宋体" w:eastAsia="宋体" w:cs="Times New Roman"/>
          <w:color w:val="auto"/>
          <w:kern w:val="2"/>
          <w:sz w:val="21"/>
        </w:rPr>
      </w:pPr>
      <w:r>
        <w:rPr>
          <w:rFonts w:hint="eastAsia" w:ascii="宋体" w:hAnsi="宋体" w:eastAsia="宋体" w:cs="Times New Roman"/>
          <w:color w:val="auto"/>
          <w:kern w:val="2"/>
          <w:sz w:val="21"/>
        </w:rPr>
        <w:t>1.营业执照及资质证明文件复印件加盖公章</w:t>
      </w:r>
    </w:p>
    <w:p w14:paraId="0BA4E0F6">
      <w:pPr>
        <w:rPr>
          <w:rFonts w:ascii="宋体" w:hAnsi="宋体"/>
          <w:b/>
          <w:sz w:val="30"/>
          <w:szCs w:val="30"/>
        </w:rPr>
      </w:pPr>
      <w:r>
        <w:rPr>
          <w:rFonts w:hint="eastAsia" w:ascii="宋体" w:hAnsi="宋体"/>
          <w:b/>
          <w:sz w:val="30"/>
          <w:szCs w:val="30"/>
        </w:rPr>
        <w:br w:type="page"/>
      </w:r>
    </w:p>
    <w:p w14:paraId="4FD1771C">
      <w:pPr>
        <w:pStyle w:val="26"/>
        <w:ind w:firstLine="0" w:firstLineChars="0"/>
        <w:jc w:val="center"/>
        <w:outlineLvl w:val="1"/>
        <w:rPr>
          <w:rFonts w:ascii="宋体" w:hAnsi="宋体"/>
          <w:b/>
          <w:sz w:val="30"/>
          <w:szCs w:val="30"/>
        </w:rPr>
      </w:pPr>
      <w:r>
        <w:rPr>
          <w:rFonts w:hint="eastAsia" w:ascii="宋体" w:hAnsi="宋体"/>
          <w:b/>
          <w:sz w:val="30"/>
          <w:szCs w:val="30"/>
        </w:rPr>
        <w:t>三、法定代表人</w:t>
      </w:r>
      <w:r>
        <w:rPr>
          <w:rFonts w:hint="eastAsia" w:ascii="黑体"/>
          <w:b/>
          <w:bCs/>
          <w:sz w:val="28"/>
          <w:szCs w:val="28"/>
        </w:rPr>
        <w:t>（负责人或执行事务合伙人）</w:t>
      </w:r>
      <w:r>
        <w:rPr>
          <w:rFonts w:hint="eastAsia" w:ascii="宋体" w:hAnsi="宋体"/>
          <w:b/>
          <w:sz w:val="30"/>
          <w:szCs w:val="30"/>
        </w:rPr>
        <w:t>资格证明书</w:t>
      </w:r>
    </w:p>
    <w:p w14:paraId="5B28D2B1">
      <w:pPr>
        <w:ind w:firstLine="420" w:firstLineChars="200"/>
      </w:pPr>
      <w:r>
        <w:rPr>
          <w:rFonts w:hint="eastAsia"/>
        </w:rPr>
        <w:t>单位名称：</w:t>
      </w:r>
    </w:p>
    <w:p w14:paraId="3F42DE00">
      <w:pPr>
        <w:ind w:firstLine="420" w:firstLineChars="200"/>
      </w:pPr>
      <w:r>
        <w:rPr>
          <w:rFonts w:hint="eastAsia"/>
        </w:rPr>
        <w:t>地    址：</w:t>
      </w:r>
    </w:p>
    <w:p w14:paraId="6D825A2B">
      <w:pPr>
        <w:ind w:firstLine="420" w:firstLineChars="200"/>
      </w:pPr>
      <w:r>
        <w:rPr>
          <w:rFonts w:hint="eastAsia"/>
        </w:rPr>
        <w:t>姓名： 性别：年龄：职务：</w:t>
      </w:r>
    </w:p>
    <w:p w14:paraId="515BB2C3">
      <w:pPr>
        <w:ind w:firstLine="420" w:firstLineChars="200"/>
      </w:pPr>
      <w:r>
        <w:rPr>
          <w:rFonts w:hint="eastAsia"/>
        </w:rPr>
        <w:t>系的法定代表人（负责人或执行事务合伙人）。为维护的项目，签署上述项目的报价文件、进行投标、签署合同和处理与之有关的一切事务。</w:t>
      </w:r>
    </w:p>
    <w:p w14:paraId="3147B6E1">
      <w:pPr>
        <w:ind w:firstLine="420" w:firstLineChars="200"/>
      </w:pPr>
      <w:r>
        <w:rPr>
          <w:rFonts w:hint="eastAsia"/>
        </w:rPr>
        <w:t>特此证明</w:t>
      </w:r>
    </w:p>
    <w:p w14:paraId="676DB430">
      <w:pPr>
        <w:snapToGrid w:val="0"/>
        <w:rPr>
          <w:szCs w:val="21"/>
        </w:rPr>
      </w:pPr>
    </w:p>
    <w:p w14:paraId="19A27EB2">
      <w:pPr>
        <w:snapToGrid w:val="0"/>
        <w:ind w:firstLine="4935" w:firstLineChars="2350"/>
        <w:rPr>
          <w:szCs w:val="21"/>
        </w:rPr>
      </w:pPr>
      <w:r>
        <w:rPr>
          <w:rFonts w:hint="eastAsia"/>
          <w:szCs w:val="21"/>
        </w:rPr>
        <w:t xml:space="preserve">供应商（盖章）： </w:t>
      </w:r>
    </w:p>
    <w:p w14:paraId="2D690F34">
      <w:pPr>
        <w:snapToGrid w:val="0"/>
        <w:ind w:firstLine="4935" w:firstLineChars="2350"/>
        <w:rPr>
          <w:rFonts w:ascii="宋体" w:hAnsi="宋体" w:cs="Arial"/>
          <w:bCs/>
          <w:szCs w:val="21"/>
        </w:rPr>
      </w:pPr>
      <w:r>
        <w:rPr>
          <w:rFonts w:hint="eastAsia" w:ascii="宋体" w:hAnsi="宋体" w:cs="Arial"/>
          <w:bCs/>
          <w:szCs w:val="21"/>
        </w:rPr>
        <w:t>日  期：       年    月   日</w:t>
      </w:r>
    </w:p>
    <w:p w14:paraId="02E97328">
      <w:pPr>
        <w:snapToGrid w:val="0"/>
        <w:ind w:firstLine="3570" w:firstLineChars="1700"/>
        <w:rPr>
          <w:rFonts w:ascii="宋体" w:hAnsi="宋体" w:cs="Arial"/>
          <w:bCs/>
          <w:szCs w:val="21"/>
        </w:rPr>
      </w:pPr>
    </w:p>
    <w:p w14:paraId="22EDB8A3">
      <w:pPr>
        <w:snapToGrid w:val="0"/>
        <w:ind w:left="735" w:hanging="735" w:hangingChars="350"/>
        <w:rPr>
          <w:rFonts w:ascii="宋体" w:hAnsi="宋体" w:cs="Arial"/>
          <w:bCs/>
          <w:szCs w:val="21"/>
        </w:rPr>
      </w:pPr>
      <w:r>
        <w:rPr>
          <w:rFonts w:hint="eastAsia" w:ascii="宋体" w:hAnsi="宋体" w:cs="Arial"/>
          <w:bCs/>
          <w:szCs w:val="21"/>
        </w:rPr>
        <w:t>说明：1. 须提供法定代表人（负责人或执行事务合伙人）的身份证正反面扫描件</w:t>
      </w:r>
    </w:p>
    <w:tbl>
      <w:tblPr>
        <w:tblStyle w:val="18"/>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22"/>
      </w:tblGrid>
      <w:tr w14:paraId="3E3D76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4" w:hRule="atLeast"/>
        </w:trPr>
        <w:tc>
          <w:tcPr>
            <w:tcW w:w="8522" w:type="dxa"/>
            <w:tcBorders>
              <w:top w:val="dotted" w:color="auto" w:sz="4" w:space="0"/>
              <w:left w:val="dotted" w:color="auto" w:sz="4" w:space="0"/>
              <w:bottom w:val="dotted" w:color="auto" w:sz="4" w:space="0"/>
              <w:right w:val="dotted" w:color="auto" w:sz="4" w:space="0"/>
            </w:tcBorders>
            <w:vAlign w:val="center"/>
          </w:tcPr>
          <w:p w14:paraId="3D6DE471">
            <w:pPr>
              <w:jc w:val="center"/>
              <w:rPr>
                <w:rFonts w:ascii="宋体" w:hAnsi="宋体"/>
                <w:sz w:val="44"/>
              </w:rPr>
            </w:pPr>
            <w:r>
              <w:rPr>
                <w:rFonts w:hint="eastAsia" w:ascii="宋体" w:hAnsi="宋体"/>
                <w:sz w:val="44"/>
              </w:rPr>
              <w:t>身份证正反面扫描件</w:t>
            </w:r>
          </w:p>
        </w:tc>
      </w:tr>
    </w:tbl>
    <w:p w14:paraId="589959B6">
      <w:pPr>
        <w:ind w:firstLine="420" w:firstLineChars="200"/>
        <w:rPr>
          <w:rFonts w:ascii="宋体" w:hAnsi="宋体"/>
        </w:rPr>
      </w:pPr>
    </w:p>
    <w:p w14:paraId="289945E3">
      <w:pPr>
        <w:widowControl/>
        <w:jc w:val="left"/>
        <w:rPr>
          <w:rFonts w:ascii="宋体" w:hAnsi="宋体"/>
          <w:b/>
          <w:sz w:val="30"/>
          <w:szCs w:val="30"/>
        </w:rPr>
      </w:pPr>
      <w:r>
        <w:rPr>
          <w:rFonts w:ascii="宋体" w:hAnsi="宋体"/>
          <w:b/>
          <w:sz w:val="30"/>
          <w:szCs w:val="30"/>
        </w:rPr>
        <w:br w:type="page"/>
      </w:r>
    </w:p>
    <w:p w14:paraId="734A30C0">
      <w:pPr>
        <w:pStyle w:val="26"/>
        <w:ind w:firstLine="0" w:firstLineChars="0"/>
        <w:jc w:val="center"/>
        <w:outlineLvl w:val="1"/>
        <w:rPr>
          <w:rFonts w:ascii="宋体" w:hAnsi="宋体"/>
          <w:b/>
          <w:sz w:val="30"/>
          <w:szCs w:val="30"/>
        </w:rPr>
      </w:pPr>
      <w:r>
        <w:rPr>
          <w:rFonts w:hint="eastAsia" w:ascii="宋体" w:hAnsi="宋体"/>
          <w:b/>
          <w:sz w:val="30"/>
          <w:szCs w:val="30"/>
        </w:rPr>
        <w:t>四、法定代表人（负责人或执行事务合伙人）授权委托书</w:t>
      </w:r>
    </w:p>
    <w:p w14:paraId="35775614">
      <w:pPr>
        <w:ind w:firstLine="420" w:firstLineChars="200"/>
        <w:rPr>
          <w:rFonts w:ascii="宋体" w:hAnsi="宋体" w:cs="宋体"/>
          <w:szCs w:val="21"/>
        </w:rPr>
      </w:pPr>
    </w:p>
    <w:p w14:paraId="10E631BE">
      <w:pPr>
        <w:ind w:firstLine="420" w:firstLineChars="200"/>
        <w:rPr>
          <w:rFonts w:ascii="宋体" w:hAnsi="宋体" w:cs="宋体"/>
          <w:szCs w:val="21"/>
        </w:rPr>
      </w:pPr>
      <w:r>
        <w:rPr>
          <w:rFonts w:hint="eastAsia" w:ascii="宋体" w:hAnsi="宋体" w:cs="宋体"/>
          <w:szCs w:val="21"/>
        </w:rPr>
        <w:t>本授权委托书声明：我（姓名）系（供应商名称）的法定代表人（负责人或执行事务合伙人），现授权委托（姓名）为我公司签署本项目已递交的竞价上传资料的法定代表人（负责人或执行事务合伙人）的授权委托代理人，代理人全权代表我所签署的本项目已递交的竞价上传资料内容我均承认。</w:t>
      </w:r>
    </w:p>
    <w:p w14:paraId="1FE17672">
      <w:pPr>
        <w:pStyle w:val="2"/>
        <w:rPr>
          <w:rFonts w:ascii="宋体" w:hAnsi="宋体" w:cs="宋体"/>
          <w:szCs w:val="21"/>
        </w:rPr>
      </w:pPr>
      <w:r>
        <w:rPr>
          <w:rFonts w:hint="eastAsia" w:ascii="宋体" w:hAnsi="宋体" w:cs="宋体"/>
          <w:szCs w:val="21"/>
        </w:rPr>
        <w:t>代理人无转委托权，特此委托。</w:t>
      </w:r>
    </w:p>
    <w:p w14:paraId="64623BBF">
      <w:pPr>
        <w:rPr>
          <w:rFonts w:ascii="宋体" w:hAnsi="宋体" w:cs="宋体"/>
          <w:szCs w:val="21"/>
        </w:rPr>
      </w:pPr>
    </w:p>
    <w:p w14:paraId="41BC76B0">
      <w:pPr>
        <w:ind w:firstLine="539" w:firstLineChars="257"/>
        <w:rPr>
          <w:rFonts w:ascii="宋体" w:hAnsi="宋体" w:cs="宋体"/>
          <w:szCs w:val="21"/>
          <w:u w:val="single"/>
        </w:rPr>
      </w:pPr>
      <w:r>
        <w:rPr>
          <w:rFonts w:hint="eastAsia" w:ascii="宋体" w:hAnsi="宋体" w:cs="宋体"/>
          <w:szCs w:val="21"/>
        </w:rPr>
        <w:t>代理人：联系电话：  手机：</w:t>
      </w:r>
    </w:p>
    <w:p w14:paraId="28A25105">
      <w:pPr>
        <w:ind w:firstLine="539" w:firstLineChars="257"/>
        <w:rPr>
          <w:rFonts w:ascii="宋体" w:hAnsi="宋体" w:cs="宋体"/>
          <w:szCs w:val="21"/>
        </w:rPr>
      </w:pPr>
      <w:r>
        <w:rPr>
          <w:rFonts w:hint="eastAsia" w:ascii="宋体" w:hAnsi="宋体" w:cs="宋体"/>
          <w:szCs w:val="21"/>
        </w:rPr>
        <w:t>供应商（盖章）：</w:t>
      </w:r>
    </w:p>
    <w:p w14:paraId="72B8359C">
      <w:pPr>
        <w:ind w:firstLine="539" w:firstLineChars="257"/>
        <w:rPr>
          <w:rFonts w:ascii="宋体" w:hAnsi="宋体" w:cs="宋体"/>
          <w:szCs w:val="21"/>
        </w:rPr>
      </w:pPr>
      <w:r>
        <w:rPr>
          <w:rFonts w:hint="eastAsia" w:ascii="宋体" w:hAnsi="宋体" w:cs="宋体"/>
          <w:szCs w:val="21"/>
        </w:rPr>
        <w:t>法定代表人（负责人或执行事务合伙人）：</w:t>
      </w:r>
    </w:p>
    <w:p w14:paraId="1B53B1C3">
      <w:pPr>
        <w:ind w:firstLine="539" w:firstLineChars="257"/>
        <w:rPr>
          <w:rFonts w:ascii="宋体" w:hAnsi="宋体" w:cs="宋体"/>
          <w:szCs w:val="21"/>
        </w:rPr>
      </w:pPr>
      <w:r>
        <w:rPr>
          <w:rFonts w:hint="eastAsia" w:ascii="宋体" w:hAnsi="宋体" w:cs="宋体"/>
          <w:szCs w:val="21"/>
        </w:rPr>
        <w:t>授权委托日期：年月 日</w:t>
      </w:r>
    </w:p>
    <w:p w14:paraId="41F389C0">
      <w:pPr>
        <w:ind w:firstLine="539" w:firstLineChars="257"/>
        <w:rPr>
          <w:rFonts w:ascii="宋体" w:hAnsi="宋体" w:cs="宋体"/>
          <w:szCs w:val="21"/>
        </w:rPr>
      </w:pPr>
    </w:p>
    <w:p w14:paraId="3E5A359F">
      <w:pPr>
        <w:pStyle w:val="2"/>
        <w:ind w:firstLine="0"/>
        <w:rPr>
          <w:rFonts w:ascii="宋体" w:hAnsi="宋体" w:cs="宋体"/>
          <w:szCs w:val="21"/>
        </w:rPr>
      </w:pPr>
      <w:r>
        <w:rPr>
          <w:rFonts w:hint="eastAsia" w:ascii="宋体" w:hAnsi="宋体" w:cs="宋体"/>
          <w:szCs w:val="21"/>
        </w:rPr>
        <w:t>说明：1.提供代理人的身份证正反面扫描件。</w:t>
      </w:r>
    </w:p>
    <w:tbl>
      <w:tblPr>
        <w:tblStyle w:val="18"/>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22"/>
      </w:tblGrid>
      <w:tr w14:paraId="6EDF3B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42" w:hRule="atLeast"/>
        </w:trPr>
        <w:tc>
          <w:tcPr>
            <w:tcW w:w="8522" w:type="dxa"/>
            <w:tcBorders>
              <w:top w:val="dotted" w:color="auto" w:sz="4" w:space="0"/>
              <w:left w:val="dotted" w:color="auto" w:sz="4" w:space="0"/>
              <w:bottom w:val="dotted" w:color="auto" w:sz="4" w:space="0"/>
              <w:right w:val="dotted" w:color="auto" w:sz="4" w:space="0"/>
            </w:tcBorders>
            <w:vAlign w:val="center"/>
          </w:tcPr>
          <w:p w14:paraId="738E3FEC">
            <w:pPr>
              <w:jc w:val="center"/>
              <w:rPr>
                <w:rFonts w:ascii="宋体" w:hAnsi="宋体" w:cs="宋体"/>
                <w:szCs w:val="21"/>
              </w:rPr>
            </w:pPr>
            <w:r>
              <w:rPr>
                <w:rFonts w:hint="eastAsia" w:ascii="宋体" w:hAnsi="宋体" w:cs="宋体"/>
                <w:szCs w:val="21"/>
              </w:rPr>
              <w:t>身份证正反面扫描件</w:t>
            </w:r>
          </w:p>
        </w:tc>
      </w:tr>
    </w:tbl>
    <w:p w14:paraId="4DB8C5E0">
      <w:pPr>
        <w:rPr>
          <w:rFonts w:ascii="宋体" w:hAnsi="宋体"/>
        </w:rPr>
      </w:pPr>
    </w:p>
    <w:p w14:paraId="112B43ED">
      <w:pPr>
        <w:widowControl/>
        <w:jc w:val="left"/>
        <w:rPr>
          <w:rFonts w:ascii="宋体" w:hAnsi="宋体"/>
          <w:b/>
          <w:sz w:val="30"/>
          <w:szCs w:val="30"/>
        </w:rPr>
      </w:pPr>
      <w:r>
        <w:rPr>
          <w:rFonts w:ascii="宋体" w:hAnsi="宋体"/>
          <w:b/>
          <w:sz w:val="30"/>
          <w:szCs w:val="30"/>
        </w:rPr>
        <w:br w:type="page"/>
      </w:r>
    </w:p>
    <w:p w14:paraId="17B93747">
      <w:pPr>
        <w:pStyle w:val="26"/>
        <w:ind w:firstLine="0" w:firstLineChars="0"/>
        <w:jc w:val="center"/>
        <w:outlineLvl w:val="1"/>
        <w:rPr>
          <w:rFonts w:ascii="宋体" w:hAnsi="宋体"/>
          <w:b/>
          <w:sz w:val="30"/>
          <w:szCs w:val="30"/>
        </w:rPr>
      </w:pPr>
      <w:r>
        <w:rPr>
          <w:rFonts w:hint="eastAsia" w:ascii="宋体" w:hAnsi="宋体"/>
          <w:b/>
          <w:sz w:val="30"/>
          <w:szCs w:val="30"/>
        </w:rPr>
        <w:t>五、服务规格偏离表</w:t>
      </w:r>
    </w:p>
    <w:p w14:paraId="7AF51D09">
      <w:pPr>
        <w:pStyle w:val="26"/>
        <w:ind w:firstLine="478" w:firstLineChars="228"/>
        <w:jc w:val="left"/>
        <w:rPr>
          <w:rFonts w:ascii="宋体" w:hAnsi="宋体" w:cs="宋体"/>
        </w:rPr>
      </w:pPr>
      <w:r>
        <w:rPr>
          <w:rFonts w:hint="eastAsia" w:ascii="宋体" w:hAnsi="宋体" w:cs="宋体"/>
        </w:rPr>
        <w:t>请对照采购需求明细填写所投服务的服务响应情况，保证所投服务的实质性响应竞价要求。“偏离情况”栏中应填写“正偏离”或“无偏离”，不接受“负偏离”。</w:t>
      </w:r>
    </w:p>
    <w:tbl>
      <w:tblPr>
        <w:tblStyle w:val="17"/>
        <w:tblW w:w="844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4"/>
        <w:gridCol w:w="4473"/>
        <w:gridCol w:w="1508"/>
        <w:gridCol w:w="1259"/>
        <w:gridCol w:w="526"/>
      </w:tblGrid>
      <w:tr w14:paraId="06140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4" w:type="dxa"/>
            <w:tcBorders>
              <w:top w:val="single" w:color="auto" w:sz="4" w:space="0"/>
              <w:left w:val="single" w:color="auto" w:sz="4" w:space="0"/>
              <w:bottom w:val="single" w:color="auto" w:sz="4" w:space="0"/>
              <w:right w:val="single" w:color="auto" w:sz="4" w:space="0"/>
            </w:tcBorders>
            <w:shd w:val="clear" w:color="auto" w:fill="auto"/>
            <w:vAlign w:val="center"/>
          </w:tcPr>
          <w:p w14:paraId="20F80C6A">
            <w:pPr>
              <w:jc w:val="center"/>
              <w:rPr>
                <w:rFonts w:ascii="宋体" w:hAnsi="宋体" w:cs="宋体"/>
                <w:snapToGrid w:val="0"/>
                <w:kern w:val="0"/>
                <w:szCs w:val="21"/>
              </w:rPr>
            </w:pPr>
            <w:r>
              <w:rPr>
                <w:rFonts w:hint="eastAsia" w:ascii="宋体" w:hAnsi="宋体" w:cs="宋体"/>
                <w:snapToGrid w:val="0"/>
                <w:kern w:val="0"/>
                <w:szCs w:val="21"/>
              </w:rPr>
              <w:t>序号</w:t>
            </w:r>
          </w:p>
        </w:tc>
        <w:tc>
          <w:tcPr>
            <w:tcW w:w="4473" w:type="dxa"/>
            <w:tcBorders>
              <w:top w:val="single" w:color="auto" w:sz="4" w:space="0"/>
              <w:left w:val="single" w:color="auto" w:sz="4" w:space="0"/>
              <w:bottom w:val="single" w:color="auto" w:sz="4" w:space="0"/>
              <w:right w:val="single" w:color="auto" w:sz="4" w:space="0"/>
            </w:tcBorders>
            <w:shd w:val="clear" w:color="auto" w:fill="auto"/>
            <w:vAlign w:val="center"/>
          </w:tcPr>
          <w:p w14:paraId="3974A2FB">
            <w:pPr>
              <w:jc w:val="center"/>
              <w:rPr>
                <w:rFonts w:ascii="宋体" w:hAnsi="宋体" w:cs="宋体"/>
                <w:snapToGrid w:val="0"/>
                <w:kern w:val="0"/>
                <w:szCs w:val="21"/>
              </w:rPr>
            </w:pPr>
            <w:r>
              <w:rPr>
                <w:rFonts w:hint="eastAsia" w:ascii="宋体" w:hAnsi="宋体" w:cs="宋体"/>
                <w:snapToGrid w:val="0"/>
                <w:kern w:val="0"/>
                <w:szCs w:val="21"/>
              </w:rPr>
              <w:t>采购需求内容</w:t>
            </w:r>
          </w:p>
        </w:tc>
        <w:tc>
          <w:tcPr>
            <w:tcW w:w="1508" w:type="dxa"/>
            <w:tcBorders>
              <w:top w:val="single" w:color="auto" w:sz="4" w:space="0"/>
              <w:left w:val="single" w:color="auto" w:sz="4" w:space="0"/>
              <w:bottom w:val="single" w:color="auto" w:sz="4" w:space="0"/>
              <w:right w:val="single" w:color="auto" w:sz="4" w:space="0"/>
            </w:tcBorders>
            <w:vAlign w:val="center"/>
          </w:tcPr>
          <w:p w14:paraId="33EEEC61">
            <w:pPr>
              <w:jc w:val="center"/>
              <w:rPr>
                <w:rFonts w:ascii="宋体" w:hAnsi="宋体" w:cs="宋体"/>
                <w:snapToGrid w:val="0"/>
                <w:kern w:val="0"/>
                <w:szCs w:val="21"/>
              </w:rPr>
            </w:pPr>
            <w:r>
              <w:rPr>
                <w:rFonts w:hint="eastAsia" w:ascii="宋体" w:hAnsi="宋体" w:cs="宋体"/>
                <w:snapToGrid w:val="0"/>
                <w:kern w:val="0"/>
                <w:szCs w:val="21"/>
              </w:rPr>
              <w:t>应答内容</w:t>
            </w:r>
          </w:p>
        </w:tc>
        <w:tc>
          <w:tcPr>
            <w:tcW w:w="1259" w:type="dxa"/>
            <w:tcBorders>
              <w:top w:val="single" w:color="auto" w:sz="4" w:space="0"/>
              <w:left w:val="single" w:color="auto" w:sz="4" w:space="0"/>
              <w:bottom w:val="single" w:color="auto" w:sz="4" w:space="0"/>
              <w:right w:val="single" w:color="auto" w:sz="4" w:space="0"/>
            </w:tcBorders>
            <w:vAlign w:val="center"/>
          </w:tcPr>
          <w:p w14:paraId="2C23F488">
            <w:pPr>
              <w:jc w:val="center"/>
              <w:rPr>
                <w:rFonts w:ascii="宋体" w:hAnsi="宋体" w:cs="宋体"/>
                <w:snapToGrid w:val="0"/>
                <w:kern w:val="0"/>
                <w:szCs w:val="21"/>
              </w:rPr>
            </w:pPr>
            <w:r>
              <w:rPr>
                <w:rFonts w:hint="eastAsia" w:ascii="宋体" w:hAnsi="宋体" w:cs="宋体"/>
                <w:snapToGrid w:val="0"/>
                <w:kern w:val="0"/>
                <w:szCs w:val="21"/>
              </w:rPr>
              <w:t>偏离情况</w:t>
            </w:r>
          </w:p>
        </w:tc>
        <w:tc>
          <w:tcPr>
            <w:tcW w:w="526" w:type="dxa"/>
            <w:tcBorders>
              <w:top w:val="single" w:color="auto" w:sz="4" w:space="0"/>
              <w:left w:val="single" w:color="auto" w:sz="4" w:space="0"/>
              <w:bottom w:val="single" w:color="auto" w:sz="4" w:space="0"/>
              <w:right w:val="single" w:color="auto" w:sz="4" w:space="0"/>
            </w:tcBorders>
            <w:vAlign w:val="center"/>
          </w:tcPr>
          <w:p w14:paraId="631ECF30">
            <w:pPr>
              <w:jc w:val="center"/>
              <w:rPr>
                <w:rFonts w:ascii="宋体" w:hAnsi="宋体" w:cs="宋体"/>
                <w:snapToGrid w:val="0"/>
                <w:kern w:val="0"/>
                <w:szCs w:val="21"/>
              </w:rPr>
            </w:pPr>
            <w:r>
              <w:rPr>
                <w:rFonts w:hint="eastAsia" w:ascii="宋体" w:hAnsi="宋体" w:cs="宋体"/>
                <w:snapToGrid w:val="0"/>
                <w:kern w:val="0"/>
                <w:szCs w:val="21"/>
              </w:rPr>
              <w:t>备注</w:t>
            </w:r>
          </w:p>
        </w:tc>
      </w:tr>
      <w:tr w14:paraId="23BDC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4" w:type="dxa"/>
            <w:shd w:val="clear" w:color="auto" w:fill="auto"/>
            <w:vAlign w:val="center"/>
          </w:tcPr>
          <w:p w14:paraId="47D6C6BA">
            <w:pPr>
              <w:widowControl/>
              <w:jc w:val="center"/>
              <w:rPr>
                <w:rFonts w:ascii="宋体" w:hAnsi="宋体" w:cs="宋体"/>
                <w:kern w:val="0"/>
                <w:szCs w:val="21"/>
              </w:rPr>
            </w:pPr>
            <w:r>
              <w:rPr>
                <w:rFonts w:hint="eastAsia" w:ascii="宋体" w:hAnsi="宋体" w:cs="宋体"/>
                <w:kern w:val="0"/>
                <w:szCs w:val="21"/>
              </w:rPr>
              <w:t>1</w:t>
            </w:r>
          </w:p>
        </w:tc>
        <w:tc>
          <w:tcPr>
            <w:tcW w:w="4473" w:type="dxa"/>
            <w:shd w:val="clear" w:color="auto" w:fill="auto"/>
            <w:vAlign w:val="center"/>
          </w:tcPr>
          <w:p w14:paraId="1BADBD90">
            <w:pPr>
              <w:pStyle w:val="2"/>
              <w:numPr>
                <w:ilvl w:val="-1"/>
                <w:numId w:val="0"/>
              </w:numPr>
              <w:rPr>
                <w:rFonts w:ascii="宋体" w:hAnsi="宋体" w:cs="宋体"/>
                <w:snapToGrid w:val="0"/>
                <w:kern w:val="0"/>
                <w:szCs w:val="21"/>
              </w:rPr>
            </w:pPr>
            <w:r>
              <w:rPr>
                <w:rFonts w:hint="eastAsia" w:ascii="宋体" w:hAnsi="宋体"/>
                <w:szCs w:val="21"/>
              </w:rPr>
              <w:t>依法进行对犯罪嫌疑人的资金流水</w:t>
            </w:r>
            <w:r>
              <w:rPr>
                <w:rFonts w:hint="eastAsia" w:ascii="宋体" w:hAnsi="宋体"/>
                <w:szCs w:val="21"/>
                <w:lang w:eastAsia="zh-CN"/>
              </w:rPr>
              <w:t>来源及去向</w:t>
            </w:r>
            <w:r>
              <w:rPr>
                <w:rFonts w:hint="eastAsia" w:ascii="宋体" w:hAnsi="宋体"/>
                <w:szCs w:val="21"/>
              </w:rPr>
              <w:t>进行审计，并根据实际要求出具会计司法鉴定审计报告</w:t>
            </w:r>
          </w:p>
        </w:tc>
        <w:tc>
          <w:tcPr>
            <w:tcW w:w="1508" w:type="dxa"/>
          </w:tcPr>
          <w:p w14:paraId="5FA9DC6B">
            <w:pPr>
              <w:widowControl/>
              <w:jc w:val="left"/>
              <w:rPr>
                <w:rFonts w:hint="default" w:ascii="宋体" w:hAnsi="宋体" w:eastAsia="宋体" w:cs="宋体"/>
                <w:kern w:val="0"/>
                <w:szCs w:val="21"/>
                <w:lang w:val="en-US" w:eastAsia="zh-CN"/>
              </w:rPr>
            </w:pPr>
          </w:p>
        </w:tc>
        <w:tc>
          <w:tcPr>
            <w:tcW w:w="1259" w:type="dxa"/>
          </w:tcPr>
          <w:p w14:paraId="01153439">
            <w:pPr>
              <w:widowControl/>
              <w:jc w:val="left"/>
              <w:rPr>
                <w:rFonts w:ascii="宋体" w:hAnsi="宋体" w:cs="宋体"/>
                <w:kern w:val="0"/>
                <w:szCs w:val="21"/>
              </w:rPr>
            </w:pPr>
          </w:p>
        </w:tc>
        <w:tc>
          <w:tcPr>
            <w:tcW w:w="526" w:type="dxa"/>
          </w:tcPr>
          <w:p w14:paraId="2A96B3E2">
            <w:pPr>
              <w:widowControl/>
              <w:jc w:val="left"/>
              <w:rPr>
                <w:rFonts w:ascii="宋体" w:hAnsi="宋体" w:cs="宋体"/>
                <w:kern w:val="0"/>
                <w:szCs w:val="21"/>
              </w:rPr>
            </w:pPr>
          </w:p>
        </w:tc>
      </w:tr>
      <w:tr w14:paraId="27973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4" w:type="dxa"/>
            <w:shd w:val="clear" w:color="auto" w:fill="auto"/>
            <w:vAlign w:val="center"/>
          </w:tcPr>
          <w:p w14:paraId="047896E0">
            <w:pPr>
              <w:widowControl/>
              <w:jc w:val="center"/>
              <w:rPr>
                <w:rFonts w:ascii="宋体" w:hAnsi="宋体" w:cs="宋体"/>
                <w:kern w:val="0"/>
                <w:szCs w:val="21"/>
              </w:rPr>
            </w:pPr>
            <w:r>
              <w:rPr>
                <w:rFonts w:hint="eastAsia" w:ascii="宋体" w:hAnsi="宋体" w:cs="宋体"/>
                <w:kern w:val="0"/>
                <w:szCs w:val="21"/>
              </w:rPr>
              <w:t>2</w:t>
            </w:r>
          </w:p>
        </w:tc>
        <w:tc>
          <w:tcPr>
            <w:tcW w:w="4473" w:type="dxa"/>
            <w:shd w:val="clear" w:color="auto" w:fill="auto"/>
            <w:vAlign w:val="center"/>
          </w:tcPr>
          <w:p w14:paraId="10E93222">
            <w:pPr>
              <w:rPr>
                <w:rFonts w:ascii="宋体" w:hAnsi="宋体" w:cs="宋体"/>
                <w:snapToGrid w:val="0"/>
                <w:kern w:val="0"/>
                <w:szCs w:val="21"/>
              </w:rPr>
            </w:pPr>
            <w:r>
              <w:rPr>
                <w:rFonts w:hint="eastAsia" w:ascii="宋体" w:hAnsi="宋体" w:cs="宋体"/>
                <w:szCs w:val="21"/>
              </w:rPr>
              <w:t>拟投入人员中有</w:t>
            </w:r>
            <w:r>
              <w:rPr>
                <w:rFonts w:ascii="宋体" w:hAnsi="宋体" w:cs="宋体"/>
                <w:szCs w:val="21"/>
              </w:rPr>
              <w:t>3</w:t>
            </w:r>
            <w:r>
              <w:rPr>
                <w:rFonts w:hint="eastAsia" w:ascii="宋体" w:hAnsi="宋体" w:cs="宋体"/>
                <w:szCs w:val="21"/>
              </w:rPr>
              <w:t>名在职注册会计师人员（提供注册会计师资格证或《注册会计师全国统一考试全科合格证》证明）以上拟投入项目人员需提供在投标单位缴纳载有社保部门公章的社保缴交证明材料，原件备查。</w:t>
            </w:r>
          </w:p>
        </w:tc>
        <w:tc>
          <w:tcPr>
            <w:tcW w:w="1508" w:type="dxa"/>
          </w:tcPr>
          <w:p w14:paraId="7950B0EA">
            <w:pPr>
              <w:widowControl/>
              <w:jc w:val="left"/>
              <w:rPr>
                <w:rFonts w:ascii="宋体" w:hAnsi="宋体" w:cs="宋体"/>
                <w:kern w:val="0"/>
                <w:szCs w:val="21"/>
              </w:rPr>
            </w:pPr>
          </w:p>
        </w:tc>
        <w:tc>
          <w:tcPr>
            <w:tcW w:w="1259" w:type="dxa"/>
          </w:tcPr>
          <w:p w14:paraId="772DDC68">
            <w:pPr>
              <w:widowControl/>
              <w:jc w:val="left"/>
              <w:rPr>
                <w:rFonts w:ascii="宋体" w:hAnsi="宋体" w:cs="宋体"/>
                <w:kern w:val="0"/>
                <w:szCs w:val="21"/>
              </w:rPr>
            </w:pPr>
          </w:p>
        </w:tc>
        <w:tc>
          <w:tcPr>
            <w:tcW w:w="526" w:type="dxa"/>
          </w:tcPr>
          <w:p w14:paraId="3A3C7A20">
            <w:pPr>
              <w:widowControl/>
              <w:jc w:val="left"/>
              <w:rPr>
                <w:rFonts w:ascii="宋体" w:hAnsi="宋体" w:cs="宋体"/>
                <w:kern w:val="0"/>
                <w:szCs w:val="21"/>
              </w:rPr>
            </w:pPr>
          </w:p>
        </w:tc>
      </w:tr>
      <w:tr w14:paraId="45757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4" w:type="dxa"/>
            <w:shd w:val="clear" w:color="auto" w:fill="auto"/>
            <w:vAlign w:val="center"/>
          </w:tcPr>
          <w:p w14:paraId="75288C52">
            <w:pPr>
              <w:widowControl/>
              <w:jc w:val="center"/>
              <w:rPr>
                <w:rFonts w:ascii="宋体" w:hAnsi="宋体" w:cs="宋体"/>
                <w:kern w:val="0"/>
                <w:szCs w:val="21"/>
              </w:rPr>
            </w:pPr>
            <w:r>
              <w:rPr>
                <w:rFonts w:hint="eastAsia" w:ascii="宋体" w:hAnsi="宋体" w:cs="宋体"/>
                <w:kern w:val="0"/>
                <w:szCs w:val="21"/>
              </w:rPr>
              <w:t>3</w:t>
            </w:r>
          </w:p>
        </w:tc>
        <w:tc>
          <w:tcPr>
            <w:tcW w:w="4473" w:type="dxa"/>
            <w:shd w:val="clear" w:color="auto" w:fill="auto"/>
            <w:vAlign w:val="center"/>
          </w:tcPr>
          <w:p w14:paraId="0BFD1572">
            <w:pPr>
              <w:pStyle w:val="12"/>
              <w:ind w:firstLine="420" w:firstLineChars="200"/>
              <w:rPr>
                <w:rFonts w:ascii="宋体" w:hAnsi="宋体" w:cs="宋体"/>
                <w:sz w:val="21"/>
                <w:szCs w:val="21"/>
              </w:rPr>
            </w:pPr>
          </w:p>
        </w:tc>
        <w:tc>
          <w:tcPr>
            <w:tcW w:w="1508" w:type="dxa"/>
          </w:tcPr>
          <w:p w14:paraId="65E5D935">
            <w:pPr>
              <w:widowControl/>
              <w:jc w:val="left"/>
              <w:rPr>
                <w:rFonts w:ascii="宋体" w:hAnsi="宋体" w:cs="宋体"/>
                <w:kern w:val="0"/>
                <w:szCs w:val="21"/>
              </w:rPr>
            </w:pPr>
          </w:p>
        </w:tc>
        <w:tc>
          <w:tcPr>
            <w:tcW w:w="1259" w:type="dxa"/>
          </w:tcPr>
          <w:p w14:paraId="0C6ACA06">
            <w:pPr>
              <w:widowControl/>
              <w:jc w:val="left"/>
              <w:rPr>
                <w:rFonts w:ascii="宋体" w:hAnsi="宋体" w:cs="宋体"/>
                <w:kern w:val="0"/>
                <w:szCs w:val="21"/>
              </w:rPr>
            </w:pPr>
          </w:p>
        </w:tc>
        <w:tc>
          <w:tcPr>
            <w:tcW w:w="526" w:type="dxa"/>
          </w:tcPr>
          <w:p w14:paraId="52DE2D1F">
            <w:pPr>
              <w:widowControl/>
              <w:jc w:val="left"/>
              <w:rPr>
                <w:rFonts w:ascii="宋体" w:hAnsi="宋体" w:cs="宋体"/>
                <w:kern w:val="0"/>
                <w:szCs w:val="21"/>
              </w:rPr>
            </w:pPr>
          </w:p>
        </w:tc>
      </w:tr>
      <w:tr w14:paraId="7F43B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4" w:type="dxa"/>
            <w:shd w:val="clear" w:color="auto" w:fill="auto"/>
            <w:vAlign w:val="center"/>
          </w:tcPr>
          <w:p w14:paraId="6B07DDAA">
            <w:pPr>
              <w:widowControl/>
              <w:jc w:val="center"/>
              <w:rPr>
                <w:rFonts w:ascii="宋体" w:hAnsi="宋体" w:cs="宋体"/>
                <w:kern w:val="0"/>
                <w:szCs w:val="21"/>
              </w:rPr>
            </w:pPr>
            <w:r>
              <w:rPr>
                <w:rFonts w:hint="eastAsia" w:ascii="宋体" w:hAnsi="宋体" w:cs="宋体"/>
                <w:kern w:val="0"/>
                <w:szCs w:val="21"/>
              </w:rPr>
              <w:t>4</w:t>
            </w:r>
          </w:p>
        </w:tc>
        <w:tc>
          <w:tcPr>
            <w:tcW w:w="4473" w:type="dxa"/>
            <w:shd w:val="clear" w:color="auto" w:fill="auto"/>
            <w:vAlign w:val="center"/>
          </w:tcPr>
          <w:p w14:paraId="596C0C17">
            <w:pPr>
              <w:rPr>
                <w:rFonts w:ascii="宋体" w:hAnsi="宋体" w:cs="宋体"/>
                <w:szCs w:val="21"/>
              </w:rPr>
            </w:pPr>
          </w:p>
        </w:tc>
        <w:tc>
          <w:tcPr>
            <w:tcW w:w="1508" w:type="dxa"/>
          </w:tcPr>
          <w:p w14:paraId="109C2A04">
            <w:pPr>
              <w:widowControl/>
              <w:jc w:val="left"/>
              <w:rPr>
                <w:rFonts w:ascii="宋体" w:hAnsi="宋体" w:cs="宋体"/>
                <w:kern w:val="0"/>
                <w:szCs w:val="21"/>
              </w:rPr>
            </w:pPr>
          </w:p>
        </w:tc>
        <w:tc>
          <w:tcPr>
            <w:tcW w:w="1259" w:type="dxa"/>
          </w:tcPr>
          <w:p w14:paraId="6C25F645">
            <w:pPr>
              <w:widowControl/>
              <w:jc w:val="left"/>
              <w:rPr>
                <w:rFonts w:ascii="宋体" w:hAnsi="宋体" w:cs="宋体"/>
                <w:kern w:val="0"/>
                <w:szCs w:val="21"/>
              </w:rPr>
            </w:pPr>
          </w:p>
        </w:tc>
        <w:tc>
          <w:tcPr>
            <w:tcW w:w="526" w:type="dxa"/>
          </w:tcPr>
          <w:p w14:paraId="47CB90CD">
            <w:pPr>
              <w:widowControl/>
              <w:jc w:val="left"/>
              <w:rPr>
                <w:rFonts w:ascii="宋体" w:hAnsi="宋体" w:cs="宋体"/>
                <w:kern w:val="0"/>
                <w:szCs w:val="21"/>
              </w:rPr>
            </w:pPr>
          </w:p>
        </w:tc>
      </w:tr>
      <w:tr w14:paraId="0ECB9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4" w:type="dxa"/>
            <w:shd w:val="clear" w:color="auto" w:fill="auto"/>
            <w:vAlign w:val="center"/>
          </w:tcPr>
          <w:p w14:paraId="332145C5">
            <w:pPr>
              <w:widowControl/>
              <w:jc w:val="center"/>
              <w:rPr>
                <w:rFonts w:ascii="宋体" w:hAnsi="宋体" w:cs="宋体"/>
                <w:kern w:val="0"/>
                <w:szCs w:val="21"/>
              </w:rPr>
            </w:pPr>
            <w:r>
              <w:rPr>
                <w:rFonts w:hint="eastAsia" w:ascii="宋体" w:hAnsi="宋体" w:cs="宋体"/>
                <w:kern w:val="0"/>
                <w:szCs w:val="21"/>
              </w:rPr>
              <w:t>5</w:t>
            </w:r>
          </w:p>
        </w:tc>
        <w:tc>
          <w:tcPr>
            <w:tcW w:w="4473" w:type="dxa"/>
            <w:shd w:val="clear" w:color="auto" w:fill="auto"/>
            <w:vAlign w:val="center"/>
          </w:tcPr>
          <w:p w14:paraId="23BA6386">
            <w:pPr>
              <w:rPr>
                <w:rFonts w:ascii="宋体" w:hAnsi="宋体" w:cs="宋体"/>
                <w:color w:val="000000"/>
                <w:szCs w:val="21"/>
              </w:rPr>
            </w:pPr>
          </w:p>
        </w:tc>
        <w:tc>
          <w:tcPr>
            <w:tcW w:w="1508" w:type="dxa"/>
          </w:tcPr>
          <w:p w14:paraId="18749B48">
            <w:pPr>
              <w:widowControl/>
              <w:jc w:val="left"/>
              <w:rPr>
                <w:rFonts w:ascii="宋体" w:hAnsi="宋体" w:cs="宋体"/>
                <w:kern w:val="0"/>
                <w:szCs w:val="21"/>
              </w:rPr>
            </w:pPr>
          </w:p>
        </w:tc>
        <w:tc>
          <w:tcPr>
            <w:tcW w:w="1259" w:type="dxa"/>
          </w:tcPr>
          <w:p w14:paraId="0C90354A">
            <w:pPr>
              <w:widowControl/>
              <w:jc w:val="left"/>
              <w:rPr>
                <w:rFonts w:ascii="宋体" w:hAnsi="宋体" w:cs="宋体"/>
                <w:kern w:val="0"/>
                <w:szCs w:val="21"/>
              </w:rPr>
            </w:pPr>
          </w:p>
        </w:tc>
        <w:tc>
          <w:tcPr>
            <w:tcW w:w="526" w:type="dxa"/>
          </w:tcPr>
          <w:p w14:paraId="3BC64E35">
            <w:pPr>
              <w:widowControl/>
              <w:jc w:val="left"/>
              <w:rPr>
                <w:rFonts w:ascii="宋体" w:hAnsi="宋体" w:cs="宋体"/>
                <w:kern w:val="0"/>
                <w:szCs w:val="21"/>
              </w:rPr>
            </w:pPr>
          </w:p>
        </w:tc>
      </w:tr>
      <w:tr w14:paraId="70F80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4" w:type="dxa"/>
            <w:shd w:val="clear" w:color="auto" w:fill="auto"/>
            <w:vAlign w:val="center"/>
          </w:tcPr>
          <w:p w14:paraId="1986885E">
            <w:pPr>
              <w:widowControl/>
              <w:jc w:val="center"/>
              <w:rPr>
                <w:rFonts w:ascii="宋体" w:hAnsi="宋体" w:cs="宋体"/>
                <w:kern w:val="0"/>
                <w:szCs w:val="21"/>
              </w:rPr>
            </w:pPr>
            <w:r>
              <w:rPr>
                <w:rFonts w:hint="eastAsia" w:ascii="宋体" w:hAnsi="宋体" w:cs="宋体"/>
                <w:kern w:val="0"/>
                <w:szCs w:val="21"/>
              </w:rPr>
              <w:t>6</w:t>
            </w:r>
          </w:p>
        </w:tc>
        <w:tc>
          <w:tcPr>
            <w:tcW w:w="4473" w:type="dxa"/>
            <w:shd w:val="clear" w:color="auto" w:fill="auto"/>
            <w:vAlign w:val="center"/>
          </w:tcPr>
          <w:p w14:paraId="5EA69AEB">
            <w:pPr>
              <w:rPr>
                <w:rFonts w:ascii="宋体" w:hAnsi="宋体" w:cs="宋体"/>
                <w:color w:val="000000"/>
                <w:szCs w:val="21"/>
              </w:rPr>
            </w:pPr>
          </w:p>
        </w:tc>
        <w:tc>
          <w:tcPr>
            <w:tcW w:w="1508" w:type="dxa"/>
          </w:tcPr>
          <w:p w14:paraId="22962F75">
            <w:pPr>
              <w:widowControl/>
              <w:jc w:val="left"/>
              <w:rPr>
                <w:rFonts w:ascii="宋体" w:hAnsi="宋体" w:cs="宋体"/>
                <w:kern w:val="0"/>
                <w:szCs w:val="21"/>
              </w:rPr>
            </w:pPr>
          </w:p>
        </w:tc>
        <w:tc>
          <w:tcPr>
            <w:tcW w:w="1259" w:type="dxa"/>
          </w:tcPr>
          <w:p w14:paraId="440A7D41">
            <w:pPr>
              <w:widowControl/>
              <w:jc w:val="left"/>
              <w:rPr>
                <w:rFonts w:ascii="宋体" w:hAnsi="宋体" w:cs="宋体"/>
                <w:kern w:val="0"/>
                <w:szCs w:val="21"/>
              </w:rPr>
            </w:pPr>
          </w:p>
        </w:tc>
        <w:tc>
          <w:tcPr>
            <w:tcW w:w="526" w:type="dxa"/>
          </w:tcPr>
          <w:p w14:paraId="64E6DDE9">
            <w:pPr>
              <w:widowControl/>
              <w:jc w:val="left"/>
              <w:rPr>
                <w:rFonts w:ascii="宋体" w:hAnsi="宋体" w:cs="宋体"/>
                <w:kern w:val="0"/>
                <w:szCs w:val="21"/>
              </w:rPr>
            </w:pPr>
          </w:p>
        </w:tc>
      </w:tr>
    </w:tbl>
    <w:p w14:paraId="6C9CF9B7">
      <w:pPr>
        <w:rPr>
          <w:rFonts w:ascii="宋体" w:hAnsi="宋体" w:cs="宋体"/>
          <w:szCs w:val="21"/>
        </w:rPr>
      </w:pPr>
      <w:r>
        <w:rPr>
          <w:rFonts w:hint="eastAsia" w:ascii="宋体" w:hAnsi="宋体" w:cs="宋体"/>
          <w:kern w:val="0"/>
          <w:szCs w:val="21"/>
        </w:rPr>
        <w:t>注：供应商需</w:t>
      </w:r>
      <w:r>
        <w:rPr>
          <w:rFonts w:hint="eastAsia" w:ascii="宋体" w:hAnsi="宋体" w:cs="宋体"/>
          <w:szCs w:val="21"/>
        </w:rPr>
        <w:t>逐项填写，并加盖公章。</w:t>
      </w:r>
    </w:p>
    <w:p w14:paraId="786EC54D">
      <w:pPr>
        <w:rPr>
          <w:rFonts w:ascii="宋体" w:hAnsi="宋体" w:cs="宋体"/>
          <w:szCs w:val="21"/>
        </w:rPr>
      </w:pPr>
      <w:r>
        <w:rPr>
          <w:rFonts w:hint="eastAsia" w:ascii="宋体" w:hAnsi="宋体" w:cs="宋体"/>
          <w:szCs w:val="21"/>
        </w:rPr>
        <w:t>供应商须对上述条款逐条响应，如有一条负偏离视为未实质性响应，做投标无效处理。</w:t>
      </w:r>
    </w:p>
    <w:p w14:paraId="34F36E1E">
      <w:pPr>
        <w:widowControl/>
        <w:jc w:val="left"/>
        <w:rPr>
          <w:rFonts w:ascii="宋体" w:hAnsi="宋体"/>
          <w:b/>
          <w:sz w:val="30"/>
          <w:szCs w:val="30"/>
        </w:rPr>
      </w:pPr>
      <w:r>
        <w:rPr>
          <w:rFonts w:hint="eastAsia" w:ascii="宋体" w:hAnsi="宋体" w:cs="宋体"/>
          <w:b/>
          <w:szCs w:val="21"/>
        </w:rPr>
        <w:br w:type="page"/>
      </w:r>
    </w:p>
    <w:p w14:paraId="483CA4DC">
      <w:pPr>
        <w:pStyle w:val="26"/>
        <w:ind w:firstLine="0" w:firstLineChars="0"/>
        <w:jc w:val="center"/>
        <w:outlineLvl w:val="1"/>
        <w:rPr>
          <w:rFonts w:ascii="宋体" w:hAnsi="宋体"/>
          <w:b/>
          <w:sz w:val="30"/>
          <w:szCs w:val="30"/>
        </w:rPr>
      </w:pPr>
      <w:r>
        <w:rPr>
          <w:rFonts w:hint="eastAsia" w:ascii="宋体" w:hAnsi="宋体"/>
          <w:b/>
          <w:sz w:val="30"/>
          <w:szCs w:val="30"/>
        </w:rPr>
        <w:t>六、商务要求偏离表</w:t>
      </w:r>
    </w:p>
    <w:p w14:paraId="3314E22F">
      <w:pPr>
        <w:pStyle w:val="26"/>
        <w:ind w:firstLine="478" w:firstLineChars="228"/>
        <w:jc w:val="left"/>
        <w:rPr>
          <w:rFonts w:ascii="宋体" w:hAnsi="宋体" w:cs="宋体"/>
        </w:rPr>
      </w:pPr>
      <w:r>
        <w:rPr>
          <w:rFonts w:hint="eastAsia" w:ascii="宋体" w:hAnsi="宋体" w:cs="宋体"/>
        </w:rPr>
        <w:t>请对照用户需求书填写所投服务的商务条款响应情况，保证商务条款实质性响应竞价要求。“偏离情况”栏中应填写“正偏离”或“无偏离”，不接受“负偏离”。</w:t>
      </w:r>
    </w:p>
    <w:tbl>
      <w:tblPr>
        <w:tblStyle w:val="1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4337"/>
        <w:gridCol w:w="1412"/>
        <w:gridCol w:w="1413"/>
        <w:gridCol w:w="685"/>
      </w:tblGrid>
      <w:tr w14:paraId="281E7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675" w:type="dxa"/>
            <w:vAlign w:val="center"/>
          </w:tcPr>
          <w:p w14:paraId="37979353">
            <w:pPr>
              <w:jc w:val="center"/>
              <w:rPr>
                <w:rFonts w:ascii="宋体" w:hAnsi="宋体" w:cs="宋体"/>
                <w:szCs w:val="21"/>
              </w:rPr>
            </w:pPr>
            <w:r>
              <w:rPr>
                <w:rFonts w:hint="eastAsia" w:ascii="宋体" w:hAnsi="宋体" w:cs="宋体"/>
                <w:snapToGrid w:val="0"/>
                <w:kern w:val="0"/>
                <w:szCs w:val="21"/>
              </w:rPr>
              <w:t>序号</w:t>
            </w:r>
          </w:p>
        </w:tc>
        <w:tc>
          <w:tcPr>
            <w:tcW w:w="4337" w:type="dxa"/>
            <w:vAlign w:val="center"/>
          </w:tcPr>
          <w:p w14:paraId="6D4D6432">
            <w:pPr>
              <w:jc w:val="center"/>
              <w:rPr>
                <w:rFonts w:ascii="宋体" w:hAnsi="宋体" w:cs="宋体"/>
                <w:szCs w:val="21"/>
              </w:rPr>
            </w:pPr>
            <w:r>
              <w:rPr>
                <w:rFonts w:hint="eastAsia" w:ascii="宋体" w:hAnsi="宋体" w:cs="宋体"/>
                <w:snapToGrid w:val="0"/>
                <w:kern w:val="0"/>
                <w:szCs w:val="21"/>
              </w:rPr>
              <w:t>竞价商务条款</w:t>
            </w:r>
          </w:p>
        </w:tc>
        <w:tc>
          <w:tcPr>
            <w:tcW w:w="1412" w:type="dxa"/>
            <w:vAlign w:val="center"/>
          </w:tcPr>
          <w:p w14:paraId="2D66ADCE">
            <w:pPr>
              <w:jc w:val="center"/>
              <w:rPr>
                <w:rFonts w:ascii="宋体" w:hAnsi="宋体" w:cs="宋体"/>
                <w:szCs w:val="21"/>
              </w:rPr>
            </w:pPr>
            <w:r>
              <w:rPr>
                <w:rFonts w:hint="eastAsia" w:ascii="宋体" w:hAnsi="宋体" w:cs="宋体"/>
                <w:snapToGrid w:val="0"/>
                <w:kern w:val="0"/>
                <w:szCs w:val="21"/>
              </w:rPr>
              <w:t>应答条款</w:t>
            </w:r>
          </w:p>
        </w:tc>
        <w:tc>
          <w:tcPr>
            <w:tcW w:w="1413" w:type="dxa"/>
            <w:vAlign w:val="center"/>
          </w:tcPr>
          <w:p w14:paraId="5255821F">
            <w:pPr>
              <w:jc w:val="center"/>
              <w:rPr>
                <w:rFonts w:ascii="宋体" w:hAnsi="宋体" w:cs="宋体"/>
                <w:szCs w:val="21"/>
              </w:rPr>
            </w:pPr>
            <w:r>
              <w:rPr>
                <w:rFonts w:hint="eastAsia" w:ascii="宋体" w:hAnsi="宋体" w:cs="宋体"/>
                <w:snapToGrid w:val="0"/>
                <w:kern w:val="0"/>
                <w:szCs w:val="21"/>
              </w:rPr>
              <w:t>偏离情况</w:t>
            </w:r>
          </w:p>
        </w:tc>
        <w:tc>
          <w:tcPr>
            <w:tcW w:w="685" w:type="dxa"/>
            <w:vAlign w:val="center"/>
          </w:tcPr>
          <w:p w14:paraId="375340A2">
            <w:pPr>
              <w:jc w:val="center"/>
              <w:rPr>
                <w:rFonts w:ascii="宋体" w:hAnsi="宋体" w:cs="宋体"/>
                <w:szCs w:val="21"/>
              </w:rPr>
            </w:pPr>
            <w:r>
              <w:rPr>
                <w:rFonts w:hint="eastAsia" w:ascii="宋体" w:hAnsi="宋体" w:cs="宋体"/>
                <w:snapToGrid w:val="0"/>
                <w:kern w:val="0"/>
                <w:szCs w:val="21"/>
              </w:rPr>
              <w:t>备注</w:t>
            </w:r>
          </w:p>
        </w:tc>
      </w:tr>
      <w:tr w14:paraId="2C064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675" w:type="dxa"/>
            <w:vAlign w:val="center"/>
          </w:tcPr>
          <w:p w14:paraId="4AA8917D">
            <w:pPr>
              <w:jc w:val="center"/>
              <w:rPr>
                <w:rFonts w:ascii="宋体" w:hAnsi="宋体" w:cs="宋体"/>
                <w:szCs w:val="21"/>
              </w:rPr>
            </w:pPr>
            <w:r>
              <w:rPr>
                <w:rFonts w:hint="eastAsia" w:ascii="宋体" w:hAnsi="宋体" w:cs="宋体"/>
                <w:szCs w:val="21"/>
              </w:rPr>
              <w:t>1</w:t>
            </w:r>
          </w:p>
        </w:tc>
        <w:tc>
          <w:tcPr>
            <w:tcW w:w="4337" w:type="dxa"/>
            <w:vAlign w:val="center"/>
          </w:tcPr>
          <w:p w14:paraId="5E6BB5F4">
            <w:pPr>
              <w:pStyle w:val="2"/>
              <w:ind w:firstLine="0"/>
              <w:rPr>
                <w:rFonts w:ascii="宋体" w:hAnsi="宋体" w:cs="宋体"/>
                <w:szCs w:val="21"/>
              </w:rPr>
            </w:pPr>
            <w:r>
              <w:rPr>
                <w:rFonts w:hint="eastAsia" w:ascii="宋体" w:hAnsi="宋体" w:cs="宋体"/>
                <w:bCs/>
                <w:szCs w:val="21"/>
              </w:rPr>
              <w:t>签订合同后</w:t>
            </w:r>
            <w:r>
              <w:rPr>
                <w:rFonts w:ascii="宋体" w:hAnsi="宋体" w:cs="宋体"/>
                <w:bCs/>
                <w:szCs w:val="21"/>
              </w:rPr>
              <w:t>1</w:t>
            </w:r>
            <w:r>
              <w:rPr>
                <w:rFonts w:hint="eastAsia" w:ascii="宋体" w:hAnsi="宋体" w:cs="宋体"/>
                <w:bCs/>
                <w:szCs w:val="21"/>
                <w:lang w:val="en-US" w:eastAsia="zh-CN"/>
              </w:rPr>
              <w:t>0</w:t>
            </w:r>
            <w:r>
              <w:rPr>
                <w:rFonts w:hint="eastAsia" w:ascii="宋体" w:hAnsi="宋体" w:cs="宋体"/>
                <w:bCs/>
                <w:szCs w:val="21"/>
              </w:rPr>
              <w:t>天（日历日）内提交项目报告。</w:t>
            </w:r>
          </w:p>
        </w:tc>
        <w:tc>
          <w:tcPr>
            <w:tcW w:w="1412" w:type="dxa"/>
            <w:vAlign w:val="center"/>
          </w:tcPr>
          <w:p w14:paraId="7958141F">
            <w:pPr>
              <w:jc w:val="center"/>
              <w:rPr>
                <w:rFonts w:ascii="宋体" w:hAnsi="宋体" w:cs="宋体"/>
                <w:szCs w:val="21"/>
              </w:rPr>
            </w:pPr>
          </w:p>
        </w:tc>
        <w:tc>
          <w:tcPr>
            <w:tcW w:w="1413" w:type="dxa"/>
            <w:vAlign w:val="center"/>
          </w:tcPr>
          <w:p w14:paraId="587DDA27">
            <w:pPr>
              <w:jc w:val="center"/>
              <w:rPr>
                <w:rFonts w:ascii="宋体" w:hAnsi="宋体" w:cs="宋体"/>
                <w:szCs w:val="21"/>
              </w:rPr>
            </w:pPr>
          </w:p>
        </w:tc>
        <w:tc>
          <w:tcPr>
            <w:tcW w:w="685" w:type="dxa"/>
            <w:vAlign w:val="center"/>
          </w:tcPr>
          <w:p w14:paraId="535AAB6B">
            <w:pPr>
              <w:jc w:val="center"/>
              <w:rPr>
                <w:rFonts w:ascii="宋体" w:hAnsi="宋体" w:cs="宋体"/>
                <w:szCs w:val="21"/>
              </w:rPr>
            </w:pPr>
          </w:p>
        </w:tc>
      </w:tr>
      <w:tr w14:paraId="13A7A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675" w:type="dxa"/>
            <w:vAlign w:val="center"/>
          </w:tcPr>
          <w:p w14:paraId="4EBBE9A1">
            <w:pPr>
              <w:jc w:val="center"/>
              <w:rPr>
                <w:rFonts w:ascii="宋体" w:hAnsi="宋体" w:cs="宋体"/>
                <w:szCs w:val="21"/>
              </w:rPr>
            </w:pPr>
            <w:r>
              <w:rPr>
                <w:rFonts w:hint="eastAsia" w:ascii="宋体" w:hAnsi="宋体" w:cs="宋体"/>
                <w:szCs w:val="21"/>
              </w:rPr>
              <w:t>2</w:t>
            </w:r>
          </w:p>
        </w:tc>
        <w:tc>
          <w:tcPr>
            <w:tcW w:w="4337" w:type="dxa"/>
            <w:vAlign w:val="center"/>
          </w:tcPr>
          <w:p w14:paraId="667B9D99">
            <w:pPr>
              <w:pStyle w:val="2"/>
              <w:ind w:firstLine="0"/>
              <w:rPr>
                <w:rFonts w:ascii="宋体" w:hAnsi="宋体" w:cs="宋体"/>
                <w:szCs w:val="21"/>
              </w:rPr>
            </w:pPr>
            <w:r>
              <w:rPr>
                <w:rFonts w:hint="eastAsia" w:ascii="宋体" w:hAnsi="宋体" w:cs="宋体"/>
                <w:bCs/>
                <w:szCs w:val="21"/>
              </w:rPr>
              <w:t>审计公司需要一直跟进到案件终审结束，随时根据侦查情况补充审计。</w:t>
            </w:r>
          </w:p>
        </w:tc>
        <w:tc>
          <w:tcPr>
            <w:tcW w:w="1412" w:type="dxa"/>
            <w:vAlign w:val="center"/>
          </w:tcPr>
          <w:p w14:paraId="531340C2">
            <w:pPr>
              <w:jc w:val="center"/>
              <w:rPr>
                <w:rFonts w:ascii="宋体" w:hAnsi="宋体" w:cs="宋体"/>
                <w:szCs w:val="21"/>
              </w:rPr>
            </w:pPr>
          </w:p>
        </w:tc>
        <w:tc>
          <w:tcPr>
            <w:tcW w:w="1413" w:type="dxa"/>
            <w:vAlign w:val="center"/>
          </w:tcPr>
          <w:p w14:paraId="10A0F6D0">
            <w:pPr>
              <w:jc w:val="center"/>
              <w:rPr>
                <w:rFonts w:ascii="宋体" w:hAnsi="宋体" w:cs="宋体"/>
                <w:szCs w:val="21"/>
              </w:rPr>
            </w:pPr>
          </w:p>
        </w:tc>
        <w:tc>
          <w:tcPr>
            <w:tcW w:w="685" w:type="dxa"/>
            <w:vAlign w:val="center"/>
          </w:tcPr>
          <w:p w14:paraId="2DA5A811">
            <w:pPr>
              <w:jc w:val="center"/>
              <w:rPr>
                <w:rFonts w:ascii="宋体" w:hAnsi="宋体" w:cs="宋体"/>
                <w:szCs w:val="21"/>
              </w:rPr>
            </w:pPr>
          </w:p>
        </w:tc>
      </w:tr>
      <w:tr w14:paraId="54980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675" w:type="dxa"/>
            <w:vAlign w:val="center"/>
          </w:tcPr>
          <w:p w14:paraId="66CE1522">
            <w:pPr>
              <w:jc w:val="center"/>
              <w:rPr>
                <w:rFonts w:ascii="宋体" w:hAnsi="宋体" w:cs="宋体"/>
                <w:szCs w:val="21"/>
              </w:rPr>
            </w:pPr>
            <w:r>
              <w:rPr>
                <w:rFonts w:hint="eastAsia" w:ascii="宋体" w:hAnsi="宋体" w:cs="宋体"/>
                <w:szCs w:val="21"/>
              </w:rPr>
              <w:t>3</w:t>
            </w:r>
          </w:p>
        </w:tc>
        <w:tc>
          <w:tcPr>
            <w:tcW w:w="4337" w:type="dxa"/>
            <w:vAlign w:val="center"/>
          </w:tcPr>
          <w:p w14:paraId="3FE5EA7A">
            <w:pPr>
              <w:pStyle w:val="2"/>
              <w:ind w:firstLine="0"/>
              <w:rPr>
                <w:rFonts w:ascii="宋体" w:hAnsi="宋体" w:cs="宋体"/>
                <w:szCs w:val="21"/>
              </w:rPr>
            </w:pPr>
            <w:r>
              <w:rPr>
                <w:rFonts w:hint="eastAsia" w:ascii="宋体" w:hAnsi="宋体" w:cs="宋体"/>
                <w:bCs/>
                <w:szCs w:val="21"/>
              </w:rPr>
              <w:t>项目验收完毕后支付合同金额的</w:t>
            </w:r>
            <w:r>
              <w:rPr>
                <w:rFonts w:ascii="宋体" w:hAnsi="宋体" w:cs="宋体"/>
                <w:bCs/>
                <w:szCs w:val="21"/>
              </w:rPr>
              <w:t>10</w:t>
            </w:r>
            <w:r>
              <w:rPr>
                <w:rFonts w:hint="eastAsia" w:ascii="宋体" w:hAnsi="宋体" w:cs="宋体"/>
                <w:bCs/>
                <w:szCs w:val="21"/>
              </w:rPr>
              <w:t>0 % 。</w:t>
            </w:r>
          </w:p>
        </w:tc>
        <w:tc>
          <w:tcPr>
            <w:tcW w:w="1412" w:type="dxa"/>
            <w:vAlign w:val="center"/>
          </w:tcPr>
          <w:p w14:paraId="3CE1DAFD">
            <w:pPr>
              <w:jc w:val="center"/>
              <w:rPr>
                <w:rFonts w:ascii="宋体" w:hAnsi="宋体" w:cs="宋体"/>
                <w:szCs w:val="21"/>
              </w:rPr>
            </w:pPr>
          </w:p>
        </w:tc>
        <w:tc>
          <w:tcPr>
            <w:tcW w:w="1413" w:type="dxa"/>
            <w:vAlign w:val="center"/>
          </w:tcPr>
          <w:p w14:paraId="19E7CC08">
            <w:pPr>
              <w:jc w:val="center"/>
              <w:rPr>
                <w:rFonts w:ascii="宋体" w:hAnsi="宋体" w:cs="宋体"/>
                <w:szCs w:val="21"/>
              </w:rPr>
            </w:pPr>
          </w:p>
        </w:tc>
        <w:tc>
          <w:tcPr>
            <w:tcW w:w="685" w:type="dxa"/>
            <w:vAlign w:val="center"/>
          </w:tcPr>
          <w:p w14:paraId="33B5D292">
            <w:pPr>
              <w:jc w:val="center"/>
              <w:rPr>
                <w:rFonts w:ascii="宋体" w:hAnsi="宋体" w:cs="宋体"/>
                <w:szCs w:val="21"/>
              </w:rPr>
            </w:pPr>
          </w:p>
        </w:tc>
      </w:tr>
      <w:tr w14:paraId="30C9D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675" w:type="dxa"/>
            <w:vAlign w:val="center"/>
          </w:tcPr>
          <w:p w14:paraId="0C4D8E3D">
            <w:pPr>
              <w:jc w:val="center"/>
              <w:rPr>
                <w:rFonts w:ascii="宋体" w:hAnsi="宋体" w:cs="宋体"/>
                <w:szCs w:val="21"/>
              </w:rPr>
            </w:pPr>
            <w:r>
              <w:rPr>
                <w:rFonts w:hint="eastAsia" w:ascii="宋体" w:hAnsi="宋体" w:cs="宋体"/>
                <w:szCs w:val="21"/>
              </w:rPr>
              <w:t>4</w:t>
            </w:r>
          </w:p>
        </w:tc>
        <w:tc>
          <w:tcPr>
            <w:tcW w:w="4337" w:type="dxa"/>
            <w:vAlign w:val="center"/>
          </w:tcPr>
          <w:p w14:paraId="430F8AE8">
            <w:pPr>
              <w:pStyle w:val="2"/>
              <w:ind w:firstLine="0"/>
              <w:rPr>
                <w:rFonts w:ascii="宋体" w:hAnsi="宋体" w:cs="宋体"/>
                <w:szCs w:val="21"/>
              </w:rPr>
            </w:pPr>
          </w:p>
        </w:tc>
        <w:tc>
          <w:tcPr>
            <w:tcW w:w="1412" w:type="dxa"/>
            <w:vAlign w:val="center"/>
          </w:tcPr>
          <w:p w14:paraId="70CAFAB3">
            <w:pPr>
              <w:jc w:val="center"/>
              <w:rPr>
                <w:rFonts w:ascii="宋体" w:hAnsi="宋体" w:cs="宋体"/>
                <w:szCs w:val="21"/>
              </w:rPr>
            </w:pPr>
          </w:p>
        </w:tc>
        <w:tc>
          <w:tcPr>
            <w:tcW w:w="1413" w:type="dxa"/>
            <w:vAlign w:val="center"/>
          </w:tcPr>
          <w:p w14:paraId="1E1DEE0A">
            <w:pPr>
              <w:jc w:val="center"/>
              <w:rPr>
                <w:rFonts w:ascii="宋体" w:hAnsi="宋体" w:cs="宋体"/>
                <w:szCs w:val="21"/>
              </w:rPr>
            </w:pPr>
          </w:p>
        </w:tc>
        <w:tc>
          <w:tcPr>
            <w:tcW w:w="685" w:type="dxa"/>
            <w:vAlign w:val="center"/>
          </w:tcPr>
          <w:p w14:paraId="3CEC5E91">
            <w:pPr>
              <w:jc w:val="center"/>
              <w:rPr>
                <w:rFonts w:ascii="宋体" w:hAnsi="宋体" w:cs="宋体"/>
                <w:szCs w:val="21"/>
              </w:rPr>
            </w:pPr>
          </w:p>
        </w:tc>
      </w:tr>
      <w:tr w14:paraId="7F55B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675" w:type="dxa"/>
            <w:vAlign w:val="center"/>
          </w:tcPr>
          <w:p w14:paraId="72B182D3">
            <w:pPr>
              <w:jc w:val="center"/>
              <w:rPr>
                <w:rFonts w:ascii="宋体" w:hAnsi="宋体" w:cs="宋体"/>
                <w:szCs w:val="21"/>
              </w:rPr>
            </w:pPr>
            <w:r>
              <w:rPr>
                <w:rFonts w:hint="eastAsia" w:ascii="宋体" w:hAnsi="宋体" w:cs="宋体"/>
                <w:szCs w:val="21"/>
              </w:rPr>
              <w:t>5</w:t>
            </w:r>
          </w:p>
        </w:tc>
        <w:tc>
          <w:tcPr>
            <w:tcW w:w="4337" w:type="dxa"/>
            <w:vAlign w:val="center"/>
          </w:tcPr>
          <w:p w14:paraId="356A7548">
            <w:pPr>
              <w:pStyle w:val="2"/>
              <w:ind w:firstLine="0"/>
              <w:rPr>
                <w:rFonts w:ascii="宋体" w:hAnsi="宋体" w:cs="宋体"/>
                <w:kern w:val="0"/>
                <w:szCs w:val="21"/>
              </w:rPr>
            </w:pPr>
          </w:p>
        </w:tc>
        <w:tc>
          <w:tcPr>
            <w:tcW w:w="1412" w:type="dxa"/>
            <w:vAlign w:val="center"/>
          </w:tcPr>
          <w:p w14:paraId="6CB7593C">
            <w:pPr>
              <w:jc w:val="center"/>
              <w:rPr>
                <w:rFonts w:ascii="宋体" w:hAnsi="宋体" w:cs="宋体"/>
                <w:szCs w:val="21"/>
              </w:rPr>
            </w:pPr>
          </w:p>
        </w:tc>
        <w:tc>
          <w:tcPr>
            <w:tcW w:w="1413" w:type="dxa"/>
            <w:vAlign w:val="center"/>
          </w:tcPr>
          <w:p w14:paraId="47BC798C">
            <w:pPr>
              <w:jc w:val="center"/>
              <w:rPr>
                <w:rFonts w:ascii="宋体" w:hAnsi="宋体" w:cs="宋体"/>
                <w:szCs w:val="21"/>
              </w:rPr>
            </w:pPr>
          </w:p>
        </w:tc>
        <w:tc>
          <w:tcPr>
            <w:tcW w:w="685" w:type="dxa"/>
            <w:vAlign w:val="center"/>
          </w:tcPr>
          <w:p w14:paraId="7F16C5DC">
            <w:pPr>
              <w:jc w:val="center"/>
              <w:rPr>
                <w:rFonts w:ascii="宋体" w:hAnsi="宋体" w:cs="宋体"/>
                <w:szCs w:val="21"/>
              </w:rPr>
            </w:pPr>
          </w:p>
        </w:tc>
      </w:tr>
      <w:tr w14:paraId="1C886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675" w:type="dxa"/>
            <w:vAlign w:val="center"/>
          </w:tcPr>
          <w:p w14:paraId="47F48F6A">
            <w:pPr>
              <w:jc w:val="center"/>
              <w:rPr>
                <w:rFonts w:ascii="宋体" w:hAnsi="宋体" w:cs="宋体"/>
                <w:szCs w:val="21"/>
              </w:rPr>
            </w:pPr>
            <w:r>
              <w:rPr>
                <w:rFonts w:hint="eastAsia" w:ascii="宋体" w:hAnsi="宋体" w:cs="宋体"/>
                <w:szCs w:val="21"/>
              </w:rPr>
              <w:t>6</w:t>
            </w:r>
          </w:p>
        </w:tc>
        <w:tc>
          <w:tcPr>
            <w:tcW w:w="4337" w:type="dxa"/>
            <w:vAlign w:val="center"/>
          </w:tcPr>
          <w:p w14:paraId="117BDCED">
            <w:pPr>
              <w:pStyle w:val="2"/>
              <w:ind w:firstLine="0"/>
              <w:rPr>
                <w:rFonts w:ascii="宋体" w:hAnsi="宋体" w:cs="宋体"/>
                <w:kern w:val="0"/>
                <w:szCs w:val="21"/>
              </w:rPr>
            </w:pPr>
          </w:p>
        </w:tc>
        <w:tc>
          <w:tcPr>
            <w:tcW w:w="1412" w:type="dxa"/>
            <w:vAlign w:val="center"/>
          </w:tcPr>
          <w:p w14:paraId="72902D33">
            <w:pPr>
              <w:jc w:val="center"/>
              <w:rPr>
                <w:rFonts w:ascii="宋体" w:hAnsi="宋体" w:cs="宋体"/>
                <w:szCs w:val="21"/>
              </w:rPr>
            </w:pPr>
          </w:p>
        </w:tc>
        <w:tc>
          <w:tcPr>
            <w:tcW w:w="1413" w:type="dxa"/>
            <w:vAlign w:val="center"/>
          </w:tcPr>
          <w:p w14:paraId="1E1D4B44">
            <w:pPr>
              <w:jc w:val="center"/>
              <w:rPr>
                <w:rFonts w:ascii="宋体" w:hAnsi="宋体" w:cs="宋体"/>
                <w:szCs w:val="21"/>
              </w:rPr>
            </w:pPr>
          </w:p>
        </w:tc>
        <w:tc>
          <w:tcPr>
            <w:tcW w:w="685" w:type="dxa"/>
            <w:vAlign w:val="center"/>
          </w:tcPr>
          <w:p w14:paraId="4238CAC8">
            <w:pPr>
              <w:jc w:val="center"/>
              <w:rPr>
                <w:rFonts w:ascii="宋体" w:hAnsi="宋体" w:cs="宋体"/>
                <w:szCs w:val="21"/>
              </w:rPr>
            </w:pPr>
          </w:p>
        </w:tc>
      </w:tr>
    </w:tbl>
    <w:p w14:paraId="04251DFA">
      <w:pPr>
        <w:rPr>
          <w:rFonts w:ascii="宋体" w:hAnsi="宋体" w:cs="宋体"/>
          <w:szCs w:val="21"/>
        </w:rPr>
      </w:pPr>
      <w:r>
        <w:rPr>
          <w:rFonts w:hint="eastAsia" w:ascii="宋体" w:hAnsi="宋体" w:cs="宋体"/>
          <w:kern w:val="0"/>
          <w:szCs w:val="21"/>
        </w:rPr>
        <w:t>注：供应商需</w:t>
      </w:r>
      <w:r>
        <w:rPr>
          <w:rFonts w:hint="eastAsia" w:ascii="宋体" w:hAnsi="宋体" w:cs="宋体"/>
          <w:szCs w:val="21"/>
        </w:rPr>
        <w:t>逐项填写，并加盖公章。</w:t>
      </w:r>
    </w:p>
    <w:p w14:paraId="6A2C9337">
      <w:pPr>
        <w:rPr>
          <w:rFonts w:ascii="宋体" w:hAnsi="宋体" w:cs="宋体"/>
          <w:szCs w:val="21"/>
        </w:rPr>
      </w:pPr>
      <w:r>
        <w:rPr>
          <w:rFonts w:hint="eastAsia" w:ascii="宋体" w:hAnsi="宋体" w:cs="宋体"/>
          <w:szCs w:val="21"/>
        </w:rPr>
        <w:t>供应商须对上述条款逐条响应，如有一条负偏离视为未实质性响应，做投标无效处理。</w:t>
      </w:r>
    </w:p>
    <w:p w14:paraId="6620EE66">
      <w:pPr>
        <w:spacing w:line="360" w:lineRule="auto"/>
        <w:ind w:firstLine="422" w:firstLineChars="200"/>
        <w:rPr>
          <w:rFonts w:ascii="宋体" w:hAnsi="宋体" w:cs="宋体"/>
          <w:kern w:val="0"/>
          <w:szCs w:val="21"/>
        </w:rPr>
      </w:pPr>
      <w:r>
        <w:rPr>
          <w:rFonts w:hint="eastAsia" w:ascii="宋体" w:hAnsi="宋体" w:cs="宋体"/>
          <w:b/>
          <w:szCs w:val="21"/>
        </w:rPr>
        <w:br w:type="page"/>
      </w:r>
    </w:p>
    <w:p w14:paraId="47A55471">
      <w:pPr>
        <w:widowControl/>
        <w:jc w:val="left"/>
        <w:rPr>
          <w:rFonts w:ascii="宋体" w:hAnsi="宋体"/>
          <w:b/>
          <w:sz w:val="30"/>
          <w:szCs w:val="30"/>
        </w:rPr>
      </w:pPr>
    </w:p>
    <w:p w14:paraId="3C07993C">
      <w:pPr>
        <w:pStyle w:val="26"/>
        <w:ind w:firstLine="0" w:firstLineChars="0"/>
        <w:jc w:val="center"/>
        <w:outlineLvl w:val="1"/>
      </w:pPr>
      <w:r>
        <w:rPr>
          <w:rFonts w:hint="eastAsia" w:ascii="宋体" w:hAnsi="宋体"/>
          <w:b/>
          <w:sz w:val="30"/>
          <w:szCs w:val="30"/>
        </w:rPr>
        <w:t>七、报价表</w:t>
      </w:r>
    </w:p>
    <w:p w14:paraId="447A9023">
      <w:pPr>
        <w:pStyle w:val="26"/>
        <w:ind w:firstLine="0" w:firstLineChars="0"/>
        <w:jc w:val="center"/>
        <w:outlineLvl w:val="2"/>
        <w:rPr>
          <w:rFonts w:ascii="宋体" w:hAnsi="宋体" w:cs="宋体"/>
          <w:b/>
          <w:bCs/>
          <w:sz w:val="24"/>
        </w:rPr>
      </w:pPr>
      <w:r>
        <w:rPr>
          <w:rFonts w:hint="eastAsia" w:ascii="宋体" w:hAnsi="宋体" w:cs="宋体"/>
          <w:b/>
          <w:bCs/>
          <w:sz w:val="28"/>
          <w:szCs w:val="28"/>
        </w:rPr>
        <w:t>（一）报价一览表</w:t>
      </w:r>
      <w:bookmarkStart w:id="3" w:name="OLE_LINK48"/>
      <w:bookmarkStart w:id="4" w:name="OLE_LINK46"/>
    </w:p>
    <w:p w14:paraId="7BC2727E">
      <w:pPr>
        <w:spacing w:line="360" w:lineRule="auto"/>
        <w:rPr>
          <w:rFonts w:ascii="宋体" w:hAnsi="宋体" w:cs="宋体"/>
          <w:szCs w:val="21"/>
        </w:rPr>
      </w:pPr>
      <w:r>
        <w:rPr>
          <w:rFonts w:hint="eastAsia" w:ascii="宋体" w:hAnsi="宋体" w:cs="宋体"/>
          <w:szCs w:val="21"/>
        </w:rPr>
        <w:t>项目编号：</w:t>
      </w:r>
    </w:p>
    <w:tbl>
      <w:tblPr>
        <w:tblStyle w:val="17"/>
        <w:tblW w:w="4961"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863"/>
        <w:gridCol w:w="2507"/>
        <w:gridCol w:w="3110"/>
        <w:gridCol w:w="976"/>
      </w:tblGrid>
      <w:tr w14:paraId="08F3B7D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1101" w:type="pct"/>
            <w:vAlign w:val="center"/>
          </w:tcPr>
          <w:p w14:paraId="20E0AFFD">
            <w:pPr>
              <w:pStyle w:val="10"/>
              <w:jc w:val="center"/>
              <w:rPr>
                <w:rFonts w:hAnsi="宋体" w:cs="宋体"/>
                <w:szCs w:val="21"/>
              </w:rPr>
            </w:pPr>
            <w:r>
              <w:rPr>
                <w:rFonts w:hint="eastAsia" w:hAnsi="宋体" w:cs="宋体"/>
                <w:szCs w:val="21"/>
              </w:rPr>
              <w:t>项目名称</w:t>
            </w:r>
          </w:p>
        </w:tc>
        <w:tc>
          <w:tcPr>
            <w:tcW w:w="1482" w:type="pct"/>
            <w:vAlign w:val="center"/>
          </w:tcPr>
          <w:p w14:paraId="775D487B">
            <w:pPr>
              <w:pStyle w:val="10"/>
              <w:jc w:val="center"/>
              <w:rPr>
                <w:rFonts w:hAnsi="宋体" w:cs="宋体"/>
                <w:szCs w:val="21"/>
              </w:rPr>
            </w:pPr>
            <w:r>
              <w:rPr>
                <w:rFonts w:hint="eastAsia" w:hAnsi="宋体" w:cs="宋体"/>
                <w:szCs w:val="21"/>
              </w:rPr>
              <w:t>报价总价</w:t>
            </w:r>
          </w:p>
          <w:p w14:paraId="52032AB0">
            <w:pPr>
              <w:pStyle w:val="10"/>
              <w:jc w:val="center"/>
              <w:rPr>
                <w:rFonts w:hAnsi="宋体" w:cs="宋体"/>
                <w:szCs w:val="21"/>
              </w:rPr>
            </w:pPr>
            <w:r>
              <w:rPr>
                <w:rFonts w:hint="eastAsia" w:hAnsi="宋体" w:cs="宋体"/>
                <w:szCs w:val="21"/>
              </w:rPr>
              <w:t>（人民币/元）</w:t>
            </w:r>
          </w:p>
        </w:tc>
        <w:tc>
          <w:tcPr>
            <w:tcW w:w="1838" w:type="pct"/>
            <w:vAlign w:val="center"/>
          </w:tcPr>
          <w:p w14:paraId="33D83701">
            <w:pPr>
              <w:pStyle w:val="10"/>
              <w:jc w:val="center"/>
              <w:rPr>
                <w:rFonts w:hAnsi="宋体" w:cs="宋体"/>
                <w:szCs w:val="21"/>
              </w:rPr>
            </w:pPr>
            <w:r>
              <w:rPr>
                <w:rFonts w:hint="eastAsia" w:hAnsi="宋体" w:cs="宋体"/>
                <w:szCs w:val="21"/>
              </w:rPr>
              <w:t>服务期</w:t>
            </w:r>
          </w:p>
        </w:tc>
        <w:tc>
          <w:tcPr>
            <w:tcW w:w="577" w:type="pct"/>
            <w:vAlign w:val="center"/>
          </w:tcPr>
          <w:p w14:paraId="272B3DDC">
            <w:pPr>
              <w:pStyle w:val="10"/>
              <w:jc w:val="center"/>
              <w:rPr>
                <w:rFonts w:hAnsi="宋体" w:cs="宋体"/>
                <w:szCs w:val="21"/>
              </w:rPr>
            </w:pPr>
            <w:r>
              <w:rPr>
                <w:rFonts w:hint="eastAsia" w:hAnsi="宋体" w:cs="宋体"/>
                <w:szCs w:val="21"/>
              </w:rPr>
              <w:t>备注</w:t>
            </w:r>
          </w:p>
        </w:tc>
      </w:tr>
      <w:tr w14:paraId="2FB12D3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557" w:hRule="atLeast"/>
          <w:jc w:val="center"/>
        </w:trPr>
        <w:tc>
          <w:tcPr>
            <w:tcW w:w="1101" w:type="pct"/>
            <w:vAlign w:val="center"/>
          </w:tcPr>
          <w:p w14:paraId="276A99B3">
            <w:pPr>
              <w:pStyle w:val="10"/>
              <w:rPr>
                <w:rFonts w:hAnsi="宋体" w:cs="宋体"/>
                <w:szCs w:val="21"/>
              </w:rPr>
            </w:pPr>
          </w:p>
        </w:tc>
        <w:tc>
          <w:tcPr>
            <w:tcW w:w="1482" w:type="pct"/>
            <w:vAlign w:val="center"/>
          </w:tcPr>
          <w:p w14:paraId="08A061A4">
            <w:pPr>
              <w:pStyle w:val="10"/>
              <w:rPr>
                <w:rFonts w:hAnsi="宋体" w:cs="宋体"/>
                <w:szCs w:val="21"/>
              </w:rPr>
            </w:pPr>
          </w:p>
          <w:p w14:paraId="6DBA6FFC">
            <w:pPr>
              <w:pStyle w:val="10"/>
              <w:rPr>
                <w:rFonts w:hAnsi="宋体" w:cs="宋体"/>
                <w:szCs w:val="21"/>
              </w:rPr>
            </w:pPr>
            <w:r>
              <w:rPr>
                <w:rFonts w:hint="eastAsia" w:hAnsi="宋体" w:cs="宋体"/>
                <w:szCs w:val="21"/>
              </w:rPr>
              <w:t>小写：</w:t>
            </w:r>
          </w:p>
          <w:p w14:paraId="5B5454AD">
            <w:pPr>
              <w:pStyle w:val="10"/>
              <w:rPr>
                <w:rFonts w:hAnsi="宋体" w:cs="宋体"/>
                <w:szCs w:val="21"/>
              </w:rPr>
            </w:pPr>
          </w:p>
          <w:p w14:paraId="1B713952">
            <w:pPr>
              <w:pStyle w:val="10"/>
              <w:rPr>
                <w:rFonts w:hAnsi="宋体" w:cs="宋体"/>
                <w:szCs w:val="21"/>
              </w:rPr>
            </w:pPr>
            <w:r>
              <w:rPr>
                <w:rFonts w:hint="eastAsia" w:hAnsi="宋体" w:cs="宋体"/>
                <w:szCs w:val="21"/>
              </w:rPr>
              <w:t>大写：</w:t>
            </w:r>
          </w:p>
          <w:p w14:paraId="4245F643">
            <w:pPr>
              <w:pStyle w:val="10"/>
              <w:rPr>
                <w:rFonts w:hAnsi="宋体" w:cs="宋体"/>
                <w:szCs w:val="21"/>
              </w:rPr>
            </w:pPr>
          </w:p>
        </w:tc>
        <w:tc>
          <w:tcPr>
            <w:tcW w:w="1838" w:type="pct"/>
            <w:vAlign w:val="center"/>
          </w:tcPr>
          <w:p w14:paraId="1A3A1D23">
            <w:pPr>
              <w:pStyle w:val="10"/>
              <w:jc w:val="center"/>
              <w:rPr>
                <w:rFonts w:hAnsi="宋体" w:cs="宋体"/>
                <w:szCs w:val="21"/>
              </w:rPr>
            </w:pPr>
            <w:r>
              <w:rPr>
                <w:rFonts w:hint="eastAsia" w:hAnsi="宋体" w:cs="宋体"/>
                <w:bCs/>
                <w:szCs w:val="21"/>
              </w:rPr>
              <w:t>自合同签订生效之日起日</w:t>
            </w:r>
            <w:r>
              <w:rPr>
                <w:rFonts w:hAnsi="宋体" w:cs="宋体"/>
                <w:bCs/>
                <w:szCs w:val="21"/>
              </w:rPr>
              <w:t>1</w:t>
            </w:r>
            <w:r>
              <w:rPr>
                <w:rFonts w:hint="eastAsia" w:hAnsi="宋体" w:cs="宋体"/>
                <w:bCs/>
                <w:szCs w:val="21"/>
                <w:lang w:val="en-US" w:eastAsia="zh-CN"/>
              </w:rPr>
              <w:t>0</w:t>
            </w:r>
            <w:r>
              <w:rPr>
                <w:rFonts w:hint="eastAsia" w:hAnsi="宋体" w:cs="宋体"/>
                <w:bCs/>
                <w:szCs w:val="21"/>
              </w:rPr>
              <w:t>天（日历日）内完成</w:t>
            </w:r>
          </w:p>
        </w:tc>
        <w:tc>
          <w:tcPr>
            <w:tcW w:w="577" w:type="pct"/>
            <w:vAlign w:val="center"/>
          </w:tcPr>
          <w:p w14:paraId="34F646DE">
            <w:pPr>
              <w:pStyle w:val="10"/>
              <w:rPr>
                <w:rFonts w:hAnsi="宋体" w:cs="宋体"/>
                <w:szCs w:val="21"/>
              </w:rPr>
            </w:pPr>
          </w:p>
        </w:tc>
      </w:tr>
    </w:tbl>
    <w:p w14:paraId="699473F9">
      <w:pPr>
        <w:rPr>
          <w:rFonts w:ascii="宋体" w:hAnsi="宋体" w:cs="宋体"/>
          <w:szCs w:val="21"/>
        </w:rPr>
      </w:pPr>
    </w:p>
    <w:p w14:paraId="014B5675">
      <w:pPr>
        <w:spacing w:line="360" w:lineRule="auto"/>
        <w:ind w:firstLine="422" w:firstLineChars="200"/>
        <w:rPr>
          <w:rFonts w:ascii="宋体" w:hAnsi="宋体" w:cs="宋体"/>
          <w:b/>
          <w:szCs w:val="21"/>
        </w:rPr>
      </w:pPr>
    </w:p>
    <w:p w14:paraId="60594438">
      <w:pPr>
        <w:pStyle w:val="8"/>
        <w:ind w:firstLine="420"/>
        <w:rPr>
          <w:rFonts w:ascii="宋体" w:hAnsi="宋体" w:cs="宋体"/>
          <w:sz w:val="21"/>
          <w:szCs w:val="21"/>
        </w:rPr>
      </w:pPr>
    </w:p>
    <w:p w14:paraId="12A770A2">
      <w:pPr>
        <w:widowControl/>
        <w:spacing w:line="360" w:lineRule="auto"/>
        <w:ind w:firstLine="422" w:firstLineChars="200"/>
        <w:rPr>
          <w:rFonts w:ascii="宋体" w:hAnsi="宋体" w:cs="宋体"/>
          <w:b/>
          <w:bCs/>
          <w:kern w:val="0"/>
          <w:szCs w:val="21"/>
        </w:rPr>
      </w:pPr>
    </w:p>
    <w:p w14:paraId="50736AE2">
      <w:pPr>
        <w:widowControl/>
        <w:spacing w:line="360" w:lineRule="auto"/>
        <w:ind w:firstLine="422" w:firstLineChars="200"/>
        <w:rPr>
          <w:rFonts w:ascii="宋体" w:hAnsi="宋体" w:cs="宋体"/>
          <w:b/>
          <w:bCs/>
          <w:kern w:val="0"/>
          <w:szCs w:val="21"/>
        </w:rPr>
      </w:pPr>
    </w:p>
    <w:p w14:paraId="1B28DBC9">
      <w:pPr>
        <w:widowControl/>
        <w:spacing w:line="360" w:lineRule="auto"/>
        <w:ind w:firstLine="420" w:firstLineChars="200"/>
        <w:rPr>
          <w:rFonts w:ascii="宋体" w:hAnsi="宋体" w:cs="宋体"/>
          <w:kern w:val="0"/>
          <w:szCs w:val="21"/>
        </w:rPr>
      </w:pPr>
      <w:r>
        <w:rPr>
          <w:rFonts w:hint="eastAsia" w:ascii="宋体" w:hAnsi="宋体" w:cs="宋体"/>
          <w:kern w:val="0"/>
          <w:szCs w:val="21"/>
        </w:rPr>
        <w:t>供应商名称（盖章）：</w:t>
      </w:r>
    </w:p>
    <w:p w14:paraId="3DE6B732">
      <w:pPr>
        <w:widowControl/>
        <w:spacing w:line="360" w:lineRule="auto"/>
        <w:ind w:firstLine="420" w:firstLineChars="200"/>
        <w:rPr>
          <w:rFonts w:ascii="宋体" w:hAnsi="宋体" w:cs="宋体"/>
          <w:kern w:val="0"/>
          <w:szCs w:val="21"/>
        </w:rPr>
      </w:pPr>
      <w:r>
        <w:rPr>
          <w:rFonts w:hint="eastAsia" w:ascii="宋体" w:hAnsi="宋体" w:cs="宋体"/>
          <w:kern w:val="0"/>
          <w:szCs w:val="21"/>
        </w:rPr>
        <w:t>法定代表人或被授权代表人（签字）：</w:t>
      </w:r>
    </w:p>
    <w:p w14:paraId="23A9B092">
      <w:pPr>
        <w:widowControl/>
        <w:spacing w:line="360" w:lineRule="auto"/>
        <w:ind w:firstLine="420" w:firstLineChars="200"/>
        <w:rPr>
          <w:rFonts w:ascii="宋体" w:hAnsi="宋体" w:cs="宋体"/>
          <w:kern w:val="0"/>
          <w:szCs w:val="21"/>
        </w:rPr>
      </w:pPr>
      <w:r>
        <w:rPr>
          <w:rFonts w:hint="eastAsia" w:ascii="宋体" w:hAnsi="宋体" w:cs="宋体"/>
          <w:kern w:val="0"/>
          <w:szCs w:val="21"/>
        </w:rPr>
        <w:t>日期：</w:t>
      </w:r>
    </w:p>
    <w:p w14:paraId="5CCC83FD">
      <w:pPr>
        <w:rPr>
          <w:rFonts w:ascii="宋体" w:hAnsi="宋体" w:cs="宋体"/>
          <w:b/>
          <w:bCs/>
          <w:sz w:val="28"/>
          <w:szCs w:val="28"/>
        </w:rPr>
      </w:pPr>
      <w:r>
        <w:rPr>
          <w:rFonts w:hint="eastAsia" w:ascii="宋体" w:hAnsi="宋体" w:cs="宋体"/>
          <w:b/>
          <w:bCs/>
          <w:sz w:val="28"/>
          <w:szCs w:val="28"/>
        </w:rPr>
        <w:br w:type="page"/>
      </w:r>
    </w:p>
    <w:bookmarkEnd w:id="3"/>
    <w:bookmarkEnd w:id="4"/>
    <w:p w14:paraId="4851FA9E">
      <w:pPr>
        <w:pStyle w:val="26"/>
        <w:ind w:firstLine="0" w:firstLineChars="0"/>
        <w:jc w:val="center"/>
        <w:outlineLvl w:val="1"/>
        <w:rPr>
          <w:rFonts w:ascii="宋体" w:hAnsi="宋体"/>
          <w:b/>
          <w:sz w:val="30"/>
          <w:szCs w:val="30"/>
        </w:rPr>
      </w:pPr>
      <w:r>
        <w:rPr>
          <w:rFonts w:hint="eastAsia" w:ascii="宋体" w:hAnsi="宋体"/>
          <w:b/>
          <w:sz w:val="30"/>
          <w:szCs w:val="30"/>
        </w:rPr>
        <w:t>八、其他响应资料</w:t>
      </w:r>
    </w:p>
    <w:p w14:paraId="26D140EC">
      <w:pPr>
        <w:pStyle w:val="26"/>
        <w:ind w:firstLine="478" w:firstLineChars="228"/>
        <w:jc w:val="left"/>
        <w:rPr>
          <w:rFonts w:asciiTheme="minorEastAsia" w:hAnsiTheme="minorEastAsia" w:eastAsiaTheme="minorEastAsia"/>
          <w:kern w:val="0"/>
          <w:szCs w:val="20"/>
        </w:rPr>
      </w:pPr>
      <w:r>
        <w:rPr>
          <w:rFonts w:asciiTheme="minorEastAsia" w:hAnsiTheme="minorEastAsia" w:eastAsiaTheme="minorEastAsia"/>
          <w:kern w:val="0"/>
          <w:szCs w:val="20"/>
        </w:rPr>
        <w:t>1</w:t>
      </w:r>
      <w:r>
        <w:rPr>
          <w:rFonts w:hint="eastAsia" w:asciiTheme="minorEastAsia" w:hAnsiTheme="minorEastAsia" w:eastAsiaTheme="minorEastAsia"/>
          <w:kern w:val="0"/>
          <w:szCs w:val="20"/>
        </w:rPr>
        <w:t>、拟投入人员中有</w:t>
      </w:r>
      <w:r>
        <w:rPr>
          <w:rFonts w:asciiTheme="minorEastAsia" w:hAnsiTheme="minorEastAsia" w:eastAsiaTheme="minorEastAsia"/>
          <w:kern w:val="0"/>
          <w:szCs w:val="20"/>
        </w:rPr>
        <w:t>3</w:t>
      </w:r>
      <w:r>
        <w:rPr>
          <w:rFonts w:hint="eastAsia" w:asciiTheme="minorEastAsia" w:hAnsiTheme="minorEastAsia" w:eastAsiaTheme="minorEastAsia"/>
          <w:kern w:val="0"/>
          <w:szCs w:val="20"/>
        </w:rPr>
        <w:t>名在职注册会计师人员（提供注册会计师资格证或《注册会计师全国统一考试全科合格证》证明）</w:t>
      </w:r>
    </w:p>
    <w:p w14:paraId="61CFFBB4">
      <w:pPr>
        <w:pStyle w:val="26"/>
        <w:ind w:firstLine="478" w:firstLineChars="228"/>
        <w:jc w:val="left"/>
        <w:rPr>
          <w:rFonts w:asciiTheme="minorEastAsia" w:hAnsiTheme="minorEastAsia" w:eastAsiaTheme="minorEastAsia"/>
          <w:kern w:val="0"/>
          <w:szCs w:val="20"/>
        </w:rPr>
      </w:pPr>
      <w:r>
        <w:rPr>
          <w:rFonts w:asciiTheme="minorEastAsia" w:hAnsiTheme="minorEastAsia" w:eastAsiaTheme="minorEastAsia"/>
          <w:kern w:val="0"/>
          <w:szCs w:val="20"/>
        </w:rPr>
        <w:t>2</w:t>
      </w:r>
      <w:r>
        <w:rPr>
          <w:rFonts w:hint="eastAsia" w:asciiTheme="minorEastAsia" w:hAnsiTheme="minorEastAsia" w:eastAsiaTheme="minorEastAsia"/>
          <w:kern w:val="0"/>
          <w:szCs w:val="20"/>
        </w:rPr>
        <w:t>、投标供应商为项目拟投入人员购买的社保证明材料</w:t>
      </w:r>
    </w:p>
    <w:p w14:paraId="61881130">
      <w:pPr>
        <w:pStyle w:val="26"/>
        <w:ind w:firstLine="478" w:firstLineChars="228"/>
        <w:jc w:val="left"/>
        <w:rPr>
          <w:rFonts w:asciiTheme="minorEastAsia" w:hAnsiTheme="minorEastAsia" w:eastAsiaTheme="minorEastAsia"/>
          <w:kern w:val="0"/>
          <w:szCs w:val="20"/>
        </w:rPr>
      </w:pPr>
      <w:r>
        <w:rPr>
          <w:rFonts w:asciiTheme="minorEastAsia" w:hAnsiTheme="minorEastAsia" w:eastAsiaTheme="minorEastAsia"/>
          <w:kern w:val="0"/>
          <w:szCs w:val="20"/>
        </w:rPr>
        <w:t>3</w:t>
      </w:r>
      <w:r>
        <w:rPr>
          <w:rFonts w:hint="eastAsia" w:asciiTheme="minorEastAsia" w:hAnsiTheme="minorEastAsia" w:eastAsiaTheme="minorEastAsia"/>
          <w:kern w:val="0"/>
          <w:szCs w:val="20"/>
        </w:rPr>
        <w:t>、</w:t>
      </w:r>
      <w:r>
        <w:rPr>
          <w:rFonts w:asciiTheme="minorEastAsia" w:hAnsiTheme="minorEastAsia" w:eastAsiaTheme="minorEastAsia"/>
          <w:kern w:val="0"/>
          <w:szCs w:val="20"/>
        </w:rPr>
        <w:t>…………</w:t>
      </w:r>
    </w:p>
    <w:sectPr>
      <w:pgSz w:w="11906" w:h="16838"/>
      <w:pgMar w:top="1440" w:right="1800" w:bottom="851"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H Yb 2gj">
    <w:altName w:val="黑体"/>
    <w:panose1 w:val="00000000000000000000"/>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ˎ̥">
    <w:altName w:val="微软雅黑"/>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D17D89">
    <w:pPr>
      <w:pStyle w:val="1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9525">
                        <a:noFill/>
                      </a:ln>
                    </wps:spPr>
                    <wps:txbx>
                      <w:txbxContent>
                        <w:p w14:paraId="5C1096E9">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17</w:t>
                          </w:r>
                          <w:r>
                            <w:rPr>
                              <w:rFonts w:hint="eastAsia"/>
                              <w:sz w:val="18"/>
                            </w:rPr>
                            <w:fldChar w:fldCharType="end"/>
                          </w:r>
                        </w:p>
                      </w:txbxContent>
                    </wps:txbx>
                    <wps:bodyPr wrap="none" lIns="0" tIns="0" rIns="0" bIns="0">
                      <a:spAutoFit/>
                    </wps:bodyPr>
                  </wps:wsp>
                </a:graphicData>
              </a:graphic>
            </wp:anchor>
          </w:drawing>
        </mc:Choice>
        <mc:Fallback>
          <w:pict>
            <v:shape id="文本框 1025"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z4vdRNAAAAACAQAADwAAAAAAAAABACAAAAAiAAAAZHJzL2Rv&#10;d25yZXYueG1sUEsBAhQAFAAAAAgAh07iQBBtBS7QAQAAlgMAAA4AAAAAAAAAAQAgAAAAHwEAAGRy&#10;cy9lMm9Eb2MueG1sUEsFBgAAAAAGAAYAWQEAAGEFAAAAAA==&#10;">
              <v:fill on="f" focussize="0,0"/>
              <v:stroke on="f"/>
              <v:imagedata o:title=""/>
              <o:lock v:ext="edit" aspectratio="f"/>
              <v:textbox inset="0mm,0mm,0mm,0mm" style="mso-fit-shape-to-text:t;">
                <w:txbxContent>
                  <w:p w14:paraId="5C1096E9">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17</w:t>
                    </w:r>
                    <w:r>
                      <w:rPr>
                        <w:rFonts w:hint="eastAsia"/>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DFAE44"/>
    <w:multiLevelType w:val="singleLevel"/>
    <w:tmpl w:val="88DFAE44"/>
    <w:lvl w:ilvl="0" w:tentative="0">
      <w:start w:val="1"/>
      <w:numFmt w:val="chineseCounting"/>
      <w:suff w:val="nothing"/>
      <w:lvlText w:val="%1、"/>
      <w:lvlJc w:val="left"/>
      <w:rPr>
        <w:rFonts w:hint="eastAsia"/>
      </w:rPr>
    </w:lvl>
  </w:abstractNum>
  <w:abstractNum w:abstractNumId="1">
    <w:nsid w:val="95D37A54"/>
    <w:multiLevelType w:val="singleLevel"/>
    <w:tmpl w:val="95D37A54"/>
    <w:lvl w:ilvl="0" w:tentative="0">
      <w:start w:val="1"/>
      <w:numFmt w:val="chineseCounting"/>
      <w:suff w:val="nothing"/>
      <w:lvlText w:val="%1、"/>
      <w:lvlJc w:val="left"/>
      <w:rPr>
        <w:rFonts w:hint="eastAsia"/>
      </w:rPr>
    </w:lvl>
  </w:abstractNum>
  <w:abstractNum w:abstractNumId="2">
    <w:nsid w:val="EED54E70"/>
    <w:multiLevelType w:val="multilevel"/>
    <w:tmpl w:val="EED54E7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FhNzQ0YmIyNjIyODFlYjZhYTkxNjQ5ZWNkYjU2NTIifQ=="/>
    <w:docVar w:name="KSO_WPS_MARK_KEY" w:val="b7eb2aa3-ff66-4ec5-be3d-844aea22920e"/>
  </w:docVars>
  <w:rsids>
    <w:rsidRoot w:val="001C2472"/>
    <w:rsid w:val="000006BE"/>
    <w:rsid w:val="0000450A"/>
    <w:rsid w:val="00004730"/>
    <w:rsid w:val="00006AF1"/>
    <w:rsid w:val="00007984"/>
    <w:rsid w:val="00007EF8"/>
    <w:rsid w:val="0001220E"/>
    <w:rsid w:val="00014FAA"/>
    <w:rsid w:val="0002039F"/>
    <w:rsid w:val="00022310"/>
    <w:rsid w:val="000231A4"/>
    <w:rsid w:val="000236DC"/>
    <w:rsid w:val="00023E36"/>
    <w:rsid w:val="00026043"/>
    <w:rsid w:val="00027446"/>
    <w:rsid w:val="00031C0D"/>
    <w:rsid w:val="00033E58"/>
    <w:rsid w:val="00034725"/>
    <w:rsid w:val="00035A61"/>
    <w:rsid w:val="000365C0"/>
    <w:rsid w:val="00036721"/>
    <w:rsid w:val="00037750"/>
    <w:rsid w:val="0004364F"/>
    <w:rsid w:val="0004508F"/>
    <w:rsid w:val="0005002F"/>
    <w:rsid w:val="00050F07"/>
    <w:rsid w:val="00051E0D"/>
    <w:rsid w:val="00053510"/>
    <w:rsid w:val="000541BA"/>
    <w:rsid w:val="0005522D"/>
    <w:rsid w:val="00056297"/>
    <w:rsid w:val="00061D57"/>
    <w:rsid w:val="000624F9"/>
    <w:rsid w:val="00062636"/>
    <w:rsid w:val="000632DB"/>
    <w:rsid w:val="0006343A"/>
    <w:rsid w:val="00063727"/>
    <w:rsid w:val="00070426"/>
    <w:rsid w:val="00070802"/>
    <w:rsid w:val="0007083C"/>
    <w:rsid w:val="00070960"/>
    <w:rsid w:val="0007238F"/>
    <w:rsid w:val="00072473"/>
    <w:rsid w:val="00072C17"/>
    <w:rsid w:val="000736CB"/>
    <w:rsid w:val="00074067"/>
    <w:rsid w:val="0007488F"/>
    <w:rsid w:val="00086A91"/>
    <w:rsid w:val="000874FA"/>
    <w:rsid w:val="00087F4F"/>
    <w:rsid w:val="00090B05"/>
    <w:rsid w:val="000934D3"/>
    <w:rsid w:val="0009624B"/>
    <w:rsid w:val="00097CA5"/>
    <w:rsid w:val="000A5D18"/>
    <w:rsid w:val="000A5D25"/>
    <w:rsid w:val="000A5FE9"/>
    <w:rsid w:val="000A6E25"/>
    <w:rsid w:val="000A740E"/>
    <w:rsid w:val="000B223B"/>
    <w:rsid w:val="000B78F7"/>
    <w:rsid w:val="000B7B20"/>
    <w:rsid w:val="000C3D5C"/>
    <w:rsid w:val="000C7AB4"/>
    <w:rsid w:val="000D0366"/>
    <w:rsid w:val="000D2468"/>
    <w:rsid w:val="000D7C7D"/>
    <w:rsid w:val="000E0DC9"/>
    <w:rsid w:val="000E3B4A"/>
    <w:rsid w:val="000E4086"/>
    <w:rsid w:val="000E40E8"/>
    <w:rsid w:val="000E5067"/>
    <w:rsid w:val="000E52CD"/>
    <w:rsid w:val="000E561A"/>
    <w:rsid w:val="000F0668"/>
    <w:rsid w:val="000F0F4D"/>
    <w:rsid w:val="000F47A0"/>
    <w:rsid w:val="000F5803"/>
    <w:rsid w:val="000F5A3C"/>
    <w:rsid w:val="000F7C84"/>
    <w:rsid w:val="001006B0"/>
    <w:rsid w:val="00100C02"/>
    <w:rsid w:val="00103DDE"/>
    <w:rsid w:val="001061EB"/>
    <w:rsid w:val="00107FE1"/>
    <w:rsid w:val="001137B9"/>
    <w:rsid w:val="00113EAD"/>
    <w:rsid w:val="00114859"/>
    <w:rsid w:val="00115BA5"/>
    <w:rsid w:val="00116C7A"/>
    <w:rsid w:val="0012263A"/>
    <w:rsid w:val="001227FB"/>
    <w:rsid w:val="00123552"/>
    <w:rsid w:val="00123CAD"/>
    <w:rsid w:val="00124865"/>
    <w:rsid w:val="001249CE"/>
    <w:rsid w:val="00126E1F"/>
    <w:rsid w:val="001277BA"/>
    <w:rsid w:val="00127E53"/>
    <w:rsid w:val="00131597"/>
    <w:rsid w:val="00132BFC"/>
    <w:rsid w:val="00132F28"/>
    <w:rsid w:val="00133F57"/>
    <w:rsid w:val="0013420C"/>
    <w:rsid w:val="00137485"/>
    <w:rsid w:val="0013760A"/>
    <w:rsid w:val="00143075"/>
    <w:rsid w:val="00144D67"/>
    <w:rsid w:val="0014571B"/>
    <w:rsid w:val="00145B01"/>
    <w:rsid w:val="0015210C"/>
    <w:rsid w:val="00152BAA"/>
    <w:rsid w:val="00156B0D"/>
    <w:rsid w:val="001621EE"/>
    <w:rsid w:val="00163D23"/>
    <w:rsid w:val="001653BF"/>
    <w:rsid w:val="00167AAE"/>
    <w:rsid w:val="001706C4"/>
    <w:rsid w:val="00170C5C"/>
    <w:rsid w:val="001714EF"/>
    <w:rsid w:val="00172B5F"/>
    <w:rsid w:val="001732E6"/>
    <w:rsid w:val="00173D1C"/>
    <w:rsid w:val="0017481E"/>
    <w:rsid w:val="0018320E"/>
    <w:rsid w:val="001839FD"/>
    <w:rsid w:val="00183F9A"/>
    <w:rsid w:val="00185F98"/>
    <w:rsid w:val="00191250"/>
    <w:rsid w:val="00191315"/>
    <w:rsid w:val="00192559"/>
    <w:rsid w:val="001974C6"/>
    <w:rsid w:val="001978C2"/>
    <w:rsid w:val="001A0C9B"/>
    <w:rsid w:val="001A1FC3"/>
    <w:rsid w:val="001A2AB7"/>
    <w:rsid w:val="001A301A"/>
    <w:rsid w:val="001A30B7"/>
    <w:rsid w:val="001B0FD3"/>
    <w:rsid w:val="001B3C22"/>
    <w:rsid w:val="001B4C56"/>
    <w:rsid w:val="001B7A41"/>
    <w:rsid w:val="001B7DD8"/>
    <w:rsid w:val="001C1DF0"/>
    <w:rsid w:val="001C2472"/>
    <w:rsid w:val="001C517D"/>
    <w:rsid w:val="001C5C3D"/>
    <w:rsid w:val="001C64C4"/>
    <w:rsid w:val="001C75F9"/>
    <w:rsid w:val="001C7DEA"/>
    <w:rsid w:val="001D2C46"/>
    <w:rsid w:val="001D31A7"/>
    <w:rsid w:val="001D78A5"/>
    <w:rsid w:val="001E125A"/>
    <w:rsid w:val="001E494B"/>
    <w:rsid w:val="001E7290"/>
    <w:rsid w:val="001F585A"/>
    <w:rsid w:val="00200F18"/>
    <w:rsid w:val="00203237"/>
    <w:rsid w:val="00205057"/>
    <w:rsid w:val="0020524D"/>
    <w:rsid w:val="002054EF"/>
    <w:rsid w:val="0020680D"/>
    <w:rsid w:val="00206E92"/>
    <w:rsid w:val="0021043C"/>
    <w:rsid w:val="002128D3"/>
    <w:rsid w:val="0021433A"/>
    <w:rsid w:val="00214F80"/>
    <w:rsid w:val="00220D7B"/>
    <w:rsid w:val="00221565"/>
    <w:rsid w:val="0022324B"/>
    <w:rsid w:val="002233ED"/>
    <w:rsid w:val="00227848"/>
    <w:rsid w:val="002304C1"/>
    <w:rsid w:val="002316DA"/>
    <w:rsid w:val="00233AF8"/>
    <w:rsid w:val="00233FF9"/>
    <w:rsid w:val="00235049"/>
    <w:rsid w:val="002351F8"/>
    <w:rsid w:val="00240E31"/>
    <w:rsid w:val="002417E7"/>
    <w:rsid w:val="00241EC9"/>
    <w:rsid w:val="00242882"/>
    <w:rsid w:val="002431F6"/>
    <w:rsid w:val="00244BCA"/>
    <w:rsid w:val="00245C07"/>
    <w:rsid w:val="0025015F"/>
    <w:rsid w:val="0025047A"/>
    <w:rsid w:val="00254A58"/>
    <w:rsid w:val="00255443"/>
    <w:rsid w:val="00255580"/>
    <w:rsid w:val="002556F8"/>
    <w:rsid w:val="0025791A"/>
    <w:rsid w:val="00257F06"/>
    <w:rsid w:val="0026228E"/>
    <w:rsid w:val="00263346"/>
    <w:rsid w:val="0026355E"/>
    <w:rsid w:val="00274725"/>
    <w:rsid w:val="0028143C"/>
    <w:rsid w:val="002820A0"/>
    <w:rsid w:val="0028540A"/>
    <w:rsid w:val="00286C18"/>
    <w:rsid w:val="00287BBC"/>
    <w:rsid w:val="002901C2"/>
    <w:rsid w:val="002918A8"/>
    <w:rsid w:val="00291E68"/>
    <w:rsid w:val="00292560"/>
    <w:rsid w:val="00293406"/>
    <w:rsid w:val="00295AED"/>
    <w:rsid w:val="00295FAE"/>
    <w:rsid w:val="002A222F"/>
    <w:rsid w:val="002A560E"/>
    <w:rsid w:val="002A56B1"/>
    <w:rsid w:val="002A5F62"/>
    <w:rsid w:val="002A7244"/>
    <w:rsid w:val="002B0D2C"/>
    <w:rsid w:val="002B16BB"/>
    <w:rsid w:val="002B35C2"/>
    <w:rsid w:val="002B7181"/>
    <w:rsid w:val="002C7B47"/>
    <w:rsid w:val="002D12DC"/>
    <w:rsid w:val="002D177C"/>
    <w:rsid w:val="002D3F42"/>
    <w:rsid w:val="002D4D6E"/>
    <w:rsid w:val="002D6D62"/>
    <w:rsid w:val="002E1840"/>
    <w:rsid w:val="002E1D3D"/>
    <w:rsid w:val="002E54B9"/>
    <w:rsid w:val="002F2609"/>
    <w:rsid w:val="002F5FE4"/>
    <w:rsid w:val="002F7BE9"/>
    <w:rsid w:val="00302A50"/>
    <w:rsid w:val="00304CCB"/>
    <w:rsid w:val="00305739"/>
    <w:rsid w:val="003074C2"/>
    <w:rsid w:val="003147CC"/>
    <w:rsid w:val="00315CD7"/>
    <w:rsid w:val="0032032F"/>
    <w:rsid w:val="0032183A"/>
    <w:rsid w:val="003227C8"/>
    <w:rsid w:val="003238A2"/>
    <w:rsid w:val="00336777"/>
    <w:rsid w:val="0034043A"/>
    <w:rsid w:val="003414DF"/>
    <w:rsid w:val="00342B2F"/>
    <w:rsid w:val="00342D01"/>
    <w:rsid w:val="003438B2"/>
    <w:rsid w:val="003475F3"/>
    <w:rsid w:val="00347BCA"/>
    <w:rsid w:val="00351F27"/>
    <w:rsid w:val="00353C2E"/>
    <w:rsid w:val="00353F1F"/>
    <w:rsid w:val="00354375"/>
    <w:rsid w:val="00354D0E"/>
    <w:rsid w:val="00355DD1"/>
    <w:rsid w:val="00356AAF"/>
    <w:rsid w:val="00360494"/>
    <w:rsid w:val="0036262B"/>
    <w:rsid w:val="00365A0D"/>
    <w:rsid w:val="0036603E"/>
    <w:rsid w:val="003662F8"/>
    <w:rsid w:val="00370DF2"/>
    <w:rsid w:val="0037715F"/>
    <w:rsid w:val="00383772"/>
    <w:rsid w:val="0038397E"/>
    <w:rsid w:val="003916D1"/>
    <w:rsid w:val="00391ECD"/>
    <w:rsid w:val="00392A43"/>
    <w:rsid w:val="003A4659"/>
    <w:rsid w:val="003A625D"/>
    <w:rsid w:val="003B1BCE"/>
    <w:rsid w:val="003B1E7E"/>
    <w:rsid w:val="003B24C1"/>
    <w:rsid w:val="003B2560"/>
    <w:rsid w:val="003C36F6"/>
    <w:rsid w:val="003C44DE"/>
    <w:rsid w:val="003C5AAD"/>
    <w:rsid w:val="003D1A2D"/>
    <w:rsid w:val="003D1A3D"/>
    <w:rsid w:val="003D2EAE"/>
    <w:rsid w:val="003D547D"/>
    <w:rsid w:val="003D636B"/>
    <w:rsid w:val="003E05F1"/>
    <w:rsid w:val="003E7CAD"/>
    <w:rsid w:val="003F4518"/>
    <w:rsid w:val="003F4EB3"/>
    <w:rsid w:val="003F5F2C"/>
    <w:rsid w:val="003F6B38"/>
    <w:rsid w:val="003F7864"/>
    <w:rsid w:val="00402D92"/>
    <w:rsid w:val="00403013"/>
    <w:rsid w:val="00403D5E"/>
    <w:rsid w:val="00403DC7"/>
    <w:rsid w:val="00404733"/>
    <w:rsid w:val="00404962"/>
    <w:rsid w:val="004063FC"/>
    <w:rsid w:val="0041127E"/>
    <w:rsid w:val="00411FD9"/>
    <w:rsid w:val="004138D9"/>
    <w:rsid w:val="004154F9"/>
    <w:rsid w:val="0042100B"/>
    <w:rsid w:val="00423F35"/>
    <w:rsid w:val="00424EBA"/>
    <w:rsid w:val="004251F6"/>
    <w:rsid w:val="00431985"/>
    <w:rsid w:val="00434312"/>
    <w:rsid w:val="00437304"/>
    <w:rsid w:val="00437CC7"/>
    <w:rsid w:val="00440F4F"/>
    <w:rsid w:val="004423F1"/>
    <w:rsid w:val="00442AD7"/>
    <w:rsid w:val="00442E17"/>
    <w:rsid w:val="00444A0D"/>
    <w:rsid w:val="00444AA7"/>
    <w:rsid w:val="00444FC3"/>
    <w:rsid w:val="00447899"/>
    <w:rsid w:val="00450F9A"/>
    <w:rsid w:val="004517A4"/>
    <w:rsid w:val="0045323F"/>
    <w:rsid w:val="00453926"/>
    <w:rsid w:val="004571C3"/>
    <w:rsid w:val="00460790"/>
    <w:rsid w:val="00460950"/>
    <w:rsid w:val="004623FC"/>
    <w:rsid w:val="004627B3"/>
    <w:rsid w:val="00465B95"/>
    <w:rsid w:val="00471DA6"/>
    <w:rsid w:val="0047249E"/>
    <w:rsid w:val="00472BD9"/>
    <w:rsid w:val="00476007"/>
    <w:rsid w:val="0047743D"/>
    <w:rsid w:val="0048069F"/>
    <w:rsid w:val="004806FF"/>
    <w:rsid w:val="00482B7F"/>
    <w:rsid w:val="00482B96"/>
    <w:rsid w:val="00483FFD"/>
    <w:rsid w:val="00484AE0"/>
    <w:rsid w:val="00485FA1"/>
    <w:rsid w:val="00486BF1"/>
    <w:rsid w:val="004872F5"/>
    <w:rsid w:val="00492174"/>
    <w:rsid w:val="00492BC7"/>
    <w:rsid w:val="0049325F"/>
    <w:rsid w:val="0049367C"/>
    <w:rsid w:val="0049373F"/>
    <w:rsid w:val="00495568"/>
    <w:rsid w:val="00495B8B"/>
    <w:rsid w:val="004968D6"/>
    <w:rsid w:val="00497C55"/>
    <w:rsid w:val="00497C7C"/>
    <w:rsid w:val="004A0B42"/>
    <w:rsid w:val="004A0CA5"/>
    <w:rsid w:val="004A19A6"/>
    <w:rsid w:val="004A27C7"/>
    <w:rsid w:val="004A4BED"/>
    <w:rsid w:val="004A57D2"/>
    <w:rsid w:val="004B0D35"/>
    <w:rsid w:val="004B1B63"/>
    <w:rsid w:val="004B2893"/>
    <w:rsid w:val="004B2B77"/>
    <w:rsid w:val="004B2BF5"/>
    <w:rsid w:val="004B41B9"/>
    <w:rsid w:val="004B5A97"/>
    <w:rsid w:val="004C082C"/>
    <w:rsid w:val="004C344D"/>
    <w:rsid w:val="004C426C"/>
    <w:rsid w:val="004C66CB"/>
    <w:rsid w:val="004D7012"/>
    <w:rsid w:val="004E096D"/>
    <w:rsid w:val="004E0CFD"/>
    <w:rsid w:val="004E1093"/>
    <w:rsid w:val="004E14E2"/>
    <w:rsid w:val="004E195F"/>
    <w:rsid w:val="004E3F53"/>
    <w:rsid w:val="004E5355"/>
    <w:rsid w:val="004E61F7"/>
    <w:rsid w:val="004F1553"/>
    <w:rsid w:val="004F3C5A"/>
    <w:rsid w:val="004F48E1"/>
    <w:rsid w:val="004F5189"/>
    <w:rsid w:val="004F7CCB"/>
    <w:rsid w:val="0050244C"/>
    <w:rsid w:val="0050428A"/>
    <w:rsid w:val="005109B5"/>
    <w:rsid w:val="0051395F"/>
    <w:rsid w:val="005139EF"/>
    <w:rsid w:val="00513F1C"/>
    <w:rsid w:val="0051414C"/>
    <w:rsid w:val="00514E17"/>
    <w:rsid w:val="005154A9"/>
    <w:rsid w:val="00515731"/>
    <w:rsid w:val="0051623D"/>
    <w:rsid w:val="005162F8"/>
    <w:rsid w:val="005205FF"/>
    <w:rsid w:val="00522272"/>
    <w:rsid w:val="00522BCD"/>
    <w:rsid w:val="00522D94"/>
    <w:rsid w:val="0052714C"/>
    <w:rsid w:val="00527CC7"/>
    <w:rsid w:val="00531090"/>
    <w:rsid w:val="0053206C"/>
    <w:rsid w:val="00532490"/>
    <w:rsid w:val="00533747"/>
    <w:rsid w:val="00533B54"/>
    <w:rsid w:val="00533E8D"/>
    <w:rsid w:val="00534563"/>
    <w:rsid w:val="00534963"/>
    <w:rsid w:val="00537062"/>
    <w:rsid w:val="005377D0"/>
    <w:rsid w:val="005413BE"/>
    <w:rsid w:val="00541AB8"/>
    <w:rsid w:val="005426DD"/>
    <w:rsid w:val="00543B5F"/>
    <w:rsid w:val="00544048"/>
    <w:rsid w:val="005506FB"/>
    <w:rsid w:val="00551741"/>
    <w:rsid w:val="00551A5C"/>
    <w:rsid w:val="00554E0F"/>
    <w:rsid w:val="00555C62"/>
    <w:rsid w:val="0055747B"/>
    <w:rsid w:val="00561A73"/>
    <w:rsid w:val="00565193"/>
    <w:rsid w:val="00566F92"/>
    <w:rsid w:val="00572D0A"/>
    <w:rsid w:val="005756A2"/>
    <w:rsid w:val="00577C76"/>
    <w:rsid w:val="00580598"/>
    <w:rsid w:val="005828AA"/>
    <w:rsid w:val="00584718"/>
    <w:rsid w:val="005942CC"/>
    <w:rsid w:val="00594D54"/>
    <w:rsid w:val="005A039E"/>
    <w:rsid w:val="005A053D"/>
    <w:rsid w:val="005A3D23"/>
    <w:rsid w:val="005A524D"/>
    <w:rsid w:val="005A5A6C"/>
    <w:rsid w:val="005A5C2D"/>
    <w:rsid w:val="005A6071"/>
    <w:rsid w:val="005A6F0A"/>
    <w:rsid w:val="005A6F9A"/>
    <w:rsid w:val="005B1573"/>
    <w:rsid w:val="005B1F1A"/>
    <w:rsid w:val="005B5215"/>
    <w:rsid w:val="005B61BE"/>
    <w:rsid w:val="005B76FF"/>
    <w:rsid w:val="005C0054"/>
    <w:rsid w:val="005C2634"/>
    <w:rsid w:val="005D3BC1"/>
    <w:rsid w:val="005D5E80"/>
    <w:rsid w:val="005D668A"/>
    <w:rsid w:val="005D749D"/>
    <w:rsid w:val="005E3252"/>
    <w:rsid w:val="005E39D6"/>
    <w:rsid w:val="005E749F"/>
    <w:rsid w:val="005F0680"/>
    <w:rsid w:val="005F0A51"/>
    <w:rsid w:val="005F1C34"/>
    <w:rsid w:val="005F1F88"/>
    <w:rsid w:val="005F29BF"/>
    <w:rsid w:val="005F2BDE"/>
    <w:rsid w:val="005F38FF"/>
    <w:rsid w:val="005F3B6D"/>
    <w:rsid w:val="005F4172"/>
    <w:rsid w:val="005F5701"/>
    <w:rsid w:val="0060183B"/>
    <w:rsid w:val="00602621"/>
    <w:rsid w:val="00606B7A"/>
    <w:rsid w:val="00614B80"/>
    <w:rsid w:val="00614D1E"/>
    <w:rsid w:val="006244C1"/>
    <w:rsid w:val="00624554"/>
    <w:rsid w:val="00626455"/>
    <w:rsid w:val="00630769"/>
    <w:rsid w:val="00631D72"/>
    <w:rsid w:val="00633219"/>
    <w:rsid w:val="006338B6"/>
    <w:rsid w:val="0063620B"/>
    <w:rsid w:val="00637BF0"/>
    <w:rsid w:val="0064318E"/>
    <w:rsid w:val="00643CAC"/>
    <w:rsid w:val="00644330"/>
    <w:rsid w:val="0064643E"/>
    <w:rsid w:val="0064733A"/>
    <w:rsid w:val="00651198"/>
    <w:rsid w:val="00654A70"/>
    <w:rsid w:val="00654AE2"/>
    <w:rsid w:val="00656043"/>
    <w:rsid w:val="00656504"/>
    <w:rsid w:val="00664670"/>
    <w:rsid w:val="006648BF"/>
    <w:rsid w:val="006671CA"/>
    <w:rsid w:val="006722A3"/>
    <w:rsid w:val="00677AB7"/>
    <w:rsid w:val="006867CF"/>
    <w:rsid w:val="0069406E"/>
    <w:rsid w:val="0069764E"/>
    <w:rsid w:val="006A097D"/>
    <w:rsid w:val="006A2741"/>
    <w:rsid w:val="006A3599"/>
    <w:rsid w:val="006A48B6"/>
    <w:rsid w:val="006A54AA"/>
    <w:rsid w:val="006A6299"/>
    <w:rsid w:val="006A7A2C"/>
    <w:rsid w:val="006B05FE"/>
    <w:rsid w:val="006B3605"/>
    <w:rsid w:val="006B5362"/>
    <w:rsid w:val="006B6DE3"/>
    <w:rsid w:val="006B6FAF"/>
    <w:rsid w:val="006B749C"/>
    <w:rsid w:val="006B7A96"/>
    <w:rsid w:val="006C1546"/>
    <w:rsid w:val="006C7C3C"/>
    <w:rsid w:val="006D17E8"/>
    <w:rsid w:val="006D2C31"/>
    <w:rsid w:val="006D6BA4"/>
    <w:rsid w:val="006E7C28"/>
    <w:rsid w:val="006E7FE8"/>
    <w:rsid w:val="006F0455"/>
    <w:rsid w:val="006F25E9"/>
    <w:rsid w:val="006F570A"/>
    <w:rsid w:val="006F6421"/>
    <w:rsid w:val="006F7732"/>
    <w:rsid w:val="0070101E"/>
    <w:rsid w:val="00703237"/>
    <w:rsid w:val="00705F64"/>
    <w:rsid w:val="00707551"/>
    <w:rsid w:val="00710FEC"/>
    <w:rsid w:val="00711640"/>
    <w:rsid w:val="00712281"/>
    <w:rsid w:val="00720932"/>
    <w:rsid w:val="007216E4"/>
    <w:rsid w:val="0072455F"/>
    <w:rsid w:val="00725C02"/>
    <w:rsid w:val="00730895"/>
    <w:rsid w:val="00730DCA"/>
    <w:rsid w:val="0073170E"/>
    <w:rsid w:val="007322E6"/>
    <w:rsid w:val="007348F1"/>
    <w:rsid w:val="00736256"/>
    <w:rsid w:val="007363FE"/>
    <w:rsid w:val="00745456"/>
    <w:rsid w:val="00746F74"/>
    <w:rsid w:val="0075017F"/>
    <w:rsid w:val="0075107F"/>
    <w:rsid w:val="00754A1C"/>
    <w:rsid w:val="00756287"/>
    <w:rsid w:val="00756C5D"/>
    <w:rsid w:val="00757265"/>
    <w:rsid w:val="00762C98"/>
    <w:rsid w:val="0076429A"/>
    <w:rsid w:val="00767114"/>
    <w:rsid w:val="00767A80"/>
    <w:rsid w:val="00770443"/>
    <w:rsid w:val="00771987"/>
    <w:rsid w:val="0077538E"/>
    <w:rsid w:val="0077544B"/>
    <w:rsid w:val="00780321"/>
    <w:rsid w:val="00781E36"/>
    <w:rsid w:val="0078317B"/>
    <w:rsid w:val="00785D17"/>
    <w:rsid w:val="0079130D"/>
    <w:rsid w:val="007921BD"/>
    <w:rsid w:val="0079370D"/>
    <w:rsid w:val="00793822"/>
    <w:rsid w:val="00793A3D"/>
    <w:rsid w:val="007942A2"/>
    <w:rsid w:val="007979BF"/>
    <w:rsid w:val="007A0FB8"/>
    <w:rsid w:val="007A6434"/>
    <w:rsid w:val="007A6C4E"/>
    <w:rsid w:val="007A6C82"/>
    <w:rsid w:val="007B0929"/>
    <w:rsid w:val="007B2898"/>
    <w:rsid w:val="007B4FC1"/>
    <w:rsid w:val="007B6320"/>
    <w:rsid w:val="007B7149"/>
    <w:rsid w:val="007C37A4"/>
    <w:rsid w:val="007C426B"/>
    <w:rsid w:val="007C439A"/>
    <w:rsid w:val="007C552F"/>
    <w:rsid w:val="007C6149"/>
    <w:rsid w:val="007C62F3"/>
    <w:rsid w:val="007C72CE"/>
    <w:rsid w:val="007D1B4E"/>
    <w:rsid w:val="007D57CC"/>
    <w:rsid w:val="007E2565"/>
    <w:rsid w:val="007E3749"/>
    <w:rsid w:val="007E40CF"/>
    <w:rsid w:val="007E622A"/>
    <w:rsid w:val="007E667C"/>
    <w:rsid w:val="007E7352"/>
    <w:rsid w:val="007E76EB"/>
    <w:rsid w:val="007F0604"/>
    <w:rsid w:val="007F1142"/>
    <w:rsid w:val="007F548C"/>
    <w:rsid w:val="007F61BE"/>
    <w:rsid w:val="007F7978"/>
    <w:rsid w:val="00800624"/>
    <w:rsid w:val="0080317F"/>
    <w:rsid w:val="00807D66"/>
    <w:rsid w:val="00811D59"/>
    <w:rsid w:val="008140C8"/>
    <w:rsid w:val="00814262"/>
    <w:rsid w:val="00815115"/>
    <w:rsid w:val="00815CBA"/>
    <w:rsid w:val="0081688D"/>
    <w:rsid w:val="008217CB"/>
    <w:rsid w:val="00821F9A"/>
    <w:rsid w:val="00823064"/>
    <w:rsid w:val="00823B59"/>
    <w:rsid w:val="00826210"/>
    <w:rsid w:val="00826D6B"/>
    <w:rsid w:val="008270E0"/>
    <w:rsid w:val="00831797"/>
    <w:rsid w:val="00831D24"/>
    <w:rsid w:val="00832FB4"/>
    <w:rsid w:val="0083422E"/>
    <w:rsid w:val="00834BFC"/>
    <w:rsid w:val="00835565"/>
    <w:rsid w:val="00844E93"/>
    <w:rsid w:val="008476DD"/>
    <w:rsid w:val="00852339"/>
    <w:rsid w:val="00852691"/>
    <w:rsid w:val="008529E2"/>
    <w:rsid w:val="00852CD2"/>
    <w:rsid w:val="00855F43"/>
    <w:rsid w:val="00862C06"/>
    <w:rsid w:val="008671A2"/>
    <w:rsid w:val="00872100"/>
    <w:rsid w:val="00874877"/>
    <w:rsid w:val="0087673A"/>
    <w:rsid w:val="0087777A"/>
    <w:rsid w:val="00882C02"/>
    <w:rsid w:val="00882C5A"/>
    <w:rsid w:val="008836C5"/>
    <w:rsid w:val="00883B62"/>
    <w:rsid w:val="0088449D"/>
    <w:rsid w:val="00885AC1"/>
    <w:rsid w:val="008925AF"/>
    <w:rsid w:val="00892D35"/>
    <w:rsid w:val="00896F77"/>
    <w:rsid w:val="008A079E"/>
    <w:rsid w:val="008A089C"/>
    <w:rsid w:val="008A249A"/>
    <w:rsid w:val="008A2ADA"/>
    <w:rsid w:val="008A2B0B"/>
    <w:rsid w:val="008A2DE8"/>
    <w:rsid w:val="008A3518"/>
    <w:rsid w:val="008A510D"/>
    <w:rsid w:val="008A58AA"/>
    <w:rsid w:val="008A6830"/>
    <w:rsid w:val="008A76EA"/>
    <w:rsid w:val="008B150A"/>
    <w:rsid w:val="008B2FD2"/>
    <w:rsid w:val="008B2FE3"/>
    <w:rsid w:val="008B7082"/>
    <w:rsid w:val="008B7942"/>
    <w:rsid w:val="008C06F8"/>
    <w:rsid w:val="008C1334"/>
    <w:rsid w:val="008C2103"/>
    <w:rsid w:val="008C2294"/>
    <w:rsid w:val="008C386F"/>
    <w:rsid w:val="008C38C4"/>
    <w:rsid w:val="008C77D3"/>
    <w:rsid w:val="008C7B12"/>
    <w:rsid w:val="008D14DB"/>
    <w:rsid w:val="008E0DEF"/>
    <w:rsid w:val="008E1E29"/>
    <w:rsid w:val="008E2873"/>
    <w:rsid w:val="008E4731"/>
    <w:rsid w:val="008E6478"/>
    <w:rsid w:val="008F10A5"/>
    <w:rsid w:val="008F671A"/>
    <w:rsid w:val="008F691E"/>
    <w:rsid w:val="008F77FE"/>
    <w:rsid w:val="0090093B"/>
    <w:rsid w:val="0090603F"/>
    <w:rsid w:val="009073FE"/>
    <w:rsid w:val="00907A88"/>
    <w:rsid w:val="00910F84"/>
    <w:rsid w:val="00913A3C"/>
    <w:rsid w:val="00915301"/>
    <w:rsid w:val="00915638"/>
    <w:rsid w:val="00916BFD"/>
    <w:rsid w:val="009209D0"/>
    <w:rsid w:val="0092115C"/>
    <w:rsid w:val="0092159C"/>
    <w:rsid w:val="00922D2F"/>
    <w:rsid w:val="00925EB8"/>
    <w:rsid w:val="00926A84"/>
    <w:rsid w:val="00927371"/>
    <w:rsid w:val="009275C4"/>
    <w:rsid w:val="00927A96"/>
    <w:rsid w:val="0093252A"/>
    <w:rsid w:val="009326EF"/>
    <w:rsid w:val="00934225"/>
    <w:rsid w:val="009346C1"/>
    <w:rsid w:val="00935644"/>
    <w:rsid w:val="009377E7"/>
    <w:rsid w:val="009378FA"/>
    <w:rsid w:val="009469ED"/>
    <w:rsid w:val="00946EE9"/>
    <w:rsid w:val="009478F2"/>
    <w:rsid w:val="00950AC4"/>
    <w:rsid w:val="00950EBD"/>
    <w:rsid w:val="00951F64"/>
    <w:rsid w:val="00952704"/>
    <w:rsid w:val="00952825"/>
    <w:rsid w:val="009533F0"/>
    <w:rsid w:val="009536A9"/>
    <w:rsid w:val="00954C64"/>
    <w:rsid w:val="00955D87"/>
    <w:rsid w:val="009615AA"/>
    <w:rsid w:val="009620E0"/>
    <w:rsid w:val="00963A83"/>
    <w:rsid w:val="00964035"/>
    <w:rsid w:val="00965BA9"/>
    <w:rsid w:val="00966136"/>
    <w:rsid w:val="00966D8E"/>
    <w:rsid w:val="00966E4F"/>
    <w:rsid w:val="00972258"/>
    <w:rsid w:val="00974941"/>
    <w:rsid w:val="0097563A"/>
    <w:rsid w:val="00981EA9"/>
    <w:rsid w:val="009877B1"/>
    <w:rsid w:val="00990039"/>
    <w:rsid w:val="00991F26"/>
    <w:rsid w:val="00995E52"/>
    <w:rsid w:val="00997397"/>
    <w:rsid w:val="00997AAC"/>
    <w:rsid w:val="009A1F68"/>
    <w:rsid w:val="009A4FAA"/>
    <w:rsid w:val="009B07A6"/>
    <w:rsid w:val="009B4CEA"/>
    <w:rsid w:val="009B5933"/>
    <w:rsid w:val="009B66D6"/>
    <w:rsid w:val="009B74FC"/>
    <w:rsid w:val="009C029A"/>
    <w:rsid w:val="009C0D5A"/>
    <w:rsid w:val="009C2E40"/>
    <w:rsid w:val="009C61BC"/>
    <w:rsid w:val="009C7DF1"/>
    <w:rsid w:val="009D0B68"/>
    <w:rsid w:val="009D3D24"/>
    <w:rsid w:val="009D4864"/>
    <w:rsid w:val="009D5149"/>
    <w:rsid w:val="009E1A75"/>
    <w:rsid w:val="009E22B7"/>
    <w:rsid w:val="009E4477"/>
    <w:rsid w:val="009E494F"/>
    <w:rsid w:val="009E4B9F"/>
    <w:rsid w:val="009E5482"/>
    <w:rsid w:val="009E7B44"/>
    <w:rsid w:val="009F0848"/>
    <w:rsid w:val="009F1463"/>
    <w:rsid w:val="009F1FF8"/>
    <w:rsid w:val="009F3261"/>
    <w:rsid w:val="009F5EF4"/>
    <w:rsid w:val="00A06149"/>
    <w:rsid w:val="00A074EE"/>
    <w:rsid w:val="00A10DD4"/>
    <w:rsid w:val="00A11507"/>
    <w:rsid w:val="00A12F10"/>
    <w:rsid w:val="00A138F0"/>
    <w:rsid w:val="00A15A64"/>
    <w:rsid w:val="00A15B51"/>
    <w:rsid w:val="00A15BAD"/>
    <w:rsid w:val="00A16B15"/>
    <w:rsid w:val="00A179A2"/>
    <w:rsid w:val="00A20152"/>
    <w:rsid w:val="00A214D8"/>
    <w:rsid w:val="00A23423"/>
    <w:rsid w:val="00A26DAD"/>
    <w:rsid w:val="00A311C2"/>
    <w:rsid w:val="00A31E33"/>
    <w:rsid w:val="00A34F4E"/>
    <w:rsid w:val="00A358AF"/>
    <w:rsid w:val="00A37260"/>
    <w:rsid w:val="00A37EC5"/>
    <w:rsid w:val="00A408CE"/>
    <w:rsid w:val="00A424DD"/>
    <w:rsid w:val="00A42B01"/>
    <w:rsid w:val="00A51EAB"/>
    <w:rsid w:val="00A54281"/>
    <w:rsid w:val="00A57661"/>
    <w:rsid w:val="00A604E1"/>
    <w:rsid w:val="00A62B12"/>
    <w:rsid w:val="00A62E2B"/>
    <w:rsid w:val="00A639C3"/>
    <w:rsid w:val="00A66A40"/>
    <w:rsid w:val="00A67B72"/>
    <w:rsid w:val="00A67D97"/>
    <w:rsid w:val="00A67D9E"/>
    <w:rsid w:val="00A734DC"/>
    <w:rsid w:val="00A73783"/>
    <w:rsid w:val="00A73EC0"/>
    <w:rsid w:val="00A7648E"/>
    <w:rsid w:val="00A8351F"/>
    <w:rsid w:val="00A83E9D"/>
    <w:rsid w:val="00A86F51"/>
    <w:rsid w:val="00A8730A"/>
    <w:rsid w:val="00A91BCF"/>
    <w:rsid w:val="00A948F7"/>
    <w:rsid w:val="00A964C6"/>
    <w:rsid w:val="00AA32F6"/>
    <w:rsid w:val="00AB031A"/>
    <w:rsid w:val="00AB25A8"/>
    <w:rsid w:val="00AB457C"/>
    <w:rsid w:val="00AB485D"/>
    <w:rsid w:val="00AB6477"/>
    <w:rsid w:val="00AC2795"/>
    <w:rsid w:val="00AC39B2"/>
    <w:rsid w:val="00AC67AD"/>
    <w:rsid w:val="00AD015B"/>
    <w:rsid w:val="00AD4E7F"/>
    <w:rsid w:val="00AD5C9B"/>
    <w:rsid w:val="00AD69C8"/>
    <w:rsid w:val="00AE374D"/>
    <w:rsid w:val="00AE4D92"/>
    <w:rsid w:val="00AE6824"/>
    <w:rsid w:val="00AF184C"/>
    <w:rsid w:val="00AF2C70"/>
    <w:rsid w:val="00AF64C9"/>
    <w:rsid w:val="00AF6630"/>
    <w:rsid w:val="00AF7EBE"/>
    <w:rsid w:val="00B06069"/>
    <w:rsid w:val="00B07E62"/>
    <w:rsid w:val="00B105EC"/>
    <w:rsid w:val="00B10DE9"/>
    <w:rsid w:val="00B11695"/>
    <w:rsid w:val="00B128F0"/>
    <w:rsid w:val="00B1349C"/>
    <w:rsid w:val="00B14997"/>
    <w:rsid w:val="00B150D1"/>
    <w:rsid w:val="00B22591"/>
    <w:rsid w:val="00B261C0"/>
    <w:rsid w:val="00B27646"/>
    <w:rsid w:val="00B34E79"/>
    <w:rsid w:val="00B35BC9"/>
    <w:rsid w:val="00B36A4A"/>
    <w:rsid w:val="00B41C31"/>
    <w:rsid w:val="00B462CD"/>
    <w:rsid w:val="00B47A9E"/>
    <w:rsid w:val="00B47D28"/>
    <w:rsid w:val="00B520A1"/>
    <w:rsid w:val="00B5351E"/>
    <w:rsid w:val="00B553FC"/>
    <w:rsid w:val="00B561B3"/>
    <w:rsid w:val="00B564E7"/>
    <w:rsid w:val="00B56E6B"/>
    <w:rsid w:val="00B60237"/>
    <w:rsid w:val="00B62342"/>
    <w:rsid w:val="00B62C7D"/>
    <w:rsid w:val="00B6593E"/>
    <w:rsid w:val="00B66200"/>
    <w:rsid w:val="00B67090"/>
    <w:rsid w:val="00B707FF"/>
    <w:rsid w:val="00B718CD"/>
    <w:rsid w:val="00B73E74"/>
    <w:rsid w:val="00B7525E"/>
    <w:rsid w:val="00B77B57"/>
    <w:rsid w:val="00B81375"/>
    <w:rsid w:val="00B81C92"/>
    <w:rsid w:val="00B82498"/>
    <w:rsid w:val="00B8666B"/>
    <w:rsid w:val="00BA04C9"/>
    <w:rsid w:val="00BA4064"/>
    <w:rsid w:val="00BA5243"/>
    <w:rsid w:val="00BA531A"/>
    <w:rsid w:val="00BA5EA4"/>
    <w:rsid w:val="00BA5FDA"/>
    <w:rsid w:val="00BA776D"/>
    <w:rsid w:val="00BB3A82"/>
    <w:rsid w:val="00BB41A6"/>
    <w:rsid w:val="00BC1259"/>
    <w:rsid w:val="00BC283E"/>
    <w:rsid w:val="00BC40D8"/>
    <w:rsid w:val="00BC6296"/>
    <w:rsid w:val="00BC6FD3"/>
    <w:rsid w:val="00BC754E"/>
    <w:rsid w:val="00BC791B"/>
    <w:rsid w:val="00BD0C95"/>
    <w:rsid w:val="00BD214F"/>
    <w:rsid w:val="00BD354C"/>
    <w:rsid w:val="00BD4156"/>
    <w:rsid w:val="00BD49D0"/>
    <w:rsid w:val="00BD4C10"/>
    <w:rsid w:val="00BD73AC"/>
    <w:rsid w:val="00BE01C0"/>
    <w:rsid w:val="00BE064A"/>
    <w:rsid w:val="00BE0F8A"/>
    <w:rsid w:val="00BE475D"/>
    <w:rsid w:val="00BF0743"/>
    <w:rsid w:val="00BF251E"/>
    <w:rsid w:val="00BF272C"/>
    <w:rsid w:val="00BF28D0"/>
    <w:rsid w:val="00BF5799"/>
    <w:rsid w:val="00BF58A7"/>
    <w:rsid w:val="00BF6025"/>
    <w:rsid w:val="00C04D8E"/>
    <w:rsid w:val="00C1087B"/>
    <w:rsid w:val="00C1159E"/>
    <w:rsid w:val="00C119E4"/>
    <w:rsid w:val="00C16733"/>
    <w:rsid w:val="00C1782B"/>
    <w:rsid w:val="00C20EA6"/>
    <w:rsid w:val="00C23CC5"/>
    <w:rsid w:val="00C27AC5"/>
    <w:rsid w:val="00C3468A"/>
    <w:rsid w:val="00C354BE"/>
    <w:rsid w:val="00C35E5D"/>
    <w:rsid w:val="00C36317"/>
    <w:rsid w:val="00C37631"/>
    <w:rsid w:val="00C419E1"/>
    <w:rsid w:val="00C41B46"/>
    <w:rsid w:val="00C42842"/>
    <w:rsid w:val="00C43087"/>
    <w:rsid w:val="00C437BD"/>
    <w:rsid w:val="00C50E32"/>
    <w:rsid w:val="00C5228A"/>
    <w:rsid w:val="00C52428"/>
    <w:rsid w:val="00C57E6F"/>
    <w:rsid w:val="00C604DC"/>
    <w:rsid w:val="00C60BA4"/>
    <w:rsid w:val="00C62E41"/>
    <w:rsid w:val="00C642EE"/>
    <w:rsid w:val="00C66188"/>
    <w:rsid w:val="00C6734A"/>
    <w:rsid w:val="00C70B85"/>
    <w:rsid w:val="00C719C7"/>
    <w:rsid w:val="00C72F47"/>
    <w:rsid w:val="00C74B00"/>
    <w:rsid w:val="00C75E8B"/>
    <w:rsid w:val="00C80F02"/>
    <w:rsid w:val="00C80F76"/>
    <w:rsid w:val="00C81EFE"/>
    <w:rsid w:val="00C8249B"/>
    <w:rsid w:val="00C82DF0"/>
    <w:rsid w:val="00C8373A"/>
    <w:rsid w:val="00C871C7"/>
    <w:rsid w:val="00C87772"/>
    <w:rsid w:val="00C94874"/>
    <w:rsid w:val="00CA175A"/>
    <w:rsid w:val="00CA17DC"/>
    <w:rsid w:val="00CA2A9A"/>
    <w:rsid w:val="00CA40B5"/>
    <w:rsid w:val="00CA44FB"/>
    <w:rsid w:val="00CA4537"/>
    <w:rsid w:val="00CA6755"/>
    <w:rsid w:val="00CB2DD5"/>
    <w:rsid w:val="00CB35E6"/>
    <w:rsid w:val="00CC1250"/>
    <w:rsid w:val="00CC143A"/>
    <w:rsid w:val="00CC1BCC"/>
    <w:rsid w:val="00CC2A82"/>
    <w:rsid w:val="00CC2F9B"/>
    <w:rsid w:val="00CC5CD5"/>
    <w:rsid w:val="00CC63A4"/>
    <w:rsid w:val="00CC726F"/>
    <w:rsid w:val="00CD1B91"/>
    <w:rsid w:val="00CD1E2A"/>
    <w:rsid w:val="00CD5086"/>
    <w:rsid w:val="00CE09BD"/>
    <w:rsid w:val="00CE2838"/>
    <w:rsid w:val="00CE7AA6"/>
    <w:rsid w:val="00CF196E"/>
    <w:rsid w:val="00CF5580"/>
    <w:rsid w:val="00CF6186"/>
    <w:rsid w:val="00CF6F06"/>
    <w:rsid w:val="00CF7FAE"/>
    <w:rsid w:val="00D01EA3"/>
    <w:rsid w:val="00D04542"/>
    <w:rsid w:val="00D066C5"/>
    <w:rsid w:val="00D073F5"/>
    <w:rsid w:val="00D07B89"/>
    <w:rsid w:val="00D119A7"/>
    <w:rsid w:val="00D12A08"/>
    <w:rsid w:val="00D13C62"/>
    <w:rsid w:val="00D13EBB"/>
    <w:rsid w:val="00D14AAD"/>
    <w:rsid w:val="00D27229"/>
    <w:rsid w:val="00D309C2"/>
    <w:rsid w:val="00D40823"/>
    <w:rsid w:val="00D442AB"/>
    <w:rsid w:val="00D44550"/>
    <w:rsid w:val="00D46571"/>
    <w:rsid w:val="00D47D0B"/>
    <w:rsid w:val="00D52CF3"/>
    <w:rsid w:val="00D54C9B"/>
    <w:rsid w:val="00D62394"/>
    <w:rsid w:val="00D62604"/>
    <w:rsid w:val="00D62700"/>
    <w:rsid w:val="00D63192"/>
    <w:rsid w:val="00D666E7"/>
    <w:rsid w:val="00D7152C"/>
    <w:rsid w:val="00D71E82"/>
    <w:rsid w:val="00D73B18"/>
    <w:rsid w:val="00D750C5"/>
    <w:rsid w:val="00D80735"/>
    <w:rsid w:val="00D80A3E"/>
    <w:rsid w:val="00D812D8"/>
    <w:rsid w:val="00D83EE1"/>
    <w:rsid w:val="00D86C53"/>
    <w:rsid w:val="00D945CC"/>
    <w:rsid w:val="00D94604"/>
    <w:rsid w:val="00D95E0B"/>
    <w:rsid w:val="00D97190"/>
    <w:rsid w:val="00D97546"/>
    <w:rsid w:val="00DA18F9"/>
    <w:rsid w:val="00DA1C2C"/>
    <w:rsid w:val="00DA29E4"/>
    <w:rsid w:val="00DB05B1"/>
    <w:rsid w:val="00DB0EB5"/>
    <w:rsid w:val="00DB6EE6"/>
    <w:rsid w:val="00DC1B74"/>
    <w:rsid w:val="00DC5A0F"/>
    <w:rsid w:val="00DC6025"/>
    <w:rsid w:val="00DC7F67"/>
    <w:rsid w:val="00DD155F"/>
    <w:rsid w:val="00DD1A45"/>
    <w:rsid w:val="00DD3B9E"/>
    <w:rsid w:val="00DD7E76"/>
    <w:rsid w:val="00DE28B5"/>
    <w:rsid w:val="00DE2E44"/>
    <w:rsid w:val="00DE2E5E"/>
    <w:rsid w:val="00DE6FE5"/>
    <w:rsid w:val="00DE7E15"/>
    <w:rsid w:val="00DF20FB"/>
    <w:rsid w:val="00DF292E"/>
    <w:rsid w:val="00DF5AFF"/>
    <w:rsid w:val="00E00906"/>
    <w:rsid w:val="00E010B6"/>
    <w:rsid w:val="00E04C62"/>
    <w:rsid w:val="00E067D3"/>
    <w:rsid w:val="00E07C2B"/>
    <w:rsid w:val="00E13FD4"/>
    <w:rsid w:val="00E14241"/>
    <w:rsid w:val="00E143F3"/>
    <w:rsid w:val="00E144CE"/>
    <w:rsid w:val="00E1528E"/>
    <w:rsid w:val="00E16058"/>
    <w:rsid w:val="00E215A7"/>
    <w:rsid w:val="00E2227C"/>
    <w:rsid w:val="00E233F3"/>
    <w:rsid w:val="00E25815"/>
    <w:rsid w:val="00E2674A"/>
    <w:rsid w:val="00E303D4"/>
    <w:rsid w:val="00E311C3"/>
    <w:rsid w:val="00E3236C"/>
    <w:rsid w:val="00E32A89"/>
    <w:rsid w:val="00E36CB7"/>
    <w:rsid w:val="00E37D03"/>
    <w:rsid w:val="00E42400"/>
    <w:rsid w:val="00E43040"/>
    <w:rsid w:val="00E500C4"/>
    <w:rsid w:val="00E50E87"/>
    <w:rsid w:val="00E54AC9"/>
    <w:rsid w:val="00E55724"/>
    <w:rsid w:val="00E604D4"/>
    <w:rsid w:val="00E60574"/>
    <w:rsid w:val="00E61427"/>
    <w:rsid w:val="00E6369A"/>
    <w:rsid w:val="00E66DCF"/>
    <w:rsid w:val="00E70450"/>
    <w:rsid w:val="00E718D9"/>
    <w:rsid w:val="00E71BF0"/>
    <w:rsid w:val="00E750E2"/>
    <w:rsid w:val="00E76246"/>
    <w:rsid w:val="00E80062"/>
    <w:rsid w:val="00E83F98"/>
    <w:rsid w:val="00E86643"/>
    <w:rsid w:val="00E92313"/>
    <w:rsid w:val="00EA3651"/>
    <w:rsid w:val="00EA444B"/>
    <w:rsid w:val="00EA5622"/>
    <w:rsid w:val="00EA762D"/>
    <w:rsid w:val="00EA7770"/>
    <w:rsid w:val="00EA7B33"/>
    <w:rsid w:val="00EB55C2"/>
    <w:rsid w:val="00EB5719"/>
    <w:rsid w:val="00EB5BC9"/>
    <w:rsid w:val="00EB67BF"/>
    <w:rsid w:val="00EB6999"/>
    <w:rsid w:val="00EC47B6"/>
    <w:rsid w:val="00EC48C9"/>
    <w:rsid w:val="00ED38E9"/>
    <w:rsid w:val="00ED4724"/>
    <w:rsid w:val="00ED4E3B"/>
    <w:rsid w:val="00ED5C70"/>
    <w:rsid w:val="00ED6179"/>
    <w:rsid w:val="00ED63A4"/>
    <w:rsid w:val="00ED6DCF"/>
    <w:rsid w:val="00EE399B"/>
    <w:rsid w:val="00EE40DF"/>
    <w:rsid w:val="00EE48CD"/>
    <w:rsid w:val="00EF7412"/>
    <w:rsid w:val="00EF7DD8"/>
    <w:rsid w:val="00F0270C"/>
    <w:rsid w:val="00F13A1B"/>
    <w:rsid w:val="00F13A58"/>
    <w:rsid w:val="00F14C0D"/>
    <w:rsid w:val="00F15299"/>
    <w:rsid w:val="00F15E97"/>
    <w:rsid w:val="00F25A3B"/>
    <w:rsid w:val="00F25DAA"/>
    <w:rsid w:val="00F267B4"/>
    <w:rsid w:val="00F31AD3"/>
    <w:rsid w:val="00F328BD"/>
    <w:rsid w:val="00F35B81"/>
    <w:rsid w:val="00F36C63"/>
    <w:rsid w:val="00F415C7"/>
    <w:rsid w:val="00F44854"/>
    <w:rsid w:val="00F45D49"/>
    <w:rsid w:val="00F46911"/>
    <w:rsid w:val="00F50BDB"/>
    <w:rsid w:val="00F517F0"/>
    <w:rsid w:val="00F57563"/>
    <w:rsid w:val="00F639CA"/>
    <w:rsid w:val="00F64484"/>
    <w:rsid w:val="00F64FB5"/>
    <w:rsid w:val="00F65298"/>
    <w:rsid w:val="00F65D07"/>
    <w:rsid w:val="00F65D7E"/>
    <w:rsid w:val="00F668CF"/>
    <w:rsid w:val="00F73E9E"/>
    <w:rsid w:val="00F740E6"/>
    <w:rsid w:val="00F76AAF"/>
    <w:rsid w:val="00F76AE9"/>
    <w:rsid w:val="00F7792D"/>
    <w:rsid w:val="00F82B65"/>
    <w:rsid w:val="00F82DF2"/>
    <w:rsid w:val="00F875C6"/>
    <w:rsid w:val="00F9292E"/>
    <w:rsid w:val="00F94760"/>
    <w:rsid w:val="00F94929"/>
    <w:rsid w:val="00F957B6"/>
    <w:rsid w:val="00FA0D47"/>
    <w:rsid w:val="00FA35C4"/>
    <w:rsid w:val="00FA3678"/>
    <w:rsid w:val="00FA4665"/>
    <w:rsid w:val="00FA4F12"/>
    <w:rsid w:val="00FA542F"/>
    <w:rsid w:val="00FA65C2"/>
    <w:rsid w:val="00FB2CF9"/>
    <w:rsid w:val="00FB301A"/>
    <w:rsid w:val="00FB39CA"/>
    <w:rsid w:val="00FB41A4"/>
    <w:rsid w:val="00FB4B0C"/>
    <w:rsid w:val="00FB575E"/>
    <w:rsid w:val="00FB60C3"/>
    <w:rsid w:val="00FC00B2"/>
    <w:rsid w:val="00FC4A4A"/>
    <w:rsid w:val="00FC5662"/>
    <w:rsid w:val="00FD1EF2"/>
    <w:rsid w:val="00FD266A"/>
    <w:rsid w:val="00FD5A99"/>
    <w:rsid w:val="00FE0710"/>
    <w:rsid w:val="00FE14AF"/>
    <w:rsid w:val="00FE378B"/>
    <w:rsid w:val="00FE50C2"/>
    <w:rsid w:val="00FE66BE"/>
    <w:rsid w:val="00FF253D"/>
    <w:rsid w:val="00FF4D69"/>
    <w:rsid w:val="01336407"/>
    <w:rsid w:val="015F07C5"/>
    <w:rsid w:val="01C35078"/>
    <w:rsid w:val="01E81859"/>
    <w:rsid w:val="02676536"/>
    <w:rsid w:val="027F313D"/>
    <w:rsid w:val="031E62CB"/>
    <w:rsid w:val="0345032F"/>
    <w:rsid w:val="036239AE"/>
    <w:rsid w:val="038156D1"/>
    <w:rsid w:val="0403584D"/>
    <w:rsid w:val="043011FB"/>
    <w:rsid w:val="04714B20"/>
    <w:rsid w:val="04B107F3"/>
    <w:rsid w:val="04F41598"/>
    <w:rsid w:val="056C63BB"/>
    <w:rsid w:val="05B253F0"/>
    <w:rsid w:val="05C313AC"/>
    <w:rsid w:val="06103F9C"/>
    <w:rsid w:val="0627033B"/>
    <w:rsid w:val="06A80B5A"/>
    <w:rsid w:val="06A905A2"/>
    <w:rsid w:val="06EF56F4"/>
    <w:rsid w:val="072D2F81"/>
    <w:rsid w:val="08662E4F"/>
    <w:rsid w:val="08B131D7"/>
    <w:rsid w:val="08EB5608"/>
    <w:rsid w:val="093750AF"/>
    <w:rsid w:val="094C2162"/>
    <w:rsid w:val="09905A49"/>
    <w:rsid w:val="09CA0D6F"/>
    <w:rsid w:val="0A461B56"/>
    <w:rsid w:val="0A61636D"/>
    <w:rsid w:val="0A666A2D"/>
    <w:rsid w:val="0A832B12"/>
    <w:rsid w:val="0AD81243"/>
    <w:rsid w:val="0B942859"/>
    <w:rsid w:val="0BA35963"/>
    <w:rsid w:val="0C3826C1"/>
    <w:rsid w:val="0C437F82"/>
    <w:rsid w:val="0C5114BF"/>
    <w:rsid w:val="0CA830A9"/>
    <w:rsid w:val="0D077DD0"/>
    <w:rsid w:val="0D466B4A"/>
    <w:rsid w:val="0D8C66E1"/>
    <w:rsid w:val="0DB85E58"/>
    <w:rsid w:val="0E520BCC"/>
    <w:rsid w:val="0EF06EE0"/>
    <w:rsid w:val="0F0162C2"/>
    <w:rsid w:val="0F3533BA"/>
    <w:rsid w:val="0FE32D76"/>
    <w:rsid w:val="11BE04B1"/>
    <w:rsid w:val="12045226"/>
    <w:rsid w:val="12770708"/>
    <w:rsid w:val="129355BA"/>
    <w:rsid w:val="13225853"/>
    <w:rsid w:val="13C16746"/>
    <w:rsid w:val="14737DC2"/>
    <w:rsid w:val="14A34E7B"/>
    <w:rsid w:val="14F75E9B"/>
    <w:rsid w:val="15055500"/>
    <w:rsid w:val="1577316E"/>
    <w:rsid w:val="15FB3E98"/>
    <w:rsid w:val="166B1C91"/>
    <w:rsid w:val="168B0B0C"/>
    <w:rsid w:val="16AF7EAC"/>
    <w:rsid w:val="16B26FFE"/>
    <w:rsid w:val="176F0DD6"/>
    <w:rsid w:val="177E5469"/>
    <w:rsid w:val="17824C23"/>
    <w:rsid w:val="17D27321"/>
    <w:rsid w:val="17EC4326"/>
    <w:rsid w:val="18F66CD4"/>
    <w:rsid w:val="19B65058"/>
    <w:rsid w:val="19ED0F68"/>
    <w:rsid w:val="19EE0A37"/>
    <w:rsid w:val="1AF64450"/>
    <w:rsid w:val="1B720258"/>
    <w:rsid w:val="1B903EE9"/>
    <w:rsid w:val="1BA51042"/>
    <w:rsid w:val="1CA93AC0"/>
    <w:rsid w:val="1D1D7568"/>
    <w:rsid w:val="1D232E70"/>
    <w:rsid w:val="1D393246"/>
    <w:rsid w:val="1D8636DD"/>
    <w:rsid w:val="1DD00AB6"/>
    <w:rsid w:val="1EC07C63"/>
    <w:rsid w:val="1FBD5D4F"/>
    <w:rsid w:val="206104AB"/>
    <w:rsid w:val="20EB1A8B"/>
    <w:rsid w:val="217F114F"/>
    <w:rsid w:val="21C1501B"/>
    <w:rsid w:val="21EC60B0"/>
    <w:rsid w:val="22066450"/>
    <w:rsid w:val="224C30E3"/>
    <w:rsid w:val="24F966A0"/>
    <w:rsid w:val="26555BF8"/>
    <w:rsid w:val="26A7167B"/>
    <w:rsid w:val="26C21CA4"/>
    <w:rsid w:val="26FB75E8"/>
    <w:rsid w:val="27150D4A"/>
    <w:rsid w:val="272929CC"/>
    <w:rsid w:val="273A24BC"/>
    <w:rsid w:val="277A333A"/>
    <w:rsid w:val="283917B1"/>
    <w:rsid w:val="284C2BA9"/>
    <w:rsid w:val="287E31E4"/>
    <w:rsid w:val="28CF1AF5"/>
    <w:rsid w:val="291A2C1F"/>
    <w:rsid w:val="298A2F5B"/>
    <w:rsid w:val="2A0B0ABF"/>
    <w:rsid w:val="2AF27382"/>
    <w:rsid w:val="2B304156"/>
    <w:rsid w:val="2BBD12AA"/>
    <w:rsid w:val="2BF07614"/>
    <w:rsid w:val="2C0A601C"/>
    <w:rsid w:val="2C1F6654"/>
    <w:rsid w:val="2CBF1BAC"/>
    <w:rsid w:val="2D2B793A"/>
    <w:rsid w:val="2DAC211D"/>
    <w:rsid w:val="2E5860CE"/>
    <w:rsid w:val="2EDE3101"/>
    <w:rsid w:val="2FA31782"/>
    <w:rsid w:val="2FC82472"/>
    <w:rsid w:val="2FC8645A"/>
    <w:rsid w:val="30135E4B"/>
    <w:rsid w:val="30E57296"/>
    <w:rsid w:val="313564FF"/>
    <w:rsid w:val="33314CA9"/>
    <w:rsid w:val="33B33330"/>
    <w:rsid w:val="33B77932"/>
    <w:rsid w:val="3445338B"/>
    <w:rsid w:val="348C7842"/>
    <w:rsid w:val="34A75871"/>
    <w:rsid w:val="34F67EE0"/>
    <w:rsid w:val="35711AB0"/>
    <w:rsid w:val="360C62D3"/>
    <w:rsid w:val="366724DD"/>
    <w:rsid w:val="369003F3"/>
    <w:rsid w:val="369F457E"/>
    <w:rsid w:val="372C73BF"/>
    <w:rsid w:val="37783EB8"/>
    <w:rsid w:val="37855B5B"/>
    <w:rsid w:val="39522C4F"/>
    <w:rsid w:val="39965EB4"/>
    <w:rsid w:val="39B60CF9"/>
    <w:rsid w:val="39C233C9"/>
    <w:rsid w:val="3AC11C0B"/>
    <w:rsid w:val="3AC5785E"/>
    <w:rsid w:val="3B5D0EF4"/>
    <w:rsid w:val="3B84632D"/>
    <w:rsid w:val="3C3B5886"/>
    <w:rsid w:val="3C4F6FF3"/>
    <w:rsid w:val="3C530AC4"/>
    <w:rsid w:val="3CA56B3A"/>
    <w:rsid w:val="3CB74ABF"/>
    <w:rsid w:val="3D690867"/>
    <w:rsid w:val="3D697B26"/>
    <w:rsid w:val="3DCC7E7C"/>
    <w:rsid w:val="3DF819A8"/>
    <w:rsid w:val="3DF9325C"/>
    <w:rsid w:val="3DFA4C63"/>
    <w:rsid w:val="3E306FF6"/>
    <w:rsid w:val="3E381B5E"/>
    <w:rsid w:val="3E815608"/>
    <w:rsid w:val="3E9155A2"/>
    <w:rsid w:val="3EA91FFD"/>
    <w:rsid w:val="3F3D74FE"/>
    <w:rsid w:val="3F4145DB"/>
    <w:rsid w:val="40F80C31"/>
    <w:rsid w:val="41695F34"/>
    <w:rsid w:val="41BC69C3"/>
    <w:rsid w:val="41F63994"/>
    <w:rsid w:val="422B3CC4"/>
    <w:rsid w:val="425273BE"/>
    <w:rsid w:val="427B109E"/>
    <w:rsid w:val="42FE39BD"/>
    <w:rsid w:val="43987A99"/>
    <w:rsid w:val="43B3073F"/>
    <w:rsid w:val="442451E1"/>
    <w:rsid w:val="44F93EC7"/>
    <w:rsid w:val="45132AAF"/>
    <w:rsid w:val="45D06B81"/>
    <w:rsid w:val="46625A9C"/>
    <w:rsid w:val="46B3016A"/>
    <w:rsid w:val="474D5277"/>
    <w:rsid w:val="480A7E67"/>
    <w:rsid w:val="48442464"/>
    <w:rsid w:val="48497225"/>
    <w:rsid w:val="485968EF"/>
    <w:rsid w:val="4A757FD0"/>
    <w:rsid w:val="4B4844F0"/>
    <w:rsid w:val="4BC94BDB"/>
    <w:rsid w:val="4BD8290E"/>
    <w:rsid w:val="4C011ADB"/>
    <w:rsid w:val="4C2A5769"/>
    <w:rsid w:val="4C735875"/>
    <w:rsid w:val="4D700CFE"/>
    <w:rsid w:val="4E3F37F1"/>
    <w:rsid w:val="4E8B06CC"/>
    <w:rsid w:val="4FC560A3"/>
    <w:rsid w:val="4FFD071B"/>
    <w:rsid w:val="51143A06"/>
    <w:rsid w:val="51522CC3"/>
    <w:rsid w:val="51C94A89"/>
    <w:rsid w:val="51F77770"/>
    <w:rsid w:val="52952D55"/>
    <w:rsid w:val="531E7EBF"/>
    <w:rsid w:val="534F73A8"/>
    <w:rsid w:val="53591BE0"/>
    <w:rsid w:val="539939D6"/>
    <w:rsid w:val="5408474F"/>
    <w:rsid w:val="555409D5"/>
    <w:rsid w:val="55720E2B"/>
    <w:rsid w:val="559B4B26"/>
    <w:rsid w:val="55AC06EC"/>
    <w:rsid w:val="56746023"/>
    <w:rsid w:val="57D00083"/>
    <w:rsid w:val="59041801"/>
    <w:rsid w:val="59E97ED0"/>
    <w:rsid w:val="5A1D3D5C"/>
    <w:rsid w:val="5A275204"/>
    <w:rsid w:val="5A276371"/>
    <w:rsid w:val="5A8756A7"/>
    <w:rsid w:val="5BB167DD"/>
    <w:rsid w:val="5BD540F2"/>
    <w:rsid w:val="5BE80C99"/>
    <w:rsid w:val="5C2761A7"/>
    <w:rsid w:val="5D0F6392"/>
    <w:rsid w:val="5D741361"/>
    <w:rsid w:val="5DA2067D"/>
    <w:rsid w:val="5E184528"/>
    <w:rsid w:val="5E2876F5"/>
    <w:rsid w:val="5E4775F9"/>
    <w:rsid w:val="5E564D2B"/>
    <w:rsid w:val="5F85500D"/>
    <w:rsid w:val="601B6CAE"/>
    <w:rsid w:val="620A4B83"/>
    <w:rsid w:val="624352C6"/>
    <w:rsid w:val="627961EF"/>
    <w:rsid w:val="62D97490"/>
    <w:rsid w:val="63291771"/>
    <w:rsid w:val="635B53F4"/>
    <w:rsid w:val="6431561E"/>
    <w:rsid w:val="646A06F8"/>
    <w:rsid w:val="64EA5182"/>
    <w:rsid w:val="64EE6A20"/>
    <w:rsid w:val="673D43D6"/>
    <w:rsid w:val="680227E3"/>
    <w:rsid w:val="68144CE6"/>
    <w:rsid w:val="68F147C3"/>
    <w:rsid w:val="694B5840"/>
    <w:rsid w:val="6A015822"/>
    <w:rsid w:val="6A325FF9"/>
    <w:rsid w:val="6A576651"/>
    <w:rsid w:val="6B246507"/>
    <w:rsid w:val="6C892A9E"/>
    <w:rsid w:val="6D3B69F3"/>
    <w:rsid w:val="6DFE1580"/>
    <w:rsid w:val="6E9D4964"/>
    <w:rsid w:val="6EA41EA1"/>
    <w:rsid w:val="700F0193"/>
    <w:rsid w:val="703C530B"/>
    <w:rsid w:val="70723796"/>
    <w:rsid w:val="70904E30"/>
    <w:rsid w:val="71013E28"/>
    <w:rsid w:val="714479C8"/>
    <w:rsid w:val="714707D4"/>
    <w:rsid w:val="723028AB"/>
    <w:rsid w:val="72BF06E3"/>
    <w:rsid w:val="72D87E05"/>
    <w:rsid w:val="72EE0533"/>
    <w:rsid w:val="73664CE5"/>
    <w:rsid w:val="737B4CAA"/>
    <w:rsid w:val="75427C9E"/>
    <w:rsid w:val="754E0C44"/>
    <w:rsid w:val="758B3C62"/>
    <w:rsid w:val="76313693"/>
    <w:rsid w:val="76720DAB"/>
    <w:rsid w:val="769F35AF"/>
    <w:rsid w:val="76F123A0"/>
    <w:rsid w:val="77404F00"/>
    <w:rsid w:val="776948B3"/>
    <w:rsid w:val="77F250B7"/>
    <w:rsid w:val="78251069"/>
    <w:rsid w:val="788121DE"/>
    <w:rsid w:val="789417E7"/>
    <w:rsid w:val="78C0027C"/>
    <w:rsid w:val="79691145"/>
    <w:rsid w:val="79817886"/>
    <w:rsid w:val="79881DE9"/>
    <w:rsid w:val="79C47907"/>
    <w:rsid w:val="79DD3120"/>
    <w:rsid w:val="7A477AC9"/>
    <w:rsid w:val="7A497E37"/>
    <w:rsid w:val="7ACD5E42"/>
    <w:rsid w:val="7AD814DA"/>
    <w:rsid w:val="7B0138FB"/>
    <w:rsid w:val="7B9A3006"/>
    <w:rsid w:val="7BAC1C5B"/>
    <w:rsid w:val="7BAD56B1"/>
    <w:rsid w:val="7BD52851"/>
    <w:rsid w:val="7C173D7F"/>
    <w:rsid w:val="7C332759"/>
    <w:rsid w:val="7D4C363C"/>
    <w:rsid w:val="7D570C13"/>
    <w:rsid w:val="7DD8172B"/>
    <w:rsid w:val="7EA63A70"/>
    <w:rsid w:val="7EDB7BBE"/>
    <w:rsid w:val="7F5E259D"/>
    <w:rsid w:val="7FA35A4A"/>
    <w:rsid w:val="7FC00B6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iPriority="0" w:semiHidden="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b/>
      <w:bCs/>
      <w:kern w:val="44"/>
      <w:sz w:val="48"/>
      <w:szCs w:val="48"/>
    </w:rPr>
  </w:style>
  <w:style w:type="paragraph" w:styleId="4">
    <w:name w:val="heading 2"/>
    <w:basedOn w:val="1"/>
    <w:next w:val="1"/>
    <w:qFormat/>
    <w:uiPriority w:val="0"/>
    <w:pPr>
      <w:widowControl/>
      <w:spacing w:before="100" w:beforeAutospacing="1" w:after="100" w:afterAutospacing="1"/>
      <w:jc w:val="left"/>
      <w:outlineLvl w:val="1"/>
    </w:pPr>
    <w:rPr>
      <w:rFonts w:ascii="宋体" w:hAnsi="宋体" w:cs="宋体"/>
      <w:b/>
      <w:bCs/>
      <w:kern w:val="0"/>
      <w:sz w:val="36"/>
      <w:szCs w:val="36"/>
    </w:rPr>
  </w:style>
  <w:style w:type="paragraph" w:styleId="5">
    <w:name w:val="heading 3"/>
    <w:basedOn w:val="1"/>
    <w:next w:val="1"/>
    <w:link w:val="31"/>
    <w:qFormat/>
    <w:uiPriority w:val="0"/>
    <w:pPr>
      <w:keepNext/>
      <w:keepLines/>
      <w:adjustRightInd w:val="0"/>
      <w:spacing w:before="260" w:after="260" w:line="416" w:lineRule="auto"/>
      <w:jc w:val="left"/>
      <w:outlineLvl w:val="2"/>
    </w:pPr>
    <w:rPr>
      <w:rFonts w:ascii="Arial" w:hAnsi="Arial"/>
      <w:b/>
      <w:bCs/>
      <w:kern w:val="0"/>
      <w:sz w:val="32"/>
      <w:szCs w:val="32"/>
    </w:rPr>
  </w:style>
  <w:style w:type="paragraph" w:styleId="6">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link w:val="27"/>
    <w:qFormat/>
    <w:uiPriority w:val="0"/>
    <w:pPr>
      <w:ind w:firstLine="420"/>
    </w:pPr>
    <w:rPr>
      <w:szCs w:val="20"/>
    </w:rPr>
  </w:style>
  <w:style w:type="paragraph" w:styleId="7">
    <w:name w:val="annotation text"/>
    <w:basedOn w:val="1"/>
    <w:link w:val="29"/>
    <w:qFormat/>
    <w:uiPriority w:val="0"/>
    <w:pPr>
      <w:jc w:val="left"/>
    </w:pPr>
  </w:style>
  <w:style w:type="paragraph" w:styleId="8">
    <w:name w:val="Body Text"/>
    <w:basedOn w:val="1"/>
    <w:next w:val="9"/>
    <w:qFormat/>
    <w:uiPriority w:val="0"/>
    <w:pPr>
      <w:spacing w:before="10" w:after="10" w:line="360" w:lineRule="auto"/>
      <w:ind w:firstLine="200" w:firstLineChars="200"/>
    </w:pPr>
    <w:rPr>
      <w:sz w:val="24"/>
    </w:rPr>
  </w:style>
  <w:style w:type="paragraph" w:styleId="9">
    <w:name w:val="Body Text 2"/>
    <w:basedOn w:val="1"/>
    <w:qFormat/>
    <w:uiPriority w:val="0"/>
    <w:pPr>
      <w:spacing w:after="120" w:line="480" w:lineRule="auto"/>
    </w:pPr>
  </w:style>
  <w:style w:type="paragraph" w:styleId="10">
    <w:name w:val="Plain Text"/>
    <w:basedOn w:val="1"/>
    <w:next w:val="11"/>
    <w:qFormat/>
    <w:uiPriority w:val="0"/>
    <w:rPr>
      <w:rFonts w:ascii="宋体" w:hAnsi="Courier New"/>
    </w:rPr>
  </w:style>
  <w:style w:type="paragraph" w:customStyle="1" w:styleId="11">
    <w:name w:val="Default"/>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styleId="12">
    <w:name w:val="Balloon Text"/>
    <w:basedOn w:val="1"/>
    <w:link w:val="28"/>
    <w:qFormat/>
    <w:uiPriority w:val="0"/>
    <w:rPr>
      <w:sz w:val="18"/>
      <w:szCs w:val="18"/>
    </w:rPr>
  </w:style>
  <w:style w:type="paragraph" w:styleId="13">
    <w:name w:val="footer"/>
    <w:basedOn w:val="1"/>
    <w:link w:val="25"/>
    <w:qFormat/>
    <w:uiPriority w:val="0"/>
    <w:pPr>
      <w:tabs>
        <w:tab w:val="center" w:pos="4153"/>
        <w:tab w:val="right" w:pos="8306"/>
      </w:tabs>
      <w:snapToGrid w:val="0"/>
      <w:jc w:val="left"/>
    </w:pPr>
    <w:rPr>
      <w:sz w:val="18"/>
      <w:szCs w:val="18"/>
    </w:rPr>
  </w:style>
  <w:style w:type="paragraph" w:styleId="14">
    <w:name w:val="header"/>
    <w:basedOn w:val="1"/>
    <w:link w:val="24"/>
    <w:qFormat/>
    <w:uiPriority w:val="0"/>
    <w:pPr>
      <w:pBdr>
        <w:bottom w:val="single" w:color="auto" w:sz="6" w:space="1"/>
      </w:pBdr>
      <w:tabs>
        <w:tab w:val="center" w:pos="4153"/>
        <w:tab w:val="right" w:pos="8306"/>
      </w:tabs>
      <w:snapToGrid w:val="0"/>
      <w:jc w:val="center"/>
    </w:pPr>
    <w:rPr>
      <w:sz w:val="18"/>
      <w:szCs w:val="18"/>
    </w:rPr>
  </w:style>
  <w:style w:type="paragraph" w:styleId="15">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6">
    <w:name w:val="annotation subject"/>
    <w:basedOn w:val="7"/>
    <w:next w:val="7"/>
    <w:link w:val="30"/>
    <w:qFormat/>
    <w:uiPriority w:val="0"/>
    <w:rPr>
      <w:b/>
      <w:bCs/>
    </w:rPr>
  </w:style>
  <w:style w:type="table" w:styleId="18">
    <w:name w:val="Table Grid"/>
    <w:basedOn w:val="17"/>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0">
    <w:name w:val="page number"/>
    <w:basedOn w:val="19"/>
    <w:qFormat/>
    <w:uiPriority w:val="0"/>
  </w:style>
  <w:style w:type="character" w:styleId="21">
    <w:name w:val="FollowedHyperlink"/>
    <w:basedOn w:val="19"/>
    <w:unhideWhenUsed/>
    <w:qFormat/>
    <w:uiPriority w:val="0"/>
    <w:rPr>
      <w:color w:val="800080"/>
      <w:u w:val="single"/>
    </w:rPr>
  </w:style>
  <w:style w:type="character" w:styleId="22">
    <w:name w:val="Hyperlink"/>
    <w:basedOn w:val="19"/>
    <w:qFormat/>
    <w:uiPriority w:val="0"/>
    <w:rPr>
      <w:color w:val="0000FF"/>
      <w:u w:val="single"/>
    </w:rPr>
  </w:style>
  <w:style w:type="character" w:styleId="23">
    <w:name w:val="annotation reference"/>
    <w:basedOn w:val="19"/>
    <w:qFormat/>
    <w:uiPriority w:val="0"/>
    <w:rPr>
      <w:sz w:val="21"/>
      <w:szCs w:val="21"/>
    </w:rPr>
  </w:style>
  <w:style w:type="character" w:customStyle="1" w:styleId="24">
    <w:name w:val="页眉 字符"/>
    <w:basedOn w:val="19"/>
    <w:link w:val="14"/>
    <w:qFormat/>
    <w:uiPriority w:val="0"/>
    <w:rPr>
      <w:kern w:val="2"/>
      <w:sz w:val="18"/>
      <w:szCs w:val="18"/>
    </w:rPr>
  </w:style>
  <w:style w:type="character" w:customStyle="1" w:styleId="25">
    <w:name w:val="页脚 字符"/>
    <w:basedOn w:val="19"/>
    <w:link w:val="13"/>
    <w:qFormat/>
    <w:uiPriority w:val="0"/>
    <w:rPr>
      <w:kern w:val="2"/>
      <w:sz w:val="18"/>
      <w:szCs w:val="18"/>
    </w:rPr>
  </w:style>
  <w:style w:type="paragraph" w:customStyle="1" w:styleId="26">
    <w:name w:val="列出段落1"/>
    <w:basedOn w:val="1"/>
    <w:qFormat/>
    <w:uiPriority w:val="34"/>
    <w:pPr>
      <w:ind w:firstLine="420" w:firstLineChars="200"/>
    </w:pPr>
    <w:rPr>
      <w:szCs w:val="21"/>
    </w:rPr>
  </w:style>
  <w:style w:type="character" w:customStyle="1" w:styleId="27">
    <w:name w:val="正文缩进 字符"/>
    <w:basedOn w:val="19"/>
    <w:link w:val="2"/>
    <w:qFormat/>
    <w:uiPriority w:val="0"/>
    <w:rPr>
      <w:kern w:val="2"/>
      <w:sz w:val="21"/>
    </w:rPr>
  </w:style>
  <w:style w:type="character" w:customStyle="1" w:styleId="28">
    <w:name w:val="批注框文本 字符"/>
    <w:basedOn w:val="19"/>
    <w:link w:val="12"/>
    <w:qFormat/>
    <w:uiPriority w:val="0"/>
    <w:rPr>
      <w:kern w:val="2"/>
      <w:sz w:val="18"/>
      <w:szCs w:val="18"/>
    </w:rPr>
  </w:style>
  <w:style w:type="character" w:customStyle="1" w:styleId="29">
    <w:name w:val="批注文字 字符"/>
    <w:basedOn w:val="19"/>
    <w:link w:val="7"/>
    <w:qFormat/>
    <w:uiPriority w:val="0"/>
    <w:rPr>
      <w:kern w:val="2"/>
      <w:sz w:val="21"/>
      <w:szCs w:val="24"/>
    </w:rPr>
  </w:style>
  <w:style w:type="character" w:customStyle="1" w:styleId="30">
    <w:name w:val="批注主题 字符"/>
    <w:basedOn w:val="29"/>
    <w:link w:val="16"/>
    <w:qFormat/>
    <w:uiPriority w:val="0"/>
    <w:rPr>
      <w:b/>
      <w:bCs/>
      <w:kern w:val="2"/>
      <w:sz w:val="21"/>
      <w:szCs w:val="24"/>
    </w:rPr>
  </w:style>
  <w:style w:type="character" w:customStyle="1" w:styleId="31">
    <w:name w:val="标题 3 字符"/>
    <w:basedOn w:val="19"/>
    <w:link w:val="5"/>
    <w:qFormat/>
    <w:uiPriority w:val="0"/>
    <w:rPr>
      <w:rFonts w:ascii="Arial" w:hAnsi="Arial"/>
      <w:b/>
      <w:bCs/>
      <w:sz w:val="32"/>
      <w:szCs w:val="32"/>
    </w:rPr>
  </w:style>
  <w:style w:type="paragraph" w:customStyle="1" w:styleId="32">
    <w:name w:val="Table Paragraph"/>
    <w:basedOn w:val="1"/>
    <w:qFormat/>
    <w:uiPriority w:val="1"/>
    <w:pPr>
      <w:autoSpaceDE w:val="0"/>
      <w:autoSpaceDN w:val="0"/>
      <w:spacing w:line="311" w:lineRule="exact"/>
      <w:ind w:left="437" w:right="4"/>
      <w:jc w:val="center"/>
    </w:pPr>
    <w:rPr>
      <w:rFonts w:ascii="微软雅黑" w:hAnsi="微软雅黑" w:eastAsia="微软雅黑" w:cs="微软雅黑"/>
      <w:kern w:val="0"/>
      <w:sz w:val="22"/>
      <w:szCs w:val="22"/>
      <w:lang w:val="zh-CN" w:bidi="zh-CN"/>
    </w:rPr>
  </w:style>
  <w:style w:type="paragraph" w:customStyle="1" w:styleId="33">
    <w:name w:val="彩色列表 - 强调文字颜色 111"/>
    <w:basedOn w:val="1"/>
    <w:qFormat/>
    <w:uiPriority w:val="0"/>
    <w:pPr>
      <w:ind w:firstLine="420" w:firstLineChars="200"/>
    </w:pPr>
  </w:style>
  <w:style w:type="paragraph" w:styleId="34">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17</Pages>
  <Words>6847</Words>
  <Characters>7585</Characters>
  <Lines>42</Lines>
  <Paragraphs>12</Paragraphs>
  <TotalTime>6</TotalTime>
  <ScaleCrop>false</ScaleCrop>
  <LinksUpToDate>false</LinksUpToDate>
  <CharactersWithSpaces>7678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2023-10-18T01:12:00Z</dcterms:created>
  <dc:creator>谢嘉骏</dc:creator>
  <cp:lastModifiedBy>User</cp:lastModifiedBy>
  <dcterms:modified xsi:type="dcterms:W3CDTF">2024-12-20T09:52:34Z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5C14A085ED564E338D658251BF82FD7D_13</vt:lpwstr>
  </property>
</Properties>
</file>