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84193">
      <w:pPr>
        <w:rPr>
          <w:rFonts w:hint="default" w:asciiTheme="minorEastAsia" w:hAnsiTheme="minorEastAsia" w:eastAsiaTheme="minorEastAsia" w:cstheme="minorEastAsia"/>
          <w:sz w:val="52"/>
          <w:szCs w:val="52"/>
          <w:lang w:val="en-US"/>
        </w:rPr>
      </w:pPr>
    </w:p>
    <w:p w14:paraId="6612C0DC">
      <w:pPr>
        <w:jc w:val="center"/>
        <w:rPr>
          <w:rFonts w:hint="eastAsia" w:asciiTheme="minorEastAsia" w:hAnsiTheme="minorEastAsia" w:eastAsiaTheme="minorEastAsia" w:cstheme="minorEastAsia"/>
          <w:sz w:val="60"/>
          <w:szCs w:val="60"/>
          <w:lang w:eastAsia="zh-CN"/>
        </w:rPr>
      </w:pPr>
      <w:r>
        <w:rPr>
          <w:rFonts w:hint="eastAsia" w:asciiTheme="minorEastAsia" w:hAnsiTheme="minorEastAsia" w:eastAsiaTheme="minorEastAsia" w:cstheme="minorEastAsia"/>
          <w:b/>
          <w:bCs/>
          <w:sz w:val="72"/>
          <w:szCs w:val="72"/>
          <w:lang w:eastAsia="zh-CN"/>
        </w:rPr>
        <w:t>2025年宣传活动美工设计工作项目（二次）</w:t>
      </w:r>
    </w:p>
    <w:p w14:paraId="356356E2">
      <w:pPr>
        <w:rPr>
          <w:rFonts w:hint="eastAsia" w:asciiTheme="minorEastAsia" w:hAnsiTheme="minorEastAsia" w:eastAsiaTheme="minorEastAsia" w:cstheme="minorEastAsia"/>
        </w:rPr>
      </w:pPr>
    </w:p>
    <w:p w14:paraId="34FECBCB">
      <w:pPr>
        <w:rPr>
          <w:rFonts w:hint="eastAsia" w:asciiTheme="minorEastAsia" w:hAnsiTheme="minorEastAsia" w:eastAsiaTheme="minorEastAsia" w:cstheme="minorEastAsia"/>
        </w:rPr>
      </w:pPr>
    </w:p>
    <w:p w14:paraId="6555FEFB">
      <w:pPr>
        <w:rPr>
          <w:rFonts w:hint="eastAsia" w:asciiTheme="minorEastAsia" w:hAnsiTheme="minorEastAsia" w:eastAsiaTheme="minorEastAsia" w:cstheme="minorEastAsia"/>
        </w:rPr>
      </w:pPr>
    </w:p>
    <w:p w14:paraId="46262E89">
      <w:pPr>
        <w:jc w:val="center"/>
        <w:rPr>
          <w:rFonts w:hint="eastAsia" w:asciiTheme="minorEastAsia" w:hAnsiTheme="minorEastAsia" w:eastAsiaTheme="minorEastAsia" w:cstheme="minorEastAsia"/>
          <w:sz w:val="52"/>
          <w:szCs w:val="52"/>
        </w:rPr>
      </w:pPr>
    </w:p>
    <w:p w14:paraId="08CB3C72">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0A5F701C">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UHOSZPCSD2025002</w:t>
      </w:r>
      <w:r>
        <w:rPr>
          <w:rFonts w:hint="eastAsia" w:asciiTheme="minorEastAsia" w:hAnsiTheme="minorEastAsia" w:eastAsiaTheme="minorEastAsia" w:cstheme="minorEastAsia"/>
          <w:b/>
          <w:bCs/>
          <w:sz w:val="36"/>
          <w:szCs w:val="36"/>
        </w:rPr>
        <w:t>）</w:t>
      </w:r>
    </w:p>
    <w:p w14:paraId="5AC51CB3">
      <w:pPr>
        <w:rPr>
          <w:rFonts w:hint="eastAsia" w:asciiTheme="minorEastAsia" w:hAnsiTheme="minorEastAsia" w:eastAsiaTheme="minorEastAsia" w:cstheme="minorEastAsia"/>
          <w:sz w:val="44"/>
        </w:rPr>
      </w:pPr>
    </w:p>
    <w:p w14:paraId="5A9BE54C">
      <w:pPr>
        <w:snapToGrid w:val="0"/>
        <w:spacing w:line="480" w:lineRule="auto"/>
        <w:rPr>
          <w:rFonts w:hint="eastAsia" w:asciiTheme="minorEastAsia" w:hAnsiTheme="minorEastAsia" w:eastAsiaTheme="minorEastAsia" w:cstheme="minorEastAsia"/>
          <w:sz w:val="48"/>
        </w:rPr>
      </w:pPr>
    </w:p>
    <w:p w14:paraId="6C6CB0EA">
      <w:pPr>
        <w:pStyle w:val="11"/>
        <w:rPr>
          <w:rFonts w:hint="eastAsia" w:asciiTheme="minorEastAsia" w:hAnsiTheme="minorEastAsia" w:eastAsiaTheme="minorEastAsia" w:cstheme="minorEastAsia"/>
          <w:sz w:val="48"/>
        </w:rPr>
      </w:pPr>
    </w:p>
    <w:p w14:paraId="7DB2A73F">
      <w:pPr>
        <w:pStyle w:val="11"/>
        <w:rPr>
          <w:rFonts w:hint="eastAsia" w:asciiTheme="minorEastAsia" w:hAnsiTheme="minorEastAsia" w:eastAsiaTheme="minorEastAsia" w:cstheme="minorEastAsia"/>
          <w:sz w:val="48"/>
        </w:rPr>
      </w:pPr>
    </w:p>
    <w:p w14:paraId="55D2AC1C">
      <w:pPr>
        <w:pStyle w:val="11"/>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深圳市破产事务管理署</w:t>
      </w:r>
    </w:p>
    <w:p w14:paraId="25B055D7">
      <w:pPr>
        <w:pStyle w:val="11"/>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66FCD978">
      <w:pPr>
        <w:pStyle w:val="11"/>
        <w:rPr>
          <w:rFonts w:hint="eastAsia" w:asciiTheme="minorEastAsia" w:hAnsiTheme="minorEastAsia" w:eastAsiaTheme="minorEastAsia" w:cstheme="minorEastAsia"/>
          <w:sz w:val="48"/>
        </w:rPr>
      </w:pPr>
    </w:p>
    <w:p w14:paraId="2052A099">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36687BC0">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0CE33CD6">
          <w:pPr>
            <w:jc w:val="center"/>
          </w:pPr>
        </w:p>
        <w:p w14:paraId="52DD2095">
          <w:pPr>
            <w:pStyle w:val="14"/>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3D3E6014">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5EA74045">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0D48F17B">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12</w:t>
          </w:r>
          <w:r>
            <w:rPr>
              <w:sz w:val="28"/>
              <w:szCs w:val="36"/>
            </w:rPr>
            <w:fldChar w:fldCharType="end"/>
          </w:r>
          <w:r>
            <w:rPr>
              <w:rFonts w:hint="eastAsia" w:ascii="黑体" w:hAnsi="黑体" w:eastAsia="黑体" w:cs="黑体"/>
              <w:bCs/>
              <w:color w:val="FF0000"/>
              <w:kern w:val="0"/>
              <w:sz w:val="28"/>
              <w:szCs w:val="40"/>
              <w:u w:val="double"/>
            </w:rPr>
            <w:fldChar w:fldCharType="end"/>
          </w:r>
        </w:p>
        <w:p w14:paraId="6DE1EE06">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76B42601">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4AC7D243">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212F038E">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0B9E823D">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0E2AD6FE">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663E8F76">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1A3E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B8D39AA">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7027F8F6">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677B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582B40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2F7261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5FED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F15F7C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1BADBE7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0AAB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09989A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76D2123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6D61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659803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675073B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7F8A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9E3F81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1F97BDA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7013624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1AA5CD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22DA71D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74EE268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7154379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119625C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8494EA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605369C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06EE880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57CB5E4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17AC0F5A">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4C5F896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67F9193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ADD4EB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D0C826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2A95E7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7657009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4B2752C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2CB77ECB">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3DD910D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647481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D9265C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7C67D79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540D8687">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31E4849A">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7A1B6273">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CB3132A">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45FE7C76">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3E9AD2B0">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712DF6D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友和保险经纪有限公司(以下简称“采购代理机构”)受</w:t>
      </w:r>
      <w:r>
        <w:rPr>
          <w:rFonts w:hint="eastAsia" w:asciiTheme="minorEastAsia" w:hAnsiTheme="minorEastAsia" w:eastAsiaTheme="minorEastAsia" w:cstheme="minorEastAsia"/>
          <w:color w:val="FF0000"/>
          <w:kern w:val="0"/>
          <w:szCs w:val="21"/>
          <w:u w:val="single"/>
        </w:rPr>
        <w:t xml:space="preserve">   深圳市破产事务管理署   </w:t>
      </w:r>
      <w:r>
        <w:rPr>
          <w:rFonts w:hint="eastAsia" w:asciiTheme="minorEastAsia" w:hAnsiTheme="minorEastAsia" w:eastAsiaTheme="minorEastAsia" w:cstheme="minorEastAsia"/>
          <w:kern w:val="0"/>
          <w:szCs w:val="21"/>
        </w:rPr>
        <w:t>的委托发布公开</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公告，本项目为</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color w:val="FF0000"/>
          <w:kern w:val="0"/>
          <w:szCs w:val="21"/>
          <w:u w:val="single"/>
          <w:lang w:val="en-US" w:eastAsia="zh-CN"/>
        </w:rPr>
        <w:t>2025年宣传活动美工设计工作项目（二次）</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kern w:val="0"/>
          <w:szCs w:val="21"/>
          <w:lang w:val="en-US" w:eastAsia="zh-CN"/>
        </w:rPr>
        <w:t>进行询价</w:t>
      </w:r>
      <w:r>
        <w:rPr>
          <w:rFonts w:hint="eastAsia" w:asciiTheme="minorEastAsia" w:hAnsiTheme="minorEastAsia" w:eastAsiaTheme="minorEastAsia" w:cstheme="minorEastAsia"/>
          <w:kern w:val="0"/>
          <w:szCs w:val="21"/>
        </w:rPr>
        <w:t>采购，欢迎有相应资质和能力的潜在供应商参加本次</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活动。</w:t>
      </w:r>
    </w:p>
    <w:p w14:paraId="0756066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691F9FF5">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1、项目名称：</w:t>
      </w:r>
      <w:r>
        <w:rPr>
          <w:rFonts w:hint="eastAsia" w:asciiTheme="minorEastAsia" w:hAnsiTheme="minorEastAsia" w:eastAsiaTheme="minorEastAsia" w:cstheme="minorEastAsia"/>
          <w:kern w:val="0"/>
          <w:szCs w:val="21"/>
          <w:lang w:eastAsia="zh-CN"/>
        </w:rPr>
        <w:t>2025年宣传活动美工设计工作项目（二次）</w:t>
      </w:r>
    </w:p>
    <w:p w14:paraId="3D8C2E76">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UHOSZPCSD2025002</w:t>
      </w:r>
    </w:p>
    <w:p w14:paraId="5EBFC27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1"/>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6FEE2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6FC6946E">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730355B5">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752023D4">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7FFFC78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22B80344">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79596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7DC2895B">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67ECA5AB">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2025年宣传活动美工设计工作项目（二次）</w:t>
            </w:r>
          </w:p>
        </w:tc>
        <w:tc>
          <w:tcPr>
            <w:tcW w:w="969" w:type="dxa"/>
            <w:vAlign w:val="center"/>
          </w:tcPr>
          <w:p w14:paraId="7DB7D43E">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52615564">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5CB2D823">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19,600.00</w:t>
            </w:r>
          </w:p>
        </w:tc>
      </w:tr>
    </w:tbl>
    <w:p w14:paraId="77E24FE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76F701A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4C3568C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433B3D1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3961A1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5048A03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51F09F1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11BC520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45AEAF6F">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7584ABA9">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04A0FE9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1471E4AA">
      <w:pPr>
        <w:pStyle w:val="16"/>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3C5E6099">
      <w:pPr>
        <w:pStyle w:val="16"/>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u w:val="single"/>
        </w:rPr>
        <w:t>2025年</w:t>
      </w:r>
      <w:r>
        <w:rPr>
          <w:rFonts w:hint="eastAsia"/>
          <w:sz w:val="21"/>
          <w:szCs w:val="21"/>
          <w:u w:val="single"/>
          <w:lang w:val="en-US" w:eastAsia="zh-CN"/>
        </w:rPr>
        <w:t>9</w:t>
      </w:r>
      <w:r>
        <w:rPr>
          <w:rFonts w:hint="eastAsia"/>
          <w:sz w:val="21"/>
          <w:szCs w:val="21"/>
          <w:u w:val="single"/>
        </w:rPr>
        <w:t>月</w:t>
      </w:r>
      <w:r>
        <w:rPr>
          <w:rFonts w:hint="eastAsia"/>
          <w:sz w:val="21"/>
          <w:szCs w:val="21"/>
          <w:u w:val="single"/>
          <w:lang w:val="en-US" w:eastAsia="zh-CN"/>
        </w:rPr>
        <w:t>15</w:t>
      </w:r>
      <w:r>
        <w:rPr>
          <w:rFonts w:hint="eastAsia"/>
          <w:sz w:val="21"/>
          <w:szCs w:val="21"/>
          <w:u w:val="single"/>
        </w:rPr>
        <w:t>日9:30:00</w:t>
      </w:r>
      <w:r>
        <w:rPr>
          <w:rFonts w:hint="eastAsia"/>
          <w:sz w:val="21"/>
          <w:szCs w:val="21"/>
        </w:rPr>
        <w:t>之前把应答文件上传到</w:t>
      </w:r>
      <w:r>
        <w:fldChar w:fldCharType="begin"/>
      </w:r>
      <w:r>
        <w:instrText xml:space="preserve"> HYPERLINK "https://yhjj.uho.cn/login" </w:instrText>
      </w:r>
      <w:r>
        <w:fldChar w:fldCharType="separate"/>
      </w:r>
      <w:r>
        <w:rPr>
          <w:rStyle w:val="24"/>
          <w:rFonts w:hint="eastAsia"/>
          <w:b/>
          <w:color w:val="auto"/>
          <w:sz w:val="21"/>
          <w:szCs w:val="21"/>
        </w:rPr>
        <w:t>友和竞价服务网</w:t>
      </w:r>
      <w:r>
        <w:rPr>
          <w:rStyle w:val="24"/>
          <w:rFonts w:hint="eastAsia"/>
          <w:b/>
          <w:color w:val="auto"/>
          <w:sz w:val="21"/>
          <w:szCs w:val="21"/>
        </w:rPr>
        <w:fldChar w:fldCharType="end"/>
      </w:r>
      <w:r>
        <w:rPr>
          <w:rStyle w:val="25"/>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7466CB88">
      <w:pPr>
        <w:pStyle w:val="16"/>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637D8561">
      <w:pPr>
        <w:pStyle w:val="16"/>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1399F122">
      <w:pPr>
        <w:pStyle w:val="16"/>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38B4B2B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54FCC95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9</w:t>
      </w:r>
      <w:r>
        <w:rPr>
          <w:rFonts w:hint="eastAsia" w:ascii="宋体" w:hAnsi="宋体" w:cs="宋体"/>
          <w:kern w:val="0"/>
          <w:szCs w:val="21"/>
          <w:u w:val="single"/>
        </w:rPr>
        <w:t>日</w:t>
      </w:r>
      <w:r>
        <w:rPr>
          <w:rFonts w:hint="eastAsia" w:ascii="宋体" w:hAnsi="宋体" w:cs="宋体"/>
          <w:kern w:val="0"/>
          <w:szCs w:val="21"/>
        </w:rPr>
        <w:t>（北京时间）；</w:t>
      </w:r>
    </w:p>
    <w:p w14:paraId="1AD6B878">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15</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0C2A7695">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18198E91">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6E07042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2C177090">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6A62778A">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3609E687">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430C85DC">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43F17697">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48C3C8A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48047CD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0D22538C">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10569741">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297B57B1">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0B49129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4BDC5417">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599E027F">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39B522E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462BE4E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2E310C02">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1DFBDAD0">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6FC6C525">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F87BE44">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14C346B5">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0770E323">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18767B0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73F335FA">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2145136F">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2706BF5D">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5A5C626D">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28F397BC">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2D876249">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3C6B60C7">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3D725A9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5540C3DF">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4760CB3D">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12C60F46">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5699D91E">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0CFAEE22">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35E59104">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6408C61F">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7B4E7812">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64CC751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7EE06289">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23704050">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7D76439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6846F42A">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深圳市破产事务管理署</w:t>
      </w:r>
    </w:p>
    <w:p w14:paraId="38FBA99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深圳市福田区益田路6003号荣超商务中心B座12楼</w:t>
      </w:r>
      <w:bookmarkStart w:id="16" w:name="_GoBack"/>
      <w:bookmarkEnd w:id="16"/>
    </w:p>
    <w:p w14:paraId="66A1C225">
      <w:pPr>
        <w:widowControl/>
        <w:adjustRightInd w:val="0"/>
        <w:ind w:firstLine="420" w:firstLineChars="200"/>
        <w:jc w:val="left"/>
        <w:rPr>
          <w:rFonts w:hint="eastAsia" w:eastAsia="宋体" w:asciiTheme="minorEastAsia" w:hAnsiTheme="minorEastAsia" w:cstheme="minorEastAsia"/>
          <w:kern w:val="0"/>
          <w:szCs w:val="21"/>
          <w:lang w:eastAsia="zh-CN"/>
        </w:rPr>
      </w:pPr>
      <w:r>
        <w:rPr>
          <w:rFonts w:hint="eastAsia" w:asciiTheme="minorEastAsia" w:hAnsiTheme="minorEastAsia" w:eastAsiaTheme="minorEastAsia" w:cstheme="minorEastAsia"/>
          <w:kern w:val="0"/>
          <w:szCs w:val="21"/>
        </w:rPr>
        <w:t>联系人：</w:t>
      </w:r>
      <w:r>
        <w:rPr>
          <w:rFonts w:hint="eastAsia"/>
          <w:lang w:eastAsia="zh-CN"/>
        </w:rPr>
        <w:t>宋小姐</w:t>
      </w:r>
    </w:p>
    <w:p w14:paraId="43B2D0CF">
      <w:pPr>
        <w:widowControl/>
        <w:adjustRightInd w:val="0"/>
        <w:ind w:firstLine="420" w:firstLineChars="200"/>
        <w:jc w:val="left"/>
        <w:rPr>
          <w:rFonts w:hint="default" w:eastAsia="宋体" w:asciiTheme="minorEastAsia" w:hAnsiTheme="minorEastAsia" w:cstheme="minorEastAsia"/>
          <w:kern w:val="0"/>
          <w:szCs w:val="21"/>
          <w:lang w:val="en-US" w:eastAsia="zh-CN"/>
        </w:rPr>
      </w:pPr>
      <w:r>
        <w:rPr>
          <w:rFonts w:hint="eastAsia" w:asciiTheme="minorEastAsia" w:hAnsiTheme="minorEastAsia" w:eastAsiaTheme="minorEastAsia" w:cstheme="minorEastAsia"/>
          <w:kern w:val="0"/>
          <w:szCs w:val="21"/>
        </w:rPr>
        <w:t xml:space="preserve">联系方式： </w:t>
      </w:r>
      <w:r>
        <w:rPr>
          <w:rFonts w:hint="eastAsia"/>
          <w:lang w:val="en-US" w:eastAsia="zh-CN"/>
        </w:rPr>
        <w:t>0755-82019871</w:t>
      </w:r>
    </w:p>
    <w:p w14:paraId="45680DD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7112E5C6">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12EB52CF">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778F214E">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1B671E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0734E4BA">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秦佳涛、周盼、卓耀贤</w:t>
      </w:r>
    </w:p>
    <w:p w14:paraId="576CE997">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lang w:val="en-US" w:eastAsia="zh-CN"/>
        </w:rPr>
        <w:t>1282</w:t>
      </w:r>
    </w:p>
    <w:p w14:paraId="7059284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13D0F6C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深圳市破产事务管理署http://sf.sz.gov.cn</w:t>
      </w:r>
      <w:r>
        <w:rPr>
          <w:rFonts w:hint="eastAsia" w:asciiTheme="minorEastAsia" w:hAnsiTheme="minorEastAsia" w:eastAsiaTheme="minorEastAsia" w:cstheme="minorEastAsia"/>
          <w:kern w:val="0"/>
          <w:szCs w:val="21"/>
        </w:rPr>
        <w:t>/</w:t>
      </w:r>
    </w:p>
    <w:p w14:paraId="0B1487E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5"/>
          <w:rFonts w:hint="eastAsia" w:asciiTheme="minorEastAsia" w:hAnsiTheme="minorEastAsia" w:eastAsiaTheme="minorEastAsia" w:cstheme="minorEastAsia"/>
          <w:kern w:val="0"/>
          <w:szCs w:val="21"/>
        </w:rPr>
        <w:t>http://yhzb.uho.cn/</w:t>
      </w:r>
      <w:r>
        <w:rPr>
          <w:rStyle w:val="25"/>
          <w:rFonts w:hint="eastAsia" w:asciiTheme="minorEastAsia" w:hAnsiTheme="minorEastAsia" w:eastAsiaTheme="minorEastAsia" w:cstheme="minorEastAsia"/>
          <w:kern w:val="0"/>
          <w:szCs w:val="21"/>
        </w:rPr>
        <w:fldChar w:fldCharType="end"/>
      </w:r>
    </w:p>
    <w:p w14:paraId="5DC3269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1DE7618B">
      <w:pPr>
        <w:widowControl/>
        <w:adjustRightInd w:val="0"/>
        <w:ind w:firstLine="723" w:firstLineChars="200"/>
        <w:jc w:val="center"/>
        <w:outlineLvl w:val="0"/>
        <w:rPr>
          <w:rFonts w:ascii="宋体" w:hAnsi="宋体" w:cs="宋体"/>
          <w:b/>
          <w:kern w:val="0"/>
          <w:sz w:val="36"/>
          <w:szCs w:val="36"/>
        </w:rPr>
      </w:pPr>
      <w:bookmarkStart w:id="2" w:name="_Toc18240"/>
      <w:bookmarkStart w:id="3" w:name="_Toc22743"/>
      <w:r>
        <w:rPr>
          <w:rFonts w:hint="eastAsia" w:ascii="宋体" w:hAnsi="宋体" w:cs="宋体"/>
          <w:b/>
          <w:kern w:val="0"/>
          <w:sz w:val="36"/>
          <w:szCs w:val="36"/>
        </w:rPr>
        <w:t>第二章 评审方式</w:t>
      </w:r>
      <w:bookmarkEnd w:id="2"/>
      <w:bookmarkEnd w:id="3"/>
    </w:p>
    <w:p w14:paraId="226546C2">
      <w:pPr>
        <w:ind w:firstLine="422" w:firstLineChars="200"/>
        <w:rPr>
          <w:rFonts w:ascii="宋体" w:hAnsi="宋体" w:cs="宋体"/>
          <w:b/>
          <w:kern w:val="0"/>
          <w:szCs w:val="21"/>
        </w:rPr>
      </w:pPr>
    </w:p>
    <w:p w14:paraId="60B8AAB6">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3EADEA0C">
      <w:pPr>
        <w:pStyle w:val="2"/>
      </w:pPr>
    </w:p>
    <w:p w14:paraId="2C2A096F">
      <w:pPr>
        <w:rPr>
          <w:rFonts w:ascii="宋体" w:hAnsi="宋体" w:cs="宋体"/>
          <w:b/>
          <w:kern w:val="0"/>
          <w:sz w:val="36"/>
          <w:szCs w:val="36"/>
        </w:rPr>
      </w:pPr>
      <w:r>
        <w:rPr>
          <w:rFonts w:hint="eastAsia" w:ascii="宋体" w:hAnsi="宋体" w:cs="宋体"/>
          <w:b/>
          <w:kern w:val="0"/>
          <w:sz w:val="36"/>
          <w:szCs w:val="36"/>
        </w:rPr>
        <w:br w:type="page"/>
      </w:r>
    </w:p>
    <w:p w14:paraId="70BDDBC4">
      <w:pPr>
        <w:rPr>
          <w:rFonts w:hint="eastAsia" w:asciiTheme="minorEastAsia" w:hAnsiTheme="minorEastAsia" w:eastAsiaTheme="minorEastAsia" w:cstheme="minorEastAsia"/>
          <w:b/>
          <w:kern w:val="0"/>
          <w:sz w:val="36"/>
          <w:szCs w:val="36"/>
        </w:rPr>
      </w:pPr>
    </w:p>
    <w:p w14:paraId="50F6FABA">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20F8D3BF">
      <w:pPr>
        <w:ind w:firstLine="422" w:firstLineChars="200"/>
        <w:rPr>
          <w:rFonts w:hint="eastAsia" w:asciiTheme="minorEastAsia" w:hAnsiTheme="minorEastAsia" w:eastAsiaTheme="minorEastAsia" w:cstheme="minorEastAsia"/>
          <w:b/>
          <w:bCs/>
          <w:kern w:val="0"/>
          <w:szCs w:val="21"/>
        </w:rPr>
      </w:pPr>
    </w:p>
    <w:p w14:paraId="6BB34192">
      <w:pPr>
        <w:keepNext w:val="0"/>
        <w:keepLines w:val="0"/>
        <w:pageBreakBefore w:val="0"/>
        <w:widowControl/>
        <w:kinsoku/>
        <w:wordWrap/>
        <w:overflowPunct/>
        <w:topLinePunct w:val="0"/>
        <w:autoSpaceDE/>
        <w:autoSpaceDN/>
        <w:bidi w:val="0"/>
        <w:adjustRightInd/>
        <w:snapToGrid/>
        <w:spacing w:line="560" w:lineRule="exact"/>
        <w:ind w:firstLine="390" w:firstLineChars="200"/>
        <w:textAlignment w:val="auto"/>
        <w:outlineLvl w:val="9"/>
        <w:rPr>
          <w:rFonts w:hint="eastAsia" w:asciiTheme="minorEastAsia" w:hAnsiTheme="minorEastAsia" w:eastAsiaTheme="minorEastAsia" w:cstheme="minorEastAsia"/>
          <w:b/>
          <w:bCs/>
          <w:spacing w:val="-8"/>
          <w:kern w:val="2"/>
          <w:szCs w:val="21"/>
        </w:rPr>
      </w:pPr>
      <w:r>
        <w:rPr>
          <w:rFonts w:hint="eastAsia" w:asciiTheme="minorEastAsia" w:hAnsiTheme="minorEastAsia" w:eastAsiaTheme="minorEastAsia" w:cstheme="minorEastAsia"/>
          <w:b/>
          <w:bCs/>
          <w:spacing w:val="-8"/>
          <w:kern w:val="2"/>
          <w:szCs w:val="21"/>
        </w:rPr>
        <w:t>一、项目概况</w:t>
      </w:r>
    </w:p>
    <w:p w14:paraId="3EA7B2A4">
      <w:pPr>
        <w:spacing w:line="560" w:lineRule="exact"/>
        <w:ind w:firstLine="388" w:firstLineChars="200"/>
        <w:rPr>
          <w:rFonts w:hint="eastAsia" w:asciiTheme="minorEastAsia" w:hAnsiTheme="minorEastAsia" w:eastAsiaTheme="minorEastAsia" w:cstheme="minorEastAsia"/>
          <w:b w:val="0"/>
          <w:spacing w:val="-8"/>
          <w:kern w:val="2"/>
          <w:szCs w:val="21"/>
        </w:rPr>
      </w:pPr>
      <w:r>
        <w:rPr>
          <w:rFonts w:hint="eastAsia" w:asciiTheme="minorEastAsia" w:hAnsiTheme="minorEastAsia" w:eastAsiaTheme="minorEastAsia" w:cstheme="minorEastAsia"/>
          <w:b w:val="0"/>
          <w:spacing w:val="-8"/>
          <w:kern w:val="2"/>
          <w:szCs w:val="21"/>
          <w:lang w:eastAsia="zh-CN"/>
        </w:rPr>
        <w:t>我署拟于</w:t>
      </w:r>
      <w:r>
        <w:rPr>
          <w:rFonts w:hint="eastAsia" w:asciiTheme="minorEastAsia" w:hAnsiTheme="minorEastAsia" w:eastAsiaTheme="minorEastAsia" w:cstheme="minorEastAsia"/>
          <w:b w:val="0"/>
          <w:spacing w:val="-8"/>
          <w:kern w:val="2"/>
          <w:szCs w:val="21"/>
          <w:lang w:val="en-US" w:eastAsia="zh-CN"/>
        </w:rPr>
        <w:t>2025年9月前后组织开展“深圳市重组服务中心”挂牌仪式及宣传相关活动。</w:t>
      </w:r>
      <w:r>
        <w:rPr>
          <w:rFonts w:hint="eastAsia" w:asciiTheme="minorEastAsia" w:hAnsiTheme="minorEastAsia" w:eastAsiaTheme="minorEastAsia" w:cstheme="minorEastAsia"/>
          <w:b w:val="0"/>
          <w:spacing w:val="-8"/>
          <w:kern w:val="2"/>
          <w:szCs w:val="21"/>
          <w:lang w:eastAsia="zh-CN"/>
        </w:rPr>
        <w:t>为配合做好组织工作，扩大活动影响力、提升工作质效，</w:t>
      </w:r>
      <w:r>
        <w:rPr>
          <w:rFonts w:hint="eastAsia" w:asciiTheme="minorEastAsia" w:hAnsiTheme="minorEastAsia" w:eastAsiaTheme="minorEastAsia" w:cstheme="minorEastAsia"/>
          <w:b w:val="0"/>
          <w:spacing w:val="-8"/>
          <w:kern w:val="2"/>
          <w:szCs w:val="21"/>
        </w:rPr>
        <w:t>拟委托</w:t>
      </w:r>
      <w:r>
        <w:rPr>
          <w:rFonts w:hint="eastAsia" w:asciiTheme="minorEastAsia" w:hAnsiTheme="minorEastAsia" w:eastAsiaTheme="minorEastAsia" w:cstheme="minorEastAsia"/>
          <w:b w:val="0"/>
          <w:spacing w:val="-8"/>
          <w:kern w:val="2"/>
          <w:szCs w:val="21"/>
          <w:lang w:eastAsia="zh-CN"/>
        </w:rPr>
        <w:t>专业</w:t>
      </w:r>
      <w:r>
        <w:rPr>
          <w:rFonts w:hint="eastAsia" w:asciiTheme="minorEastAsia" w:hAnsiTheme="minorEastAsia" w:eastAsiaTheme="minorEastAsia" w:cstheme="minorEastAsia"/>
          <w:b w:val="0"/>
          <w:spacing w:val="-8"/>
          <w:kern w:val="2"/>
          <w:szCs w:val="21"/>
        </w:rPr>
        <w:t>机构承接“20</w:t>
      </w:r>
      <w:r>
        <w:rPr>
          <w:rFonts w:hint="eastAsia" w:asciiTheme="minorEastAsia" w:hAnsiTheme="minorEastAsia" w:eastAsiaTheme="minorEastAsia" w:cstheme="minorEastAsia"/>
          <w:b w:val="0"/>
          <w:spacing w:val="-8"/>
          <w:kern w:val="2"/>
          <w:szCs w:val="21"/>
          <w:lang w:val="en-US" w:eastAsia="zh-CN"/>
        </w:rPr>
        <w:t>25</w:t>
      </w:r>
      <w:r>
        <w:rPr>
          <w:rFonts w:hint="eastAsia" w:asciiTheme="minorEastAsia" w:hAnsiTheme="minorEastAsia" w:eastAsiaTheme="minorEastAsia" w:cstheme="minorEastAsia"/>
          <w:b w:val="0"/>
          <w:spacing w:val="-8"/>
          <w:kern w:val="2"/>
          <w:szCs w:val="21"/>
        </w:rPr>
        <w:t>年</w:t>
      </w:r>
      <w:r>
        <w:rPr>
          <w:rFonts w:hint="eastAsia" w:asciiTheme="minorEastAsia" w:hAnsiTheme="minorEastAsia" w:eastAsiaTheme="minorEastAsia" w:cstheme="minorEastAsia"/>
          <w:b w:val="0"/>
          <w:spacing w:val="-8"/>
          <w:kern w:val="2"/>
          <w:szCs w:val="21"/>
          <w:lang w:eastAsia="zh-CN"/>
        </w:rPr>
        <w:t>宣传活动美工设计项目</w:t>
      </w:r>
      <w:r>
        <w:rPr>
          <w:rFonts w:hint="eastAsia" w:asciiTheme="minorEastAsia" w:hAnsiTheme="minorEastAsia" w:eastAsiaTheme="minorEastAsia" w:cstheme="minorEastAsia"/>
          <w:b w:val="0"/>
          <w:spacing w:val="-8"/>
          <w:kern w:val="2"/>
          <w:szCs w:val="21"/>
        </w:rPr>
        <w:t>”。有关具体情况如下</w:t>
      </w:r>
      <w:r>
        <w:rPr>
          <w:rFonts w:hint="eastAsia" w:asciiTheme="minorEastAsia" w:hAnsiTheme="minorEastAsia" w:eastAsiaTheme="minorEastAsia" w:cstheme="minorEastAsia"/>
          <w:b w:val="0"/>
          <w:spacing w:val="-8"/>
          <w:kern w:val="2"/>
          <w:szCs w:val="21"/>
          <w:lang w:eastAsia="zh-CN"/>
        </w:rPr>
        <w:t>：</w:t>
      </w:r>
    </w:p>
    <w:p w14:paraId="1CCBB9A3">
      <w:pPr>
        <w:spacing w:line="560" w:lineRule="exact"/>
        <w:ind w:firstLine="390" w:firstLineChars="200"/>
        <w:rPr>
          <w:rFonts w:hint="default" w:asciiTheme="minorEastAsia" w:hAnsiTheme="minorEastAsia" w:eastAsiaTheme="minorEastAsia" w:cstheme="minorEastAsia"/>
          <w:b/>
          <w:bCs/>
          <w:spacing w:val="-8"/>
          <w:kern w:val="2"/>
          <w:szCs w:val="21"/>
          <w:lang w:val="en-US" w:eastAsia="zh-CN"/>
        </w:rPr>
      </w:pPr>
      <w:r>
        <w:rPr>
          <w:rFonts w:hint="eastAsia" w:asciiTheme="minorEastAsia" w:hAnsiTheme="minorEastAsia" w:eastAsiaTheme="minorEastAsia" w:cstheme="minorEastAsia"/>
          <w:b/>
          <w:bCs/>
          <w:spacing w:val="-8"/>
          <w:kern w:val="2"/>
          <w:szCs w:val="21"/>
          <w:lang w:val="en-US" w:eastAsia="zh-CN"/>
        </w:rPr>
        <w:t>二、服务要求</w:t>
      </w:r>
    </w:p>
    <w:p w14:paraId="458D238B">
      <w:pPr>
        <w:spacing w:line="560" w:lineRule="exact"/>
        <w:ind w:firstLine="390" w:firstLineChars="200"/>
        <w:rPr>
          <w:rFonts w:hint="eastAsia" w:asciiTheme="minorEastAsia" w:hAnsiTheme="minorEastAsia" w:eastAsiaTheme="minorEastAsia" w:cstheme="minorEastAsia"/>
          <w:b/>
          <w:bCs/>
          <w:spacing w:val="-8"/>
          <w:kern w:val="2"/>
          <w:szCs w:val="21"/>
          <w:lang w:val="en-US" w:eastAsia="zh-CN"/>
        </w:rPr>
      </w:pPr>
      <w:r>
        <w:rPr>
          <w:rFonts w:hint="eastAsia" w:asciiTheme="minorEastAsia" w:hAnsiTheme="minorEastAsia" w:eastAsiaTheme="minorEastAsia" w:cstheme="minorEastAsia"/>
          <w:b/>
          <w:bCs/>
          <w:spacing w:val="-8"/>
          <w:kern w:val="2"/>
          <w:szCs w:val="21"/>
          <w:lang w:eastAsia="zh-CN"/>
        </w:rPr>
        <w:t>（一）</w:t>
      </w:r>
      <w:r>
        <w:rPr>
          <w:rFonts w:hint="eastAsia" w:asciiTheme="minorEastAsia" w:hAnsiTheme="minorEastAsia" w:eastAsiaTheme="minorEastAsia" w:cstheme="minorEastAsia"/>
          <w:b/>
          <w:bCs/>
          <w:spacing w:val="-8"/>
          <w:kern w:val="2"/>
          <w:szCs w:val="21"/>
          <w:lang w:val="en-US" w:eastAsia="zh-CN"/>
        </w:rPr>
        <w:t>服务要求</w:t>
      </w:r>
    </w:p>
    <w:p w14:paraId="521DBE5F">
      <w:pPr>
        <w:spacing w:line="560" w:lineRule="exact"/>
        <w:ind w:firstLine="388" w:firstLineChars="200"/>
        <w:rPr>
          <w:rFonts w:hint="eastAsia"/>
          <w:lang w:eastAsia="zh-CN"/>
        </w:rPr>
      </w:pPr>
      <w:r>
        <w:rPr>
          <w:rFonts w:hint="eastAsia" w:asciiTheme="minorEastAsia" w:hAnsiTheme="minorEastAsia" w:eastAsiaTheme="minorEastAsia" w:cstheme="minorEastAsia"/>
          <w:b w:val="0"/>
          <w:spacing w:val="-8"/>
          <w:kern w:val="2"/>
          <w:szCs w:val="21"/>
          <w:lang w:val="en-US" w:eastAsia="zh-CN"/>
        </w:rPr>
        <w:t>1.根据深圳市破产事务管理署提供文案内容，设计制作以下宣传物料：</w:t>
      </w:r>
    </w:p>
    <w:p w14:paraId="7746998D">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（1）</w:t>
      </w:r>
      <w:r>
        <w:rPr>
          <w:rFonts w:hint="eastAsia" w:asciiTheme="minorEastAsia" w:hAnsiTheme="minorEastAsia" w:eastAsiaTheme="minorEastAsia" w:cstheme="minorEastAsia"/>
          <w:b w:val="0"/>
          <w:spacing w:val="-8"/>
          <w:kern w:val="2"/>
          <w:szCs w:val="21"/>
          <w:lang w:eastAsia="zh-CN"/>
        </w:rPr>
        <w:t>工作宣传海报设计</w:t>
      </w:r>
      <w:r>
        <w:rPr>
          <w:rFonts w:hint="eastAsia" w:asciiTheme="minorEastAsia" w:hAnsiTheme="minorEastAsia" w:eastAsiaTheme="minorEastAsia" w:cstheme="minorEastAsia"/>
          <w:b w:val="0"/>
          <w:spacing w:val="-8"/>
          <w:kern w:val="2"/>
          <w:szCs w:val="21"/>
          <w:lang w:val="en-US" w:eastAsia="zh-CN"/>
        </w:rPr>
        <w:t>4</w:t>
      </w:r>
      <w:r>
        <w:rPr>
          <w:rFonts w:hint="eastAsia" w:asciiTheme="minorEastAsia" w:hAnsiTheme="minorEastAsia" w:eastAsiaTheme="minorEastAsia" w:cstheme="minorEastAsia"/>
          <w:b w:val="0"/>
          <w:spacing w:val="-8"/>
          <w:kern w:val="2"/>
          <w:szCs w:val="21"/>
          <w:lang w:eastAsia="zh-CN"/>
        </w:rPr>
        <w:t>张，制作</w:t>
      </w:r>
      <w:r>
        <w:rPr>
          <w:rFonts w:hint="eastAsia" w:asciiTheme="minorEastAsia" w:hAnsiTheme="minorEastAsia" w:eastAsiaTheme="minorEastAsia" w:cstheme="minorEastAsia"/>
          <w:b w:val="0"/>
          <w:spacing w:val="-8"/>
          <w:kern w:val="2"/>
          <w:szCs w:val="21"/>
          <w:lang w:val="en-US" w:eastAsia="zh-CN"/>
        </w:rPr>
        <w:t>8张；</w:t>
      </w:r>
    </w:p>
    <w:p w14:paraId="48B9C380">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（2）</w:t>
      </w:r>
      <w:r>
        <w:rPr>
          <w:rFonts w:hint="eastAsia" w:asciiTheme="minorEastAsia" w:hAnsiTheme="minorEastAsia" w:eastAsiaTheme="minorEastAsia" w:cstheme="minorEastAsia"/>
          <w:b w:val="0"/>
          <w:spacing w:val="-8"/>
          <w:kern w:val="2"/>
          <w:szCs w:val="21"/>
          <w:lang w:eastAsia="zh-CN"/>
        </w:rPr>
        <w:t>工作宣传易拉宝设计</w:t>
      </w:r>
      <w:r>
        <w:rPr>
          <w:rFonts w:hint="eastAsia" w:asciiTheme="minorEastAsia" w:hAnsiTheme="minorEastAsia" w:eastAsiaTheme="minorEastAsia" w:cstheme="minorEastAsia"/>
          <w:b w:val="0"/>
          <w:spacing w:val="-8"/>
          <w:kern w:val="2"/>
          <w:szCs w:val="21"/>
          <w:lang w:val="en-US" w:eastAsia="zh-CN"/>
        </w:rPr>
        <w:t>4</w:t>
      </w:r>
      <w:r>
        <w:rPr>
          <w:rFonts w:hint="eastAsia" w:asciiTheme="minorEastAsia" w:hAnsiTheme="minorEastAsia" w:eastAsiaTheme="minorEastAsia" w:cstheme="minorEastAsia"/>
          <w:b w:val="0"/>
          <w:spacing w:val="-8"/>
          <w:kern w:val="2"/>
          <w:szCs w:val="21"/>
          <w:lang w:eastAsia="zh-CN"/>
        </w:rPr>
        <w:t>个，制作</w:t>
      </w:r>
      <w:r>
        <w:rPr>
          <w:rFonts w:hint="eastAsia" w:asciiTheme="minorEastAsia" w:hAnsiTheme="minorEastAsia" w:eastAsiaTheme="minorEastAsia" w:cstheme="minorEastAsia"/>
          <w:b w:val="0"/>
          <w:spacing w:val="-8"/>
          <w:kern w:val="2"/>
          <w:szCs w:val="21"/>
          <w:lang w:val="en-US" w:eastAsia="zh-CN"/>
        </w:rPr>
        <w:t>易拉宝8个；</w:t>
      </w:r>
    </w:p>
    <w:p w14:paraId="4BE415A9">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（3）设计1个Logo。</w:t>
      </w:r>
    </w:p>
    <w:p w14:paraId="768145C0">
      <w:pPr>
        <w:spacing w:line="560" w:lineRule="exact"/>
        <w:ind w:firstLine="388" w:firstLineChars="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2.为采购单位提供服务期间，供应商应保证项目组成员的稳定性，如有变更应事前征得采购单位同意。（提供承诺函）</w:t>
      </w:r>
    </w:p>
    <w:p w14:paraId="073B7085">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3.供应商应接受采购单位对工作进展的询问、监督和指导，严格按约定的内容、标准和期限完成项目工作，并向采购单位提交项目工作成果。（提供承诺函）</w:t>
      </w:r>
    </w:p>
    <w:p w14:paraId="5AA00AFB">
      <w:pPr>
        <w:keepNext w:val="0"/>
        <w:keepLines w:val="0"/>
        <w:pageBreakBefore w:val="0"/>
        <w:widowControl/>
        <w:numPr>
          <w:ilvl w:val="-1"/>
          <w:numId w:val="0"/>
        </w:numPr>
        <w:kinsoku/>
        <w:wordWrap/>
        <w:overflowPunct/>
        <w:topLinePunct w:val="0"/>
        <w:autoSpaceDE/>
        <w:autoSpaceDN/>
        <w:bidi w:val="0"/>
        <w:adjustRightInd/>
        <w:snapToGrid/>
        <w:spacing w:line="560" w:lineRule="exact"/>
        <w:ind w:leftChars="0" w:firstLine="390" w:firstLineChars="200"/>
        <w:textAlignment w:val="auto"/>
        <w:outlineLvl w:val="9"/>
        <w:rPr>
          <w:rFonts w:hint="eastAsia" w:asciiTheme="minorEastAsia" w:hAnsiTheme="minorEastAsia" w:eastAsiaTheme="minorEastAsia" w:cstheme="minorEastAsia"/>
          <w:b/>
          <w:bCs/>
          <w:spacing w:val="-8"/>
          <w:kern w:val="2"/>
          <w:szCs w:val="21"/>
          <w:lang w:eastAsia="zh-CN"/>
        </w:rPr>
      </w:pPr>
      <w:r>
        <w:rPr>
          <w:rFonts w:hint="eastAsia" w:asciiTheme="minorEastAsia" w:hAnsiTheme="minorEastAsia" w:eastAsiaTheme="minorEastAsia" w:cstheme="minorEastAsia"/>
          <w:b/>
          <w:bCs/>
          <w:spacing w:val="-8"/>
          <w:kern w:val="2"/>
          <w:szCs w:val="21"/>
          <w:lang w:eastAsia="zh-CN"/>
        </w:rPr>
        <w:t>（</w:t>
      </w:r>
      <w:r>
        <w:rPr>
          <w:rFonts w:hint="eastAsia" w:asciiTheme="minorEastAsia" w:hAnsiTheme="minorEastAsia" w:eastAsiaTheme="minorEastAsia" w:cstheme="minorEastAsia"/>
          <w:b/>
          <w:bCs/>
          <w:spacing w:val="-8"/>
          <w:kern w:val="2"/>
          <w:szCs w:val="21"/>
          <w:lang w:val="en-US" w:eastAsia="zh-CN"/>
        </w:rPr>
        <w:t>二）</w:t>
      </w:r>
      <w:r>
        <w:rPr>
          <w:rFonts w:hint="eastAsia" w:asciiTheme="minorEastAsia" w:hAnsiTheme="minorEastAsia" w:eastAsiaTheme="minorEastAsia" w:cstheme="minorEastAsia"/>
          <w:b/>
          <w:bCs/>
          <w:spacing w:val="-8"/>
          <w:kern w:val="2"/>
          <w:szCs w:val="21"/>
        </w:rPr>
        <w:t>人员要求</w:t>
      </w:r>
      <w:r>
        <w:rPr>
          <w:rFonts w:hint="eastAsia" w:asciiTheme="minorEastAsia" w:hAnsiTheme="minorEastAsia" w:eastAsiaTheme="minorEastAsia" w:cstheme="minorEastAsia"/>
          <w:b/>
          <w:bCs/>
          <w:spacing w:val="-8"/>
          <w:kern w:val="2"/>
          <w:szCs w:val="21"/>
          <w:lang w:eastAsia="zh-CN"/>
        </w:rPr>
        <w:t>：</w:t>
      </w:r>
    </w:p>
    <w:p w14:paraId="3DC73EB4">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★1.供应商需安排1位项目负责人，项目负责人需具备艺术设计相关专业本科或以上学历，有服务过</w:t>
      </w:r>
      <w:r>
        <w:rPr>
          <w:rFonts w:hint="eastAsia" w:asciiTheme="minorEastAsia" w:hAnsiTheme="minorEastAsia" w:eastAsiaTheme="minorEastAsia" w:cstheme="minorEastAsia"/>
          <w:spacing w:val="-8"/>
          <w:sz w:val="21"/>
          <w:szCs w:val="21"/>
        </w:rPr>
        <w:t>政府</w:t>
      </w:r>
      <w:r>
        <w:rPr>
          <w:rFonts w:hint="eastAsia" w:asciiTheme="minorEastAsia" w:hAnsiTheme="minorEastAsia" w:eastAsiaTheme="minorEastAsia" w:cstheme="minorEastAsia"/>
          <w:spacing w:val="-8"/>
          <w:sz w:val="21"/>
          <w:szCs w:val="21"/>
          <w:lang w:val="en-US" w:eastAsia="zh-CN"/>
        </w:rPr>
        <w:t>部门、</w:t>
      </w:r>
      <w:r>
        <w:rPr>
          <w:rFonts w:hint="eastAsia" w:asciiTheme="minorEastAsia" w:hAnsiTheme="minorEastAsia" w:eastAsiaTheme="minorEastAsia" w:cstheme="minorEastAsia"/>
          <w:spacing w:val="-8"/>
          <w:sz w:val="21"/>
          <w:szCs w:val="21"/>
        </w:rPr>
        <w:t>事业单位</w:t>
      </w:r>
      <w:r>
        <w:rPr>
          <w:rFonts w:hint="eastAsia" w:asciiTheme="minorEastAsia" w:hAnsiTheme="minorEastAsia" w:eastAsiaTheme="minorEastAsia" w:cstheme="minorEastAsia"/>
          <w:spacing w:val="-8"/>
          <w:sz w:val="21"/>
          <w:szCs w:val="21"/>
          <w:lang w:val="en-US" w:eastAsia="zh-CN"/>
        </w:rPr>
        <w:t>或</w:t>
      </w:r>
      <w:r>
        <w:rPr>
          <w:rFonts w:hint="eastAsia" w:asciiTheme="minorEastAsia" w:hAnsiTheme="minorEastAsia" w:eastAsiaTheme="minorEastAsia" w:cstheme="minorEastAsia"/>
          <w:spacing w:val="-8"/>
          <w:sz w:val="21"/>
          <w:szCs w:val="21"/>
        </w:rPr>
        <w:t>国有企业的宣传</w:t>
      </w:r>
      <w:r>
        <w:rPr>
          <w:rFonts w:hint="eastAsia" w:asciiTheme="minorEastAsia" w:hAnsiTheme="minorEastAsia" w:eastAsiaTheme="minorEastAsia" w:cstheme="minorEastAsia"/>
          <w:spacing w:val="-8"/>
          <w:sz w:val="21"/>
          <w:szCs w:val="21"/>
          <w:lang w:val="en-US" w:eastAsia="zh-CN"/>
        </w:rPr>
        <w:t>设计经验</w:t>
      </w:r>
      <w:r>
        <w:rPr>
          <w:rFonts w:hint="eastAsia" w:asciiTheme="minorEastAsia" w:hAnsiTheme="minorEastAsia" w:eastAsiaTheme="minorEastAsia" w:cstheme="minorEastAsia"/>
          <w:b w:val="0"/>
          <w:spacing w:val="-8"/>
          <w:kern w:val="2"/>
          <w:szCs w:val="21"/>
          <w:lang w:val="en-US" w:eastAsia="zh-CN"/>
        </w:rPr>
        <w:t>。</w:t>
      </w:r>
    </w:p>
    <w:p w14:paraId="11B404D4">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要求提供以下证明：</w:t>
      </w:r>
    </w:p>
    <w:p w14:paraId="1A9F4C62">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①要求提供通过投标人缴纳</w:t>
      </w:r>
      <w:r>
        <w:rPr>
          <w:rFonts w:hint="eastAsia" w:ascii="宋体" w:hAnsi="宋体" w:cs="宋体"/>
          <w:color w:val="auto"/>
          <w:kern w:val="0"/>
          <w:szCs w:val="21"/>
          <w:lang w:val="en-US" w:eastAsia="zh-CN"/>
        </w:rPr>
        <w:t>的近1个月</w:t>
      </w:r>
      <w:r>
        <w:rPr>
          <w:rFonts w:hint="eastAsia" w:ascii="宋体" w:hAnsi="宋体" w:eastAsia="宋体" w:cs="宋体"/>
          <w:color w:val="auto"/>
          <w:kern w:val="0"/>
          <w:szCs w:val="21"/>
          <w:lang w:val="en-US" w:eastAsia="zh-CN"/>
        </w:rPr>
        <w:t>社保缴纳证明材料作为本单位员工的证明依据。若供应商成立不足一个月或因社保局原因无法打印的，需提供成立情况说明函（格式自拟），无需提供相关人员社保；</w:t>
      </w:r>
    </w:p>
    <w:p w14:paraId="6FD7F9D4">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②学历要求需提供：提供学历及学信网查询记录</w:t>
      </w:r>
      <w:r>
        <w:rPr>
          <w:rFonts w:hint="eastAsia" w:ascii="宋体" w:hAnsi="宋体" w:cs="宋体"/>
          <w:color w:val="auto"/>
          <w:kern w:val="0"/>
          <w:sz w:val="21"/>
          <w:szCs w:val="21"/>
          <w:lang w:val="en-US" w:eastAsia="zh-CN"/>
        </w:rPr>
        <w:t>。</w:t>
      </w:r>
    </w:p>
    <w:p w14:paraId="5099D375">
      <w:pPr>
        <w:widowControl/>
        <w:adjustRightInd w:val="0"/>
        <w:spacing w:line="560" w:lineRule="exact"/>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3A86BABA">
      <w:pPr>
        <w:widowControl/>
        <w:adjustRightInd w:val="0"/>
        <w:spacing w:line="560" w:lineRule="exact"/>
        <w:ind w:firstLine="420" w:firstLineChars="200"/>
        <w:jc w:val="left"/>
        <w:rPr>
          <w:rFonts w:hint="eastAsia" w:ascii="宋体" w:hAnsi="宋体" w:cs="宋体"/>
          <w:color w:val="auto"/>
          <w:kern w:val="0"/>
          <w:szCs w:val="21"/>
          <w:lang w:val="en-US" w:eastAsia="zh-CN"/>
        </w:rPr>
      </w:pPr>
      <w:r>
        <w:rPr>
          <w:rFonts w:hint="eastAsia" w:ascii="宋体" w:hAnsi="宋体" w:cs="宋体"/>
          <w:color w:val="auto"/>
          <w:kern w:val="0"/>
          <w:sz w:val="21"/>
          <w:szCs w:val="21"/>
          <w:lang w:val="en-US" w:eastAsia="zh-CN"/>
        </w:rPr>
        <w:t>③有服务过大型国央企事业单位从业经验需提供：合同等证明材料。</w:t>
      </w:r>
    </w:p>
    <w:p w14:paraId="3F9A1259">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420" w:firstLineChars="200"/>
        <w:jc w:val="left"/>
        <w:textAlignment w:val="auto"/>
        <w:rPr>
          <w:rFonts w:hint="eastAsia" w:ascii="宋体" w:hAnsi="宋体" w:eastAsia="宋体" w:cs="宋体"/>
          <w:b w:val="0"/>
          <w:color w:val="auto"/>
          <w:spacing w:val="0"/>
          <w:kern w:val="0"/>
          <w:szCs w:val="21"/>
          <w:lang w:val="en-US" w:eastAsia="zh-CN"/>
        </w:rPr>
      </w:pPr>
      <w:r>
        <w:rPr>
          <w:rFonts w:hint="eastAsia" w:ascii="宋体" w:hAnsi="宋体" w:eastAsia="宋体" w:cs="宋体"/>
          <w:b w:val="0"/>
          <w:color w:val="auto"/>
          <w:spacing w:val="0"/>
          <w:kern w:val="0"/>
          <w:sz w:val="21"/>
          <w:szCs w:val="21"/>
          <w:lang w:val="en-US" w:eastAsia="zh-CN" w:bidi="ar-SA"/>
        </w:rPr>
        <w:t>★2.</w:t>
      </w:r>
      <w:r>
        <w:rPr>
          <w:rFonts w:hint="eastAsia" w:ascii="宋体" w:hAnsi="宋体" w:eastAsia="宋体" w:cs="宋体"/>
          <w:b w:val="0"/>
          <w:color w:val="auto"/>
          <w:spacing w:val="0"/>
          <w:kern w:val="0"/>
          <w:szCs w:val="21"/>
          <w:lang w:val="en-US" w:eastAsia="zh-CN"/>
        </w:rPr>
        <w:t>供应商须组建不少于3人的项目团队，团队成员须为本单位自有员工，具备艺术设计相关专业本科</w:t>
      </w:r>
      <w:r>
        <w:rPr>
          <w:rFonts w:hint="eastAsia" w:ascii="宋体" w:hAnsi="宋体" w:cs="宋体"/>
          <w:b w:val="0"/>
          <w:color w:val="auto"/>
          <w:spacing w:val="0"/>
          <w:kern w:val="0"/>
          <w:szCs w:val="21"/>
          <w:lang w:val="en-US" w:eastAsia="zh-CN"/>
        </w:rPr>
        <w:t>或</w:t>
      </w:r>
      <w:r>
        <w:rPr>
          <w:rFonts w:hint="eastAsia" w:ascii="宋体" w:hAnsi="宋体" w:eastAsia="宋体" w:cs="宋体"/>
          <w:b w:val="0"/>
          <w:color w:val="auto"/>
          <w:spacing w:val="0"/>
          <w:kern w:val="0"/>
          <w:szCs w:val="21"/>
          <w:lang w:val="en-US" w:eastAsia="zh-CN"/>
        </w:rPr>
        <w:t>以上学历。</w:t>
      </w:r>
    </w:p>
    <w:p w14:paraId="41BE1451">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要求提供以下证明：</w:t>
      </w:r>
    </w:p>
    <w:p w14:paraId="742E289D">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①要求提供通过投标人缴纳</w:t>
      </w:r>
      <w:r>
        <w:rPr>
          <w:rFonts w:hint="eastAsia" w:ascii="宋体" w:hAnsi="宋体" w:cs="宋体"/>
          <w:color w:val="auto"/>
          <w:kern w:val="0"/>
          <w:szCs w:val="21"/>
          <w:lang w:val="en-US" w:eastAsia="zh-CN"/>
        </w:rPr>
        <w:t>的近1个月</w:t>
      </w:r>
      <w:r>
        <w:rPr>
          <w:rFonts w:hint="eastAsia" w:ascii="宋体" w:hAnsi="宋体" w:eastAsia="宋体" w:cs="宋体"/>
          <w:color w:val="auto"/>
          <w:kern w:val="0"/>
          <w:szCs w:val="21"/>
          <w:lang w:val="en-US" w:eastAsia="zh-CN"/>
        </w:rPr>
        <w:t>社保缴纳证明材料作为本单位员工的证明依据。若供应商成立不足一个月或因社保局原因无法打印的，需提供成立情况说明函（格式自拟），无需提供相关人员社保；</w:t>
      </w:r>
    </w:p>
    <w:p w14:paraId="347D28D0">
      <w:pPr>
        <w:pStyle w:val="2"/>
        <w:spacing w:line="560" w:lineRule="exact"/>
        <w:ind w:firstLine="420" w:firstLineChars="200"/>
        <w:rPr>
          <w:rFonts w:hint="eastAsia" w:asciiTheme="minorEastAsia" w:hAnsiTheme="minorEastAsia" w:eastAsiaTheme="minorEastAsia" w:cstheme="minorEastAsia"/>
          <w:b w:val="0"/>
          <w:spacing w:val="-8"/>
          <w:kern w:val="2"/>
          <w:szCs w:val="21"/>
          <w:lang w:val="en-US" w:eastAsia="zh-CN"/>
        </w:rPr>
      </w:pPr>
      <w:r>
        <w:rPr>
          <w:rFonts w:hint="eastAsia" w:ascii="宋体" w:hAnsi="宋体" w:eastAsia="宋体" w:cs="宋体"/>
          <w:color w:val="auto"/>
          <w:kern w:val="0"/>
          <w:sz w:val="21"/>
          <w:szCs w:val="21"/>
          <w:lang w:val="en-US" w:eastAsia="zh-CN"/>
        </w:rPr>
        <w:t>②学历要求需提供：</w:t>
      </w:r>
      <w:r>
        <w:rPr>
          <w:rFonts w:hint="eastAsia" w:asciiTheme="minorEastAsia" w:hAnsiTheme="minorEastAsia" w:eastAsiaTheme="minorEastAsia" w:cstheme="minorEastAsia"/>
          <w:b w:val="0"/>
          <w:spacing w:val="-8"/>
          <w:kern w:val="2"/>
          <w:szCs w:val="21"/>
          <w:lang w:val="en-US" w:eastAsia="zh-CN"/>
        </w:rPr>
        <w:t>提供学历及学信网查询记录</w:t>
      </w:r>
    </w:p>
    <w:p w14:paraId="427E1F6F">
      <w:pPr>
        <w:widowControl/>
        <w:adjustRightInd w:val="0"/>
        <w:spacing w:line="560" w:lineRule="exact"/>
        <w:ind w:firstLine="420" w:firstLineChars="200"/>
        <w:jc w:val="left"/>
        <w:rPr>
          <w:rFonts w:hint="eastAsia" w:ascii="宋体" w:hAnsi="宋体" w:eastAsia="宋体" w:cs="宋体"/>
          <w:b w:val="0"/>
          <w:color w:val="auto"/>
          <w:spacing w:val="0"/>
          <w:kern w:val="0"/>
          <w:szCs w:val="21"/>
          <w:lang w:val="en-US" w:eastAsia="zh-CN"/>
        </w:rPr>
      </w:pPr>
      <w:r>
        <w:rPr>
          <w:rFonts w:hint="eastAsia" w:ascii="宋体" w:hAnsi="宋体" w:eastAsia="宋体" w:cs="宋体"/>
          <w:b w:val="0"/>
          <w:color w:val="auto"/>
          <w:spacing w:val="0"/>
          <w:kern w:val="0"/>
          <w:szCs w:val="21"/>
          <w:lang w:val="en-US" w:eastAsia="zh-CN"/>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4B801BD2">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390" w:firstLineChars="200"/>
        <w:textAlignment w:val="auto"/>
        <w:outlineLvl w:val="9"/>
        <w:rPr>
          <w:rFonts w:hint="eastAsia" w:asciiTheme="minorEastAsia" w:hAnsiTheme="minorEastAsia" w:eastAsiaTheme="minorEastAsia" w:cstheme="minorEastAsia"/>
          <w:b/>
          <w:bCs/>
          <w:spacing w:val="-8"/>
          <w:kern w:val="2"/>
          <w:szCs w:val="21"/>
        </w:rPr>
      </w:pPr>
      <w:r>
        <w:rPr>
          <w:rFonts w:hint="eastAsia" w:asciiTheme="minorEastAsia" w:hAnsiTheme="minorEastAsia" w:eastAsiaTheme="minorEastAsia" w:cstheme="minorEastAsia"/>
          <w:b/>
          <w:bCs/>
          <w:spacing w:val="-8"/>
          <w:kern w:val="2"/>
          <w:szCs w:val="21"/>
          <w:lang w:val="en-US" w:eastAsia="zh-CN"/>
        </w:rPr>
        <w:t>三、商务要求</w:t>
      </w:r>
    </w:p>
    <w:p w14:paraId="50E99757">
      <w:pPr>
        <w:keepNext w:val="0"/>
        <w:keepLines w:val="0"/>
        <w:pageBreakBefore w:val="0"/>
        <w:widowControl/>
        <w:numPr>
          <w:ilvl w:val="-1"/>
          <w:numId w:val="0"/>
        </w:numPr>
        <w:kinsoku/>
        <w:wordWrap/>
        <w:overflowPunct/>
        <w:topLinePunct w:val="0"/>
        <w:autoSpaceDE/>
        <w:autoSpaceDN/>
        <w:bidi w:val="0"/>
        <w:adjustRightInd/>
        <w:snapToGrid/>
        <w:spacing w:line="560" w:lineRule="exact"/>
        <w:ind w:leftChars="0" w:firstLine="390" w:firstLineChars="200"/>
        <w:textAlignment w:val="auto"/>
        <w:outlineLvl w:val="9"/>
        <w:rPr>
          <w:rFonts w:hint="eastAsia" w:asciiTheme="minorEastAsia" w:hAnsiTheme="minorEastAsia" w:eastAsiaTheme="minorEastAsia" w:cstheme="minorEastAsia"/>
          <w:b/>
          <w:bCs/>
          <w:spacing w:val="-8"/>
          <w:kern w:val="2"/>
          <w:szCs w:val="21"/>
          <w:lang w:val="en-US" w:eastAsia="zh-CN"/>
        </w:rPr>
      </w:pPr>
      <w:r>
        <w:rPr>
          <w:rFonts w:hint="eastAsia" w:asciiTheme="minorEastAsia" w:hAnsiTheme="minorEastAsia" w:eastAsiaTheme="minorEastAsia" w:cstheme="minorEastAsia"/>
          <w:b/>
          <w:bCs/>
          <w:spacing w:val="-8"/>
          <w:kern w:val="2"/>
          <w:szCs w:val="21"/>
          <w:lang w:eastAsia="zh-CN"/>
        </w:rPr>
        <w:t>（</w:t>
      </w:r>
      <w:r>
        <w:rPr>
          <w:rFonts w:hint="eastAsia" w:asciiTheme="minorEastAsia" w:hAnsiTheme="minorEastAsia" w:eastAsiaTheme="minorEastAsia" w:cstheme="minorEastAsia"/>
          <w:b/>
          <w:bCs/>
          <w:spacing w:val="-8"/>
          <w:kern w:val="2"/>
          <w:szCs w:val="21"/>
          <w:lang w:val="en-US" w:eastAsia="zh-CN"/>
        </w:rPr>
        <w:t>一）服务期限</w:t>
      </w:r>
    </w:p>
    <w:p w14:paraId="3CA4FE9F">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eastAsia="zh-CN"/>
        </w:rPr>
        <w:t>本项目服务期为合同签订之日起</w:t>
      </w:r>
      <w:r>
        <w:rPr>
          <w:rFonts w:hint="eastAsia" w:asciiTheme="minorEastAsia" w:hAnsiTheme="minorEastAsia" w:eastAsiaTheme="minorEastAsia" w:cstheme="minorEastAsia"/>
          <w:b w:val="0"/>
          <w:spacing w:val="-8"/>
          <w:kern w:val="2"/>
          <w:szCs w:val="21"/>
          <w:lang w:val="en-US" w:eastAsia="zh-CN"/>
        </w:rPr>
        <w:t>2025年12</w:t>
      </w:r>
      <w:r>
        <w:rPr>
          <w:rFonts w:hint="eastAsia" w:asciiTheme="minorEastAsia" w:hAnsiTheme="minorEastAsia" w:eastAsiaTheme="minorEastAsia" w:cstheme="minorEastAsia"/>
          <w:b w:val="0"/>
          <w:spacing w:val="-8"/>
          <w:kern w:val="2"/>
          <w:szCs w:val="21"/>
          <w:lang w:eastAsia="zh-CN"/>
        </w:rPr>
        <w:t>月；售后技术支持及服务期至202</w:t>
      </w:r>
      <w:r>
        <w:rPr>
          <w:rFonts w:hint="eastAsia" w:asciiTheme="minorEastAsia" w:hAnsiTheme="minorEastAsia" w:eastAsiaTheme="minorEastAsia" w:cstheme="minorEastAsia"/>
          <w:b w:val="0"/>
          <w:spacing w:val="-8"/>
          <w:kern w:val="2"/>
          <w:szCs w:val="21"/>
          <w:lang w:val="en-US" w:eastAsia="zh-CN"/>
        </w:rPr>
        <w:t>6</w:t>
      </w:r>
      <w:r>
        <w:rPr>
          <w:rFonts w:hint="eastAsia" w:asciiTheme="minorEastAsia" w:hAnsiTheme="minorEastAsia" w:eastAsiaTheme="minorEastAsia" w:cstheme="minorEastAsia"/>
          <w:b w:val="0"/>
          <w:spacing w:val="-8"/>
          <w:kern w:val="2"/>
          <w:szCs w:val="21"/>
          <w:lang w:eastAsia="zh-CN"/>
        </w:rPr>
        <w:t>年</w:t>
      </w:r>
      <w:r>
        <w:rPr>
          <w:rFonts w:hint="eastAsia" w:asciiTheme="minorEastAsia" w:hAnsiTheme="minorEastAsia" w:eastAsiaTheme="minorEastAsia" w:cstheme="minorEastAsia"/>
          <w:b w:val="0"/>
          <w:spacing w:val="-8"/>
          <w:kern w:val="2"/>
          <w:szCs w:val="21"/>
          <w:lang w:val="en-US" w:eastAsia="zh-CN"/>
        </w:rPr>
        <w:t>6</w:t>
      </w:r>
      <w:r>
        <w:rPr>
          <w:rFonts w:hint="eastAsia" w:asciiTheme="minorEastAsia" w:hAnsiTheme="minorEastAsia" w:eastAsiaTheme="minorEastAsia" w:cstheme="minorEastAsia"/>
          <w:b w:val="0"/>
          <w:spacing w:val="-8"/>
          <w:kern w:val="2"/>
          <w:szCs w:val="21"/>
          <w:lang w:eastAsia="zh-CN"/>
        </w:rPr>
        <w:t>月。</w:t>
      </w:r>
    </w:p>
    <w:p w14:paraId="67D6DC5E">
      <w:pPr>
        <w:widowControl/>
        <w:numPr>
          <w:ilvl w:val="-1"/>
          <w:numId w:val="0"/>
        </w:numPr>
        <w:spacing w:before="0" w:after="0" w:line="560" w:lineRule="exact"/>
        <w:ind w:leftChars="0" w:firstLine="390" w:firstLineChars="200"/>
        <w:jc w:val="left"/>
        <w:outlineLvl w:val="9"/>
        <w:rPr>
          <w:rFonts w:hint="eastAsia" w:asciiTheme="minorEastAsia" w:hAnsiTheme="minorEastAsia" w:eastAsiaTheme="minorEastAsia" w:cstheme="minorEastAsia"/>
          <w:b/>
          <w:bCs/>
          <w:spacing w:val="-8"/>
          <w:kern w:val="2"/>
          <w:szCs w:val="21"/>
          <w:lang w:val="en-US" w:eastAsia="zh-CN"/>
        </w:rPr>
      </w:pPr>
      <w:r>
        <w:rPr>
          <w:rFonts w:hint="eastAsia" w:asciiTheme="minorEastAsia" w:hAnsiTheme="minorEastAsia" w:eastAsiaTheme="minorEastAsia" w:cstheme="minorEastAsia"/>
          <w:b/>
          <w:bCs/>
          <w:spacing w:val="-8"/>
          <w:kern w:val="2"/>
          <w:szCs w:val="21"/>
          <w:lang w:eastAsia="zh-CN"/>
        </w:rPr>
        <w:t>（</w:t>
      </w:r>
      <w:r>
        <w:rPr>
          <w:rFonts w:hint="eastAsia" w:asciiTheme="minorEastAsia" w:hAnsiTheme="minorEastAsia" w:eastAsiaTheme="minorEastAsia" w:cstheme="minorEastAsia"/>
          <w:b/>
          <w:bCs/>
          <w:spacing w:val="-8"/>
          <w:kern w:val="2"/>
          <w:szCs w:val="21"/>
          <w:lang w:val="en-US" w:eastAsia="zh-CN"/>
        </w:rPr>
        <w:t>二）服务地点</w:t>
      </w:r>
    </w:p>
    <w:p w14:paraId="71DADA8F">
      <w:pPr>
        <w:numPr>
          <w:ilvl w:val="-1"/>
          <w:numId w:val="0"/>
        </w:numPr>
        <w:spacing w:line="560" w:lineRule="exact"/>
        <w:ind w:leftChars="0" w:firstLine="388" w:firstLineChars="200"/>
        <w:outlineLvl w:val="9"/>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深圳市福田区益田路6003号荣超商务中心B座12楼</w:t>
      </w:r>
    </w:p>
    <w:p w14:paraId="271A472C">
      <w:pPr>
        <w:numPr>
          <w:ilvl w:val="-1"/>
          <w:numId w:val="0"/>
        </w:numPr>
        <w:spacing w:line="560" w:lineRule="exact"/>
        <w:ind w:leftChars="0" w:firstLine="390" w:firstLineChars="200"/>
        <w:outlineLvl w:val="9"/>
        <w:rPr>
          <w:rFonts w:hint="eastAsia" w:asciiTheme="minorEastAsia" w:hAnsiTheme="minorEastAsia" w:eastAsiaTheme="minorEastAsia" w:cstheme="minorEastAsia"/>
          <w:b/>
          <w:bCs/>
          <w:spacing w:val="-8"/>
          <w:kern w:val="2"/>
          <w:szCs w:val="21"/>
          <w:lang w:val="en-US" w:eastAsia="zh-CN"/>
        </w:rPr>
      </w:pPr>
      <w:r>
        <w:rPr>
          <w:rFonts w:hint="eastAsia" w:asciiTheme="minorEastAsia" w:hAnsiTheme="minorEastAsia" w:eastAsiaTheme="minorEastAsia" w:cstheme="minorEastAsia"/>
          <w:b/>
          <w:bCs/>
          <w:spacing w:val="-8"/>
          <w:kern w:val="2"/>
          <w:szCs w:val="21"/>
          <w:lang w:val="en-US" w:eastAsia="zh-CN"/>
        </w:rPr>
        <w:t>（三）付款方式：</w:t>
      </w:r>
    </w:p>
    <w:p w14:paraId="4376CFB4">
      <w:pPr>
        <w:numPr>
          <w:ilvl w:val="-1"/>
          <w:numId w:val="0"/>
        </w:numPr>
        <w:spacing w:line="560" w:lineRule="exact"/>
        <w:ind w:leftChars="0" w:firstLine="388" w:firstLineChars="200"/>
        <w:outlineLvl w:val="9"/>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采购单位收到成交供应商制作的产品并验收合格后，一次性付款。</w:t>
      </w:r>
    </w:p>
    <w:p w14:paraId="335C7C0B">
      <w:pPr>
        <w:numPr>
          <w:ilvl w:val="-1"/>
          <w:numId w:val="0"/>
        </w:numPr>
        <w:spacing w:line="560" w:lineRule="exact"/>
        <w:ind w:leftChars="0" w:firstLine="390" w:firstLineChars="200"/>
        <w:outlineLvl w:val="9"/>
        <w:rPr>
          <w:rFonts w:hint="eastAsia" w:asciiTheme="minorEastAsia" w:hAnsiTheme="minorEastAsia" w:eastAsiaTheme="minorEastAsia" w:cstheme="minorEastAsia"/>
          <w:b/>
          <w:bCs/>
          <w:spacing w:val="-8"/>
          <w:kern w:val="2"/>
          <w:szCs w:val="21"/>
          <w:lang w:val="en-US" w:eastAsia="zh-CN"/>
        </w:rPr>
      </w:pPr>
      <w:r>
        <w:rPr>
          <w:rFonts w:hint="eastAsia" w:asciiTheme="minorEastAsia" w:hAnsiTheme="minorEastAsia" w:eastAsiaTheme="minorEastAsia" w:cstheme="minorEastAsia"/>
          <w:b/>
          <w:bCs/>
          <w:spacing w:val="-8"/>
          <w:kern w:val="2"/>
          <w:szCs w:val="21"/>
          <w:lang w:val="en-US" w:eastAsia="zh-CN"/>
        </w:rPr>
        <w:t>（四）投标（响应）报价</w:t>
      </w:r>
    </w:p>
    <w:p w14:paraId="75D85CF0">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40713E01">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3996B63F">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6C4CF464">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0A379299">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3535C882">
      <w:pPr>
        <w:spacing w:line="560" w:lineRule="exact"/>
        <w:ind w:firstLine="390" w:firstLineChars="200"/>
        <w:rPr>
          <w:rFonts w:hint="eastAsia" w:asciiTheme="minorEastAsia" w:hAnsiTheme="minorEastAsia" w:eastAsiaTheme="minorEastAsia" w:cstheme="minorEastAsia"/>
          <w:b/>
          <w:bCs/>
          <w:spacing w:val="-8"/>
          <w:szCs w:val="21"/>
          <w:lang w:val="en-US" w:eastAsia="zh-CN"/>
        </w:rPr>
      </w:pPr>
      <w:r>
        <w:rPr>
          <w:rFonts w:hint="eastAsia" w:asciiTheme="minorEastAsia" w:hAnsiTheme="minorEastAsia" w:eastAsiaTheme="minorEastAsia" w:cstheme="minorEastAsia"/>
          <w:b/>
          <w:bCs/>
          <w:spacing w:val="-8"/>
          <w:szCs w:val="21"/>
          <w:lang w:val="en-US" w:eastAsia="zh-CN"/>
        </w:rPr>
        <w:t>（五）验收标准</w:t>
      </w:r>
    </w:p>
    <w:p w14:paraId="68AA557E">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供应商的设计以及提供的产品数量均符合我署的要求。</w:t>
      </w:r>
    </w:p>
    <w:p w14:paraId="1634F08C">
      <w:pPr>
        <w:spacing w:line="560" w:lineRule="exact"/>
        <w:ind w:firstLine="390" w:firstLineChars="200"/>
        <w:rPr>
          <w:rFonts w:hint="eastAsia" w:asciiTheme="minorEastAsia" w:hAnsiTheme="minorEastAsia" w:eastAsiaTheme="minorEastAsia" w:cstheme="minorEastAsia"/>
          <w:b/>
          <w:bCs/>
          <w:spacing w:val="-8"/>
          <w:szCs w:val="21"/>
          <w:lang w:val="en-US" w:eastAsia="zh-CN"/>
        </w:rPr>
      </w:pPr>
      <w:r>
        <w:rPr>
          <w:rFonts w:hint="eastAsia" w:asciiTheme="minorEastAsia" w:hAnsiTheme="minorEastAsia" w:eastAsiaTheme="minorEastAsia" w:cstheme="minorEastAsia"/>
          <w:b/>
          <w:bCs/>
          <w:spacing w:val="-8"/>
          <w:szCs w:val="21"/>
          <w:lang w:val="en-US" w:eastAsia="zh-CN"/>
        </w:rPr>
        <w:t>（六）违约责任</w:t>
      </w:r>
    </w:p>
    <w:p w14:paraId="2E8D8802">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合同履行中出现以下情形的，采购单位有权单方解除本合同且不再向成交供应商支付任何服务费，成交供应商应向采购单位返还已收取的全部服务费，并向采购单位支付合同总金额的20%作为违约金，如该违约金不足以弥补采购单位损失的，成交供应商还应赔偿采购单位损失：</w:t>
      </w:r>
    </w:p>
    <w:p w14:paraId="78999AC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（1）成交供应商逾期提交各阶段项目工作成果累计超过15个工作日；</w:t>
      </w:r>
    </w:p>
    <w:p w14:paraId="0E80BFAF">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（2）成交供应商拒绝按采购单位要求对工作成果进行修改或成交供应商提交的项目工作成果经修改后仍未能通过采购单位验收；</w:t>
      </w:r>
    </w:p>
    <w:p w14:paraId="5812B510">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（3）成交供应商明确表示或者以自己的行为表明不能履行本合同约定的义务；</w:t>
      </w:r>
    </w:p>
    <w:p w14:paraId="07A12E58">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（4）成交供应商在合同服务期限内累计出现3次违约行为；</w:t>
      </w:r>
    </w:p>
    <w:p w14:paraId="528C6C80">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（5）成交供应商为承接项目向采购单位提供的相关资料存在虚假（包括但不限于项目组成员学历不实、不具有资质等）；</w:t>
      </w:r>
    </w:p>
    <w:p w14:paraId="42040FB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 xml:space="preserve">（6）未经采购单位同意，成交供应商擅自更换项目组负责人或成员；采购单位要求更换项目组负责人或成员，成交供应商拒绝更换或经更换的工作人员仍无法在采购单位指定期限内按本合同要求履行合同义务；                                                                                                                                                                                           </w:t>
      </w:r>
    </w:p>
    <w:p w14:paraId="31BD019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（7）成交供应商违反本合同关于知识产权、保密条款的约定；</w:t>
      </w:r>
    </w:p>
    <w:p w14:paraId="4962AE65">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（8）未经采购单位书面同意，成交供应商将本合同权利或义务全部或部分转让给第三人；</w:t>
      </w:r>
    </w:p>
    <w:p w14:paraId="5D5B5E49">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（9）成交供应商做出违反法律、法规、规章、政策或公序良俗的行为，导致采购单位公信力/声誉/名誉受损或产生负面社会舆情。</w:t>
      </w:r>
    </w:p>
    <w:p w14:paraId="712C0CF1">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对于成交供应商应支付的违约金及赔偿金，采购单位有权从未付款项中予以扣除，不足部分有权向成交供应商追偿。</w:t>
      </w:r>
    </w:p>
    <w:p w14:paraId="0B7686C0">
      <w:pPr>
        <w:spacing w:line="360" w:lineRule="auto"/>
        <w:jc w:val="both"/>
        <w:outlineLvl w:val="0"/>
        <w:rPr>
          <w:rFonts w:hint="eastAsia" w:asciiTheme="minorEastAsia" w:hAnsiTheme="minorEastAsia" w:eastAsiaTheme="minorEastAsia" w:cstheme="minorEastAsia"/>
          <w:b/>
          <w:kern w:val="0"/>
          <w:sz w:val="36"/>
          <w:szCs w:val="36"/>
        </w:rPr>
        <w:sectPr>
          <w:footerReference r:id="rId3" w:type="default"/>
          <w:pgSz w:w="11906" w:h="16838"/>
          <w:pgMar w:top="1440" w:right="1800" w:bottom="851" w:left="1800" w:header="851" w:footer="992" w:gutter="0"/>
          <w:cols w:space="425" w:num="1"/>
          <w:docGrid w:type="lines" w:linePitch="312" w:charSpace="0"/>
        </w:sectPr>
      </w:pPr>
      <w:bookmarkStart w:id="5" w:name="_Toc12892"/>
    </w:p>
    <w:p w14:paraId="1542F401">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74E2368D">
      <w:pPr>
        <w:spacing w:line="360" w:lineRule="auto"/>
        <w:rPr>
          <w:rFonts w:hint="eastAsia" w:asciiTheme="minorEastAsia" w:hAnsiTheme="minorEastAsia" w:eastAsiaTheme="minorEastAsia" w:cstheme="minorEastAsia"/>
          <w:sz w:val="24"/>
        </w:rPr>
      </w:pPr>
    </w:p>
    <w:p w14:paraId="3E5DC129">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00元的，按</w:t>
      </w:r>
      <w:r>
        <w:rPr>
          <w:rFonts w:hint="eastAsia" w:asciiTheme="minorEastAsia" w:hAnsiTheme="minorEastAsia" w:eastAsiaTheme="minorEastAsia" w:cstheme="minorEastAsia"/>
          <w:szCs w:val="21"/>
          <w:lang w:val="en-US" w:eastAsia="zh-CN"/>
        </w:rPr>
        <w:t>80</w:t>
      </w:r>
      <w:r>
        <w:rPr>
          <w:rFonts w:hint="eastAsia" w:asciiTheme="minorEastAsia" w:hAnsiTheme="minorEastAsia" w:eastAsiaTheme="minorEastAsia" w:cstheme="minorEastAsia"/>
          <w:szCs w:val="21"/>
        </w:rPr>
        <w:t>0元计取。具体计取费率标准如下表所示：</w:t>
      </w:r>
    </w:p>
    <w:p w14:paraId="3CA08932">
      <w:pPr>
        <w:snapToGrid w:val="0"/>
        <w:ind w:firstLine="411" w:firstLineChars="196"/>
        <w:jc w:val="center"/>
        <w:rPr>
          <w:rFonts w:hint="eastAsia" w:asciiTheme="minorEastAsia" w:hAnsiTheme="minorEastAsia" w:eastAsiaTheme="minorEastAsia" w:cstheme="minorEastAsia"/>
        </w:rPr>
      </w:pPr>
    </w:p>
    <w:p w14:paraId="19BF8A17">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6B4D28B8">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0197869C">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6D3D577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1793AF95">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3F5C3EC9">
      <w:pPr>
        <w:widowControl/>
        <w:spacing w:before="0" w:beforeAutospacing="0" w:after="0" w:afterAutospacing="0" w:line="360" w:lineRule="auto"/>
        <w:jc w:val="center"/>
        <w:outlineLvl w:val="0"/>
        <w:rPr>
          <w:rFonts w:hint="eastAsia" w:ascii="宋体" w:hAnsi="宋体" w:eastAsia="宋体" w:cs="宋体"/>
          <w:color w:val="auto"/>
          <w:sz w:val="21"/>
          <w:szCs w:val="21"/>
          <w:lang w:val="en-US" w:eastAsia="zh-CN"/>
        </w:rPr>
      </w:pPr>
      <w:bookmarkStart w:id="6" w:name="_Toc4119"/>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r>
        <w:rPr>
          <w:rFonts w:hint="eastAsia" w:ascii="宋体" w:hAnsi="宋体" w:eastAsia="宋体" w:cs="宋体"/>
          <w:color w:val="auto"/>
          <w:sz w:val="21"/>
          <w:szCs w:val="21"/>
          <w:lang w:val="en-US" w:eastAsia="zh-CN"/>
        </w:rPr>
        <w:t xml:space="preserve">      </w:t>
      </w:r>
    </w:p>
    <w:p w14:paraId="42B5EF06">
      <w:pPr>
        <w:adjustRightInd w:val="0"/>
        <w:jc w:val="right"/>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21"/>
          <w:szCs w:val="21"/>
          <w:lang w:eastAsia="zh-CN"/>
        </w:rPr>
        <w:t>【合同编号：</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1"/>
          <w:szCs w:val="21"/>
          <w:lang w:val="en-US" w:eastAsia="zh-CN"/>
        </w:rPr>
        <w:t xml:space="preserve">                              </w:t>
      </w:r>
    </w:p>
    <w:p w14:paraId="0E1C58D2">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46C69FB8">
      <w:pPr>
        <w:outlineLvl w:val="9"/>
        <w:rPr>
          <w:rFonts w:hint="eastAsia" w:ascii="仿宋_GB2312" w:hAnsi="仿宋_GB2312" w:eastAsia="仿宋_GB2312" w:cs="仿宋_GB2312"/>
          <w:b w:val="0"/>
          <w:bCs/>
          <w:color w:val="FF0000"/>
          <w:sz w:val="21"/>
          <w:szCs w:val="21"/>
          <w:lang w:val="en-US" w:eastAsia="zh-CN"/>
        </w:rPr>
      </w:pPr>
    </w:p>
    <w:p w14:paraId="226F7F92">
      <w:pPr>
        <w:outlineLvl w:val="9"/>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（注：本合同为采购服务类合同，适用范围包括但不限于：课题研究</w:t>
      </w:r>
      <w:r>
        <w:rPr>
          <w:rFonts w:hint="eastAsia" w:ascii="仿宋_GB2312" w:hAnsi="仿宋_GB2312" w:eastAsia="仿宋_GB2312" w:cs="仿宋_GB2312"/>
          <w:b w:val="0"/>
          <w:bCs/>
          <w:color w:val="FF0000"/>
          <w:sz w:val="21"/>
          <w:szCs w:val="21"/>
        </w:rPr>
        <w:t>项目</w:t>
      </w:r>
      <w:r>
        <w:rPr>
          <w:rFonts w:hint="eastAsia" w:ascii="仿宋_GB2312" w:hAnsi="仿宋_GB2312" w:eastAsia="仿宋_GB2312" w:cs="仿宋_GB2312"/>
          <w:b w:val="0"/>
          <w:bCs/>
          <w:color w:val="FF0000"/>
          <w:sz w:val="21"/>
          <w:szCs w:val="21"/>
          <w:lang w:val="en-US" w:eastAsia="zh-CN"/>
        </w:rPr>
        <w:t>/调研项目/案例汇编项目/刊物美工设计项目/刊物组稿编辑项目/平面广告设计项目/课题成果册设计制作项目/重大决策社会稳定性风险评估项目/重大行政决策法定程序执行情况评估项目/法治政府建设年度报告汇编设计制作项目/规范性文件起草项目/地方标准化建设起草项目/深圳法规规章英文译本汇总清理服务项目等。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color w:val="FF0000"/>
          <w:sz w:val="21"/>
          <w:szCs w:val="21"/>
          <w:lang w:val="en-US" w:eastAsia="zh-CN"/>
        </w:rPr>
        <w:t xml:space="preserve"> </w:t>
      </w:r>
    </w:p>
    <w:p w14:paraId="672735F0">
      <w:pPr>
        <w:outlineLvl w:val="9"/>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21"/>
          <w:szCs w:val="21"/>
          <w:lang w:val="en-US" w:eastAsia="zh-CN"/>
        </w:rPr>
        <w:t xml:space="preserve"> </w:t>
      </w:r>
    </w:p>
    <w:p w14:paraId="060A195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390A167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5761B03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4DDB42F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7070C51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36CA1EA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5E94146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7EF3418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4A00EA9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580E16FC">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61F8E7DC">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6E2078B8">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0D3B2B67">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63B14543">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22ABE972">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4425D80C">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5FC5DBBB">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0198EE7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2F2EA7FF">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68B4696F">
      <w:pPr>
        <w:pStyle w:val="19"/>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359E8F1F">
      <w:pPr>
        <w:keepNext w:val="0"/>
        <w:keepLines w:val="0"/>
        <w:pageBreakBefore w:val="0"/>
        <w:numPr>
          <w:ilvl w:val="0"/>
          <w:numId w:val="3"/>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14D349FB">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0664EE16">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177080EC">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7912BCC5">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730F14B3">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15B8E50A">
      <w:pPr>
        <w:pStyle w:val="19"/>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54645C23">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71FA9A6E">
      <w:pPr>
        <w:pStyle w:val="19"/>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F673BE7">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63C30CAD">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32FCC72E">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6226E3C9">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1E33C2C2">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3DA9E409">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70AF7687">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41062C7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669FA68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71F9B3C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3BBEF11D">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28FA5E1A">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01B5ED5F">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218024FD">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0E432117">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69A1904A">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101E1454">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6C1017B2">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64E5EE11">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3F01D3E4">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2E2E85FC">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3505EA10">
      <w:pPr>
        <w:pStyle w:val="19"/>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48A7E7B1">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2A22DC43">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1701581D">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23BABE62">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517BCECB">
      <w:pPr>
        <w:pStyle w:val="40"/>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A4A4B8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79FFFE15">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0B0DA572">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2B919DB6">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00191CEC">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766CA599">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112D1D38">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4505202B">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01D49755">
      <w:pPr>
        <w:pStyle w:val="40"/>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03069709">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7099B356">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30DDDF9A">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4EB2E5CB">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7FB0005E">
      <w:pPr>
        <w:pStyle w:val="39"/>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3F6D7170">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153C644B">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211B9FEC">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401634A9">
      <w:pPr>
        <w:pStyle w:val="39"/>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34CEE2EF">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13AC9AAB">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6A14B3AC">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5610C57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03801A0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2FEB445E">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54107EB7">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40CAFBDB">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7F38B8D7">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0EA08A1D">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264463C6">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02F6E455">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4D181D29">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454CDE3A">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5D8C5933">
      <w:pPr>
        <w:outlineLvl w:val="9"/>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6FC25549">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6869D80D">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7C07697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3C2657A3">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2D1EE56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3562B43F">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4DB3D194">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04AD0C59">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373794D8">
      <w:pPr>
        <w:pStyle w:val="19"/>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1AAFC999">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14C56DAD">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6EA4C25C">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53758AE7">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3651D397">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391E3875">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73063BC3">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27FE9866">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28323AFF">
      <w:pPr>
        <w:pStyle w:val="41"/>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35A06EA9">
      <w:pPr>
        <w:pStyle w:val="41"/>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33419D05">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2866B90B">
      <w:pPr>
        <w:pStyle w:val="41"/>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00CA6F6A">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5AA9AE17"/>
    <w:p w14:paraId="764A8A68"/>
    <w:p w14:paraId="609EC98D">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4771F169">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71BEF251">
      <w:pPr>
        <w:jc w:val="center"/>
        <w:rPr>
          <w:rFonts w:hint="eastAsia" w:asciiTheme="minorEastAsia" w:hAnsiTheme="minorEastAsia" w:eastAsiaTheme="minorEastAsia" w:cstheme="minorEastAsia"/>
          <w:b/>
          <w:bCs/>
          <w:sz w:val="52"/>
          <w:szCs w:val="52"/>
        </w:rPr>
      </w:pPr>
    </w:p>
    <w:p w14:paraId="2D1C7378">
      <w:pPr>
        <w:jc w:val="center"/>
        <w:rPr>
          <w:rFonts w:hint="eastAsia" w:asciiTheme="minorEastAsia" w:hAnsiTheme="minorEastAsia" w:eastAsiaTheme="minorEastAsia" w:cstheme="minorEastAsia"/>
          <w:b/>
          <w:bCs/>
          <w:sz w:val="52"/>
          <w:szCs w:val="52"/>
        </w:rPr>
      </w:pPr>
    </w:p>
    <w:p w14:paraId="65A75791">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379F6353">
      <w:pPr>
        <w:jc w:val="center"/>
        <w:rPr>
          <w:rFonts w:hint="eastAsia" w:asciiTheme="minorEastAsia" w:hAnsiTheme="minorEastAsia" w:eastAsiaTheme="minorEastAsia" w:cstheme="minorEastAsia"/>
          <w:b/>
          <w:bCs/>
          <w:sz w:val="28"/>
          <w:szCs w:val="28"/>
        </w:rPr>
      </w:pPr>
    </w:p>
    <w:p w14:paraId="371870C2">
      <w:pPr>
        <w:jc w:val="center"/>
        <w:rPr>
          <w:rFonts w:hint="eastAsia" w:asciiTheme="minorEastAsia" w:hAnsiTheme="minorEastAsia" w:eastAsiaTheme="minorEastAsia" w:cstheme="minorEastAsia"/>
          <w:b/>
          <w:bCs/>
          <w:sz w:val="28"/>
          <w:szCs w:val="28"/>
        </w:rPr>
      </w:pPr>
    </w:p>
    <w:p w14:paraId="6A6EEFF7">
      <w:pPr>
        <w:jc w:val="center"/>
        <w:rPr>
          <w:rFonts w:hint="eastAsia" w:asciiTheme="minorEastAsia" w:hAnsiTheme="minorEastAsia" w:eastAsiaTheme="minorEastAsia" w:cstheme="minorEastAsia"/>
          <w:b/>
          <w:bCs/>
          <w:sz w:val="28"/>
          <w:szCs w:val="28"/>
        </w:rPr>
      </w:pPr>
    </w:p>
    <w:p w14:paraId="2C138996">
      <w:pPr>
        <w:jc w:val="center"/>
        <w:rPr>
          <w:rFonts w:hint="eastAsia" w:asciiTheme="minorEastAsia" w:hAnsiTheme="minorEastAsia" w:eastAsiaTheme="minorEastAsia" w:cstheme="minorEastAsia"/>
          <w:b/>
          <w:bCs/>
          <w:sz w:val="28"/>
          <w:szCs w:val="28"/>
        </w:rPr>
      </w:pPr>
    </w:p>
    <w:p w14:paraId="7CAE0AC5">
      <w:pPr>
        <w:jc w:val="center"/>
        <w:rPr>
          <w:rFonts w:hint="eastAsia" w:asciiTheme="minorEastAsia" w:hAnsiTheme="minorEastAsia" w:eastAsiaTheme="minorEastAsia" w:cstheme="minorEastAsia"/>
          <w:b/>
          <w:bCs/>
          <w:sz w:val="28"/>
          <w:szCs w:val="28"/>
        </w:rPr>
      </w:pPr>
    </w:p>
    <w:p w14:paraId="431575E4">
      <w:pPr>
        <w:jc w:val="center"/>
        <w:rPr>
          <w:rFonts w:hint="eastAsia" w:asciiTheme="minorEastAsia" w:hAnsiTheme="minorEastAsia" w:eastAsiaTheme="minorEastAsia" w:cstheme="minorEastAsia"/>
          <w:b/>
          <w:bCs/>
          <w:sz w:val="28"/>
          <w:szCs w:val="28"/>
        </w:rPr>
      </w:pPr>
    </w:p>
    <w:p w14:paraId="145A01B3">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22DE58C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68C4366B">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6742C02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59C504DA">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2694CAAD">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4F37F09C">
      <w:pPr>
        <w:rPr>
          <w:rFonts w:hint="eastAsia" w:asciiTheme="minorEastAsia" w:hAnsiTheme="minorEastAsia" w:eastAsiaTheme="minorEastAsia" w:cstheme="minorEastAsia"/>
          <w:b/>
          <w:bCs/>
          <w:sz w:val="28"/>
          <w:szCs w:val="28"/>
          <w:u w:val="single"/>
        </w:rPr>
      </w:pPr>
    </w:p>
    <w:p w14:paraId="07F2C9F7">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11F6067C">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203B4A1F">
      <w:pPr>
        <w:rPr>
          <w:rFonts w:hint="eastAsia" w:asciiTheme="minorEastAsia" w:hAnsiTheme="minorEastAsia" w:eastAsiaTheme="minorEastAsia" w:cstheme="minorEastAsia"/>
        </w:rPr>
      </w:pPr>
    </w:p>
    <w:p w14:paraId="7BE3A00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771B20A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5322103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034D8E5">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4D36E81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3C5DC60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6D7BB62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6A79C92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18ECC7B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0C77EC0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57959E2E">
      <w:pPr>
        <w:pStyle w:val="10"/>
        <w:rPr>
          <w:rFonts w:hint="eastAsia" w:asciiTheme="minorEastAsia" w:hAnsiTheme="minorEastAsia" w:eastAsiaTheme="minorEastAsia" w:cstheme="minorEastAsia"/>
        </w:rPr>
      </w:pPr>
    </w:p>
    <w:p w14:paraId="71E1FFC3">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75D6F08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2C98A72">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7B165C3A">
      <w:pPr>
        <w:ind w:left="480"/>
        <w:jc w:val="center"/>
        <w:rPr>
          <w:rFonts w:hint="eastAsia" w:asciiTheme="minorEastAsia" w:hAnsiTheme="minorEastAsia" w:eastAsiaTheme="minorEastAsia" w:cstheme="minorEastAsia"/>
        </w:rPr>
      </w:pPr>
    </w:p>
    <w:p w14:paraId="3AA4837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7233F136">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UHOSZPCSD2025002</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7C6086F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262E157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343188B0">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5338D1CB">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3A709398">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2A42C88C">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15EB7571">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18F2EE04">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211F148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5FB3BC4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454DED3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68B31092">
      <w:pPr>
        <w:ind w:firstLine="420" w:firstLineChars="200"/>
        <w:rPr>
          <w:rFonts w:hint="eastAsia" w:asciiTheme="minorEastAsia" w:hAnsiTheme="minorEastAsia" w:eastAsiaTheme="minorEastAsia" w:cstheme="minorEastAsia"/>
        </w:rPr>
      </w:pPr>
    </w:p>
    <w:p w14:paraId="453128E4">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3A300B32">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02E9DA63">
      <w:pPr>
        <w:ind w:firstLine="420" w:firstLineChars="200"/>
        <w:rPr>
          <w:rFonts w:hint="eastAsia" w:asciiTheme="minorEastAsia" w:hAnsiTheme="minorEastAsia" w:eastAsiaTheme="minorEastAsia" w:cstheme="minorEastAsia"/>
        </w:rPr>
      </w:pPr>
    </w:p>
    <w:p w14:paraId="1C171F8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CDF50B7">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31BEF43A">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506A5B14">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12A4BB97">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6D202E02">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2C5DFF2D">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0ED7A9C">
      <w:pPr>
        <w:pStyle w:val="29"/>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75C61DB1">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54C2CACC">
      <w:pPr>
        <w:snapToGrid w:val="0"/>
        <w:rPr>
          <w:rFonts w:hint="eastAsia" w:asciiTheme="minorEastAsia" w:hAnsiTheme="minorEastAsia" w:eastAsiaTheme="minorEastAsia" w:cstheme="minorEastAsia"/>
          <w:b/>
          <w:szCs w:val="21"/>
        </w:rPr>
      </w:pPr>
    </w:p>
    <w:p w14:paraId="494A4C24">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6D850368">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3F28959D">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51F780C6">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5EEC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8" w:type="pct"/>
            <w:gridSpan w:val="2"/>
            <w:vAlign w:val="center"/>
          </w:tcPr>
          <w:p w14:paraId="4757C3A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119CFEF8">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72E8EB2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68E51473">
            <w:pPr>
              <w:widowControl/>
              <w:snapToGrid w:val="0"/>
              <w:rPr>
                <w:rFonts w:hint="eastAsia" w:asciiTheme="minorEastAsia" w:hAnsiTheme="minorEastAsia" w:eastAsiaTheme="minorEastAsia" w:cstheme="minorEastAsia"/>
                <w:bCs/>
                <w:szCs w:val="21"/>
              </w:rPr>
            </w:pPr>
          </w:p>
        </w:tc>
      </w:tr>
      <w:tr w14:paraId="5C6C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795ED14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313B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675E77A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1F61446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54D352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03CE027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42C987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2BD9C5B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2DD49D7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213FFBF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41A1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4551F8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AC920B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6B22709F">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116187D">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A10C5E1">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C9DC3FC">
            <w:pPr>
              <w:widowControl/>
              <w:snapToGrid w:val="0"/>
              <w:rPr>
                <w:rFonts w:hint="eastAsia" w:asciiTheme="minorEastAsia" w:hAnsiTheme="minorEastAsia" w:eastAsiaTheme="minorEastAsia" w:cstheme="minorEastAsia"/>
                <w:bCs/>
                <w:szCs w:val="21"/>
              </w:rPr>
            </w:pPr>
          </w:p>
        </w:tc>
      </w:tr>
      <w:tr w14:paraId="166F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A9340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AED26DE">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6E982B70">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7EC34031">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49C6E15">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B27C052">
            <w:pPr>
              <w:widowControl/>
              <w:snapToGrid w:val="0"/>
              <w:rPr>
                <w:rFonts w:hint="eastAsia" w:asciiTheme="minorEastAsia" w:hAnsiTheme="minorEastAsia" w:eastAsiaTheme="minorEastAsia" w:cstheme="minorEastAsia"/>
                <w:bCs/>
                <w:szCs w:val="21"/>
              </w:rPr>
            </w:pPr>
          </w:p>
        </w:tc>
      </w:tr>
      <w:tr w14:paraId="14DE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DA34C4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5DB977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32F403D9">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3F2DFFDC">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61D96AC">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5431876E">
            <w:pPr>
              <w:widowControl/>
              <w:snapToGrid w:val="0"/>
              <w:rPr>
                <w:rFonts w:hint="eastAsia" w:asciiTheme="minorEastAsia" w:hAnsiTheme="minorEastAsia" w:eastAsiaTheme="minorEastAsia" w:cstheme="minorEastAsia"/>
                <w:bCs/>
                <w:szCs w:val="21"/>
              </w:rPr>
            </w:pPr>
          </w:p>
        </w:tc>
      </w:tr>
      <w:tr w14:paraId="1E81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5C0B7DF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5BA77D1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78F3F08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55010F7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4774038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081E1CCE">
            <w:pPr>
              <w:widowControl/>
              <w:snapToGrid w:val="0"/>
              <w:rPr>
                <w:rFonts w:hint="eastAsia" w:asciiTheme="minorEastAsia" w:hAnsiTheme="minorEastAsia" w:eastAsiaTheme="minorEastAsia" w:cstheme="minorEastAsia"/>
                <w:bCs/>
                <w:szCs w:val="21"/>
              </w:rPr>
            </w:pPr>
          </w:p>
        </w:tc>
      </w:tr>
      <w:tr w14:paraId="343E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4E416D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37930B6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47F7AC3A">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39E0430">
            <w:pPr>
              <w:widowControl/>
              <w:snapToGrid w:val="0"/>
              <w:rPr>
                <w:rFonts w:hint="eastAsia" w:asciiTheme="minorEastAsia" w:hAnsiTheme="minorEastAsia" w:eastAsiaTheme="minorEastAsia" w:cstheme="minorEastAsia"/>
                <w:bCs/>
                <w:szCs w:val="21"/>
              </w:rPr>
            </w:pPr>
          </w:p>
        </w:tc>
        <w:tc>
          <w:tcPr>
            <w:tcW w:w="821" w:type="pct"/>
            <w:vAlign w:val="center"/>
          </w:tcPr>
          <w:p w14:paraId="7247905E">
            <w:pPr>
              <w:widowControl/>
              <w:snapToGrid w:val="0"/>
              <w:rPr>
                <w:rFonts w:hint="eastAsia" w:asciiTheme="minorEastAsia" w:hAnsiTheme="minorEastAsia" w:eastAsiaTheme="minorEastAsia" w:cstheme="minorEastAsia"/>
                <w:bCs/>
                <w:szCs w:val="21"/>
              </w:rPr>
            </w:pPr>
          </w:p>
        </w:tc>
        <w:tc>
          <w:tcPr>
            <w:tcW w:w="835" w:type="pct"/>
            <w:vAlign w:val="center"/>
          </w:tcPr>
          <w:p w14:paraId="0009A189">
            <w:pPr>
              <w:widowControl/>
              <w:snapToGrid w:val="0"/>
              <w:rPr>
                <w:rFonts w:hint="eastAsia" w:asciiTheme="minorEastAsia" w:hAnsiTheme="minorEastAsia" w:eastAsiaTheme="minorEastAsia" w:cstheme="minorEastAsia"/>
                <w:bCs/>
                <w:szCs w:val="21"/>
              </w:rPr>
            </w:pPr>
          </w:p>
        </w:tc>
      </w:tr>
      <w:tr w14:paraId="5B83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 w:type="pct"/>
            <w:vAlign w:val="center"/>
          </w:tcPr>
          <w:p w14:paraId="5B889BA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23CEA0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2D515BDD">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7E7E8FFE">
            <w:pPr>
              <w:widowControl/>
              <w:snapToGrid w:val="0"/>
              <w:rPr>
                <w:rFonts w:hint="eastAsia" w:asciiTheme="minorEastAsia" w:hAnsiTheme="minorEastAsia" w:eastAsiaTheme="minorEastAsia" w:cstheme="minorEastAsia"/>
                <w:bCs/>
                <w:szCs w:val="21"/>
              </w:rPr>
            </w:pPr>
          </w:p>
        </w:tc>
        <w:tc>
          <w:tcPr>
            <w:tcW w:w="821" w:type="pct"/>
            <w:vAlign w:val="center"/>
          </w:tcPr>
          <w:p w14:paraId="23FBBF31">
            <w:pPr>
              <w:widowControl/>
              <w:snapToGrid w:val="0"/>
              <w:rPr>
                <w:rFonts w:hint="eastAsia" w:asciiTheme="minorEastAsia" w:hAnsiTheme="minorEastAsia" w:eastAsiaTheme="minorEastAsia" w:cstheme="minorEastAsia"/>
                <w:bCs/>
                <w:szCs w:val="21"/>
              </w:rPr>
            </w:pPr>
          </w:p>
        </w:tc>
        <w:tc>
          <w:tcPr>
            <w:tcW w:w="835" w:type="pct"/>
            <w:vAlign w:val="center"/>
          </w:tcPr>
          <w:p w14:paraId="6336C247">
            <w:pPr>
              <w:widowControl/>
              <w:snapToGrid w:val="0"/>
              <w:rPr>
                <w:rFonts w:hint="eastAsia" w:asciiTheme="minorEastAsia" w:hAnsiTheme="minorEastAsia" w:eastAsiaTheme="minorEastAsia" w:cstheme="minorEastAsia"/>
                <w:bCs/>
                <w:szCs w:val="21"/>
              </w:rPr>
            </w:pPr>
          </w:p>
        </w:tc>
      </w:tr>
      <w:tr w14:paraId="15AC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261EE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4CBAEC54">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3EFDA7F6">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6D5A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401B44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4F57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32C9730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DC349B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813DDA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D11BE91">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7BF4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CAFD6E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FE14EF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C7A83DE">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2A8F5E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346A38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686E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72A65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26F767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8A44FBF">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FDF1CD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1C25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5D35089">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7A01E83F">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63CD99CB">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0744A778">
      <w:pPr>
        <w:pStyle w:val="2"/>
        <w:ind w:firstLine="480"/>
        <w:rPr>
          <w:rFonts w:hint="eastAsia" w:asciiTheme="minorEastAsia" w:hAnsiTheme="minorEastAsia" w:eastAsiaTheme="minorEastAsia" w:cstheme="minorEastAsia"/>
        </w:rPr>
      </w:pPr>
    </w:p>
    <w:p w14:paraId="0BA3312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5B83995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1CE88E6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C685C4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52F4A8C">
      <w:pPr>
        <w:widowControl/>
        <w:snapToGrid w:val="0"/>
        <w:rPr>
          <w:rFonts w:hint="eastAsia" w:asciiTheme="minorEastAsia" w:hAnsiTheme="minorEastAsia" w:eastAsiaTheme="minorEastAsia" w:cstheme="minorEastAsia"/>
          <w:bCs/>
          <w:szCs w:val="21"/>
        </w:rPr>
      </w:pPr>
    </w:p>
    <w:p w14:paraId="0B112A1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21D8FC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6CDA56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6B7527F">
      <w:pPr>
        <w:widowControl/>
        <w:snapToGrid w:val="0"/>
        <w:rPr>
          <w:rFonts w:hint="eastAsia" w:asciiTheme="minorEastAsia" w:hAnsiTheme="minorEastAsia" w:eastAsiaTheme="minorEastAsia" w:cstheme="minorEastAsia"/>
          <w:bCs/>
          <w:szCs w:val="21"/>
        </w:rPr>
      </w:pPr>
    </w:p>
    <w:p w14:paraId="7D76D5E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2F326A4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7823FD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CA1BC07">
      <w:pPr>
        <w:widowControl/>
        <w:snapToGrid w:val="0"/>
        <w:rPr>
          <w:rFonts w:hint="eastAsia" w:asciiTheme="minorEastAsia" w:hAnsiTheme="minorEastAsia" w:eastAsiaTheme="minorEastAsia" w:cstheme="minorEastAsia"/>
          <w:bCs/>
          <w:szCs w:val="21"/>
        </w:rPr>
      </w:pPr>
    </w:p>
    <w:p w14:paraId="2DB0DFC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1CAA86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4F4C0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D4FEF2F">
      <w:pPr>
        <w:widowControl/>
        <w:snapToGrid w:val="0"/>
        <w:rPr>
          <w:rFonts w:hint="eastAsia" w:asciiTheme="minorEastAsia" w:hAnsiTheme="minorEastAsia" w:eastAsiaTheme="minorEastAsia" w:cstheme="minorEastAsia"/>
          <w:bCs/>
          <w:szCs w:val="21"/>
        </w:rPr>
      </w:pPr>
    </w:p>
    <w:p w14:paraId="7F9FC05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1B7B97F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56164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526AA88">
      <w:pPr>
        <w:widowControl/>
        <w:snapToGrid w:val="0"/>
        <w:rPr>
          <w:rFonts w:hint="eastAsia" w:asciiTheme="minorEastAsia" w:hAnsiTheme="minorEastAsia" w:eastAsiaTheme="minorEastAsia" w:cstheme="minorEastAsia"/>
          <w:bCs/>
          <w:szCs w:val="21"/>
        </w:rPr>
      </w:pPr>
    </w:p>
    <w:p w14:paraId="1A94F3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15987D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BD14D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8B10064">
      <w:pPr>
        <w:pStyle w:val="7"/>
        <w:widowControl/>
        <w:rPr>
          <w:rFonts w:hint="eastAsia" w:asciiTheme="minorEastAsia" w:hAnsiTheme="minorEastAsia" w:eastAsiaTheme="minorEastAsia" w:cstheme="minorEastAsia"/>
          <w:szCs w:val="21"/>
        </w:rPr>
      </w:pPr>
    </w:p>
    <w:p w14:paraId="5E2B9A1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2AE17B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4C62768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541855A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7697D28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731E746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559CB36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7B9322D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1243BE5B">
      <w:pPr>
        <w:jc w:val="left"/>
        <w:rPr>
          <w:rFonts w:hint="eastAsia" w:asciiTheme="minorEastAsia" w:hAnsiTheme="minorEastAsia" w:eastAsiaTheme="minorEastAsia" w:cstheme="minorEastAsia"/>
          <w:szCs w:val="21"/>
        </w:rPr>
      </w:pPr>
    </w:p>
    <w:p w14:paraId="091F2BE1">
      <w:pPr>
        <w:widowControl/>
        <w:snapToGrid w:val="0"/>
        <w:rPr>
          <w:rFonts w:hint="eastAsia" w:asciiTheme="minorEastAsia" w:hAnsiTheme="minorEastAsia" w:eastAsiaTheme="minorEastAsia" w:cstheme="minorEastAsia"/>
          <w:b/>
          <w:szCs w:val="21"/>
        </w:rPr>
      </w:pPr>
    </w:p>
    <w:p w14:paraId="0479960B">
      <w:pPr>
        <w:widowControl/>
        <w:snapToGrid w:val="0"/>
        <w:rPr>
          <w:rFonts w:hint="eastAsia" w:asciiTheme="minorEastAsia" w:hAnsiTheme="minorEastAsia" w:eastAsiaTheme="minorEastAsia" w:cstheme="minorEastAsia"/>
          <w:b/>
          <w:szCs w:val="21"/>
        </w:rPr>
      </w:pPr>
    </w:p>
    <w:p w14:paraId="74D86A7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2DBCBC1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深圳市破产事务管理署</w:t>
      </w:r>
      <w:r>
        <w:rPr>
          <w:rFonts w:hint="eastAsia" w:asciiTheme="minorEastAsia" w:hAnsiTheme="minorEastAsia" w:eastAsiaTheme="minorEastAsia" w:cstheme="minorEastAsia"/>
          <w:bCs/>
          <w:szCs w:val="21"/>
        </w:rPr>
        <w:t>、友和保险经纪有限公司</w:t>
      </w:r>
    </w:p>
    <w:p w14:paraId="39131FDD">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2025年宣传活动美工设计工作项目（二次）</w:t>
      </w:r>
      <w:r>
        <w:rPr>
          <w:rFonts w:hint="eastAsia" w:asciiTheme="minorEastAsia" w:hAnsiTheme="minorEastAsia" w:eastAsiaTheme="minorEastAsia" w:cstheme="minorEastAsia"/>
          <w:bCs/>
          <w:szCs w:val="21"/>
        </w:rPr>
        <w:t>项目编号为</w:t>
      </w:r>
      <w:r>
        <w:rPr>
          <w:rFonts w:hint="eastAsia" w:asciiTheme="minorEastAsia" w:hAnsiTheme="minorEastAsia" w:eastAsiaTheme="minorEastAsia" w:cstheme="minorEastAsia"/>
          <w:bCs/>
          <w:szCs w:val="21"/>
          <w:lang w:eastAsia="zh-CN"/>
        </w:rPr>
        <w:t>UHOSZPCSD2025002</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3979CBC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4198E9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3A80477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1D12469E">
      <w:pPr>
        <w:widowControl/>
        <w:snapToGrid w:val="0"/>
        <w:rPr>
          <w:rFonts w:hint="eastAsia" w:asciiTheme="minorEastAsia" w:hAnsiTheme="minorEastAsia" w:eastAsiaTheme="minorEastAsia" w:cstheme="minorEastAsia"/>
          <w:bCs/>
          <w:szCs w:val="21"/>
        </w:rPr>
      </w:pPr>
    </w:p>
    <w:p w14:paraId="324A769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22BBB3F8">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25D9C21">
      <w:pPr>
        <w:widowControl/>
        <w:snapToGrid w:val="0"/>
        <w:rPr>
          <w:rFonts w:hint="eastAsia" w:asciiTheme="minorEastAsia" w:hAnsiTheme="minorEastAsia" w:eastAsiaTheme="minorEastAsia" w:cstheme="minorEastAsia"/>
          <w:bCs/>
          <w:szCs w:val="21"/>
        </w:rPr>
      </w:pPr>
    </w:p>
    <w:p w14:paraId="4BEAEEE2">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59E004D9">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8146852">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5DB6704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D4BF62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1554F8E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163CCD6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154FBFC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2025年宣传活动美工设计工作项目（二次）</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UHOSZPCSD2025002</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4046BD2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02BDE8C4">
      <w:pPr>
        <w:ind w:firstLine="420" w:firstLineChars="200"/>
        <w:rPr>
          <w:rFonts w:hint="eastAsia" w:asciiTheme="minorEastAsia" w:hAnsiTheme="minorEastAsia" w:eastAsiaTheme="minorEastAsia" w:cstheme="minorEastAsia"/>
        </w:rPr>
      </w:pPr>
    </w:p>
    <w:p w14:paraId="6CA784FC">
      <w:pPr>
        <w:snapToGrid w:val="0"/>
        <w:rPr>
          <w:rFonts w:hint="eastAsia" w:asciiTheme="minorEastAsia" w:hAnsiTheme="minorEastAsia" w:eastAsiaTheme="minorEastAsia" w:cstheme="minorEastAsia"/>
          <w:szCs w:val="21"/>
        </w:rPr>
      </w:pPr>
    </w:p>
    <w:p w14:paraId="574416B2">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7BCDB1F0">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52D5B82">
      <w:pPr>
        <w:pStyle w:val="2"/>
        <w:ind w:firstLine="0" w:firstLineChars="0"/>
        <w:rPr>
          <w:rFonts w:hint="eastAsia" w:asciiTheme="minorEastAsia" w:hAnsiTheme="minorEastAsia" w:eastAsiaTheme="minorEastAsia" w:cstheme="minorEastAsia"/>
          <w:b/>
          <w:bCs/>
          <w:sz w:val="22"/>
          <w:szCs w:val="20"/>
        </w:rPr>
      </w:pPr>
    </w:p>
    <w:p w14:paraId="4E8CB00B">
      <w:pPr>
        <w:ind w:firstLine="420" w:firstLineChars="200"/>
        <w:rPr>
          <w:rFonts w:hint="eastAsia" w:asciiTheme="minorEastAsia" w:hAnsiTheme="minorEastAsia" w:eastAsiaTheme="minorEastAsia" w:cstheme="minorEastAsia"/>
          <w:szCs w:val="21"/>
        </w:rPr>
      </w:pPr>
    </w:p>
    <w:p w14:paraId="4EF7D141">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4B88D7B1">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1D2FD394">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798C39F5">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2BBB2EFA">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30DF1F21">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0B077C36">
      <w:pPr>
        <w:pStyle w:val="7"/>
        <w:rPr>
          <w:rFonts w:hint="eastAsia" w:asciiTheme="minorEastAsia" w:hAnsiTheme="minorEastAsia" w:eastAsiaTheme="minorEastAsia" w:cstheme="minorEastAsia"/>
        </w:rPr>
      </w:pP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C2B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1374865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73072AA">
            <w:pPr>
              <w:pStyle w:val="2"/>
              <w:spacing w:line="240" w:lineRule="auto"/>
              <w:ind w:firstLine="480"/>
              <w:jc w:val="center"/>
              <w:rPr>
                <w:rFonts w:hint="eastAsia" w:asciiTheme="minorEastAsia" w:hAnsiTheme="minorEastAsia" w:eastAsiaTheme="minorEastAsia" w:cstheme="minorEastAsia"/>
              </w:rPr>
            </w:pPr>
          </w:p>
          <w:p w14:paraId="4E084C5A">
            <w:pPr>
              <w:pStyle w:val="15"/>
              <w:spacing w:line="240" w:lineRule="auto"/>
              <w:jc w:val="center"/>
              <w:rPr>
                <w:rFonts w:hint="eastAsia" w:asciiTheme="minorEastAsia" w:hAnsiTheme="minorEastAsia" w:eastAsiaTheme="minorEastAsia" w:cstheme="minorEastAsia"/>
              </w:rPr>
            </w:pPr>
          </w:p>
        </w:tc>
        <w:tc>
          <w:tcPr>
            <w:tcW w:w="4265" w:type="dxa"/>
          </w:tcPr>
          <w:p w14:paraId="7409F54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723E4B58">
            <w:pPr>
              <w:pStyle w:val="2"/>
              <w:spacing w:line="240" w:lineRule="auto"/>
              <w:ind w:firstLine="480"/>
              <w:jc w:val="center"/>
              <w:rPr>
                <w:rFonts w:hint="eastAsia" w:asciiTheme="minorEastAsia" w:hAnsiTheme="minorEastAsia" w:eastAsiaTheme="minorEastAsia" w:cstheme="minorEastAsia"/>
              </w:rPr>
            </w:pPr>
          </w:p>
          <w:p w14:paraId="36D8D1CE">
            <w:pPr>
              <w:pStyle w:val="15"/>
              <w:spacing w:line="240" w:lineRule="auto"/>
              <w:jc w:val="center"/>
              <w:rPr>
                <w:rFonts w:hint="eastAsia" w:asciiTheme="minorEastAsia" w:hAnsiTheme="minorEastAsia" w:eastAsiaTheme="minorEastAsia" w:cstheme="minorEastAsia"/>
              </w:rPr>
            </w:pPr>
          </w:p>
        </w:tc>
      </w:tr>
    </w:tbl>
    <w:p w14:paraId="7C3F5D7F">
      <w:pPr>
        <w:snapToGrid w:val="0"/>
        <w:ind w:left="735" w:hanging="735" w:hangingChars="350"/>
        <w:rPr>
          <w:rFonts w:hint="eastAsia" w:asciiTheme="minorEastAsia" w:hAnsiTheme="minorEastAsia" w:eastAsiaTheme="minorEastAsia" w:cstheme="minorEastAsia"/>
          <w:bCs/>
          <w:szCs w:val="21"/>
        </w:rPr>
      </w:pPr>
    </w:p>
    <w:p w14:paraId="00403600">
      <w:pPr>
        <w:ind w:firstLine="420" w:firstLineChars="200"/>
        <w:rPr>
          <w:rFonts w:hint="eastAsia" w:asciiTheme="minorEastAsia" w:hAnsiTheme="minorEastAsia" w:eastAsiaTheme="minorEastAsia" w:cstheme="minorEastAsia"/>
        </w:rPr>
      </w:pPr>
    </w:p>
    <w:p w14:paraId="7194D4DA">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469B185">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6547B8E1">
      <w:pPr>
        <w:ind w:firstLine="420" w:firstLineChars="200"/>
        <w:rPr>
          <w:rFonts w:hint="eastAsia" w:asciiTheme="minorEastAsia" w:hAnsiTheme="minorEastAsia" w:eastAsiaTheme="minorEastAsia" w:cstheme="minorEastAsia"/>
          <w:szCs w:val="21"/>
        </w:rPr>
      </w:pPr>
    </w:p>
    <w:p w14:paraId="4600451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4D4F1DF6">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5183CC0F">
      <w:pPr>
        <w:rPr>
          <w:rFonts w:hint="eastAsia" w:asciiTheme="minorEastAsia" w:hAnsiTheme="minorEastAsia" w:eastAsiaTheme="minorEastAsia" w:cstheme="minorEastAsia"/>
          <w:szCs w:val="21"/>
        </w:rPr>
      </w:pPr>
    </w:p>
    <w:p w14:paraId="6AB182C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3EE0ECA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1DDD90D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60DC9A1A">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7473EF9A">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0C8BC3B3">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4E64307C">
      <w:pPr>
        <w:ind w:firstLine="539" w:firstLineChars="257"/>
        <w:rPr>
          <w:rFonts w:hint="eastAsia" w:asciiTheme="minorEastAsia" w:hAnsiTheme="minorEastAsia" w:eastAsiaTheme="minorEastAsia" w:cstheme="minorEastAsia"/>
          <w:szCs w:val="21"/>
        </w:rPr>
      </w:pPr>
    </w:p>
    <w:p w14:paraId="5C23E690">
      <w:pPr>
        <w:pStyle w:val="7"/>
        <w:ind w:firstLine="0"/>
        <w:rPr>
          <w:rFonts w:hint="eastAsia" w:asciiTheme="minorEastAsia" w:hAnsiTheme="minorEastAsia" w:eastAsiaTheme="minorEastAsia" w:cstheme="minorEastAsia"/>
          <w:szCs w:val="21"/>
        </w:rPr>
      </w:pPr>
    </w:p>
    <w:p w14:paraId="5913AEEB">
      <w:pPr>
        <w:pStyle w:val="7"/>
        <w:ind w:firstLine="0"/>
        <w:rPr>
          <w:rFonts w:hint="eastAsia" w:asciiTheme="minorEastAsia" w:hAnsiTheme="minorEastAsia" w:eastAsiaTheme="minorEastAsia" w:cstheme="minorEastAsia"/>
          <w:szCs w:val="21"/>
        </w:rPr>
      </w:pPr>
    </w:p>
    <w:p w14:paraId="2E7CFB3A">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1CEA5107">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6B552CE5">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0D637015">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68C243B9">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281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2FA8014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487B7FDA">
            <w:pPr>
              <w:pStyle w:val="2"/>
              <w:spacing w:line="240" w:lineRule="auto"/>
              <w:ind w:firstLine="480"/>
              <w:jc w:val="center"/>
              <w:rPr>
                <w:rFonts w:hint="eastAsia" w:asciiTheme="minorEastAsia" w:hAnsiTheme="minorEastAsia" w:eastAsiaTheme="minorEastAsia" w:cstheme="minorEastAsia"/>
              </w:rPr>
            </w:pPr>
          </w:p>
          <w:p w14:paraId="3E213A96">
            <w:pPr>
              <w:pStyle w:val="15"/>
              <w:spacing w:line="240" w:lineRule="auto"/>
              <w:jc w:val="center"/>
              <w:rPr>
                <w:rFonts w:hint="eastAsia" w:asciiTheme="minorEastAsia" w:hAnsiTheme="minorEastAsia" w:eastAsiaTheme="minorEastAsia" w:cstheme="minorEastAsia"/>
              </w:rPr>
            </w:pPr>
          </w:p>
        </w:tc>
        <w:tc>
          <w:tcPr>
            <w:tcW w:w="4265" w:type="dxa"/>
          </w:tcPr>
          <w:p w14:paraId="597877E9">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2375E92">
            <w:pPr>
              <w:pStyle w:val="2"/>
              <w:spacing w:line="240" w:lineRule="auto"/>
              <w:ind w:firstLine="480"/>
              <w:jc w:val="center"/>
              <w:rPr>
                <w:rFonts w:hint="eastAsia" w:asciiTheme="minorEastAsia" w:hAnsiTheme="minorEastAsia" w:eastAsiaTheme="minorEastAsia" w:cstheme="minorEastAsia"/>
              </w:rPr>
            </w:pPr>
          </w:p>
          <w:p w14:paraId="39A0CC91">
            <w:pPr>
              <w:pStyle w:val="15"/>
              <w:spacing w:line="240" w:lineRule="auto"/>
              <w:jc w:val="center"/>
              <w:rPr>
                <w:rFonts w:hint="eastAsia" w:asciiTheme="minorEastAsia" w:hAnsiTheme="minorEastAsia" w:eastAsiaTheme="minorEastAsia" w:cstheme="minorEastAsia"/>
              </w:rPr>
            </w:pPr>
          </w:p>
        </w:tc>
      </w:tr>
    </w:tbl>
    <w:p w14:paraId="39EA608C">
      <w:pPr>
        <w:rPr>
          <w:rFonts w:hint="eastAsia" w:asciiTheme="minorEastAsia" w:hAnsiTheme="minorEastAsia" w:eastAsiaTheme="minorEastAsia" w:cstheme="minorEastAsia"/>
        </w:rPr>
      </w:pPr>
    </w:p>
    <w:p w14:paraId="3EA80B89">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71D0F71">
      <w:pPr>
        <w:pStyle w:val="29"/>
        <w:ind w:firstLine="602"/>
        <w:jc w:val="center"/>
        <w:outlineLvl w:val="1"/>
        <w:rPr>
          <w:rFonts w:hint="eastAsia" w:asciiTheme="minorEastAsia" w:hAnsiTheme="minorEastAsia" w:eastAsiaTheme="minorEastAsia" w:cstheme="minorEastAsia"/>
          <w:b/>
          <w:sz w:val="30"/>
          <w:szCs w:val="30"/>
        </w:rPr>
      </w:pPr>
      <w:bookmarkStart w:id="9" w:name="_Hlk72092634"/>
      <w:bookmarkStart w:id="10"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4837"/>
        <w:gridCol w:w="1927"/>
        <w:gridCol w:w="653"/>
        <w:gridCol w:w="471"/>
      </w:tblGrid>
      <w:tr w14:paraId="4858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 w:type="pct"/>
            <w:vAlign w:val="center"/>
          </w:tcPr>
          <w:p w14:paraId="79366816">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837" w:type="pct"/>
            <w:vAlign w:val="center"/>
          </w:tcPr>
          <w:p w14:paraId="777EBC3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130" w:type="pct"/>
            <w:vAlign w:val="center"/>
          </w:tcPr>
          <w:p w14:paraId="19AF98AC">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383" w:type="pct"/>
            <w:vAlign w:val="center"/>
          </w:tcPr>
          <w:p w14:paraId="766087E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276" w:type="pct"/>
            <w:vAlign w:val="center"/>
          </w:tcPr>
          <w:p w14:paraId="4B887717">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797A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 w:type="pct"/>
            <w:vAlign w:val="center"/>
          </w:tcPr>
          <w:p w14:paraId="27ED8EF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37" w:type="pct"/>
            <w:vAlign w:val="center"/>
          </w:tcPr>
          <w:p w14:paraId="5D9BA8E8">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★1.供应商需安排1位项目负责人，项目负责人需具备艺术设计相关专业本科或以上学历，有服务过政府部门、事业单位或国有企业的宣传设计经验。</w:t>
            </w:r>
          </w:p>
          <w:p w14:paraId="505D9E86">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要求提供以下证明：</w:t>
            </w:r>
          </w:p>
          <w:p w14:paraId="67B611DF">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①要求提供通过投标人缴纳的近1个月社保缴纳证明材料作为本单位员工的证明依据。若供应商成立不足一个月或因社保局原因无法打印的，需提供成立情况说明函（格式自拟），无需提供相关人员社保；</w:t>
            </w:r>
          </w:p>
          <w:p w14:paraId="4FBC3022">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②学历要求需提供：提供学历及学信网查询记录。</w:t>
            </w:r>
          </w:p>
          <w:p w14:paraId="3CD88488">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4E9150EA">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③</w:t>
            </w:r>
            <w:r>
              <w:rPr>
                <w:rFonts w:hint="eastAsia" w:asciiTheme="minorEastAsia" w:hAnsiTheme="minorEastAsia" w:eastAsiaTheme="minorEastAsia" w:cstheme="minorEastAsia"/>
                <w:color w:val="auto"/>
                <w:szCs w:val="21"/>
                <w:lang w:val="en-US" w:eastAsia="zh-CN"/>
              </w:rPr>
              <w:t>有</w:t>
            </w:r>
            <w:r>
              <w:rPr>
                <w:rFonts w:hint="eastAsia" w:asciiTheme="minorEastAsia" w:hAnsiTheme="minorEastAsia" w:eastAsiaTheme="minorEastAsia" w:cstheme="minorEastAsia"/>
                <w:color w:val="auto"/>
                <w:szCs w:val="21"/>
              </w:rPr>
              <w:t>服务过政府部门、事业单位或国有企业的宣传设计经验需提供：合同等证明材料。</w:t>
            </w:r>
          </w:p>
        </w:tc>
        <w:tc>
          <w:tcPr>
            <w:tcW w:w="1130" w:type="pct"/>
          </w:tcPr>
          <w:p w14:paraId="1FF6DD30">
            <w:pPr>
              <w:adjustRightInd w:val="0"/>
              <w:snapToGrid w:val="0"/>
              <w:rPr>
                <w:rFonts w:hint="eastAsia" w:asciiTheme="minorEastAsia" w:hAnsiTheme="minorEastAsia" w:eastAsiaTheme="minorEastAsia" w:cstheme="minorEastAsia"/>
                <w:szCs w:val="21"/>
              </w:rPr>
            </w:pPr>
          </w:p>
        </w:tc>
        <w:tc>
          <w:tcPr>
            <w:tcW w:w="383" w:type="pct"/>
          </w:tcPr>
          <w:p w14:paraId="4026CE90">
            <w:pPr>
              <w:adjustRightInd w:val="0"/>
              <w:snapToGrid w:val="0"/>
              <w:rPr>
                <w:rFonts w:hint="eastAsia" w:asciiTheme="minorEastAsia" w:hAnsiTheme="minorEastAsia" w:eastAsiaTheme="minorEastAsia" w:cstheme="minorEastAsia"/>
                <w:szCs w:val="21"/>
              </w:rPr>
            </w:pPr>
          </w:p>
        </w:tc>
        <w:tc>
          <w:tcPr>
            <w:tcW w:w="276" w:type="pct"/>
          </w:tcPr>
          <w:p w14:paraId="288522C8">
            <w:pPr>
              <w:adjustRightInd w:val="0"/>
              <w:snapToGrid w:val="0"/>
              <w:rPr>
                <w:rFonts w:hint="eastAsia" w:asciiTheme="minorEastAsia" w:hAnsiTheme="minorEastAsia" w:eastAsiaTheme="minorEastAsia" w:cstheme="minorEastAsia"/>
                <w:szCs w:val="21"/>
              </w:rPr>
            </w:pPr>
          </w:p>
        </w:tc>
      </w:tr>
      <w:tr w14:paraId="1B03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 w:type="pct"/>
            <w:vAlign w:val="center"/>
          </w:tcPr>
          <w:p w14:paraId="18FFD355">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37" w:type="pct"/>
            <w:vAlign w:val="center"/>
          </w:tcPr>
          <w:p w14:paraId="09F9B61D">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★2.供应商须组建不少于3人的项目团队，团队成员须为本单位自有员工，具备艺术设计相关专业本科或以上学历。</w:t>
            </w:r>
          </w:p>
          <w:p w14:paraId="25F1B2A4">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要求提供以下证明：</w:t>
            </w:r>
          </w:p>
          <w:p w14:paraId="2D0E105C">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①要求提供通过投标人缴纳的近1个月社保缴纳证明材料作为本单位员工的证明依据。若供应商成立不足一个月或因社保局原因无法打印的，需提供成立情况说明函（格式自拟），无需提供相关人员社保；</w:t>
            </w:r>
          </w:p>
          <w:p w14:paraId="1EB6FFB2">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②学历要求需提供：提供学历及学信网查询记录</w:t>
            </w:r>
          </w:p>
          <w:p w14:paraId="481FA064">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tc>
        <w:tc>
          <w:tcPr>
            <w:tcW w:w="1130" w:type="pct"/>
          </w:tcPr>
          <w:p w14:paraId="72F03409">
            <w:pPr>
              <w:adjustRightInd w:val="0"/>
              <w:snapToGrid w:val="0"/>
              <w:rPr>
                <w:rFonts w:hint="eastAsia" w:asciiTheme="minorEastAsia" w:hAnsiTheme="minorEastAsia" w:eastAsiaTheme="minorEastAsia" w:cstheme="minorEastAsia"/>
                <w:szCs w:val="21"/>
              </w:rPr>
            </w:pPr>
          </w:p>
        </w:tc>
        <w:tc>
          <w:tcPr>
            <w:tcW w:w="383" w:type="pct"/>
          </w:tcPr>
          <w:p w14:paraId="4617B303">
            <w:pPr>
              <w:adjustRightInd w:val="0"/>
              <w:snapToGrid w:val="0"/>
              <w:rPr>
                <w:rFonts w:hint="eastAsia" w:asciiTheme="minorEastAsia" w:hAnsiTheme="minorEastAsia" w:eastAsiaTheme="minorEastAsia" w:cstheme="minorEastAsia"/>
                <w:szCs w:val="21"/>
              </w:rPr>
            </w:pPr>
          </w:p>
        </w:tc>
        <w:tc>
          <w:tcPr>
            <w:tcW w:w="276" w:type="pct"/>
          </w:tcPr>
          <w:p w14:paraId="222F9851">
            <w:pPr>
              <w:adjustRightInd w:val="0"/>
              <w:snapToGrid w:val="0"/>
              <w:rPr>
                <w:rFonts w:hint="eastAsia" w:asciiTheme="minorEastAsia" w:hAnsiTheme="minorEastAsia" w:eastAsiaTheme="minorEastAsia" w:cstheme="minorEastAsia"/>
                <w:szCs w:val="21"/>
              </w:rPr>
            </w:pPr>
          </w:p>
        </w:tc>
      </w:tr>
    </w:tbl>
    <w:p w14:paraId="6541928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1969E77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60F62D0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71DB6DD5">
      <w:pPr>
        <w:ind w:firstLine="420" w:firstLine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05AEA391">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02D2C2C9">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0"/>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4301457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343AD218">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7DDE1E8D">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3AB6F3CF">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407633C1">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1FCB005A">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3C15D5A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6C3D271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12B8CDAE">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3CF79AB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381BCBEF">
            <w:pPr>
              <w:spacing w:line="360" w:lineRule="auto"/>
              <w:jc w:val="center"/>
              <w:rPr>
                <w:rFonts w:asciiTheme="minorEastAsia" w:hAnsiTheme="minorEastAsia" w:eastAsiaTheme="minorEastAsia" w:cstheme="minorEastAsia"/>
                <w:szCs w:val="21"/>
              </w:rPr>
            </w:pPr>
          </w:p>
        </w:tc>
        <w:tc>
          <w:tcPr>
            <w:tcW w:w="576" w:type="pct"/>
            <w:vAlign w:val="center"/>
          </w:tcPr>
          <w:p w14:paraId="67522EAB">
            <w:pPr>
              <w:spacing w:line="360" w:lineRule="auto"/>
              <w:jc w:val="center"/>
              <w:rPr>
                <w:rFonts w:asciiTheme="minorEastAsia" w:hAnsiTheme="minorEastAsia" w:eastAsiaTheme="minorEastAsia" w:cstheme="minorEastAsia"/>
                <w:szCs w:val="21"/>
              </w:rPr>
            </w:pPr>
          </w:p>
        </w:tc>
      </w:tr>
      <w:tr w14:paraId="396BDDE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7490AA5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66F66BA5">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1D92FA69">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A9C8875">
            <w:pPr>
              <w:spacing w:line="360" w:lineRule="auto"/>
              <w:jc w:val="center"/>
              <w:rPr>
                <w:rFonts w:asciiTheme="minorEastAsia" w:hAnsiTheme="minorEastAsia" w:eastAsiaTheme="minorEastAsia" w:cstheme="minorEastAsia"/>
                <w:szCs w:val="21"/>
              </w:rPr>
            </w:pPr>
          </w:p>
        </w:tc>
        <w:tc>
          <w:tcPr>
            <w:tcW w:w="576" w:type="pct"/>
            <w:vAlign w:val="center"/>
          </w:tcPr>
          <w:p w14:paraId="2ECF19B4">
            <w:pPr>
              <w:spacing w:line="360" w:lineRule="auto"/>
              <w:jc w:val="center"/>
              <w:rPr>
                <w:rFonts w:asciiTheme="minorEastAsia" w:hAnsiTheme="minorEastAsia" w:eastAsiaTheme="minorEastAsia" w:cstheme="minorEastAsia"/>
                <w:szCs w:val="21"/>
              </w:rPr>
            </w:pPr>
          </w:p>
        </w:tc>
      </w:tr>
    </w:tbl>
    <w:p w14:paraId="59048FDC">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5140D97">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258C8CD7">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4DFB52A4">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60DC2466">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2FCCDB92">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0D28AC0">
      <w:pPr>
        <w:pStyle w:val="2"/>
        <w:ind w:firstLine="480"/>
        <w:rPr>
          <w:rFonts w:hint="eastAsia" w:asciiTheme="minorEastAsia" w:hAnsiTheme="minorEastAsia" w:eastAsiaTheme="minorEastAsia" w:cstheme="minorEastAsia"/>
        </w:rPr>
      </w:pPr>
    </w:p>
    <w:p w14:paraId="66D50A90">
      <w:pPr>
        <w:rPr>
          <w:rFonts w:hint="eastAsia" w:asciiTheme="minorEastAsia" w:hAnsiTheme="minorEastAsia" w:eastAsiaTheme="minorEastAsia" w:cstheme="minorEastAsia"/>
        </w:rPr>
      </w:pPr>
    </w:p>
    <w:p w14:paraId="3930EE61">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1A38D452">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8B3B3D4">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4C8C02DC">
      <w:pPr>
        <w:jc w:val="left"/>
        <w:rPr>
          <w:rFonts w:hint="eastAsia" w:asciiTheme="minorEastAsia" w:hAnsiTheme="minorEastAsia" w:eastAsiaTheme="minorEastAsia" w:cstheme="minorEastAsia"/>
          <w:color w:val="000000" w:themeColor="text1"/>
          <w14:textFill>
            <w14:solidFill>
              <w14:schemeClr w14:val="tx1"/>
            </w14:solidFill>
          </w14:textFill>
        </w:rPr>
      </w:pPr>
    </w:p>
    <w:p w14:paraId="6B3202B6">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457AF8F2">
      <w:pPr>
        <w:pStyle w:val="2"/>
        <w:spacing w:line="240" w:lineRule="auto"/>
        <w:ind w:firstLine="480"/>
        <w:rPr>
          <w:rFonts w:hint="eastAsia" w:asciiTheme="minorEastAsia" w:hAnsiTheme="minorEastAsia" w:eastAsiaTheme="minorEastAsia" w:cstheme="minorEastAsia"/>
        </w:rPr>
      </w:pPr>
    </w:p>
    <w:p w14:paraId="542F2D1B">
      <w:pPr>
        <w:rPr>
          <w:rFonts w:hint="eastAsia" w:asciiTheme="minorEastAsia" w:hAnsiTheme="minorEastAsia" w:eastAsiaTheme="minorEastAsia" w:cstheme="minorEastAsia"/>
          <w:szCs w:val="21"/>
        </w:rPr>
      </w:pPr>
    </w:p>
    <w:p w14:paraId="59CC376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5A382733">
      <w:pPr>
        <w:pStyle w:val="29"/>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7E52C1E9">
      <w:pPr>
        <w:pStyle w:val="29"/>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8"/>
      <w:bookmarkStart w:id="15" w:name="OLE_LINK46"/>
    </w:p>
    <w:p w14:paraId="5F3A3AE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0"/>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5854F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6F406E40">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31D0CF5A">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182C8B70">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6946B7FE">
            <w:pPr>
              <w:pStyle w:val="9"/>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6B73852B">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39D43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5F37945E">
            <w:pPr>
              <w:pStyle w:val="9"/>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2025年宣传活动美工设计工作项目（二次）</w:t>
            </w:r>
          </w:p>
        </w:tc>
        <w:tc>
          <w:tcPr>
            <w:tcW w:w="1482" w:type="pct"/>
            <w:vAlign w:val="center"/>
          </w:tcPr>
          <w:p w14:paraId="0C76FBD1">
            <w:pPr>
              <w:pStyle w:val="9"/>
              <w:rPr>
                <w:rFonts w:hint="eastAsia" w:asciiTheme="minorEastAsia" w:hAnsiTheme="minorEastAsia" w:eastAsiaTheme="minorEastAsia" w:cstheme="minorEastAsia"/>
                <w:szCs w:val="21"/>
              </w:rPr>
            </w:pPr>
          </w:p>
          <w:p w14:paraId="00FFBC48">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3218AF8D">
            <w:pPr>
              <w:pStyle w:val="9"/>
              <w:rPr>
                <w:rFonts w:hint="eastAsia" w:asciiTheme="minorEastAsia" w:hAnsiTheme="minorEastAsia" w:eastAsiaTheme="minorEastAsia" w:cstheme="minorEastAsia"/>
                <w:szCs w:val="21"/>
              </w:rPr>
            </w:pPr>
          </w:p>
          <w:p w14:paraId="7BC3A5C5">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3931882D">
            <w:pPr>
              <w:pStyle w:val="9"/>
              <w:rPr>
                <w:rFonts w:hint="eastAsia" w:asciiTheme="minorEastAsia" w:hAnsiTheme="minorEastAsia" w:eastAsiaTheme="minorEastAsia" w:cstheme="minorEastAsia"/>
                <w:szCs w:val="21"/>
              </w:rPr>
            </w:pPr>
          </w:p>
        </w:tc>
        <w:tc>
          <w:tcPr>
            <w:tcW w:w="1838" w:type="pct"/>
            <w:vAlign w:val="center"/>
          </w:tcPr>
          <w:p w14:paraId="5880B176">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本项目服务期为合同签订之日起2025年12月；售后技术支持及服务期至2026年6月。</w:t>
            </w:r>
          </w:p>
        </w:tc>
        <w:tc>
          <w:tcPr>
            <w:tcW w:w="577" w:type="pct"/>
            <w:vAlign w:val="center"/>
          </w:tcPr>
          <w:p w14:paraId="19CF3E18">
            <w:pPr>
              <w:pStyle w:val="9"/>
              <w:rPr>
                <w:rFonts w:hint="eastAsia" w:asciiTheme="minorEastAsia" w:hAnsiTheme="minorEastAsia" w:eastAsiaTheme="minorEastAsia" w:cstheme="minorEastAsia"/>
                <w:szCs w:val="21"/>
              </w:rPr>
            </w:pPr>
          </w:p>
        </w:tc>
      </w:tr>
    </w:tbl>
    <w:p w14:paraId="2486108F">
      <w:pPr>
        <w:rPr>
          <w:rFonts w:hint="eastAsia" w:asciiTheme="minorEastAsia" w:hAnsiTheme="minorEastAsia" w:eastAsiaTheme="minorEastAsia" w:cstheme="minorEastAsia"/>
          <w:szCs w:val="21"/>
        </w:rPr>
      </w:pPr>
    </w:p>
    <w:p w14:paraId="0674657A">
      <w:pPr>
        <w:spacing w:line="360" w:lineRule="auto"/>
        <w:ind w:firstLine="422" w:firstLineChars="200"/>
        <w:rPr>
          <w:rFonts w:hint="eastAsia" w:asciiTheme="minorEastAsia" w:hAnsiTheme="minorEastAsia" w:eastAsiaTheme="minorEastAsia" w:cstheme="minorEastAsia"/>
          <w:b/>
          <w:szCs w:val="21"/>
        </w:rPr>
      </w:pPr>
    </w:p>
    <w:p w14:paraId="787A4B03">
      <w:pPr>
        <w:pStyle w:val="2"/>
        <w:ind w:firstLine="420"/>
        <w:rPr>
          <w:rFonts w:hint="eastAsia" w:asciiTheme="minorEastAsia" w:hAnsiTheme="minorEastAsia" w:eastAsiaTheme="minorEastAsia" w:cstheme="minorEastAsia"/>
          <w:sz w:val="21"/>
          <w:szCs w:val="21"/>
        </w:rPr>
      </w:pPr>
    </w:p>
    <w:p w14:paraId="6F42907F">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2C27496E">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136852F7">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74D09D8C">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044D5B74">
      <w:pPr>
        <w:widowControl/>
        <w:spacing w:line="360" w:lineRule="auto"/>
        <w:ind w:firstLine="422" w:firstLineChars="200"/>
        <w:rPr>
          <w:rFonts w:hint="eastAsia" w:asciiTheme="minorEastAsia" w:hAnsiTheme="minorEastAsia" w:eastAsiaTheme="minorEastAsia" w:cstheme="minorEastAsia"/>
          <w:b/>
          <w:bCs/>
          <w:kern w:val="0"/>
          <w:szCs w:val="21"/>
        </w:rPr>
      </w:pPr>
    </w:p>
    <w:p w14:paraId="2682DF6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2B7813C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7FFB5B5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2B5460AC">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0156FFD4">
      <w:pPr>
        <w:jc w:val="center"/>
        <w:outlineLvl w:val="2"/>
        <w:rPr>
          <w:rFonts w:ascii="宋体" w:hAnsi="宋体" w:cs="宋体"/>
          <w:bCs/>
          <w:szCs w:val="21"/>
        </w:rPr>
      </w:pPr>
      <w:r>
        <w:rPr>
          <w:rFonts w:hint="eastAsia" w:ascii="宋体" w:hAnsi="宋体" w:cs="宋体"/>
          <w:b/>
          <w:bCs/>
          <w:sz w:val="28"/>
          <w:szCs w:val="28"/>
        </w:rPr>
        <w:t>（二）分项报价清单表</w:t>
      </w:r>
    </w:p>
    <w:p w14:paraId="4CF4E2AC">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2FF536BC">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0"/>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56"/>
        <w:gridCol w:w="571"/>
        <w:gridCol w:w="600"/>
        <w:gridCol w:w="1400"/>
        <w:gridCol w:w="1200"/>
        <w:gridCol w:w="1555"/>
      </w:tblGrid>
      <w:tr w14:paraId="1FC4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2EB0C622">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1381" w:type="pct"/>
            <w:noWrap w:val="0"/>
            <w:vAlign w:val="center"/>
          </w:tcPr>
          <w:p w14:paraId="71CC0FB9">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334" w:type="pct"/>
            <w:noWrap w:val="0"/>
            <w:vAlign w:val="center"/>
          </w:tcPr>
          <w:p w14:paraId="78851B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数量</w:t>
            </w:r>
          </w:p>
        </w:tc>
        <w:tc>
          <w:tcPr>
            <w:tcW w:w="351" w:type="pct"/>
            <w:noWrap w:val="0"/>
            <w:vAlign w:val="center"/>
          </w:tcPr>
          <w:p w14:paraId="546AD4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单位</w:t>
            </w:r>
          </w:p>
        </w:tc>
        <w:tc>
          <w:tcPr>
            <w:tcW w:w="821" w:type="pct"/>
            <w:noWrap w:val="0"/>
            <w:vAlign w:val="center"/>
          </w:tcPr>
          <w:p w14:paraId="1F1C9E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报价（元）</w:t>
            </w:r>
          </w:p>
        </w:tc>
        <w:tc>
          <w:tcPr>
            <w:tcW w:w="703" w:type="pct"/>
            <w:noWrap w:val="0"/>
            <w:vAlign w:val="center"/>
          </w:tcPr>
          <w:p w14:paraId="52A329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合价（元）</w:t>
            </w:r>
          </w:p>
        </w:tc>
        <w:tc>
          <w:tcPr>
            <w:tcW w:w="912" w:type="pct"/>
            <w:noWrap w:val="0"/>
            <w:vAlign w:val="center"/>
          </w:tcPr>
          <w:p w14:paraId="1A0FB3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预算金额（元）</w:t>
            </w:r>
          </w:p>
        </w:tc>
      </w:tr>
      <w:tr w14:paraId="1D6E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34F831EF">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一</w:t>
            </w:r>
          </w:p>
        </w:tc>
        <w:tc>
          <w:tcPr>
            <w:tcW w:w="1381" w:type="pct"/>
            <w:noWrap w:val="0"/>
            <w:vAlign w:val="top"/>
          </w:tcPr>
          <w:p w14:paraId="26E93D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海报设计、制作费用</w:t>
            </w:r>
          </w:p>
        </w:tc>
        <w:tc>
          <w:tcPr>
            <w:tcW w:w="334" w:type="pct"/>
            <w:noWrap w:val="0"/>
            <w:vAlign w:val="center"/>
          </w:tcPr>
          <w:p w14:paraId="325D7D10">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351" w:type="pct"/>
            <w:noWrap w:val="0"/>
            <w:vAlign w:val="center"/>
          </w:tcPr>
          <w:p w14:paraId="170EEC7E">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821" w:type="pct"/>
            <w:noWrap w:val="0"/>
            <w:vAlign w:val="center"/>
          </w:tcPr>
          <w:p w14:paraId="16BFD13B">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71A68E6E">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vMerge w:val="restart"/>
            <w:noWrap w:val="0"/>
            <w:vAlign w:val="center"/>
          </w:tcPr>
          <w:p w14:paraId="2F61E392">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6,000.00</w:t>
            </w:r>
          </w:p>
        </w:tc>
      </w:tr>
      <w:tr w14:paraId="4348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1B5F3B51">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381" w:type="pct"/>
            <w:noWrap w:val="0"/>
            <w:vAlign w:val="top"/>
          </w:tcPr>
          <w:p w14:paraId="21AC00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海报设计</w:t>
            </w:r>
          </w:p>
        </w:tc>
        <w:tc>
          <w:tcPr>
            <w:tcW w:w="334" w:type="pct"/>
            <w:noWrap w:val="0"/>
            <w:vAlign w:val="center"/>
          </w:tcPr>
          <w:p w14:paraId="2C2FA752">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351" w:type="pct"/>
            <w:noWrap w:val="0"/>
            <w:vAlign w:val="center"/>
          </w:tcPr>
          <w:p w14:paraId="7CDB3E1B">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张</w:t>
            </w:r>
          </w:p>
        </w:tc>
        <w:tc>
          <w:tcPr>
            <w:tcW w:w="821" w:type="pct"/>
            <w:noWrap w:val="0"/>
            <w:vAlign w:val="center"/>
          </w:tcPr>
          <w:p w14:paraId="09987927">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78F0F740">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vMerge w:val="continue"/>
            <w:noWrap w:val="0"/>
            <w:vAlign w:val="center"/>
          </w:tcPr>
          <w:p w14:paraId="4D7BB673">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r>
      <w:tr w14:paraId="18EE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3F0E5D3A">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381" w:type="pct"/>
            <w:noWrap w:val="0"/>
            <w:vAlign w:val="top"/>
          </w:tcPr>
          <w:p w14:paraId="541795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海报制作</w:t>
            </w:r>
          </w:p>
        </w:tc>
        <w:tc>
          <w:tcPr>
            <w:tcW w:w="334" w:type="pct"/>
            <w:noWrap w:val="0"/>
            <w:vAlign w:val="center"/>
          </w:tcPr>
          <w:p w14:paraId="0247D610">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351" w:type="pct"/>
            <w:noWrap w:val="0"/>
            <w:vAlign w:val="center"/>
          </w:tcPr>
          <w:p w14:paraId="260F046A">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张</w:t>
            </w:r>
          </w:p>
        </w:tc>
        <w:tc>
          <w:tcPr>
            <w:tcW w:w="821" w:type="pct"/>
            <w:noWrap w:val="0"/>
            <w:vAlign w:val="center"/>
          </w:tcPr>
          <w:p w14:paraId="4759C5F8">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2BE25DFA">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vMerge w:val="continue"/>
            <w:noWrap w:val="0"/>
            <w:vAlign w:val="center"/>
          </w:tcPr>
          <w:p w14:paraId="6696D244">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r>
      <w:tr w14:paraId="7E4E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38A9210C">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二</w:t>
            </w:r>
          </w:p>
        </w:tc>
        <w:tc>
          <w:tcPr>
            <w:tcW w:w="1381" w:type="pct"/>
            <w:noWrap w:val="0"/>
            <w:vAlign w:val="top"/>
          </w:tcPr>
          <w:p w14:paraId="2DABF7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易拉宝设计、制作费用</w:t>
            </w:r>
          </w:p>
        </w:tc>
        <w:tc>
          <w:tcPr>
            <w:tcW w:w="334" w:type="pct"/>
            <w:noWrap w:val="0"/>
            <w:vAlign w:val="center"/>
          </w:tcPr>
          <w:p w14:paraId="480E7308">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351" w:type="pct"/>
            <w:noWrap w:val="0"/>
            <w:vAlign w:val="center"/>
          </w:tcPr>
          <w:p w14:paraId="43A86CB3">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821" w:type="pct"/>
            <w:noWrap w:val="0"/>
            <w:vAlign w:val="center"/>
          </w:tcPr>
          <w:p w14:paraId="6344183C">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07E915BC">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vMerge w:val="restart"/>
            <w:noWrap w:val="0"/>
            <w:vAlign w:val="center"/>
          </w:tcPr>
          <w:p w14:paraId="611D5DF9">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8,000.00</w:t>
            </w:r>
          </w:p>
        </w:tc>
      </w:tr>
      <w:tr w14:paraId="2F31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542DD293">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rPr>
            </w:pPr>
          </w:p>
        </w:tc>
        <w:tc>
          <w:tcPr>
            <w:tcW w:w="1381" w:type="pct"/>
            <w:noWrap w:val="0"/>
            <w:vAlign w:val="top"/>
          </w:tcPr>
          <w:p w14:paraId="19D97B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易拉宝设计费用</w:t>
            </w:r>
          </w:p>
        </w:tc>
        <w:tc>
          <w:tcPr>
            <w:tcW w:w="334" w:type="pct"/>
            <w:noWrap w:val="0"/>
            <w:vAlign w:val="center"/>
          </w:tcPr>
          <w:p w14:paraId="212DE7B7">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351" w:type="pct"/>
            <w:noWrap w:val="0"/>
            <w:vAlign w:val="center"/>
          </w:tcPr>
          <w:p w14:paraId="4C9B2BA8">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个</w:t>
            </w:r>
          </w:p>
        </w:tc>
        <w:tc>
          <w:tcPr>
            <w:tcW w:w="821" w:type="pct"/>
            <w:noWrap w:val="0"/>
            <w:vAlign w:val="center"/>
          </w:tcPr>
          <w:p w14:paraId="161A2DF1">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03F7844D">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vMerge w:val="continue"/>
            <w:noWrap w:val="0"/>
            <w:vAlign w:val="center"/>
          </w:tcPr>
          <w:p w14:paraId="2292A25C">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r>
      <w:tr w14:paraId="1C8F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16EC1F69">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rPr>
            </w:pPr>
          </w:p>
        </w:tc>
        <w:tc>
          <w:tcPr>
            <w:tcW w:w="1381" w:type="pct"/>
            <w:noWrap w:val="0"/>
            <w:vAlign w:val="top"/>
          </w:tcPr>
          <w:p w14:paraId="3F8FFB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易拉宝</w:t>
            </w:r>
            <w:r>
              <w:rPr>
                <w:rFonts w:hint="eastAsia" w:asciiTheme="minorEastAsia" w:hAnsiTheme="minorEastAsia" w:eastAsiaTheme="minorEastAsia" w:cstheme="minorEastAsia"/>
                <w:color w:val="000000"/>
                <w:sz w:val="21"/>
                <w:szCs w:val="21"/>
                <w:lang w:val="en-US" w:eastAsia="zh-CN"/>
              </w:rPr>
              <w:t>制作</w:t>
            </w:r>
            <w:r>
              <w:rPr>
                <w:rFonts w:hint="eastAsia" w:asciiTheme="minorEastAsia" w:hAnsiTheme="minorEastAsia" w:eastAsiaTheme="minorEastAsia" w:cstheme="minorEastAsia"/>
                <w:color w:val="000000"/>
                <w:sz w:val="21"/>
                <w:szCs w:val="21"/>
              </w:rPr>
              <w:t>费用</w:t>
            </w:r>
          </w:p>
        </w:tc>
        <w:tc>
          <w:tcPr>
            <w:tcW w:w="334" w:type="pct"/>
            <w:noWrap w:val="0"/>
            <w:vAlign w:val="center"/>
          </w:tcPr>
          <w:p w14:paraId="65A805EE">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351" w:type="pct"/>
            <w:noWrap w:val="0"/>
            <w:vAlign w:val="center"/>
          </w:tcPr>
          <w:p w14:paraId="4A120EC6">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个</w:t>
            </w:r>
          </w:p>
        </w:tc>
        <w:tc>
          <w:tcPr>
            <w:tcW w:w="821" w:type="pct"/>
            <w:noWrap w:val="0"/>
            <w:vAlign w:val="center"/>
          </w:tcPr>
          <w:p w14:paraId="1A9E2BD2">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7EF3E3D3">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vMerge w:val="continue"/>
            <w:noWrap w:val="0"/>
            <w:vAlign w:val="center"/>
          </w:tcPr>
          <w:p w14:paraId="10C3C134">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r>
      <w:tr w14:paraId="745E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44210CA7">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381" w:type="pct"/>
            <w:noWrap w:val="0"/>
            <w:vAlign w:val="top"/>
          </w:tcPr>
          <w:p w14:paraId="662824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Logo设计费用</w:t>
            </w:r>
          </w:p>
        </w:tc>
        <w:tc>
          <w:tcPr>
            <w:tcW w:w="334" w:type="pct"/>
            <w:noWrap w:val="0"/>
            <w:vAlign w:val="center"/>
          </w:tcPr>
          <w:p w14:paraId="1705BC39">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351" w:type="pct"/>
            <w:noWrap w:val="0"/>
            <w:vAlign w:val="center"/>
          </w:tcPr>
          <w:p w14:paraId="4C01DC90">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821" w:type="pct"/>
            <w:noWrap w:val="0"/>
            <w:vAlign w:val="center"/>
          </w:tcPr>
          <w:p w14:paraId="3E46A15E">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00D229EC">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noWrap w:val="0"/>
            <w:vAlign w:val="center"/>
          </w:tcPr>
          <w:p w14:paraId="71530FA0">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56,00.00</w:t>
            </w:r>
          </w:p>
        </w:tc>
      </w:tr>
      <w:tr w14:paraId="7840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84" w:type="pct"/>
            <w:gridSpan w:val="5"/>
            <w:noWrap w:val="0"/>
            <w:vAlign w:val="center"/>
          </w:tcPr>
          <w:p w14:paraId="6B65E464">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合计</w:t>
            </w:r>
          </w:p>
        </w:tc>
        <w:tc>
          <w:tcPr>
            <w:tcW w:w="703" w:type="pct"/>
            <w:noWrap w:val="0"/>
            <w:vAlign w:val="center"/>
          </w:tcPr>
          <w:p w14:paraId="13A2C44F">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noWrap w:val="0"/>
            <w:vAlign w:val="center"/>
          </w:tcPr>
          <w:p w14:paraId="6A9B2B63">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r>
    </w:tbl>
    <w:p w14:paraId="23CEF00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57228D04">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263BB000">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58DE3BE8">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09C833D5">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27A9660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5D2FA0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0072C38B">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378E26D5">
      <w:pPr>
        <w:ind w:firstLine="422" w:firstLineChars="200"/>
        <w:rPr>
          <w:rFonts w:hint="eastAsia" w:asciiTheme="minorEastAsia" w:hAnsiTheme="minorEastAsia" w:eastAsiaTheme="minorEastAsia" w:cstheme="minorEastAsia"/>
          <w:b/>
          <w:bCs/>
          <w:szCs w:val="21"/>
        </w:rPr>
      </w:pPr>
    </w:p>
    <w:bookmarkEnd w:id="14"/>
    <w:bookmarkEnd w:id="15"/>
    <w:p w14:paraId="4C7F1BD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427AAAF">
      <w:pPr>
        <w:pStyle w:val="29"/>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213A11BC">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313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711" w:type="dxa"/>
          </w:tcPr>
          <w:p w14:paraId="124B45B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38B35A5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4B81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EFDD3B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416C5624">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4601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2CE813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6710DF17">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60E0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40BAC4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42168985">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2040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F795EE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35E5C60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24AE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417293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60F06818">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2AEF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84033D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70E13C1A">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4629E957">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33AA58B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7473D8A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07DF123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CF161C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183656E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F486A88">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4DC2F50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51C2771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C8ECCD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5E72639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1B171E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3426322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7E620F6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1861657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24E523D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2CB2B19B">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3EAD32FF">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6E541BE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78A20D7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3CDE6E08">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0DDB246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185A32D">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45760E83">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2335B66">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A20E59E">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ABAE468">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A1D63B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1731E249">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3EF2C6A5">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1B7D8438">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A51C2C0">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462DF095">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4D8FC5F4">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3930200D">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67EA82A2">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（一）承诺函</w:t>
      </w:r>
    </w:p>
    <w:p w14:paraId="19DEFB3A">
      <w:pPr>
        <w:widowControl/>
        <w:snapToGrid w:val="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致：深圳市破产事务管理署、友和保险经纪有限公司</w:t>
      </w:r>
      <w:r>
        <w:rPr>
          <w:rFonts w:hint="eastAsia" w:asciiTheme="minorEastAsia" w:hAnsiTheme="minorEastAsia" w:eastAsiaTheme="minorEastAsia" w:cstheme="minorEastAsia"/>
          <w:bCs/>
          <w:szCs w:val="21"/>
          <w:lang w:eastAsia="zh-CN"/>
        </w:rPr>
        <w:t>：</w:t>
      </w:r>
    </w:p>
    <w:p w14:paraId="14517951">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w:t>
      </w:r>
      <w:r>
        <w:rPr>
          <w:rFonts w:hint="eastAsia" w:asciiTheme="minorEastAsia" w:hAnsiTheme="minorEastAsia" w:eastAsiaTheme="minorEastAsia" w:cstheme="minorEastAsia"/>
          <w:bCs/>
          <w:szCs w:val="21"/>
          <w:lang w:val="en-US" w:eastAsia="zh-CN"/>
        </w:rPr>
        <w:t>单位</w:t>
      </w:r>
      <w:r>
        <w:rPr>
          <w:rFonts w:hint="eastAsia" w:asciiTheme="minorEastAsia" w:hAnsiTheme="minorEastAsia" w:eastAsiaTheme="minorEastAsia" w:cstheme="minorEastAsia"/>
          <w:bCs/>
          <w:szCs w:val="21"/>
        </w:rPr>
        <w:t>申请参加</w:t>
      </w:r>
      <w:r>
        <w:rPr>
          <w:rFonts w:hint="eastAsia" w:asciiTheme="minorEastAsia" w:hAnsiTheme="minorEastAsia" w:eastAsiaTheme="minorEastAsia" w:cstheme="minorEastAsia"/>
          <w:bCs/>
          <w:szCs w:val="21"/>
          <w:lang w:eastAsia="zh-CN"/>
        </w:rPr>
        <w:t>2025年宣传活动美工设计工作项目（二次）</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UHOSZPCSD2025002</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1673802A">
      <w:pPr>
        <w:spacing w:line="560" w:lineRule="exact"/>
        <w:ind w:firstLine="388" w:firstLineChars="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1.我单位承诺为采购单位提供服务期间，我单位应保证项目组成员的稳定性，如有变更应事前征得采购单位同意。</w:t>
      </w:r>
    </w:p>
    <w:p w14:paraId="0649F9A3">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2.我单位承诺接受采购单位对工作进展的询问、监督和指导，严格按约定的内容、标准和期限完成项目工作，并向采购单位提交项目工作成果。</w:t>
      </w:r>
    </w:p>
    <w:p w14:paraId="5018C96A">
      <w:pPr>
        <w:pStyle w:val="2"/>
        <w:rPr>
          <w:rFonts w:hint="eastAsia"/>
        </w:rPr>
      </w:pPr>
    </w:p>
    <w:p w14:paraId="72B01F4B">
      <w:pPr>
        <w:rPr>
          <w:rFonts w:hint="eastAsia" w:eastAsia="宋体"/>
          <w:lang w:val="en-US" w:eastAsia="zh-CN"/>
        </w:rPr>
      </w:pPr>
    </w:p>
    <w:p w14:paraId="4E456D5A">
      <w:pPr>
        <w:jc w:val="center"/>
        <w:rPr>
          <w:rFonts w:hint="eastAsia" w:eastAsia="宋体"/>
          <w:u w:val="single"/>
        </w:rPr>
      </w:pPr>
      <w:r>
        <w:rPr>
          <w:rFonts w:hint="eastAsia" w:eastAsia="宋体"/>
        </w:rPr>
        <w:t>负责人/投标（响应）授权代表签名：</w:t>
      </w:r>
      <w:r>
        <w:rPr>
          <w:rFonts w:hint="eastAsia" w:eastAsia="宋体"/>
          <w:u w:val="single"/>
          <w:lang w:val="en-US" w:eastAsia="zh-CN"/>
        </w:rPr>
        <w:t xml:space="preserve">  </w:t>
      </w:r>
      <w:r>
        <w:rPr>
          <w:rFonts w:hint="eastAsia" w:eastAsia="宋体"/>
          <w:u w:val="single"/>
        </w:rPr>
        <w:t xml:space="preserve">              </w:t>
      </w:r>
    </w:p>
    <w:p w14:paraId="2272E201">
      <w:pPr>
        <w:jc w:val="center"/>
        <w:rPr>
          <w:rFonts w:hint="default" w:eastAsia="宋体"/>
          <w:lang w:val="en-US" w:eastAsia="zh-CN"/>
        </w:rPr>
      </w:pPr>
      <w:r>
        <w:rPr>
          <w:rFonts w:hint="eastAsia" w:eastAsia="宋体"/>
        </w:rPr>
        <w:t>知悉人（公章）：</w:t>
      </w:r>
      <w:r>
        <w:rPr>
          <w:rFonts w:hint="eastAsia" w:eastAsia="宋体"/>
          <w:u w:val="single"/>
        </w:rPr>
        <w:t xml:space="preserve">              </w:t>
      </w:r>
      <w:r>
        <w:rPr>
          <w:rFonts w:hint="eastAsia" w:eastAsia="宋体"/>
          <w:u w:val="single"/>
          <w:lang w:val="en-US" w:eastAsia="zh-CN"/>
        </w:rPr>
        <w:t xml:space="preserve">          </w:t>
      </w:r>
    </w:p>
    <w:p w14:paraId="005504A6">
      <w:pPr>
        <w:jc w:val="center"/>
        <w:rPr>
          <w:rFonts w:hint="eastAsia" w:eastAsia="宋体"/>
          <w:lang w:val="en-US" w:eastAsia="zh-CN"/>
        </w:rPr>
      </w:pPr>
      <w:r>
        <w:rPr>
          <w:rFonts w:hint="eastAsia" w:eastAsia="宋体"/>
        </w:rPr>
        <w:t xml:space="preserve">   </w:t>
      </w:r>
      <w:r>
        <w:rPr>
          <w:rFonts w:hint="eastAsia" w:eastAsia="宋体"/>
          <w:lang w:val="en-US" w:eastAsia="zh-CN"/>
        </w:rPr>
        <w:t xml:space="preserve">     </w:t>
      </w:r>
      <w:r>
        <w:rPr>
          <w:rFonts w:hint="eastAsia" w:eastAsia="宋体"/>
        </w:rPr>
        <w:t xml:space="preserve">  日期：</w:t>
      </w:r>
      <w:r>
        <w:rPr>
          <w:rFonts w:hint="eastAsia" w:eastAsia="宋体"/>
          <w:u w:val="single"/>
        </w:rPr>
        <w:t xml:space="preserve">              </w:t>
      </w:r>
      <w:r>
        <w:rPr>
          <w:rFonts w:hint="eastAsia" w:eastAsia="宋体"/>
          <w:u w:val="single"/>
          <w:lang w:val="en-US" w:eastAsia="zh-CN"/>
        </w:rPr>
        <w:t xml:space="preserve">          </w:t>
      </w:r>
    </w:p>
    <w:p w14:paraId="175A7B7D">
      <w:pPr>
        <w:pStyle w:val="29"/>
        <w:ind w:firstLine="0" w:firstLineChars="0"/>
        <w:jc w:val="center"/>
        <w:outlineLvl w:val="1"/>
        <w:rPr>
          <w:rFonts w:hint="eastAsia" w:asciiTheme="minorEastAsia" w:hAnsiTheme="minorEastAsia" w:eastAsiaTheme="minorEastAsia" w:cstheme="minorEastAsia"/>
          <w:b/>
          <w:sz w:val="30"/>
          <w:szCs w:val="30"/>
        </w:rPr>
      </w:pPr>
    </w:p>
    <w:p w14:paraId="40071FDE">
      <w:pPr>
        <w:widowControl w:val="0"/>
        <w:spacing w:before="10" w:after="10" w:line="360" w:lineRule="auto"/>
        <w:ind w:firstLine="0" w:firstLineChars="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证明材料：</w:t>
      </w:r>
    </w:p>
    <w:p w14:paraId="496CA372">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★1.供应商需安排1位项目负责人，项目负责人需具备艺术设计相关专业本科或以上学历，有服务过政府部门、事业单位或国有企业的宣传设计经验。</w:t>
      </w:r>
    </w:p>
    <w:p w14:paraId="25CFA920">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要求提供以下证明：</w:t>
      </w:r>
    </w:p>
    <w:p w14:paraId="05444414">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①要求提供通过投标人缴纳的近1个月社保缴纳证明材料作为本单位员工的证明依据。若供应商成立不足一个月或因社保局原因无法打印的，需提供成立情况说明函（格式自拟），无需提供相关人员社保；</w:t>
      </w:r>
    </w:p>
    <w:p w14:paraId="309F333E">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②学历要求需提供：提供学历及学信网查询记录。</w:t>
      </w:r>
    </w:p>
    <w:p w14:paraId="28F16154">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2289199E">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③有服务过政府部门、事业单位或国有企业的宣传设计经验需提供：合同等证明材料。</w:t>
      </w:r>
    </w:p>
    <w:p w14:paraId="6432DAE9">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★2.供应商须组建不少于3人的项目团队，团队成员须为本单位自有员工，具备艺术设计相关专业本科或以上学历。</w:t>
      </w:r>
    </w:p>
    <w:p w14:paraId="112E1490">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要求提供以下证明：</w:t>
      </w:r>
    </w:p>
    <w:p w14:paraId="35B7E3E3">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①要求提供通过投标人缴纳的近1个月社保缴纳证明材料作为本单位员工的证明依据。若供应商成立不足一个月或因社保局原因无法打印的，需提供成立情况说明函（格式自拟），无需提供相关人员社保；</w:t>
      </w:r>
    </w:p>
    <w:p w14:paraId="20F9893B">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②学历要求需提供：提供学历及学信网查询记录</w:t>
      </w:r>
    </w:p>
    <w:p w14:paraId="3715FCE1">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238D">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9495A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09495A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AE7147"/>
    <w:rsid w:val="01C35078"/>
    <w:rsid w:val="01E81859"/>
    <w:rsid w:val="02300221"/>
    <w:rsid w:val="02676536"/>
    <w:rsid w:val="027F313D"/>
    <w:rsid w:val="02A4476B"/>
    <w:rsid w:val="02E05B6E"/>
    <w:rsid w:val="031E62CB"/>
    <w:rsid w:val="03253AFD"/>
    <w:rsid w:val="038156D1"/>
    <w:rsid w:val="03AF5DCA"/>
    <w:rsid w:val="03E05C76"/>
    <w:rsid w:val="0403584D"/>
    <w:rsid w:val="043011FB"/>
    <w:rsid w:val="049D76C3"/>
    <w:rsid w:val="04B107F3"/>
    <w:rsid w:val="04F41598"/>
    <w:rsid w:val="052C24B6"/>
    <w:rsid w:val="055E5996"/>
    <w:rsid w:val="056C5A14"/>
    <w:rsid w:val="056C63BB"/>
    <w:rsid w:val="05B253F0"/>
    <w:rsid w:val="05C313AC"/>
    <w:rsid w:val="05F11A75"/>
    <w:rsid w:val="05FE0636"/>
    <w:rsid w:val="0627033B"/>
    <w:rsid w:val="062736E9"/>
    <w:rsid w:val="06A80B5A"/>
    <w:rsid w:val="06EF56F4"/>
    <w:rsid w:val="07081FF5"/>
    <w:rsid w:val="072E1469"/>
    <w:rsid w:val="08662E4F"/>
    <w:rsid w:val="089B6610"/>
    <w:rsid w:val="08B131D7"/>
    <w:rsid w:val="08BC4C51"/>
    <w:rsid w:val="08EB5608"/>
    <w:rsid w:val="08FA3336"/>
    <w:rsid w:val="093750AF"/>
    <w:rsid w:val="094C2162"/>
    <w:rsid w:val="096802A0"/>
    <w:rsid w:val="09840E52"/>
    <w:rsid w:val="09CA0D6F"/>
    <w:rsid w:val="09F61AD0"/>
    <w:rsid w:val="0A3960E0"/>
    <w:rsid w:val="0A461B56"/>
    <w:rsid w:val="0A61636D"/>
    <w:rsid w:val="0A666A2D"/>
    <w:rsid w:val="0A7661F1"/>
    <w:rsid w:val="0A832B12"/>
    <w:rsid w:val="0A8D1AD9"/>
    <w:rsid w:val="0AD81243"/>
    <w:rsid w:val="0B5036E2"/>
    <w:rsid w:val="0B564C52"/>
    <w:rsid w:val="0BA35963"/>
    <w:rsid w:val="0BA8707A"/>
    <w:rsid w:val="0BD25EA5"/>
    <w:rsid w:val="0C275F3F"/>
    <w:rsid w:val="0C437F82"/>
    <w:rsid w:val="0D077DD0"/>
    <w:rsid w:val="0D466B4A"/>
    <w:rsid w:val="0D8C66E1"/>
    <w:rsid w:val="0D9F625A"/>
    <w:rsid w:val="0DB85E58"/>
    <w:rsid w:val="0E1704E7"/>
    <w:rsid w:val="0E520BCC"/>
    <w:rsid w:val="0E8B5192"/>
    <w:rsid w:val="0EED3B7D"/>
    <w:rsid w:val="0EF06EE0"/>
    <w:rsid w:val="0F0162C2"/>
    <w:rsid w:val="0F3533BA"/>
    <w:rsid w:val="0F6452D8"/>
    <w:rsid w:val="0FE32D76"/>
    <w:rsid w:val="108C6F6A"/>
    <w:rsid w:val="11BE04B1"/>
    <w:rsid w:val="11E903EC"/>
    <w:rsid w:val="12045226"/>
    <w:rsid w:val="12244421"/>
    <w:rsid w:val="12716791"/>
    <w:rsid w:val="12770708"/>
    <w:rsid w:val="129355BA"/>
    <w:rsid w:val="12CD73E7"/>
    <w:rsid w:val="12FE7EC7"/>
    <w:rsid w:val="13225853"/>
    <w:rsid w:val="135A1D70"/>
    <w:rsid w:val="13C609E5"/>
    <w:rsid w:val="144B0EEA"/>
    <w:rsid w:val="14737DC2"/>
    <w:rsid w:val="14A34E7B"/>
    <w:rsid w:val="14FB46BE"/>
    <w:rsid w:val="15055500"/>
    <w:rsid w:val="154A79FC"/>
    <w:rsid w:val="1577316E"/>
    <w:rsid w:val="157E709D"/>
    <w:rsid w:val="15FB3E98"/>
    <w:rsid w:val="163D0D06"/>
    <w:rsid w:val="166B1C91"/>
    <w:rsid w:val="168B0B0C"/>
    <w:rsid w:val="16AF7EAC"/>
    <w:rsid w:val="16B26FFE"/>
    <w:rsid w:val="16F21AF1"/>
    <w:rsid w:val="172D2B29"/>
    <w:rsid w:val="176F0DD6"/>
    <w:rsid w:val="177E5469"/>
    <w:rsid w:val="17824C23"/>
    <w:rsid w:val="17AE643A"/>
    <w:rsid w:val="17D27321"/>
    <w:rsid w:val="187A7D80"/>
    <w:rsid w:val="18C179CD"/>
    <w:rsid w:val="18F66CD4"/>
    <w:rsid w:val="1930072A"/>
    <w:rsid w:val="19B65058"/>
    <w:rsid w:val="19C21C4E"/>
    <w:rsid w:val="19D674A8"/>
    <w:rsid w:val="19DFA862"/>
    <w:rsid w:val="1A0C111B"/>
    <w:rsid w:val="1AF64450"/>
    <w:rsid w:val="1B720258"/>
    <w:rsid w:val="1B903EE9"/>
    <w:rsid w:val="1BA51042"/>
    <w:rsid w:val="1BE20386"/>
    <w:rsid w:val="1BEC2FB3"/>
    <w:rsid w:val="1C3861F8"/>
    <w:rsid w:val="1CDF6673"/>
    <w:rsid w:val="1D1D7568"/>
    <w:rsid w:val="1D2247B2"/>
    <w:rsid w:val="1D232E70"/>
    <w:rsid w:val="1D393246"/>
    <w:rsid w:val="1D8636DD"/>
    <w:rsid w:val="1DB16262"/>
    <w:rsid w:val="1DB95116"/>
    <w:rsid w:val="1DD00AB6"/>
    <w:rsid w:val="1DD12FC1"/>
    <w:rsid w:val="1DF20628"/>
    <w:rsid w:val="1E396257"/>
    <w:rsid w:val="1E57048B"/>
    <w:rsid w:val="1EA627BB"/>
    <w:rsid w:val="1EC07C63"/>
    <w:rsid w:val="1F042EFE"/>
    <w:rsid w:val="1F1F71FB"/>
    <w:rsid w:val="1F9C084C"/>
    <w:rsid w:val="1F9C4138"/>
    <w:rsid w:val="1FA13B6F"/>
    <w:rsid w:val="1FB57B5F"/>
    <w:rsid w:val="1FBD5D4F"/>
    <w:rsid w:val="201A76E9"/>
    <w:rsid w:val="202645B9"/>
    <w:rsid w:val="206104AB"/>
    <w:rsid w:val="20EB1A8B"/>
    <w:rsid w:val="210B483A"/>
    <w:rsid w:val="21463165"/>
    <w:rsid w:val="2166459E"/>
    <w:rsid w:val="217F114F"/>
    <w:rsid w:val="21AE6C85"/>
    <w:rsid w:val="21D06ED2"/>
    <w:rsid w:val="21EC60B0"/>
    <w:rsid w:val="22066450"/>
    <w:rsid w:val="22465845"/>
    <w:rsid w:val="224C30E3"/>
    <w:rsid w:val="22603DB2"/>
    <w:rsid w:val="23413A63"/>
    <w:rsid w:val="23810484"/>
    <w:rsid w:val="238D507B"/>
    <w:rsid w:val="23912533"/>
    <w:rsid w:val="23BA1BE8"/>
    <w:rsid w:val="23DA7B95"/>
    <w:rsid w:val="249E5066"/>
    <w:rsid w:val="24B350EE"/>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9C24E3"/>
    <w:rsid w:val="27A908DC"/>
    <w:rsid w:val="283917B1"/>
    <w:rsid w:val="284321AC"/>
    <w:rsid w:val="284C2BA9"/>
    <w:rsid w:val="286868AB"/>
    <w:rsid w:val="28CF1AF5"/>
    <w:rsid w:val="291A2C1F"/>
    <w:rsid w:val="293164A9"/>
    <w:rsid w:val="298A2F5B"/>
    <w:rsid w:val="29A04A4C"/>
    <w:rsid w:val="2A0B0ABF"/>
    <w:rsid w:val="2A756869"/>
    <w:rsid w:val="2ABF1892"/>
    <w:rsid w:val="2AF27382"/>
    <w:rsid w:val="2B304156"/>
    <w:rsid w:val="2BBD12AA"/>
    <w:rsid w:val="2BF07614"/>
    <w:rsid w:val="2C1F6654"/>
    <w:rsid w:val="2C2B3683"/>
    <w:rsid w:val="2C8B2374"/>
    <w:rsid w:val="2CBF1BAC"/>
    <w:rsid w:val="2D2B793A"/>
    <w:rsid w:val="2D3A31BB"/>
    <w:rsid w:val="2D3E1194"/>
    <w:rsid w:val="2D7B7823"/>
    <w:rsid w:val="2DAC211D"/>
    <w:rsid w:val="2E5860CE"/>
    <w:rsid w:val="2EDE3101"/>
    <w:rsid w:val="2F46425F"/>
    <w:rsid w:val="2F713AA3"/>
    <w:rsid w:val="2F7D2448"/>
    <w:rsid w:val="2F8D6403"/>
    <w:rsid w:val="2FA31782"/>
    <w:rsid w:val="2FC82472"/>
    <w:rsid w:val="2FC8645A"/>
    <w:rsid w:val="2FCA31B3"/>
    <w:rsid w:val="30135E4B"/>
    <w:rsid w:val="303845C1"/>
    <w:rsid w:val="304940D8"/>
    <w:rsid w:val="30CD2521"/>
    <w:rsid w:val="30E57296"/>
    <w:rsid w:val="31061FC9"/>
    <w:rsid w:val="313564FF"/>
    <w:rsid w:val="31CA749A"/>
    <w:rsid w:val="31E0281A"/>
    <w:rsid w:val="32867865"/>
    <w:rsid w:val="32E7407C"/>
    <w:rsid w:val="33314CA9"/>
    <w:rsid w:val="33923FE8"/>
    <w:rsid w:val="33F97BC3"/>
    <w:rsid w:val="3445338B"/>
    <w:rsid w:val="34476B80"/>
    <w:rsid w:val="348C7842"/>
    <w:rsid w:val="34A75871"/>
    <w:rsid w:val="34F67EE0"/>
    <w:rsid w:val="350C0041"/>
    <w:rsid w:val="35152498"/>
    <w:rsid w:val="3575771D"/>
    <w:rsid w:val="35D81338"/>
    <w:rsid w:val="3600792F"/>
    <w:rsid w:val="360C62D3"/>
    <w:rsid w:val="364B242A"/>
    <w:rsid w:val="366724DD"/>
    <w:rsid w:val="369003F3"/>
    <w:rsid w:val="369F457E"/>
    <w:rsid w:val="36AA789A"/>
    <w:rsid w:val="36D94439"/>
    <w:rsid w:val="372C73BF"/>
    <w:rsid w:val="372E2279"/>
    <w:rsid w:val="373B0242"/>
    <w:rsid w:val="37783EB8"/>
    <w:rsid w:val="37855B5B"/>
    <w:rsid w:val="380A4A95"/>
    <w:rsid w:val="38C56C0D"/>
    <w:rsid w:val="392A7EE0"/>
    <w:rsid w:val="39522C4F"/>
    <w:rsid w:val="39965EB4"/>
    <w:rsid w:val="399B59F0"/>
    <w:rsid w:val="399F2FBB"/>
    <w:rsid w:val="39B60CF9"/>
    <w:rsid w:val="39C233C9"/>
    <w:rsid w:val="3A3C2EFF"/>
    <w:rsid w:val="3AC11C0B"/>
    <w:rsid w:val="3AC5785E"/>
    <w:rsid w:val="3AD16BD5"/>
    <w:rsid w:val="3AE570F3"/>
    <w:rsid w:val="3AFD61EB"/>
    <w:rsid w:val="3B3E6803"/>
    <w:rsid w:val="3B5D0EF4"/>
    <w:rsid w:val="3B84632D"/>
    <w:rsid w:val="3BDF3B42"/>
    <w:rsid w:val="3C44609B"/>
    <w:rsid w:val="3C4F6FF3"/>
    <w:rsid w:val="3C530AC4"/>
    <w:rsid w:val="3CA56B3A"/>
    <w:rsid w:val="3CB74ABF"/>
    <w:rsid w:val="3CBE4E61"/>
    <w:rsid w:val="3CD825B8"/>
    <w:rsid w:val="3D371D2D"/>
    <w:rsid w:val="3D690867"/>
    <w:rsid w:val="3D697B26"/>
    <w:rsid w:val="3D9D1B97"/>
    <w:rsid w:val="3DB6486B"/>
    <w:rsid w:val="3DD35929"/>
    <w:rsid w:val="3DF819A8"/>
    <w:rsid w:val="3DFA4C63"/>
    <w:rsid w:val="3E12360F"/>
    <w:rsid w:val="3E306FF6"/>
    <w:rsid w:val="3E381B5E"/>
    <w:rsid w:val="3E4B3CA3"/>
    <w:rsid w:val="3E5500EC"/>
    <w:rsid w:val="3E815608"/>
    <w:rsid w:val="3E9155A2"/>
    <w:rsid w:val="3EA91FFD"/>
    <w:rsid w:val="3F3D74FE"/>
    <w:rsid w:val="3F4145DB"/>
    <w:rsid w:val="400C5122"/>
    <w:rsid w:val="40174387"/>
    <w:rsid w:val="40F80C31"/>
    <w:rsid w:val="410B53D9"/>
    <w:rsid w:val="41320BB8"/>
    <w:rsid w:val="41695F34"/>
    <w:rsid w:val="41BC69C3"/>
    <w:rsid w:val="41E05546"/>
    <w:rsid w:val="41F63994"/>
    <w:rsid w:val="422B3CC4"/>
    <w:rsid w:val="423554FC"/>
    <w:rsid w:val="425273BE"/>
    <w:rsid w:val="4280189C"/>
    <w:rsid w:val="42ED2D88"/>
    <w:rsid w:val="42FE39BD"/>
    <w:rsid w:val="43615785"/>
    <w:rsid w:val="43987A99"/>
    <w:rsid w:val="43A951BC"/>
    <w:rsid w:val="43AC20E7"/>
    <w:rsid w:val="43B3073F"/>
    <w:rsid w:val="43C43D65"/>
    <w:rsid w:val="43F3453F"/>
    <w:rsid w:val="43FB7987"/>
    <w:rsid w:val="442451E1"/>
    <w:rsid w:val="44F71EFD"/>
    <w:rsid w:val="45D06B81"/>
    <w:rsid w:val="45EA380F"/>
    <w:rsid w:val="462C5106"/>
    <w:rsid w:val="46625A9C"/>
    <w:rsid w:val="46B3016A"/>
    <w:rsid w:val="474D5277"/>
    <w:rsid w:val="4783067C"/>
    <w:rsid w:val="47F3043A"/>
    <w:rsid w:val="480A7E67"/>
    <w:rsid w:val="48442464"/>
    <w:rsid w:val="48497225"/>
    <w:rsid w:val="485968EF"/>
    <w:rsid w:val="486610FE"/>
    <w:rsid w:val="499F2B63"/>
    <w:rsid w:val="49A30BB6"/>
    <w:rsid w:val="49B93C25"/>
    <w:rsid w:val="49C64593"/>
    <w:rsid w:val="4A757FD0"/>
    <w:rsid w:val="4A9D3546"/>
    <w:rsid w:val="4B2538B6"/>
    <w:rsid w:val="4B4844F0"/>
    <w:rsid w:val="4BBE5874"/>
    <w:rsid w:val="4BC94BDB"/>
    <w:rsid w:val="4BD8290E"/>
    <w:rsid w:val="4C011ADB"/>
    <w:rsid w:val="4C2A5769"/>
    <w:rsid w:val="4C705852"/>
    <w:rsid w:val="4C735875"/>
    <w:rsid w:val="4C742085"/>
    <w:rsid w:val="4D0E297B"/>
    <w:rsid w:val="4D16138E"/>
    <w:rsid w:val="4D700CFE"/>
    <w:rsid w:val="4DCB03CA"/>
    <w:rsid w:val="4E141D71"/>
    <w:rsid w:val="4E3F37F1"/>
    <w:rsid w:val="4E8B06CC"/>
    <w:rsid w:val="4EC866B8"/>
    <w:rsid w:val="4FAE5403"/>
    <w:rsid w:val="4FC560A3"/>
    <w:rsid w:val="4FDE2637"/>
    <w:rsid w:val="50722D7F"/>
    <w:rsid w:val="50A56CB1"/>
    <w:rsid w:val="51143A06"/>
    <w:rsid w:val="51522CC3"/>
    <w:rsid w:val="5169648F"/>
    <w:rsid w:val="519A015A"/>
    <w:rsid w:val="525A7F6F"/>
    <w:rsid w:val="5294522F"/>
    <w:rsid w:val="52952D55"/>
    <w:rsid w:val="52A9519F"/>
    <w:rsid w:val="531E7EBF"/>
    <w:rsid w:val="53373E0C"/>
    <w:rsid w:val="53591BE0"/>
    <w:rsid w:val="53A45945"/>
    <w:rsid w:val="5408474F"/>
    <w:rsid w:val="548666A1"/>
    <w:rsid w:val="553B5E36"/>
    <w:rsid w:val="554E3DBB"/>
    <w:rsid w:val="555409D5"/>
    <w:rsid w:val="555654C5"/>
    <w:rsid w:val="55720E2B"/>
    <w:rsid w:val="559B4B26"/>
    <w:rsid w:val="55AC06EC"/>
    <w:rsid w:val="55FB7373"/>
    <w:rsid w:val="56746023"/>
    <w:rsid w:val="56B20379"/>
    <w:rsid w:val="56E66C7F"/>
    <w:rsid w:val="56F95FA8"/>
    <w:rsid w:val="570606C5"/>
    <w:rsid w:val="57144B90"/>
    <w:rsid w:val="57315742"/>
    <w:rsid w:val="57D00083"/>
    <w:rsid w:val="586D7B70"/>
    <w:rsid w:val="58BA1767"/>
    <w:rsid w:val="59041801"/>
    <w:rsid w:val="596A01E5"/>
    <w:rsid w:val="59E569BE"/>
    <w:rsid w:val="59E97ED0"/>
    <w:rsid w:val="5A1D3D5C"/>
    <w:rsid w:val="5A8756A7"/>
    <w:rsid w:val="5B8B2F47"/>
    <w:rsid w:val="5BB167DD"/>
    <w:rsid w:val="5BD540F2"/>
    <w:rsid w:val="5BE80C99"/>
    <w:rsid w:val="5C203689"/>
    <w:rsid w:val="5C2761A7"/>
    <w:rsid w:val="5CA65493"/>
    <w:rsid w:val="5D0F6392"/>
    <w:rsid w:val="5D3513BC"/>
    <w:rsid w:val="5D741361"/>
    <w:rsid w:val="5DB06C95"/>
    <w:rsid w:val="5E184528"/>
    <w:rsid w:val="5E2876F5"/>
    <w:rsid w:val="5E4775F9"/>
    <w:rsid w:val="5E564D2B"/>
    <w:rsid w:val="5ED33B35"/>
    <w:rsid w:val="5ED35331"/>
    <w:rsid w:val="5EFF4E22"/>
    <w:rsid w:val="5F2463D8"/>
    <w:rsid w:val="5F85500D"/>
    <w:rsid w:val="601B6CAE"/>
    <w:rsid w:val="6023724B"/>
    <w:rsid w:val="6074044E"/>
    <w:rsid w:val="60765F74"/>
    <w:rsid w:val="60EA2253"/>
    <w:rsid w:val="61665FE8"/>
    <w:rsid w:val="619C5EAE"/>
    <w:rsid w:val="61FE26C5"/>
    <w:rsid w:val="620677CB"/>
    <w:rsid w:val="620A4B83"/>
    <w:rsid w:val="624352C6"/>
    <w:rsid w:val="627961EF"/>
    <w:rsid w:val="62A52B40"/>
    <w:rsid w:val="62D97490"/>
    <w:rsid w:val="63291771"/>
    <w:rsid w:val="635B53F4"/>
    <w:rsid w:val="63693B8C"/>
    <w:rsid w:val="63F83144"/>
    <w:rsid w:val="64030466"/>
    <w:rsid w:val="6431561E"/>
    <w:rsid w:val="6437112D"/>
    <w:rsid w:val="646A06F8"/>
    <w:rsid w:val="64947310"/>
    <w:rsid w:val="64D71912"/>
    <w:rsid w:val="64E9765C"/>
    <w:rsid w:val="64EE6A20"/>
    <w:rsid w:val="654B3E73"/>
    <w:rsid w:val="65646CE3"/>
    <w:rsid w:val="65913850"/>
    <w:rsid w:val="6593581A"/>
    <w:rsid w:val="65BC6B1F"/>
    <w:rsid w:val="662A7F2C"/>
    <w:rsid w:val="66410DD2"/>
    <w:rsid w:val="66486604"/>
    <w:rsid w:val="666E68A3"/>
    <w:rsid w:val="66B912B0"/>
    <w:rsid w:val="66E9529F"/>
    <w:rsid w:val="670466C9"/>
    <w:rsid w:val="67246C2F"/>
    <w:rsid w:val="673D43D6"/>
    <w:rsid w:val="678371C8"/>
    <w:rsid w:val="68144CE6"/>
    <w:rsid w:val="68D46D23"/>
    <w:rsid w:val="68F147C3"/>
    <w:rsid w:val="694B5840"/>
    <w:rsid w:val="69845BA5"/>
    <w:rsid w:val="6A015822"/>
    <w:rsid w:val="6A294057"/>
    <w:rsid w:val="6A325FF9"/>
    <w:rsid w:val="6A4B221F"/>
    <w:rsid w:val="6A576651"/>
    <w:rsid w:val="6AE54422"/>
    <w:rsid w:val="6B246507"/>
    <w:rsid w:val="6B563571"/>
    <w:rsid w:val="6C621FDF"/>
    <w:rsid w:val="6C892A9E"/>
    <w:rsid w:val="6CDE737B"/>
    <w:rsid w:val="6D3B69F3"/>
    <w:rsid w:val="6D3C7582"/>
    <w:rsid w:val="6DD8026E"/>
    <w:rsid w:val="6DFE1580"/>
    <w:rsid w:val="6E9D4964"/>
    <w:rsid w:val="6EA41EA1"/>
    <w:rsid w:val="6EDC5B3C"/>
    <w:rsid w:val="6F03131A"/>
    <w:rsid w:val="6F0532E4"/>
    <w:rsid w:val="6F4F4560"/>
    <w:rsid w:val="6F8D32DA"/>
    <w:rsid w:val="6FA83BAF"/>
    <w:rsid w:val="700F0193"/>
    <w:rsid w:val="70300483"/>
    <w:rsid w:val="703C530B"/>
    <w:rsid w:val="70723796"/>
    <w:rsid w:val="708E10B8"/>
    <w:rsid w:val="70904E30"/>
    <w:rsid w:val="71013E28"/>
    <w:rsid w:val="71347EB1"/>
    <w:rsid w:val="714479C8"/>
    <w:rsid w:val="714707D4"/>
    <w:rsid w:val="7186404B"/>
    <w:rsid w:val="719402E3"/>
    <w:rsid w:val="71E31D57"/>
    <w:rsid w:val="72BF06E3"/>
    <w:rsid w:val="72D87E05"/>
    <w:rsid w:val="72EE0533"/>
    <w:rsid w:val="72FF44EF"/>
    <w:rsid w:val="737B4CAA"/>
    <w:rsid w:val="754E0C44"/>
    <w:rsid w:val="756E2459"/>
    <w:rsid w:val="75753004"/>
    <w:rsid w:val="75851546"/>
    <w:rsid w:val="76313693"/>
    <w:rsid w:val="766F0BFF"/>
    <w:rsid w:val="766F3739"/>
    <w:rsid w:val="76720DAB"/>
    <w:rsid w:val="768C42EB"/>
    <w:rsid w:val="769F35AF"/>
    <w:rsid w:val="76ED179B"/>
    <w:rsid w:val="76F123A0"/>
    <w:rsid w:val="77000835"/>
    <w:rsid w:val="77404F00"/>
    <w:rsid w:val="776159F6"/>
    <w:rsid w:val="776948B3"/>
    <w:rsid w:val="7783749C"/>
    <w:rsid w:val="77B90D24"/>
    <w:rsid w:val="77F250B7"/>
    <w:rsid w:val="788121DE"/>
    <w:rsid w:val="789417E7"/>
    <w:rsid w:val="78A31478"/>
    <w:rsid w:val="78C0027C"/>
    <w:rsid w:val="79691145"/>
    <w:rsid w:val="79817886"/>
    <w:rsid w:val="79881DE9"/>
    <w:rsid w:val="79C47907"/>
    <w:rsid w:val="79DD3120"/>
    <w:rsid w:val="7A477AC9"/>
    <w:rsid w:val="7A497E37"/>
    <w:rsid w:val="7AA53BCD"/>
    <w:rsid w:val="7ABA5A98"/>
    <w:rsid w:val="7ACD5E42"/>
    <w:rsid w:val="7AE50B14"/>
    <w:rsid w:val="7B0138FB"/>
    <w:rsid w:val="7B8657AD"/>
    <w:rsid w:val="7B9A3006"/>
    <w:rsid w:val="7BAC1C5B"/>
    <w:rsid w:val="7BB06386"/>
    <w:rsid w:val="7C173D7F"/>
    <w:rsid w:val="7C332759"/>
    <w:rsid w:val="7C910C34"/>
    <w:rsid w:val="7CDB7433"/>
    <w:rsid w:val="7CDC4E2F"/>
    <w:rsid w:val="7D110775"/>
    <w:rsid w:val="7D172435"/>
    <w:rsid w:val="7D4C363C"/>
    <w:rsid w:val="7D50598D"/>
    <w:rsid w:val="7D570C13"/>
    <w:rsid w:val="7DD8172B"/>
    <w:rsid w:val="7DF70955"/>
    <w:rsid w:val="7E5A6A7D"/>
    <w:rsid w:val="7EA63A70"/>
    <w:rsid w:val="7EC42148"/>
    <w:rsid w:val="7F7F7CF0"/>
    <w:rsid w:val="7FA35A4A"/>
    <w:rsid w:val="7FC00B62"/>
    <w:rsid w:val="7FDC2818"/>
    <w:rsid w:val="7FEE3921"/>
    <w:rsid w:val="CBEF279C"/>
    <w:rsid w:val="D6FD1B23"/>
    <w:rsid w:val="FFEBA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4"/>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0"/>
    <w:qFormat/>
    <w:uiPriority w:val="0"/>
    <w:pPr>
      <w:ind w:firstLine="420"/>
    </w:pPr>
    <w:rPr>
      <w:szCs w:val="20"/>
    </w:rPr>
  </w:style>
  <w:style w:type="paragraph" w:styleId="8">
    <w:name w:val="annotation text"/>
    <w:basedOn w:val="1"/>
    <w:link w:val="32"/>
    <w:qFormat/>
    <w:uiPriority w:val="0"/>
    <w:pPr>
      <w:jc w:val="left"/>
    </w:p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1">
    <w:name w:val="Balloon Text"/>
    <w:basedOn w:val="1"/>
    <w:link w:val="31"/>
    <w:qFormat/>
    <w:uiPriority w:val="0"/>
    <w:rPr>
      <w:sz w:val="18"/>
      <w:szCs w:val="18"/>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0"/>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8">
    <w:name w:val="annotation subject"/>
    <w:basedOn w:val="8"/>
    <w:next w:val="8"/>
    <w:link w:val="33"/>
    <w:qFormat/>
    <w:uiPriority w:val="0"/>
    <w:rPr>
      <w:b/>
      <w:bCs/>
    </w:rPr>
  </w:style>
  <w:style w:type="paragraph" w:styleId="19">
    <w:name w:val="Body Text First Indent 2"/>
    <w:unhideWhenUsed/>
    <w:qFormat/>
    <w:uiPriority w:val="99"/>
    <w:pPr>
      <w:widowControl w:val="0"/>
      <w:spacing w:line="360" w:lineRule="auto"/>
      <w:ind w:left="420" w:leftChars="200"/>
      <w:jc w:val="both"/>
    </w:pPr>
    <w:rPr>
      <w:rFonts w:ascii="Calibri" w:hAnsi="Calibri" w:eastAsia="宋体" w:cs="Times New Roman"/>
      <w:kern w:val="2"/>
      <w:sz w:val="24"/>
      <w:szCs w:val="24"/>
      <w:lang w:val="en-US" w:eastAsia="zh-CN" w:bidi="ar-SA"/>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FollowedHyperlink"/>
    <w:basedOn w:val="22"/>
    <w:unhideWhenUsed/>
    <w:qFormat/>
    <w:uiPriority w:val="0"/>
    <w:rPr>
      <w:color w:val="800080"/>
      <w:u w:val="single"/>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character" w:customStyle="1" w:styleId="27">
    <w:name w:val="页眉 Char"/>
    <w:basedOn w:val="22"/>
    <w:link w:val="13"/>
    <w:qFormat/>
    <w:uiPriority w:val="0"/>
    <w:rPr>
      <w:kern w:val="2"/>
      <w:sz w:val="18"/>
      <w:szCs w:val="18"/>
    </w:rPr>
  </w:style>
  <w:style w:type="character" w:customStyle="1" w:styleId="28">
    <w:name w:val="页脚 Char"/>
    <w:basedOn w:val="22"/>
    <w:link w:val="12"/>
    <w:qFormat/>
    <w:uiPriority w:val="0"/>
    <w:rPr>
      <w:kern w:val="2"/>
      <w:sz w:val="18"/>
      <w:szCs w:val="18"/>
    </w:rPr>
  </w:style>
  <w:style w:type="paragraph" w:customStyle="1" w:styleId="29">
    <w:name w:val="列出段落1"/>
    <w:basedOn w:val="1"/>
    <w:qFormat/>
    <w:uiPriority w:val="34"/>
    <w:pPr>
      <w:ind w:firstLine="420" w:firstLineChars="200"/>
    </w:pPr>
    <w:rPr>
      <w:szCs w:val="21"/>
    </w:rPr>
  </w:style>
  <w:style w:type="character" w:customStyle="1" w:styleId="30">
    <w:name w:val="正文缩进 Char"/>
    <w:basedOn w:val="22"/>
    <w:link w:val="7"/>
    <w:qFormat/>
    <w:uiPriority w:val="0"/>
    <w:rPr>
      <w:kern w:val="2"/>
      <w:sz w:val="21"/>
    </w:rPr>
  </w:style>
  <w:style w:type="character" w:customStyle="1" w:styleId="31">
    <w:name w:val="批注框文本 Char"/>
    <w:basedOn w:val="22"/>
    <w:link w:val="11"/>
    <w:qFormat/>
    <w:uiPriority w:val="0"/>
    <w:rPr>
      <w:kern w:val="2"/>
      <w:sz w:val="18"/>
      <w:szCs w:val="18"/>
    </w:rPr>
  </w:style>
  <w:style w:type="character" w:customStyle="1" w:styleId="32">
    <w:name w:val="批注文字 Char"/>
    <w:basedOn w:val="22"/>
    <w:link w:val="8"/>
    <w:qFormat/>
    <w:uiPriority w:val="0"/>
    <w:rPr>
      <w:kern w:val="2"/>
      <w:sz w:val="21"/>
      <w:szCs w:val="24"/>
    </w:rPr>
  </w:style>
  <w:style w:type="character" w:customStyle="1" w:styleId="33">
    <w:name w:val="批注主题 Char"/>
    <w:basedOn w:val="32"/>
    <w:link w:val="18"/>
    <w:qFormat/>
    <w:uiPriority w:val="0"/>
    <w:rPr>
      <w:b/>
      <w:bCs/>
      <w:kern w:val="2"/>
      <w:sz w:val="21"/>
      <w:szCs w:val="24"/>
    </w:rPr>
  </w:style>
  <w:style w:type="character" w:customStyle="1" w:styleId="34">
    <w:name w:val="标题 3 Char"/>
    <w:basedOn w:val="22"/>
    <w:link w:val="5"/>
    <w:qFormat/>
    <w:uiPriority w:val="0"/>
    <w:rPr>
      <w:rFonts w:ascii="Arial" w:hAnsi="Arial"/>
      <w:b/>
      <w:bCs/>
      <w:sz w:val="32"/>
      <w:szCs w:val="32"/>
    </w:rPr>
  </w:style>
  <w:style w:type="paragraph" w:customStyle="1" w:styleId="35">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6">
    <w:name w:val="彩色列表 - 强调文字颜色 111"/>
    <w:basedOn w:val="1"/>
    <w:qFormat/>
    <w:uiPriority w:val="0"/>
    <w:pPr>
      <w:ind w:firstLine="420" w:firstLineChars="200"/>
    </w:pPr>
  </w:style>
  <w:style w:type="paragraph" w:styleId="37">
    <w:name w:val="List Paragraph"/>
    <w:basedOn w:val="1"/>
    <w:unhideWhenUsed/>
    <w:qFormat/>
    <w:uiPriority w:val="99"/>
    <w:pPr>
      <w:ind w:firstLine="420" w:firstLineChars="200"/>
    </w:pPr>
  </w:style>
  <w:style w:type="paragraph" w:customStyle="1" w:styleId="38">
    <w:name w:val="正文1"/>
    <w:basedOn w:val="1"/>
    <w:qFormat/>
    <w:uiPriority w:val="0"/>
    <w:pPr>
      <w:tabs>
        <w:tab w:val="left" w:pos="4"/>
      </w:tabs>
    </w:pPr>
    <w:rPr>
      <w:rFonts w:ascii="宋体" w:hAnsi="宋体"/>
      <w:sz w:val="18"/>
    </w:rPr>
  </w:style>
  <w:style w:type="paragraph" w:customStyle="1" w:styleId="39">
    <w:name w:val="p0"/>
    <w:basedOn w:val="1"/>
    <w:qFormat/>
    <w:uiPriority w:val="0"/>
    <w:pPr>
      <w:widowControl/>
      <w:spacing w:before="100" w:beforeAutospacing="1" w:after="100" w:afterAutospacing="1"/>
      <w:jc w:val="left"/>
    </w:pPr>
    <w:rPr>
      <w:rFonts w:ascii="宋体" w:hAnsi="宋体" w:cs="宋体"/>
      <w:kern w:val="0"/>
      <w:sz w:val="24"/>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NormalIndent"/>
    <w:qFormat/>
    <w:uiPriority w:val="0"/>
    <w:pPr>
      <w:widowControl w:val="0"/>
      <w:ind w:firstLine="420" w:firstLine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7966</Words>
  <Characters>8349</Characters>
  <Lines>139</Lines>
  <Paragraphs>39</Paragraphs>
  <TotalTime>9</TotalTime>
  <ScaleCrop>false</ScaleCrop>
  <LinksUpToDate>false</LinksUpToDate>
  <CharactersWithSpaces>8666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2025-04-19T02:30:00Z</dcterms:created>
  <dc:creator>谢嘉骏</dc:creator>
  <cp:lastModifiedBy>.</cp:lastModifiedBy>
  <dcterms:modified xsi:type="dcterms:W3CDTF">2025-09-09T09:50:43Z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71DA6273EEA34E55A63718ECFA71DABA_13</vt:lpwstr>
  </property>
  <property fmtid="{D5CDD505-2E9C-101B-9397-08002B2CF9AE}" pid="4" name="KSOTemplateDocerSaveRecord">
    <vt:lpwstr>eyJoZGlkIjoiOWEwZThhYzE1ZjEyMDJkMjAxYzFmNWQzMmJjMzI3NzgiLCJ1c2VySWQiOiIxNjA0NzI1MDM4In0=</vt:lpwstr>
  </property>
</Properties>
</file>