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FE29A">
      <w:pPr>
        <w:rPr>
          <w:rFonts w:hint="eastAsia" w:asciiTheme="minorEastAsia" w:hAnsiTheme="minorEastAsia" w:eastAsiaTheme="minorEastAsia" w:cstheme="minorEastAsia"/>
          <w:sz w:val="52"/>
          <w:szCs w:val="52"/>
        </w:rPr>
      </w:pPr>
    </w:p>
    <w:p w14:paraId="53DCBC66">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eastAsia="zh-CN"/>
        </w:rPr>
        <w:t>购置巡逻雨具项目</w:t>
      </w:r>
    </w:p>
    <w:p w14:paraId="4D458213">
      <w:pPr>
        <w:rPr>
          <w:rFonts w:hint="eastAsia" w:asciiTheme="minorEastAsia" w:hAnsiTheme="minorEastAsia" w:eastAsiaTheme="minorEastAsia" w:cstheme="minorEastAsia"/>
        </w:rPr>
      </w:pPr>
    </w:p>
    <w:p w14:paraId="5B81C665">
      <w:pPr>
        <w:rPr>
          <w:rFonts w:hint="eastAsia" w:asciiTheme="minorEastAsia" w:hAnsiTheme="minorEastAsia" w:eastAsiaTheme="minorEastAsia" w:cstheme="minorEastAsia"/>
        </w:rPr>
      </w:pPr>
    </w:p>
    <w:p w14:paraId="51326842">
      <w:pPr>
        <w:rPr>
          <w:rFonts w:hint="eastAsia" w:asciiTheme="minorEastAsia" w:hAnsiTheme="minorEastAsia" w:eastAsiaTheme="minorEastAsia" w:cstheme="minorEastAsia"/>
        </w:rPr>
      </w:pPr>
    </w:p>
    <w:p w14:paraId="5A4C6086">
      <w:pPr>
        <w:jc w:val="center"/>
        <w:rPr>
          <w:rFonts w:hint="eastAsia" w:asciiTheme="minorEastAsia" w:hAnsiTheme="minorEastAsia" w:eastAsiaTheme="minorEastAsia" w:cstheme="minorEastAsia"/>
          <w:sz w:val="52"/>
          <w:szCs w:val="52"/>
        </w:rPr>
      </w:pPr>
    </w:p>
    <w:p w14:paraId="41CE0912">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询</w:t>
      </w:r>
      <w:r>
        <w:rPr>
          <w:rFonts w:hint="eastAsia" w:asciiTheme="minorEastAsia" w:hAnsiTheme="minorEastAsia" w:eastAsiaTheme="minorEastAsia" w:cstheme="minorEastAsia"/>
          <w:b/>
          <w:bCs/>
          <w:sz w:val="72"/>
          <w:szCs w:val="72"/>
        </w:rPr>
        <w:t xml:space="preserve"> 价 文 件</w:t>
      </w:r>
    </w:p>
    <w:p w14:paraId="6AA7C8C6">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w:t>
      </w:r>
      <w:r>
        <w:rPr>
          <w:rFonts w:hint="eastAsia" w:asciiTheme="minorEastAsia" w:hAnsiTheme="minorEastAsia" w:eastAsiaTheme="minorEastAsia" w:cstheme="minorEastAsia"/>
          <w:b/>
          <w:bCs/>
          <w:sz w:val="36"/>
          <w:szCs w:val="36"/>
          <w:lang w:eastAsia="zh-CN"/>
        </w:rPr>
        <w:t>UHOSZSFJD20250515</w:t>
      </w:r>
      <w:r>
        <w:rPr>
          <w:rFonts w:hint="eastAsia" w:asciiTheme="minorEastAsia" w:hAnsiTheme="minorEastAsia" w:eastAsiaTheme="minorEastAsia" w:cstheme="minorEastAsia"/>
          <w:b/>
          <w:bCs/>
          <w:sz w:val="36"/>
          <w:szCs w:val="36"/>
        </w:rPr>
        <w:t>）</w:t>
      </w:r>
    </w:p>
    <w:p w14:paraId="02075702">
      <w:pPr>
        <w:rPr>
          <w:rFonts w:hint="eastAsia" w:asciiTheme="minorEastAsia" w:hAnsiTheme="minorEastAsia" w:eastAsiaTheme="minorEastAsia" w:cstheme="minorEastAsia"/>
          <w:sz w:val="44"/>
        </w:rPr>
      </w:pPr>
    </w:p>
    <w:p w14:paraId="162C2A99">
      <w:pPr>
        <w:snapToGrid w:val="0"/>
        <w:spacing w:line="480" w:lineRule="auto"/>
        <w:rPr>
          <w:rFonts w:hint="eastAsia" w:asciiTheme="minorEastAsia" w:hAnsiTheme="minorEastAsia" w:eastAsiaTheme="minorEastAsia" w:cstheme="minorEastAsia"/>
          <w:sz w:val="48"/>
        </w:rPr>
      </w:pPr>
    </w:p>
    <w:p w14:paraId="26A27E5C">
      <w:pPr>
        <w:pStyle w:val="13"/>
        <w:rPr>
          <w:rFonts w:hint="eastAsia" w:asciiTheme="minorEastAsia" w:hAnsiTheme="minorEastAsia" w:eastAsiaTheme="minorEastAsia" w:cstheme="minorEastAsia"/>
          <w:sz w:val="48"/>
        </w:rPr>
      </w:pPr>
    </w:p>
    <w:p w14:paraId="79363092">
      <w:pPr>
        <w:pStyle w:val="13"/>
        <w:rPr>
          <w:rFonts w:hint="eastAsia" w:asciiTheme="minorEastAsia" w:hAnsiTheme="minorEastAsia" w:eastAsiaTheme="minorEastAsia" w:cstheme="minorEastAsia"/>
          <w:sz w:val="48"/>
        </w:rPr>
      </w:pPr>
    </w:p>
    <w:p w14:paraId="45971131">
      <w:pPr>
        <w:pStyle w:val="13"/>
        <w:ind w:firstLine="1084" w:firstLineChars="3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深圳市公安局罗湖分局</w:t>
      </w:r>
    </w:p>
    <w:p w14:paraId="620B8D55">
      <w:pPr>
        <w:pStyle w:val="13"/>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66E1B0C5">
      <w:pPr>
        <w:pStyle w:val="13"/>
        <w:rPr>
          <w:rFonts w:hint="eastAsia" w:asciiTheme="minorEastAsia" w:hAnsiTheme="minorEastAsia" w:eastAsiaTheme="minorEastAsia" w:cstheme="minorEastAsia"/>
          <w:sz w:val="48"/>
        </w:rPr>
      </w:pPr>
    </w:p>
    <w:p w14:paraId="33053EF7">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八</w:t>
      </w:r>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751381C4">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Cs w:val="28"/>
          <w:u w:val="double"/>
        </w:rPr>
      </w:sdtEndPr>
      <w:sdtContent>
        <w:p w14:paraId="1121DDE0">
          <w:pPr>
            <w:jc w:val="center"/>
          </w:pPr>
        </w:p>
        <w:p w14:paraId="6887CF22">
          <w:pPr>
            <w:pStyle w:val="16"/>
            <w:tabs>
              <w:tab w:val="right" w:leader="dot" w:pos="8306"/>
            </w:tabs>
            <w:rPr>
              <w:rFonts w:hint="eastAsia" w:ascii="宋体" w:hAnsi="宋体" w:eastAsia="宋体" w:cs="宋体"/>
              <w:sz w:val="28"/>
              <w:szCs w:val="28"/>
            </w:rPr>
          </w:pPr>
          <w:r>
            <w:rPr>
              <w:rFonts w:hint="eastAsia" w:ascii="宋体" w:hAnsi="宋体" w:eastAsia="宋体" w:cs="宋体"/>
              <w:b/>
              <w:bCs/>
              <w:color w:val="FF0000"/>
              <w:kern w:val="0"/>
              <w:sz w:val="28"/>
              <w:szCs w:val="28"/>
              <w:u w:val="double"/>
            </w:rPr>
            <w:fldChar w:fldCharType="begin"/>
          </w:r>
          <w:r>
            <w:rPr>
              <w:rFonts w:hint="eastAsia" w:ascii="宋体" w:hAnsi="宋体" w:eastAsia="宋体" w:cs="宋体"/>
              <w:b/>
              <w:bCs/>
              <w:color w:val="FF0000"/>
              <w:kern w:val="0"/>
              <w:sz w:val="28"/>
              <w:szCs w:val="28"/>
              <w:u w:val="double"/>
            </w:rPr>
            <w:instrText xml:space="preserve">TOC \o "1-1" \h \u </w:instrText>
          </w:r>
          <w:r>
            <w:rPr>
              <w:rFonts w:hint="eastAsia" w:ascii="宋体" w:hAnsi="宋体" w:eastAsia="宋体" w:cs="宋体"/>
              <w:b/>
              <w:bCs/>
              <w:color w:val="FF0000"/>
              <w:kern w:val="0"/>
              <w:sz w:val="28"/>
              <w:szCs w:val="28"/>
              <w:u w:val="double"/>
            </w:rPr>
            <w:fldChar w:fldCharType="separate"/>
          </w:r>
          <w:r>
            <w:rPr>
              <w:rFonts w:hint="eastAsia" w:ascii="宋体" w:hAnsi="宋体" w:eastAsia="宋体" w:cs="宋体"/>
              <w:bCs/>
              <w:color w:val="FF0000"/>
              <w:kern w:val="0"/>
              <w:sz w:val="28"/>
              <w:szCs w:val="28"/>
              <w:u w:val="double"/>
            </w:rPr>
            <w:fldChar w:fldCharType="begin"/>
          </w:r>
          <w:r>
            <w:rPr>
              <w:rFonts w:hint="eastAsia" w:ascii="宋体" w:hAnsi="宋体" w:eastAsia="宋体" w:cs="宋体"/>
              <w:bCs/>
              <w:kern w:val="0"/>
              <w:sz w:val="28"/>
              <w:szCs w:val="28"/>
            </w:rPr>
            <w:instrText xml:space="preserve"> HYPERLINK \l _Toc3896 </w:instrText>
          </w:r>
          <w:r>
            <w:rPr>
              <w:rFonts w:hint="eastAsia" w:ascii="宋体" w:hAnsi="宋体" w:eastAsia="宋体" w:cs="宋体"/>
              <w:bCs/>
              <w:kern w:val="0"/>
              <w:sz w:val="28"/>
              <w:szCs w:val="28"/>
            </w:rPr>
            <w:fldChar w:fldCharType="separate"/>
          </w:r>
          <w:r>
            <w:rPr>
              <w:rFonts w:hint="eastAsia" w:ascii="宋体" w:hAnsi="宋体" w:eastAsia="宋体" w:cs="宋体"/>
              <w:bCs/>
              <w:kern w:val="0"/>
              <w:sz w:val="28"/>
              <w:szCs w:val="28"/>
            </w:rPr>
            <w:t xml:space="preserve">第一章 </w:t>
          </w:r>
          <w:r>
            <w:rPr>
              <w:rFonts w:hint="eastAsia" w:ascii="宋体" w:hAnsi="宋体" w:eastAsia="宋体" w:cs="宋体"/>
              <w:bCs/>
              <w:kern w:val="0"/>
              <w:sz w:val="28"/>
              <w:szCs w:val="28"/>
              <w:lang w:eastAsia="zh-CN"/>
            </w:rPr>
            <w:t>询价</w:t>
          </w:r>
          <w:r>
            <w:rPr>
              <w:rFonts w:hint="eastAsia" w:ascii="宋体" w:hAnsi="宋体" w:eastAsia="宋体" w:cs="宋体"/>
              <w:bCs/>
              <w:kern w:val="0"/>
              <w:sz w:val="28"/>
              <w:szCs w:val="28"/>
            </w:rPr>
            <w:t>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_Toc3896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bCs/>
              <w:color w:val="FF0000"/>
              <w:kern w:val="0"/>
              <w:sz w:val="28"/>
              <w:szCs w:val="28"/>
              <w:u w:val="double"/>
            </w:rPr>
            <w:fldChar w:fldCharType="end"/>
          </w:r>
        </w:p>
        <w:p w14:paraId="4726F5B5">
          <w:pPr>
            <w:pStyle w:val="16"/>
            <w:tabs>
              <w:tab w:val="right" w:leader="dot" w:pos="8306"/>
            </w:tabs>
            <w:rPr>
              <w:rFonts w:hint="eastAsia" w:ascii="宋体" w:hAnsi="宋体" w:eastAsia="宋体" w:cs="宋体"/>
              <w:sz w:val="28"/>
              <w:szCs w:val="28"/>
            </w:rPr>
          </w:pPr>
          <w:r>
            <w:rPr>
              <w:rFonts w:hint="eastAsia" w:ascii="宋体" w:hAnsi="宋体" w:eastAsia="宋体" w:cs="宋体"/>
              <w:bCs/>
              <w:color w:val="FF0000"/>
              <w:kern w:val="0"/>
              <w:sz w:val="28"/>
              <w:szCs w:val="28"/>
              <w:u w:val="double"/>
            </w:rPr>
            <w:fldChar w:fldCharType="begin"/>
          </w:r>
          <w:r>
            <w:rPr>
              <w:rFonts w:hint="eastAsia" w:ascii="宋体" w:hAnsi="宋体" w:eastAsia="宋体" w:cs="宋体"/>
              <w:bCs/>
              <w:kern w:val="0"/>
              <w:sz w:val="28"/>
              <w:szCs w:val="28"/>
            </w:rPr>
            <w:instrText xml:space="preserve"> HYPERLINK \l _Toc20709 </w:instrText>
          </w:r>
          <w:r>
            <w:rPr>
              <w:rFonts w:hint="eastAsia" w:ascii="宋体" w:hAnsi="宋体" w:eastAsia="宋体" w:cs="宋体"/>
              <w:bCs/>
              <w:kern w:val="0"/>
              <w:sz w:val="28"/>
              <w:szCs w:val="28"/>
            </w:rPr>
            <w:fldChar w:fldCharType="separate"/>
          </w:r>
          <w:r>
            <w:rPr>
              <w:rFonts w:hint="eastAsia" w:ascii="宋体" w:hAnsi="宋体" w:eastAsia="宋体" w:cs="宋体"/>
              <w:kern w:val="0"/>
              <w:sz w:val="28"/>
              <w:szCs w:val="28"/>
            </w:rPr>
            <w:t>第二章 评审方式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_Toc20709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bCs/>
              <w:color w:val="FF0000"/>
              <w:kern w:val="0"/>
              <w:sz w:val="28"/>
              <w:szCs w:val="28"/>
              <w:u w:val="double"/>
            </w:rPr>
            <w:fldChar w:fldCharType="end"/>
          </w:r>
        </w:p>
        <w:p w14:paraId="21FA26AD">
          <w:pPr>
            <w:pStyle w:val="16"/>
            <w:tabs>
              <w:tab w:val="right" w:leader="dot" w:pos="8306"/>
            </w:tabs>
            <w:rPr>
              <w:rFonts w:hint="eastAsia" w:ascii="宋体" w:hAnsi="宋体" w:eastAsia="宋体" w:cs="宋体"/>
              <w:sz w:val="28"/>
              <w:szCs w:val="28"/>
            </w:rPr>
          </w:pPr>
          <w:r>
            <w:rPr>
              <w:rFonts w:hint="eastAsia" w:ascii="宋体" w:hAnsi="宋体" w:eastAsia="宋体" w:cs="宋体"/>
              <w:bCs/>
              <w:color w:val="FF0000"/>
              <w:kern w:val="0"/>
              <w:sz w:val="28"/>
              <w:szCs w:val="28"/>
              <w:u w:val="double"/>
            </w:rPr>
            <w:fldChar w:fldCharType="begin"/>
          </w:r>
          <w:r>
            <w:rPr>
              <w:rFonts w:hint="eastAsia" w:ascii="宋体" w:hAnsi="宋体" w:eastAsia="宋体" w:cs="宋体"/>
              <w:bCs/>
              <w:kern w:val="0"/>
              <w:sz w:val="28"/>
              <w:szCs w:val="28"/>
            </w:rPr>
            <w:instrText xml:space="preserve"> HYPERLINK \l _Toc21345 </w:instrText>
          </w:r>
          <w:r>
            <w:rPr>
              <w:rFonts w:hint="eastAsia" w:ascii="宋体" w:hAnsi="宋体" w:eastAsia="宋体" w:cs="宋体"/>
              <w:bCs/>
              <w:kern w:val="0"/>
              <w:sz w:val="28"/>
              <w:szCs w:val="28"/>
            </w:rPr>
            <w:fldChar w:fldCharType="separate"/>
          </w:r>
          <w:r>
            <w:rPr>
              <w:rFonts w:hint="eastAsia" w:ascii="宋体" w:hAnsi="宋体" w:eastAsia="宋体" w:cs="宋体"/>
              <w:kern w:val="0"/>
              <w:sz w:val="28"/>
              <w:szCs w:val="28"/>
            </w:rPr>
            <w:t>第</w:t>
          </w:r>
          <w:r>
            <w:rPr>
              <w:rFonts w:hint="eastAsia" w:ascii="宋体" w:hAnsi="宋体" w:eastAsia="宋体" w:cs="宋体"/>
              <w:kern w:val="0"/>
              <w:sz w:val="28"/>
              <w:szCs w:val="28"/>
              <w:lang w:val="en-US" w:eastAsia="zh-CN"/>
            </w:rPr>
            <w:t>三</w:t>
          </w:r>
          <w:r>
            <w:rPr>
              <w:rFonts w:hint="eastAsia" w:ascii="宋体" w:hAnsi="宋体" w:eastAsia="宋体" w:cs="宋体"/>
              <w:kern w:val="0"/>
              <w:sz w:val="28"/>
              <w:szCs w:val="28"/>
            </w:rPr>
            <w:t>章 用户需求书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_Toc21345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bCs/>
              <w:color w:val="FF0000"/>
              <w:kern w:val="0"/>
              <w:sz w:val="28"/>
              <w:szCs w:val="28"/>
              <w:u w:val="double"/>
            </w:rPr>
            <w:fldChar w:fldCharType="end"/>
          </w:r>
        </w:p>
        <w:p w14:paraId="6A9A6DA5">
          <w:pPr>
            <w:pStyle w:val="16"/>
            <w:tabs>
              <w:tab w:val="right" w:leader="dot" w:pos="8306"/>
            </w:tabs>
            <w:rPr>
              <w:rFonts w:hint="eastAsia" w:ascii="宋体" w:hAnsi="宋体" w:eastAsia="宋体" w:cs="宋体"/>
              <w:sz w:val="28"/>
              <w:szCs w:val="28"/>
            </w:rPr>
          </w:pPr>
          <w:r>
            <w:rPr>
              <w:rFonts w:hint="eastAsia" w:ascii="宋体" w:hAnsi="宋体" w:eastAsia="宋体" w:cs="宋体"/>
              <w:bCs/>
              <w:color w:val="FF0000"/>
              <w:kern w:val="0"/>
              <w:sz w:val="28"/>
              <w:szCs w:val="28"/>
              <w:u w:val="double"/>
            </w:rPr>
            <w:fldChar w:fldCharType="begin"/>
          </w:r>
          <w:r>
            <w:rPr>
              <w:rFonts w:hint="eastAsia" w:ascii="宋体" w:hAnsi="宋体" w:eastAsia="宋体" w:cs="宋体"/>
              <w:bCs/>
              <w:kern w:val="0"/>
              <w:sz w:val="28"/>
              <w:szCs w:val="28"/>
            </w:rPr>
            <w:instrText xml:space="preserve"> HYPERLINK \l _Toc5337 </w:instrText>
          </w:r>
          <w:r>
            <w:rPr>
              <w:rFonts w:hint="eastAsia" w:ascii="宋体" w:hAnsi="宋体" w:eastAsia="宋体" w:cs="宋体"/>
              <w:bCs/>
              <w:kern w:val="0"/>
              <w:sz w:val="28"/>
              <w:szCs w:val="28"/>
            </w:rPr>
            <w:fldChar w:fldCharType="separate"/>
          </w:r>
          <w:r>
            <w:rPr>
              <w:rFonts w:hint="eastAsia" w:ascii="宋体" w:hAnsi="宋体" w:eastAsia="宋体" w:cs="宋体"/>
              <w:kern w:val="0"/>
              <w:sz w:val="28"/>
              <w:szCs w:val="28"/>
            </w:rPr>
            <w:t>第</w:t>
          </w:r>
          <w:r>
            <w:rPr>
              <w:rFonts w:hint="eastAsia" w:ascii="宋体" w:hAnsi="宋体" w:eastAsia="宋体" w:cs="宋体"/>
              <w:kern w:val="0"/>
              <w:sz w:val="28"/>
              <w:szCs w:val="28"/>
              <w:lang w:val="en-US" w:eastAsia="zh-CN"/>
            </w:rPr>
            <w:t>四</w:t>
          </w:r>
          <w:r>
            <w:rPr>
              <w:rFonts w:hint="eastAsia" w:ascii="宋体" w:hAnsi="宋体" w:eastAsia="宋体" w:cs="宋体"/>
              <w:kern w:val="0"/>
              <w:sz w:val="28"/>
              <w:szCs w:val="28"/>
            </w:rPr>
            <w:t xml:space="preserve">章 </w:t>
          </w:r>
          <w:r>
            <w:rPr>
              <w:rFonts w:hint="eastAsia" w:ascii="宋体" w:hAnsi="宋体" w:eastAsia="宋体" w:cs="宋体"/>
              <w:kern w:val="0"/>
              <w:sz w:val="28"/>
              <w:szCs w:val="28"/>
              <w:lang w:val="en-US" w:eastAsia="zh-CN"/>
            </w:rPr>
            <w:t>合同模板</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_Toc5337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bCs/>
              <w:color w:val="FF0000"/>
              <w:kern w:val="0"/>
              <w:sz w:val="28"/>
              <w:szCs w:val="28"/>
              <w:u w:val="double"/>
            </w:rPr>
            <w:fldChar w:fldCharType="end"/>
          </w:r>
        </w:p>
        <w:p w14:paraId="289E390F">
          <w:pPr>
            <w:pStyle w:val="16"/>
            <w:tabs>
              <w:tab w:val="right" w:leader="dot" w:pos="8306"/>
            </w:tabs>
            <w:rPr>
              <w:rFonts w:hint="eastAsia" w:ascii="宋体" w:hAnsi="宋体" w:eastAsia="宋体" w:cs="宋体"/>
              <w:sz w:val="28"/>
              <w:szCs w:val="28"/>
            </w:rPr>
          </w:pPr>
          <w:r>
            <w:rPr>
              <w:rFonts w:hint="eastAsia" w:ascii="宋体" w:hAnsi="宋体" w:eastAsia="宋体" w:cs="宋体"/>
              <w:bCs/>
              <w:color w:val="FF0000"/>
              <w:kern w:val="0"/>
              <w:sz w:val="28"/>
              <w:szCs w:val="28"/>
              <w:u w:val="double"/>
            </w:rPr>
            <w:fldChar w:fldCharType="begin"/>
          </w:r>
          <w:r>
            <w:rPr>
              <w:rFonts w:hint="eastAsia" w:ascii="宋体" w:hAnsi="宋体" w:eastAsia="宋体" w:cs="宋体"/>
              <w:bCs/>
              <w:kern w:val="0"/>
              <w:sz w:val="28"/>
              <w:szCs w:val="28"/>
            </w:rPr>
            <w:instrText xml:space="preserve"> HYPERLINK \l _Toc22362 </w:instrText>
          </w:r>
          <w:r>
            <w:rPr>
              <w:rFonts w:hint="eastAsia" w:ascii="宋体" w:hAnsi="宋体" w:eastAsia="宋体" w:cs="宋体"/>
              <w:bCs/>
              <w:kern w:val="0"/>
              <w:sz w:val="28"/>
              <w:szCs w:val="28"/>
            </w:rPr>
            <w:fldChar w:fldCharType="separate"/>
          </w:r>
          <w:r>
            <w:rPr>
              <w:rFonts w:hint="eastAsia" w:ascii="宋体" w:hAnsi="宋体" w:eastAsia="宋体" w:cs="宋体"/>
              <w:bCs/>
              <w:kern w:val="0"/>
              <w:sz w:val="28"/>
              <w:szCs w:val="28"/>
            </w:rPr>
            <w:t>附件：</w:t>
          </w:r>
          <w:r>
            <w:rPr>
              <w:rFonts w:hint="eastAsia" w:ascii="宋体" w:hAnsi="宋体" w:eastAsia="宋体" w:cs="宋体"/>
              <w:bCs/>
              <w:kern w:val="0"/>
              <w:sz w:val="28"/>
              <w:szCs w:val="28"/>
              <w:lang w:eastAsia="zh-CN"/>
            </w:rPr>
            <w:t>询价</w:t>
          </w:r>
          <w:r>
            <w:rPr>
              <w:rFonts w:hint="eastAsia" w:ascii="宋体" w:hAnsi="宋体" w:eastAsia="宋体" w:cs="宋体"/>
              <w:bCs/>
              <w:kern w:val="0"/>
              <w:sz w:val="28"/>
              <w:szCs w:val="28"/>
            </w:rPr>
            <w:t>应答文件格式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_Toc22362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bCs/>
              <w:color w:val="FF0000"/>
              <w:kern w:val="0"/>
              <w:sz w:val="28"/>
              <w:szCs w:val="28"/>
              <w:u w:val="double"/>
            </w:rPr>
            <w:fldChar w:fldCharType="end"/>
          </w:r>
        </w:p>
        <w:p w14:paraId="1A58734B">
          <w:pPr>
            <w:autoSpaceDE w:val="0"/>
            <w:autoSpaceDN w:val="0"/>
            <w:adjustRightInd w:val="0"/>
            <w:spacing w:line="360" w:lineRule="auto"/>
            <w:jc w:val="center"/>
            <w:rPr>
              <w:rFonts w:hint="eastAsia" w:ascii="黑体" w:hAnsi="黑体" w:eastAsia="黑体" w:cs="黑体"/>
              <w:bCs/>
              <w:color w:val="FF0000"/>
              <w:kern w:val="0"/>
              <w:szCs w:val="28"/>
              <w:u w:val="double"/>
            </w:rPr>
          </w:pPr>
          <w:r>
            <w:rPr>
              <w:rFonts w:hint="eastAsia" w:ascii="宋体" w:hAnsi="宋体" w:eastAsia="宋体" w:cs="宋体"/>
              <w:bCs/>
              <w:color w:val="FF0000"/>
              <w:kern w:val="0"/>
              <w:sz w:val="28"/>
              <w:szCs w:val="28"/>
              <w:u w:val="double"/>
            </w:rPr>
            <w:fldChar w:fldCharType="end"/>
          </w:r>
        </w:p>
      </w:sdtContent>
    </w:sdt>
    <w:p w14:paraId="2E6AF279">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4181B13C">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741F1809">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1DC11EA1">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125E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7843436A">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12E8DF56">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4620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59422C5D">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56414356">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097E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3A510901">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1AED1DA2">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0245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33638A7C">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62C25A7E">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41CB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50E48C91">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54E015C7">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3399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4D7A160C">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09EAC0B2">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3CC9A8C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D2F6AA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317EAEB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0CE12DB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32D7F35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3A7F5AF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72D55BD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2239460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784CCF9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6C74072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368B2A47">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66BCA7B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772F6A2C">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51760D5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6FF4CF6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7D3709FC">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5789758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1E4DD04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000834F7">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0D1E1D3A">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3D9E020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5F3336A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1E084EA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4B75745A">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47416D0E">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121B5EED">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2D41B02">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询价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0457C20C">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55F9101D">
      <w:pPr>
        <w:widowControl/>
        <w:spacing w:before="100" w:beforeAutospacing="1" w:after="100" w:afterAutospacing="1"/>
        <w:jc w:val="center"/>
        <w:outlineLvl w:val="0"/>
        <w:rPr>
          <w:rFonts w:hint="eastAsia" w:asciiTheme="minorEastAsia" w:hAnsiTheme="minorEastAsia" w:eastAsiaTheme="minorEastAsia" w:cstheme="minorEastAsia"/>
          <w:b/>
          <w:bCs/>
          <w:color w:val="auto"/>
          <w:kern w:val="0"/>
          <w:sz w:val="36"/>
          <w:szCs w:val="36"/>
        </w:rPr>
      </w:pPr>
      <w:bookmarkStart w:id="1" w:name="_Toc3896"/>
      <w:r>
        <w:rPr>
          <w:rFonts w:hint="eastAsia" w:asciiTheme="minorEastAsia" w:hAnsiTheme="minorEastAsia" w:eastAsiaTheme="minorEastAsia" w:cstheme="minorEastAsia"/>
          <w:b/>
          <w:bCs/>
          <w:kern w:val="0"/>
          <w:sz w:val="36"/>
          <w:szCs w:val="36"/>
        </w:rPr>
        <w:t xml:space="preserve">第一章 </w:t>
      </w:r>
      <w:r>
        <w:rPr>
          <w:rFonts w:hint="eastAsia" w:asciiTheme="minorEastAsia" w:hAnsiTheme="minorEastAsia" w:eastAsiaTheme="minorEastAsia" w:cstheme="minorEastAsia"/>
          <w:b/>
          <w:bCs/>
          <w:kern w:val="0"/>
          <w:sz w:val="36"/>
          <w:szCs w:val="36"/>
          <w:lang w:eastAsia="zh-CN"/>
        </w:rPr>
        <w:t>询价</w:t>
      </w:r>
      <w:r>
        <w:rPr>
          <w:rFonts w:hint="eastAsia" w:asciiTheme="minorEastAsia" w:hAnsiTheme="minorEastAsia" w:eastAsiaTheme="minorEastAsia" w:cstheme="minorEastAsia"/>
          <w:b/>
          <w:bCs/>
          <w:kern w:val="0"/>
          <w:sz w:val="36"/>
          <w:szCs w:val="36"/>
        </w:rPr>
        <w:t>公告</w:t>
      </w:r>
      <w:bookmarkEnd w:id="1"/>
    </w:p>
    <w:p w14:paraId="4C55F0AA">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auto"/>
          <w:kern w:val="0"/>
          <w:szCs w:val="21"/>
        </w:rPr>
        <w:t>友和保险经纪有限公司(以下简称“采购代理机构”)受</w:t>
      </w:r>
      <w:r>
        <w:rPr>
          <w:rFonts w:hint="eastAsia" w:asciiTheme="minorEastAsia" w:hAnsiTheme="minorEastAsia" w:eastAsiaTheme="minorEastAsia" w:cstheme="minorEastAsia"/>
          <w:color w:val="auto"/>
          <w:kern w:val="0"/>
          <w:szCs w:val="21"/>
          <w:u w:val="single"/>
        </w:rPr>
        <w:t xml:space="preserve"> 深圳市公安局罗湖分局 </w:t>
      </w:r>
      <w:r>
        <w:rPr>
          <w:rFonts w:hint="eastAsia" w:asciiTheme="minorEastAsia" w:hAnsiTheme="minorEastAsia" w:eastAsiaTheme="minorEastAsia" w:cstheme="minorEastAsia"/>
          <w:color w:val="auto"/>
          <w:kern w:val="0"/>
          <w:szCs w:val="21"/>
        </w:rPr>
        <w:t>的委托发布公开</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公告，本项目为</w:t>
      </w:r>
      <w:r>
        <w:rPr>
          <w:rFonts w:hint="eastAsia" w:asciiTheme="minorEastAsia" w:hAnsiTheme="minorEastAsia" w:eastAsiaTheme="minorEastAsia" w:cstheme="minorEastAsia"/>
          <w:color w:val="auto"/>
          <w:kern w:val="0"/>
          <w:szCs w:val="21"/>
          <w:u w:val="single"/>
        </w:rPr>
        <w:t xml:space="preserve">   购置巡逻雨具项目   </w:t>
      </w:r>
      <w:r>
        <w:rPr>
          <w:rFonts w:hint="eastAsia" w:asciiTheme="minorEastAsia" w:hAnsiTheme="minorEastAsia" w:eastAsiaTheme="minorEastAsia" w:cstheme="minorEastAsia"/>
          <w:color w:val="auto"/>
          <w:kern w:val="0"/>
          <w:szCs w:val="21"/>
          <w:lang w:val="en-US" w:eastAsia="zh-CN"/>
        </w:rPr>
        <w:t>项目进行询</w:t>
      </w:r>
      <w:r>
        <w:rPr>
          <w:rFonts w:hint="eastAsia" w:asciiTheme="minorEastAsia" w:hAnsiTheme="minorEastAsia" w:eastAsiaTheme="minorEastAsia" w:cstheme="minorEastAsia"/>
          <w:kern w:val="0"/>
          <w:szCs w:val="21"/>
          <w:lang w:val="en-US" w:eastAsia="zh-CN"/>
        </w:rPr>
        <w:t>价</w:t>
      </w:r>
      <w:r>
        <w:rPr>
          <w:rFonts w:hint="eastAsia" w:asciiTheme="minorEastAsia" w:hAnsiTheme="minorEastAsia" w:eastAsiaTheme="minorEastAsia" w:cstheme="minorEastAsia"/>
          <w:kern w:val="0"/>
          <w:szCs w:val="21"/>
        </w:rPr>
        <w:t>采购，欢迎有相应资质和能力的潜在供应商参加本次</w:t>
      </w:r>
      <w:r>
        <w:rPr>
          <w:rFonts w:hint="eastAsia" w:asciiTheme="minorEastAsia" w:hAnsiTheme="minorEastAsia" w:eastAsiaTheme="minorEastAsia" w:cstheme="minorEastAsia"/>
          <w:kern w:val="0"/>
          <w:szCs w:val="21"/>
          <w:lang w:eastAsia="zh-CN"/>
        </w:rPr>
        <w:t>询价</w:t>
      </w:r>
      <w:r>
        <w:rPr>
          <w:rFonts w:hint="eastAsia" w:asciiTheme="minorEastAsia" w:hAnsiTheme="minorEastAsia" w:eastAsiaTheme="minorEastAsia" w:cstheme="minorEastAsia"/>
          <w:kern w:val="0"/>
          <w:szCs w:val="21"/>
        </w:rPr>
        <w:t>活动。</w:t>
      </w:r>
    </w:p>
    <w:p w14:paraId="593BA333">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一、项目概况：</w:t>
      </w:r>
    </w:p>
    <w:p w14:paraId="5ED799CC">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1、项目名称： 购置巡逻雨具项目</w:t>
      </w:r>
    </w:p>
    <w:p w14:paraId="06763BDA">
      <w:pPr>
        <w:widowControl/>
        <w:adjustRightInd w:val="0"/>
        <w:ind w:firstLine="420" w:firstLineChars="200"/>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2、项目编号：</w:t>
      </w:r>
      <w:r>
        <w:rPr>
          <w:rFonts w:hint="eastAsia" w:asciiTheme="minorEastAsia" w:hAnsiTheme="minorEastAsia" w:eastAsiaTheme="minorEastAsia" w:cstheme="minorEastAsia"/>
          <w:kern w:val="0"/>
          <w:szCs w:val="21"/>
          <w:lang w:eastAsia="zh-CN"/>
        </w:rPr>
        <w:t>UHOSZSFJD20250515</w:t>
      </w:r>
    </w:p>
    <w:p w14:paraId="60BF9A2C">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、标的：</w:t>
      </w:r>
    </w:p>
    <w:tbl>
      <w:tblPr>
        <w:tblStyle w:val="22"/>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3C83A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3BB91A27">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527" w:type="dxa"/>
            <w:vAlign w:val="center"/>
          </w:tcPr>
          <w:p w14:paraId="577F6936">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tc>
        <w:tc>
          <w:tcPr>
            <w:tcW w:w="969" w:type="dxa"/>
            <w:vAlign w:val="center"/>
          </w:tcPr>
          <w:p w14:paraId="72EB0295">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1016" w:type="dxa"/>
            <w:vAlign w:val="center"/>
          </w:tcPr>
          <w:p w14:paraId="3150163A">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2542" w:type="dxa"/>
            <w:vAlign w:val="center"/>
          </w:tcPr>
          <w:p w14:paraId="4DE8983C">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预算金额（元）</w:t>
            </w:r>
          </w:p>
        </w:tc>
      </w:tr>
      <w:tr w14:paraId="2CF57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770B8720">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527" w:type="dxa"/>
            <w:vAlign w:val="center"/>
          </w:tcPr>
          <w:p w14:paraId="3BC39E2A">
            <w:pPr>
              <w:jc w:val="center"/>
              <w:rPr>
                <w:rFonts w:hint="eastAsia" w:asciiTheme="minorEastAsia" w:hAnsiTheme="minorEastAsia" w:eastAsiaTheme="minorEastAsia" w:cstheme="minorEastAsia"/>
                <w:kern w:val="0"/>
                <w:szCs w:val="21"/>
              </w:rPr>
            </w:pPr>
            <w:r>
              <w:rPr>
                <w:rFonts w:hint="eastAsia" w:ascii="宋体" w:hAnsi="宋体"/>
                <w:szCs w:val="21"/>
                <w:lang w:eastAsia="zh-CN"/>
              </w:rPr>
              <w:t>购置巡逻雨具项目</w:t>
            </w:r>
          </w:p>
        </w:tc>
        <w:tc>
          <w:tcPr>
            <w:tcW w:w="969" w:type="dxa"/>
            <w:vAlign w:val="center"/>
          </w:tcPr>
          <w:p w14:paraId="230FC3E5">
            <w:pPr>
              <w:jc w:val="center"/>
              <w:rPr>
                <w:rFonts w:hint="eastAsia" w:ascii="宋体" w:hAnsi="宋体"/>
                <w:szCs w:val="21"/>
                <w:lang w:eastAsia="zh-CN"/>
              </w:rPr>
            </w:pPr>
            <w:r>
              <w:rPr>
                <w:rFonts w:hint="eastAsia" w:ascii="宋体" w:hAnsi="宋体"/>
                <w:szCs w:val="21"/>
                <w:lang w:val="en-US" w:eastAsia="zh-CN"/>
              </w:rPr>
              <w:t>3500</w:t>
            </w:r>
          </w:p>
        </w:tc>
        <w:tc>
          <w:tcPr>
            <w:tcW w:w="1016" w:type="dxa"/>
            <w:vAlign w:val="center"/>
          </w:tcPr>
          <w:p w14:paraId="7191008C">
            <w:pPr>
              <w:jc w:val="center"/>
              <w:rPr>
                <w:rFonts w:hint="eastAsia" w:ascii="宋体" w:hAnsi="宋体"/>
                <w:szCs w:val="21"/>
                <w:lang w:eastAsia="zh-CN"/>
              </w:rPr>
            </w:pPr>
            <w:r>
              <w:rPr>
                <w:rFonts w:hint="eastAsia" w:ascii="宋体" w:hAnsi="宋体"/>
                <w:szCs w:val="21"/>
                <w:lang w:eastAsia="zh-CN"/>
              </w:rPr>
              <w:t>把</w:t>
            </w:r>
          </w:p>
        </w:tc>
        <w:tc>
          <w:tcPr>
            <w:tcW w:w="2542" w:type="dxa"/>
            <w:vAlign w:val="center"/>
          </w:tcPr>
          <w:p w14:paraId="133F8825">
            <w:pPr>
              <w:jc w:val="center"/>
              <w:rPr>
                <w:rFonts w:hint="default" w:ascii="宋体" w:hAnsi="宋体"/>
                <w:szCs w:val="21"/>
                <w:lang w:val="en-US" w:eastAsia="zh-CN"/>
              </w:rPr>
            </w:pPr>
            <w:r>
              <w:rPr>
                <w:rFonts w:hint="eastAsia" w:ascii="宋体" w:hAnsi="宋体"/>
                <w:szCs w:val="21"/>
                <w:lang w:val="en-US" w:eastAsia="zh-CN"/>
              </w:rPr>
              <w:t>84,000.00</w:t>
            </w:r>
          </w:p>
        </w:tc>
      </w:tr>
    </w:tbl>
    <w:p w14:paraId="62F42A71">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、交货期、技术要求、商务要求等内容详见询价用户需求书。</w:t>
      </w:r>
    </w:p>
    <w:p w14:paraId="3F595E95">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二、供应商资格及要求：</w:t>
      </w:r>
    </w:p>
    <w:p w14:paraId="1AABEAAB">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供应商必须是具有独立法人资格或为具有独立承担民事责任能力的其它组织（提供营业执照或事业单位法人证书或其他证明材料复印件加盖公章，原件备查）；</w:t>
      </w:r>
    </w:p>
    <w:p w14:paraId="5A6B868A">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37106689">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具备《中华人民共和国政府采购法》第二十二条第一款的条件（由供应商在《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36FC3F24">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rPr>
        <w:t>重大税收违法失信主体、政府采购严重违法失信行</w:t>
      </w:r>
      <w:r>
        <w:rPr>
          <w:rFonts w:hint="eastAsia" w:asciiTheme="minorEastAsia" w:hAnsiTheme="minorEastAsia" w:eastAsiaTheme="minorEastAsia" w:cstheme="minorEastAsia"/>
          <w:szCs w:val="21"/>
        </w:rPr>
        <w:t>为记录名单（由供应商在《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4388A7E3">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zCs w:val="21"/>
        </w:rPr>
        <w:t>（由供应商在《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0287ED0D">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不同供应商的法定代表人、主要经营负责人、项目</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文件不得由同一单位或者同一人编制；单位负责人为同一人或者存在直接控股、管理关系的不同供应商，不得参加本项目政府采购活动（由供应商填写《供应商基本情况表》相关信息，如发现不同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供应商的相关信息存在上述“不得”的情形，作</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无效处理）；</w:t>
      </w:r>
    </w:p>
    <w:p w14:paraId="133048EC">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w:t>
      </w:r>
      <w:r>
        <w:rPr>
          <w:rFonts w:hint="eastAsia" w:asciiTheme="minorEastAsia" w:hAnsiTheme="minorEastAsia" w:eastAsiaTheme="minorEastAsia" w:cstheme="minorEastAsia"/>
          <w:color w:val="FF0000"/>
          <w:szCs w:val="21"/>
          <w:u w:val="single"/>
        </w:rPr>
        <w:t>不接受</w:t>
      </w:r>
      <w:r>
        <w:rPr>
          <w:rFonts w:hint="eastAsia" w:asciiTheme="minorEastAsia" w:hAnsiTheme="minorEastAsia" w:eastAsiaTheme="minorEastAsia" w:cstheme="minorEastAsia"/>
          <w:szCs w:val="21"/>
        </w:rPr>
        <w:t>联合体</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FF0000"/>
          <w:szCs w:val="21"/>
          <w:u w:val="single"/>
        </w:rPr>
        <w:t>不接受</w:t>
      </w:r>
      <w:r>
        <w:rPr>
          <w:rFonts w:hint="eastAsia" w:asciiTheme="minorEastAsia" w:hAnsiTheme="minorEastAsia" w:eastAsiaTheme="minorEastAsia" w:cstheme="minorEastAsia"/>
          <w:szCs w:val="21"/>
        </w:rPr>
        <w:t>供应商选用进口产品参与</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，不允许转包分包。</w:t>
      </w:r>
    </w:p>
    <w:p w14:paraId="4303CB20">
      <w:pPr>
        <w:pStyle w:val="8"/>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三、供应商</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程序及时间安排：</w:t>
      </w:r>
    </w:p>
    <w:p w14:paraId="0295F999">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w:t>
      </w:r>
    </w:p>
    <w:p w14:paraId="4EA28225">
      <w:pPr>
        <w:pStyle w:val="18"/>
        <w:shd w:val="clear" w:color="auto" w:fill="FFFFFF"/>
        <w:spacing w:before="0" w:beforeAutospacing="0" w:after="0" w:afterAutospacing="0"/>
        <w:ind w:firstLine="422"/>
        <w:rPr>
          <w:sz w:val="21"/>
          <w:szCs w:val="21"/>
        </w:rPr>
      </w:pPr>
      <w:r>
        <w:rPr>
          <w:rFonts w:hint="eastAsia"/>
          <w:sz w:val="21"/>
          <w:szCs w:val="21"/>
        </w:rPr>
        <w:t>（1）</w:t>
      </w:r>
      <w:r>
        <w:rPr>
          <w:rFonts w:hint="eastAsia"/>
          <w:sz w:val="21"/>
          <w:szCs w:val="21"/>
          <w:lang w:eastAsia="zh-CN"/>
        </w:rPr>
        <w:t>投标（响应）</w:t>
      </w:r>
      <w:r>
        <w:rPr>
          <w:rFonts w:hint="eastAsia"/>
          <w:sz w:val="21"/>
          <w:szCs w:val="21"/>
        </w:rPr>
        <w:t>。凡愿意参加询价的合格供应商，在询价截止时间前，登陆友和招标代理服务网（https://yhzb.uho.cn/），下载查看询价文件。售价：本次询价免费。</w:t>
      </w:r>
    </w:p>
    <w:p w14:paraId="352A1328">
      <w:pPr>
        <w:pStyle w:val="18"/>
        <w:shd w:val="clear" w:color="auto" w:fill="FFFFFF"/>
        <w:spacing w:before="0" w:beforeAutospacing="0" w:after="0" w:afterAutospacing="0"/>
        <w:ind w:firstLine="422"/>
        <w:rPr>
          <w:sz w:val="21"/>
          <w:szCs w:val="21"/>
        </w:rPr>
      </w:pPr>
      <w:r>
        <w:rPr>
          <w:rFonts w:hint="eastAsia"/>
          <w:sz w:val="21"/>
          <w:szCs w:val="21"/>
        </w:rPr>
        <w:t>（2）报价。请在2025年</w:t>
      </w:r>
      <w:r>
        <w:rPr>
          <w:rFonts w:hint="eastAsia"/>
          <w:sz w:val="21"/>
          <w:szCs w:val="21"/>
          <w:lang w:val="en-US" w:eastAsia="zh-CN"/>
        </w:rPr>
        <w:t>8</w:t>
      </w:r>
      <w:r>
        <w:rPr>
          <w:rFonts w:hint="eastAsia"/>
          <w:sz w:val="21"/>
          <w:szCs w:val="21"/>
        </w:rPr>
        <w:t>月</w:t>
      </w:r>
      <w:r>
        <w:rPr>
          <w:rFonts w:hint="eastAsia"/>
          <w:sz w:val="21"/>
          <w:szCs w:val="21"/>
          <w:lang w:val="en-US" w:eastAsia="zh-CN"/>
        </w:rPr>
        <w:t>27</w:t>
      </w:r>
      <w:r>
        <w:rPr>
          <w:rFonts w:hint="eastAsia"/>
          <w:sz w:val="21"/>
          <w:szCs w:val="21"/>
        </w:rPr>
        <w:t>日</w:t>
      </w:r>
      <w:r>
        <w:rPr>
          <w:rFonts w:hint="eastAsia"/>
          <w:sz w:val="21"/>
          <w:szCs w:val="21"/>
          <w:lang w:val="en-US" w:eastAsia="zh-CN"/>
        </w:rPr>
        <w:t>10</w:t>
      </w:r>
      <w:r>
        <w:rPr>
          <w:rFonts w:hint="eastAsia"/>
          <w:sz w:val="21"/>
          <w:szCs w:val="21"/>
        </w:rPr>
        <w:t>:</w:t>
      </w:r>
      <w:r>
        <w:rPr>
          <w:rFonts w:hint="eastAsia"/>
          <w:sz w:val="21"/>
          <w:szCs w:val="21"/>
          <w:lang w:val="en-US" w:eastAsia="zh-CN"/>
        </w:rPr>
        <w:t>00</w:t>
      </w:r>
      <w:r>
        <w:rPr>
          <w:rFonts w:hint="eastAsia"/>
          <w:sz w:val="21"/>
          <w:szCs w:val="21"/>
        </w:rPr>
        <w:t>:00之前把应答文件上传到</w:t>
      </w:r>
      <w:r>
        <w:fldChar w:fldCharType="begin"/>
      </w:r>
      <w:r>
        <w:instrText xml:space="preserve"> HYPERLINK "https://yhjj.uho.cn/login" </w:instrText>
      </w:r>
      <w:r>
        <w:fldChar w:fldCharType="separate"/>
      </w:r>
      <w:r>
        <w:rPr>
          <w:rStyle w:val="25"/>
          <w:rFonts w:hint="eastAsia"/>
          <w:b/>
          <w:color w:val="auto"/>
          <w:sz w:val="21"/>
          <w:szCs w:val="21"/>
        </w:rPr>
        <w:t>友和竞价服务网</w:t>
      </w:r>
      <w:r>
        <w:rPr>
          <w:rStyle w:val="25"/>
          <w:rFonts w:hint="eastAsia"/>
          <w:b/>
          <w:color w:val="auto"/>
          <w:sz w:val="21"/>
          <w:szCs w:val="21"/>
        </w:rPr>
        <w:fldChar w:fldCharType="end"/>
      </w:r>
      <w:r>
        <w:rPr>
          <w:rStyle w:val="29"/>
          <w:rFonts w:hint="eastAsia"/>
          <w:b/>
          <w:color w:val="auto"/>
          <w:sz w:val="21"/>
          <w:szCs w:val="21"/>
        </w:rPr>
        <w:t>(超链接)</w:t>
      </w:r>
      <w:r>
        <w:rPr>
          <w:rFonts w:hint="eastAsia"/>
          <w:sz w:val="21"/>
          <w:szCs w:val="21"/>
        </w:rPr>
        <w:t>。（A.供应商须先行注册成为友和询价网供应商，审核通过后，方可进行询价服务。B.应答文件需为PDF格式，且大小不能超过50MB。）</w:t>
      </w:r>
    </w:p>
    <w:p w14:paraId="28752517">
      <w:pPr>
        <w:pStyle w:val="18"/>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694EBFAB">
      <w:pPr>
        <w:pStyle w:val="18"/>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11C63926">
      <w:pPr>
        <w:pStyle w:val="18"/>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27184013">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2</w:t>
      </w:r>
      <w:r>
        <w:rPr>
          <w:rFonts w:hint="eastAsia" w:ascii="宋体" w:hAnsi="宋体" w:cs="宋体"/>
          <w:b/>
          <w:kern w:val="0"/>
          <w:szCs w:val="21"/>
        </w:rPr>
        <w:t>、时间安排：</w:t>
      </w:r>
    </w:p>
    <w:p w14:paraId="73CF5B78">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（1）公告发布日期：</w:t>
      </w:r>
      <w:r>
        <w:rPr>
          <w:rFonts w:hint="eastAsia" w:ascii="宋体" w:hAnsi="宋体" w:cs="宋体"/>
          <w:kern w:val="0"/>
          <w:szCs w:val="21"/>
          <w:u w:val="single"/>
        </w:rPr>
        <w:t>2025年</w:t>
      </w:r>
      <w:r>
        <w:rPr>
          <w:rFonts w:hint="eastAsia" w:ascii="宋体" w:hAnsi="宋体" w:cs="宋体"/>
          <w:kern w:val="0"/>
          <w:szCs w:val="21"/>
          <w:u w:val="single"/>
          <w:lang w:val="en-US" w:eastAsia="zh-CN"/>
        </w:rPr>
        <w:t>8</w:t>
      </w:r>
      <w:r>
        <w:rPr>
          <w:rFonts w:hint="eastAsia" w:ascii="宋体" w:hAnsi="宋体" w:cs="宋体"/>
          <w:kern w:val="0"/>
          <w:szCs w:val="21"/>
          <w:u w:val="single"/>
        </w:rPr>
        <w:t>月</w:t>
      </w:r>
      <w:r>
        <w:rPr>
          <w:rFonts w:hint="eastAsia" w:ascii="宋体" w:hAnsi="宋体" w:cs="宋体"/>
          <w:kern w:val="0"/>
          <w:szCs w:val="21"/>
          <w:u w:val="single"/>
          <w:lang w:val="en-US" w:eastAsia="zh-CN"/>
        </w:rPr>
        <w:t>19</w:t>
      </w:r>
      <w:r>
        <w:rPr>
          <w:rFonts w:hint="eastAsia" w:ascii="宋体" w:hAnsi="宋体" w:cs="宋体"/>
          <w:kern w:val="0"/>
          <w:szCs w:val="21"/>
          <w:u w:val="single"/>
        </w:rPr>
        <w:t>日</w:t>
      </w:r>
      <w:r>
        <w:rPr>
          <w:rFonts w:hint="eastAsia" w:ascii="宋体" w:hAnsi="宋体" w:cs="宋体"/>
          <w:kern w:val="0"/>
          <w:szCs w:val="21"/>
        </w:rPr>
        <w:t>（北京时间）；</w:t>
      </w:r>
    </w:p>
    <w:p w14:paraId="7B6F6FE9">
      <w:pPr>
        <w:widowControl/>
        <w:adjustRightInd w:val="0"/>
        <w:ind w:firstLine="422" w:firstLineChars="200"/>
        <w:jc w:val="left"/>
        <w:rPr>
          <w:rFonts w:ascii="宋体" w:hAnsi="宋体" w:cs="宋体"/>
          <w:kern w:val="0"/>
          <w:szCs w:val="21"/>
        </w:rPr>
      </w:pPr>
      <w:r>
        <w:rPr>
          <w:rFonts w:hint="eastAsia" w:ascii="宋体" w:hAnsi="宋体" w:cs="宋体"/>
          <w:b/>
          <w:kern w:val="0"/>
          <w:szCs w:val="21"/>
        </w:rPr>
        <w:t>（2）询价截止时间：</w:t>
      </w:r>
      <w:r>
        <w:rPr>
          <w:rFonts w:hint="eastAsia" w:ascii="宋体" w:hAnsi="宋体" w:cs="宋体"/>
          <w:kern w:val="0"/>
          <w:szCs w:val="21"/>
          <w:u w:val="single"/>
        </w:rPr>
        <w:t>2025年</w:t>
      </w:r>
      <w:r>
        <w:rPr>
          <w:rFonts w:hint="eastAsia" w:ascii="宋体" w:hAnsi="宋体" w:cs="宋体"/>
          <w:kern w:val="0"/>
          <w:szCs w:val="21"/>
          <w:u w:val="single"/>
          <w:lang w:val="en-US" w:eastAsia="zh-CN"/>
        </w:rPr>
        <w:t>8</w:t>
      </w:r>
      <w:r>
        <w:rPr>
          <w:rFonts w:hint="eastAsia" w:ascii="宋体" w:hAnsi="宋体" w:cs="宋体"/>
          <w:kern w:val="0"/>
          <w:szCs w:val="21"/>
          <w:u w:val="single"/>
        </w:rPr>
        <w:t>月</w:t>
      </w:r>
      <w:r>
        <w:rPr>
          <w:rFonts w:hint="eastAsia" w:ascii="宋体" w:hAnsi="宋体" w:cs="宋体"/>
          <w:kern w:val="0"/>
          <w:szCs w:val="21"/>
          <w:u w:val="single"/>
          <w:lang w:val="en-US" w:eastAsia="zh-CN"/>
        </w:rPr>
        <w:t>27</w:t>
      </w:r>
      <w:r>
        <w:rPr>
          <w:rFonts w:hint="eastAsia" w:ascii="宋体" w:hAnsi="宋体" w:cs="宋体"/>
          <w:kern w:val="0"/>
          <w:szCs w:val="21"/>
          <w:u w:val="single"/>
        </w:rPr>
        <w:t>日</w:t>
      </w:r>
      <w:r>
        <w:rPr>
          <w:rFonts w:hint="eastAsia" w:ascii="宋体" w:hAnsi="宋体" w:cs="宋体"/>
          <w:kern w:val="0"/>
          <w:szCs w:val="21"/>
          <w:u w:val="single"/>
          <w:lang w:val="en-US" w:eastAsia="zh-CN"/>
        </w:rPr>
        <w:t>10</w:t>
      </w:r>
      <w:r>
        <w:rPr>
          <w:rFonts w:hint="eastAsia" w:ascii="宋体" w:hAnsi="宋体" w:cs="宋体"/>
          <w:kern w:val="0"/>
          <w:szCs w:val="21"/>
          <w:u w:val="single"/>
        </w:rPr>
        <w:t>:</w:t>
      </w:r>
      <w:r>
        <w:rPr>
          <w:rFonts w:hint="eastAsia" w:ascii="宋体" w:hAnsi="宋体" w:cs="宋体"/>
          <w:kern w:val="0"/>
          <w:szCs w:val="21"/>
          <w:u w:val="single"/>
          <w:lang w:val="en-US" w:eastAsia="zh-CN"/>
        </w:rPr>
        <w:t>00</w:t>
      </w:r>
      <w:r>
        <w:rPr>
          <w:rFonts w:hint="eastAsia" w:ascii="宋体" w:hAnsi="宋体" w:cs="宋体"/>
          <w:kern w:val="0"/>
          <w:szCs w:val="21"/>
          <w:u w:val="single"/>
        </w:rPr>
        <w:t>:00</w:t>
      </w:r>
      <w:r>
        <w:rPr>
          <w:rFonts w:hint="eastAsia" w:ascii="宋体" w:hAnsi="宋体" w:cs="宋体"/>
          <w:kern w:val="0"/>
          <w:szCs w:val="21"/>
        </w:rPr>
        <w:t>（北京时间）；</w:t>
      </w:r>
    </w:p>
    <w:p w14:paraId="3460F7E8">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四、询价文件主要内容：</w:t>
      </w:r>
    </w:p>
    <w:p w14:paraId="716EA112">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询价用户需求书</w:t>
      </w:r>
      <w:r>
        <w:rPr>
          <w:rFonts w:hint="eastAsia" w:ascii="宋体" w:hAnsi="宋体" w:cs="宋体"/>
          <w:kern w:val="0"/>
          <w:szCs w:val="21"/>
        </w:rPr>
        <w:t>和</w:t>
      </w:r>
      <w:r>
        <w:rPr>
          <w:rFonts w:hint="eastAsia" w:ascii="宋体" w:hAnsi="宋体" w:cs="宋体"/>
          <w:b/>
          <w:kern w:val="0"/>
          <w:szCs w:val="21"/>
        </w:rPr>
        <w:t>询价应答文件格式</w:t>
      </w:r>
      <w:r>
        <w:rPr>
          <w:rFonts w:hint="eastAsia" w:ascii="宋体" w:hAnsi="宋体" w:cs="宋体"/>
          <w:kern w:val="0"/>
          <w:szCs w:val="21"/>
        </w:rPr>
        <w:t>三部分组成。</w:t>
      </w:r>
    </w:p>
    <w:p w14:paraId="0EED0B9D">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2、该询价文件格式适用于通用类</w:t>
      </w:r>
      <w:r>
        <w:rPr>
          <w:rFonts w:hint="eastAsia" w:ascii="宋体" w:hAnsi="宋体" w:cs="宋体"/>
          <w:b/>
          <w:kern w:val="0"/>
          <w:szCs w:val="21"/>
          <w:lang w:val="en-US" w:eastAsia="zh-CN"/>
        </w:rPr>
        <w:t>货物</w:t>
      </w:r>
      <w:r>
        <w:rPr>
          <w:rFonts w:hint="eastAsia" w:ascii="宋体" w:hAnsi="宋体" w:cs="宋体"/>
          <w:b/>
          <w:kern w:val="0"/>
          <w:szCs w:val="21"/>
        </w:rPr>
        <w:t>的询价。</w:t>
      </w:r>
    </w:p>
    <w:p w14:paraId="514BA115">
      <w:pPr>
        <w:widowControl/>
        <w:adjustRightInd w:val="0"/>
        <w:ind w:firstLine="420" w:firstLineChars="200"/>
        <w:jc w:val="left"/>
        <w:rPr>
          <w:rFonts w:ascii="宋体" w:hAnsi="宋体" w:cs="宋体"/>
          <w:kern w:val="0"/>
          <w:szCs w:val="21"/>
        </w:rPr>
      </w:pPr>
      <w:r>
        <w:rPr>
          <w:rFonts w:hint="eastAsia" w:ascii="宋体" w:hAnsi="宋体" w:cs="宋体"/>
          <w:kern w:val="0"/>
          <w:szCs w:val="21"/>
        </w:rPr>
        <w:t>3、询价用户需求书主要包含本项目的具体采购需求、</w:t>
      </w:r>
      <w:r>
        <w:rPr>
          <w:rFonts w:hint="eastAsia" w:ascii="宋体" w:hAnsi="宋体" w:cs="宋体"/>
          <w:kern w:val="0"/>
          <w:szCs w:val="21"/>
          <w:lang w:val="en-US" w:eastAsia="zh-CN"/>
        </w:rPr>
        <w:t>交货期</w:t>
      </w:r>
      <w:r>
        <w:rPr>
          <w:rFonts w:hint="eastAsia" w:ascii="宋体" w:hAnsi="宋体" w:cs="宋体"/>
          <w:kern w:val="0"/>
          <w:szCs w:val="21"/>
        </w:rPr>
        <w:t>等要求。</w:t>
      </w:r>
    </w:p>
    <w:p w14:paraId="40987E0C">
      <w:pPr>
        <w:widowControl/>
        <w:adjustRightInd w:val="0"/>
        <w:ind w:firstLine="420" w:firstLineChars="200"/>
        <w:jc w:val="left"/>
        <w:rPr>
          <w:rFonts w:ascii="宋体" w:hAnsi="宋体" w:cs="宋体"/>
          <w:kern w:val="0"/>
          <w:szCs w:val="21"/>
        </w:rPr>
      </w:pPr>
      <w:r>
        <w:rPr>
          <w:rFonts w:hint="eastAsia" w:ascii="宋体" w:hAnsi="宋体" w:cs="宋体"/>
          <w:kern w:val="0"/>
          <w:szCs w:val="21"/>
        </w:rPr>
        <w:t>4、询价公告和询价用户需求书出现不一致时，按以下优先顺序解释：</w:t>
      </w:r>
    </w:p>
    <w:p w14:paraId="312176BB">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046B7617">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525B5CD6">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5、供应商按询价应答文件格式要求填写响应内容，</w:t>
      </w:r>
      <w:r>
        <w:rPr>
          <w:rFonts w:hint="eastAsia" w:ascii="宋体" w:hAnsi="宋体" w:cs="宋体"/>
          <w:b/>
          <w:kern w:val="0"/>
          <w:szCs w:val="21"/>
        </w:rPr>
        <w:t>应答文件需要盖单位公章。</w:t>
      </w:r>
    </w:p>
    <w:p w14:paraId="1E08B1E7">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6E12F115">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28DD4EFD">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有效供应商是指参加本项目询价，且对本项目进行实质性响应的供应商。有效供应商数量应不少于三家，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rPr>
        <w:t>询价有关情况处理</w:t>
      </w:r>
      <w:r>
        <w:rPr>
          <w:rFonts w:hint="eastAsia" w:ascii="宋体" w:hAnsi="宋体" w:cs="宋体"/>
          <w:kern w:val="0"/>
          <w:szCs w:val="21"/>
        </w:rPr>
        <w:t>。</w:t>
      </w:r>
    </w:p>
    <w:p w14:paraId="3B04A4C1">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，完全满足询价文件的实质性要求，按照调整后报价由低到高的顺序，依据询价文件中规定的数量或比例推荐候选成交供应商。</w:t>
      </w:r>
    </w:p>
    <w:p w14:paraId="021036D0">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3、采购人在参</w:t>
      </w:r>
      <w:r>
        <w:rPr>
          <w:rFonts w:hint="eastAsia" w:ascii="宋体" w:hAnsi="宋体" w:cs="宋体"/>
          <w:color w:val="auto"/>
          <w:kern w:val="0"/>
          <w:szCs w:val="21"/>
        </w:rPr>
        <w:t>与询价的有效供应商中，按照最低价法，确定最低报价的1家为成交供应商。如出现两家或以上的最低报价，由采购人自行确定1家为成交供应商。</w:t>
      </w:r>
    </w:p>
    <w:p w14:paraId="1D56BFB0">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34490B23">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3199F6AB">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0BC86F08">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color w:val="auto"/>
          <w:kern w:val="0"/>
          <w:szCs w:val="21"/>
        </w:rPr>
        <w:t>。</w:t>
      </w:r>
    </w:p>
    <w:p w14:paraId="0B726C35">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311A6FE5">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3、供应商响应的服务期限长于本项目用户需求书中约定的服务期限</w:t>
      </w:r>
      <w:r>
        <w:rPr>
          <w:rFonts w:hint="eastAsia" w:ascii="宋体" w:hAnsi="宋体" w:cs="宋体"/>
          <w:kern w:val="0"/>
          <w:szCs w:val="21"/>
        </w:rPr>
        <w:t>要求。</w:t>
      </w:r>
    </w:p>
    <w:p w14:paraId="2ECC6D0C">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23020988">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6、供应商应答文件中分项报价之和与总价不一致时，按照本公告第七条询价争议的处理。</w:t>
      </w:r>
    </w:p>
    <w:p w14:paraId="3DD2D755">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11CCC3BB">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8、供应商应答文件用不属于本公司的注册账户进行递交（响应）。</w:t>
      </w:r>
    </w:p>
    <w:p w14:paraId="09A3A710">
      <w:pPr>
        <w:widowControl/>
        <w:adjustRightInd w:val="0"/>
        <w:ind w:firstLine="420" w:firstLineChars="200"/>
        <w:jc w:val="left"/>
        <w:rPr>
          <w:rFonts w:ascii="宋体" w:hAnsi="宋体" w:cs="宋体"/>
          <w:kern w:val="0"/>
          <w:szCs w:val="21"/>
        </w:rPr>
      </w:pPr>
      <w:r>
        <w:rPr>
          <w:rFonts w:hint="eastAsia" w:ascii="宋体" w:hAnsi="宋体" w:cs="宋体"/>
          <w:kern w:val="0"/>
          <w:szCs w:val="21"/>
          <w:lang w:val="en-US" w:eastAsia="zh-CN"/>
        </w:rPr>
        <w:t>9、供应商应答文件电子文档带病毒</w:t>
      </w:r>
      <w:r>
        <w:rPr>
          <w:rFonts w:hint="eastAsia" w:ascii="宋体" w:hAnsi="宋体" w:cs="宋体"/>
          <w:kern w:val="0"/>
          <w:szCs w:val="21"/>
        </w:rPr>
        <w:t>。</w:t>
      </w:r>
    </w:p>
    <w:p w14:paraId="075CD2A8">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4DF78407">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73AFCFF2">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0EA65A36">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689570AF">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1388A561">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4FA3BB48">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083D82E9">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69D073C6">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5BAC4C10">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1、项目竞价失败：若有效供应商不足三家时，项目竞价失败。</w:t>
      </w:r>
    </w:p>
    <w:p w14:paraId="27E8A2F0">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投标供应商为替补的成交供应商。确定替补的成交供应商的，友和保险经纪有限公司应当将替补成交供应商的情况予以公示（排名第二的投标人为第一替补中标候选人、排名第三的投标人为第二替补中标候选人）。</w:t>
      </w:r>
    </w:p>
    <w:p w14:paraId="4FC734A0">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3、供应商竞价截止后撤销其竞价，中标（成交）后无正当理由未在规定期限内签订合同或者拒绝履行合同义务的，按相关规定处理，并将记入诚信档案处理。</w:t>
      </w:r>
    </w:p>
    <w:p w14:paraId="2EAD1BB8">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4、供应商应严格按照竞价文件（竞价公告、竞价用户需求书和竞价应答文件格式）规定的要求诚信投标（应答），并对竞价行为和结果承担法律责任。</w:t>
      </w:r>
    </w:p>
    <w:p w14:paraId="6EC96508">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5A88D91E">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5DFB4760">
      <w:pPr>
        <w:keepNext w:val="0"/>
        <w:keepLines w:val="0"/>
        <w:pageBreakBefore w:val="0"/>
        <w:widowControl/>
        <w:kinsoku/>
        <w:wordWrap w:val="0"/>
        <w:overflowPunct/>
        <w:topLinePunct w:val="0"/>
        <w:autoSpaceDE/>
        <w:autoSpaceDN/>
        <w:bidi w:val="0"/>
        <w:adjustRightInd w:val="0"/>
        <w:snapToGrid/>
        <w:ind w:firstLine="420" w:firstLineChars="200"/>
        <w:jc w:val="left"/>
        <w:textAlignment w:val="auto"/>
        <w:rPr>
          <w:rFonts w:ascii="宋体" w:hAnsi="宋体" w:cs="宋体"/>
          <w:kern w:val="0"/>
          <w:szCs w:val="21"/>
        </w:rPr>
      </w:pPr>
      <w:r>
        <w:rPr>
          <w:rFonts w:hint="eastAsia" w:ascii="宋体" w:hAnsi="宋体" w:cs="宋体"/>
          <w:kern w:val="0"/>
          <w:szCs w:val="21"/>
        </w:rPr>
        <w:t>1、本项目询价文件所涉及的时间一律为北京时间，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币种均为人民币。供应商有义务在询价活动期间浏览深圳公共资源交易中心网</w:t>
      </w:r>
      <w:r>
        <w:rPr>
          <w:rFonts w:hint="eastAsia" w:ascii="宋体" w:hAnsi="宋体" w:cs="宋体"/>
          <w:kern w:val="0"/>
          <w:szCs w:val="21"/>
          <w:lang w:eastAsia="zh-CN"/>
        </w:rPr>
        <w:t>（</w:t>
      </w:r>
      <w:r>
        <w:rPr>
          <w:rFonts w:hint="eastAsia" w:ascii="宋体" w:hAnsi="宋体" w:cs="宋体"/>
          <w:kern w:val="0"/>
          <w:szCs w:val="21"/>
        </w:rPr>
        <w:t>https://www.szexgrp.com</w:t>
      </w:r>
      <w:r>
        <w:rPr>
          <w:rFonts w:hint="eastAsia" w:ascii="宋体" w:hAnsi="宋体" w:cs="宋体"/>
          <w:kern w:val="0"/>
          <w:szCs w:val="21"/>
          <w:lang w:eastAsia="zh-CN"/>
        </w:rPr>
        <w:t>）</w:t>
      </w:r>
      <w:bookmarkStart w:id="16" w:name="_GoBack"/>
      <w:bookmarkEnd w:id="16"/>
      <w:r>
        <w:rPr>
          <w:rFonts w:hint="eastAsia" w:ascii="宋体" w:hAnsi="宋体" w:cs="宋体"/>
          <w:szCs w:val="21"/>
          <w:lang w:eastAsia="zh-CN"/>
        </w:rPr>
        <w:t>、</w:t>
      </w:r>
      <w:r>
        <w:rPr>
          <w:rFonts w:hint="eastAsia" w:ascii="宋体" w:hAnsi="宋体" w:cs="宋体"/>
          <w:szCs w:val="21"/>
        </w:rPr>
        <w:t>友和</w:t>
      </w:r>
      <w:r>
        <w:rPr>
          <w:rFonts w:hint="eastAsia" w:cs="宋体"/>
          <w:szCs w:val="21"/>
        </w:rPr>
        <w:t>招标代理服务网</w:t>
      </w:r>
      <w:r>
        <w:rPr>
          <w:rFonts w:hint="eastAsia"/>
          <w:sz w:val="21"/>
          <w:szCs w:val="21"/>
        </w:rPr>
        <w:t>（https://yhzb.uho.cn/）</w:t>
      </w:r>
      <w:r>
        <w:rPr>
          <w:rFonts w:hint="eastAsia" w:ascii="宋体" w:hAnsi="宋体" w:cs="宋体"/>
          <w:kern w:val="0"/>
          <w:szCs w:val="21"/>
        </w:rPr>
        <w:t>。</w:t>
      </w:r>
    </w:p>
    <w:p w14:paraId="3B8DEAA2">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提出询问， 请按以下方式联系：</w:t>
      </w:r>
    </w:p>
    <w:p w14:paraId="029038C1">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265EFA74">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名 称：</w:t>
      </w:r>
      <w:r>
        <w:rPr>
          <w:rFonts w:hint="eastAsia" w:asciiTheme="minorEastAsia" w:hAnsiTheme="minorEastAsia" w:eastAsiaTheme="minorEastAsia" w:cstheme="minorEastAsia"/>
          <w:kern w:val="0"/>
          <w:szCs w:val="21"/>
          <w:lang w:val="en-US" w:eastAsia="zh-CN"/>
        </w:rPr>
        <w:t>深圳市公安局罗湖分局</w:t>
      </w:r>
    </w:p>
    <w:p w14:paraId="2D5982B1">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址：深圳市罗湖区罗沙路2088号</w:t>
      </w:r>
    </w:p>
    <w:p w14:paraId="0B34059C">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w:t>
      </w:r>
      <w:r>
        <w:rPr>
          <w:rFonts w:hint="eastAsia" w:asciiTheme="minorEastAsia" w:hAnsiTheme="minorEastAsia" w:eastAsiaTheme="minorEastAsia" w:cstheme="minorEastAsia"/>
          <w:kern w:val="0"/>
          <w:szCs w:val="21"/>
          <w:lang w:eastAsia="zh-CN"/>
        </w:rPr>
        <w:t>谷硕</w:t>
      </w:r>
    </w:p>
    <w:p w14:paraId="59E6149E">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联系方式：</w:t>
      </w:r>
      <w:r>
        <w:rPr>
          <w:rFonts w:hint="eastAsia" w:asciiTheme="minorEastAsia" w:hAnsiTheme="minorEastAsia" w:eastAsiaTheme="minorEastAsia" w:cstheme="minorEastAsia"/>
          <w:kern w:val="0"/>
          <w:szCs w:val="21"/>
          <w:lang w:val="en-US" w:eastAsia="zh-CN"/>
        </w:rPr>
        <w:t>0755-84460108</w:t>
      </w:r>
      <w:r>
        <w:rPr>
          <w:rFonts w:hint="eastAsia" w:asciiTheme="minorEastAsia" w:hAnsiTheme="minorEastAsia" w:eastAsiaTheme="minorEastAsia" w:cstheme="minorEastAsia"/>
          <w:kern w:val="0"/>
          <w:szCs w:val="21"/>
        </w:rPr>
        <w:t xml:space="preserve"> </w:t>
      </w:r>
    </w:p>
    <w:p w14:paraId="4033FB27">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03E4687A">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06230575">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223C3491">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267169A8">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5470B71A">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项目联系人：</w:t>
      </w:r>
    </w:p>
    <w:p w14:paraId="0F82C1D2">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电      话：0755-8388</w:t>
      </w:r>
      <w:r>
        <w:rPr>
          <w:rFonts w:hint="eastAsia" w:asciiTheme="minorEastAsia" w:hAnsiTheme="minorEastAsia" w:eastAsiaTheme="minorEastAsia" w:cstheme="minorEastAsia"/>
          <w:kern w:val="0"/>
          <w:szCs w:val="21"/>
          <w:lang w:val="en-US" w:eastAsia="zh-CN"/>
        </w:rPr>
        <w:t>1283、83889026</w:t>
      </w:r>
    </w:p>
    <w:p w14:paraId="0EE746D9">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2099B454">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深圳公共资源交易中心网：https://www.szexgrp.com</w:t>
      </w:r>
    </w:p>
    <w:p w14:paraId="3F7213BE">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color w:val="auto"/>
          <w:kern w:val="0"/>
          <w:szCs w:val="21"/>
          <w:u w:val="none"/>
        </w:rPr>
        <w:t>http://yhzb.uho.cn/</w:t>
      </w:r>
    </w:p>
    <w:p w14:paraId="51AB5E23">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14:paraId="73D6F500">
      <w:pPr>
        <w:widowControl/>
        <w:adjustRightInd w:val="0"/>
        <w:ind w:firstLine="723" w:firstLineChars="200"/>
        <w:jc w:val="center"/>
        <w:outlineLvl w:val="0"/>
        <w:rPr>
          <w:rFonts w:ascii="宋体" w:hAnsi="宋体" w:cs="宋体"/>
          <w:b/>
          <w:kern w:val="0"/>
          <w:sz w:val="36"/>
          <w:szCs w:val="36"/>
        </w:rPr>
      </w:pPr>
      <w:bookmarkStart w:id="2" w:name="_Toc22743"/>
      <w:bookmarkStart w:id="3" w:name="_Toc20709"/>
      <w:r>
        <w:rPr>
          <w:rFonts w:hint="eastAsia" w:ascii="宋体" w:hAnsi="宋体" w:cs="宋体"/>
          <w:b/>
          <w:kern w:val="0"/>
          <w:sz w:val="36"/>
          <w:szCs w:val="36"/>
        </w:rPr>
        <w:t>第二章 评审方式</w:t>
      </w:r>
      <w:bookmarkEnd w:id="2"/>
      <w:bookmarkEnd w:id="3"/>
    </w:p>
    <w:p w14:paraId="61EDDC64">
      <w:pPr>
        <w:ind w:firstLine="422" w:firstLineChars="200"/>
        <w:rPr>
          <w:rFonts w:ascii="宋体" w:hAnsi="宋体" w:cs="宋体"/>
          <w:b/>
          <w:kern w:val="0"/>
          <w:szCs w:val="21"/>
        </w:rPr>
      </w:pPr>
    </w:p>
    <w:p w14:paraId="70B8E175">
      <w:pPr>
        <w:spacing w:line="360" w:lineRule="auto"/>
        <w:ind w:firstLine="422" w:firstLineChars="200"/>
        <w:rPr>
          <w:rFonts w:hint="eastAsia"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，完全满足询价文件的实质性要求，按照调整后报价由低到高的顺序，依据询价文件中规定的数量或比例推荐候选成交供应商。</w:t>
      </w:r>
    </w:p>
    <w:p w14:paraId="6157936A">
      <w:pPr>
        <w:spacing w:line="360" w:lineRule="auto"/>
        <w:ind w:firstLine="420" w:firstLineChars="200"/>
        <w:rPr>
          <w:rFonts w:hint="eastAsia" w:ascii="宋体" w:hAnsi="宋体" w:cs="宋体"/>
          <w:kern w:val="0"/>
          <w:szCs w:val="21"/>
        </w:rPr>
      </w:pPr>
      <w:r>
        <w:rPr>
          <w:rFonts w:hint="eastAsia" w:ascii="宋体" w:hAnsi="宋体" w:cs="宋体"/>
          <w:kern w:val="0"/>
          <w:szCs w:val="21"/>
          <w:lang w:val="en-US" w:eastAsia="zh-CN"/>
        </w:rPr>
        <w:t>询价小组</w:t>
      </w:r>
      <w:r>
        <w:rPr>
          <w:rFonts w:hint="eastAsia" w:ascii="宋体" w:hAnsi="宋体" w:cs="宋体"/>
          <w:kern w:val="0"/>
          <w:szCs w:val="21"/>
        </w:rPr>
        <w:t>认为</w:t>
      </w:r>
      <w:r>
        <w:rPr>
          <w:rFonts w:hint="eastAsia" w:ascii="宋体" w:hAnsi="宋体" w:cs="宋体"/>
          <w:kern w:val="0"/>
          <w:szCs w:val="21"/>
          <w:lang w:val="en-US" w:eastAsia="zh-CN"/>
        </w:rPr>
        <w:t>供应商</w:t>
      </w:r>
      <w:r>
        <w:rPr>
          <w:rFonts w:hint="eastAsia" w:ascii="宋体" w:hAnsi="宋体" w:cs="宋体"/>
          <w:kern w:val="0"/>
          <w:szCs w:val="21"/>
        </w:rPr>
        <w:t>人的报价明显低于其他通过符合性审查</w:t>
      </w:r>
      <w:r>
        <w:rPr>
          <w:rFonts w:hint="eastAsia" w:ascii="宋体" w:hAnsi="宋体" w:cs="宋体"/>
          <w:kern w:val="0"/>
          <w:szCs w:val="21"/>
          <w:lang w:val="en-US" w:eastAsia="zh-CN"/>
        </w:rPr>
        <w:t>供应商</w:t>
      </w:r>
      <w:r>
        <w:rPr>
          <w:rFonts w:hint="eastAsia" w:ascii="宋体" w:hAnsi="宋体" w:cs="宋体"/>
          <w:kern w:val="0"/>
          <w:szCs w:val="21"/>
        </w:rPr>
        <w:t>的报价，有可能影响产品质量或者不能诚信履约的，</w:t>
      </w:r>
      <w:r>
        <w:rPr>
          <w:rFonts w:hint="eastAsia" w:ascii="宋体" w:hAnsi="宋体" w:cs="宋体"/>
          <w:kern w:val="0"/>
          <w:szCs w:val="21"/>
          <w:lang w:val="en-US" w:eastAsia="zh-CN"/>
        </w:rPr>
        <w:t>将</w:t>
      </w:r>
      <w:r>
        <w:rPr>
          <w:rFonts w:hint="eastAsia" w:ascii="宋体" w:hAnsi="宋体" w:cs="宋体"/>
          <w:kern w:val="0"/>
          <w:szCs w:val="21"/>
        </w:rPr>
        <w:t>要求</w:t>
      </w:r>
      <w:r>
        <w:rPr>
          <w:rFonts w:hint="eastAsia" w:ascii="宋体" w:hAnsi="宋体" w:cs="宋体"/>
          <w:kern w:val="0"/>
          <w:szCs w:val="21"/>
          <w:lang w:val="en-US" w:eastAsia="zh-CN"/>
        </w:rPr>
        <w:t>供应商</w:t>
      </w:r>
      <w:r>
        <w:rPr>
          <w:rFonts w:hint="eastAsia" w:ascii="宋体" w:hAnsi="宋体" w:cs="宋体"/>
          <w:kern w:val="0"/>
          <w:szCs w:val="21"/>
        </w:rPr>
        <w:t>在</w:t>
      </w:r>
      <w:r>
        <w:rPr>
          <w:rFonts w:hint="eastAsia" w:ascii="宋体" w:hAnsi="宋体" w:cs="宋体"/>
          <w:kern w:val="0"/>
          <w:szCs w:val="21"/>
          <w:lang w:val="en-US" w:eastAsia="zh-CN"/>
        </w:rPr>
        <w:t>询价</w:t>
      </w:r>
      <w:r>
        <w:rPr>
          <w:rFonts w:hint="eastAsia" w:ascii="宋体" w:hAnsi="宋体" w:cs="宋体"/>
          <w:kern w:val="0"/>
          <w:szCs w:val="21"/>
        </w:rPr>
        <w:t>现场合理的时间内提供书面说明，必要时提交相关证明材料；</w:t>
      </w:r>
      <w:r>
        <w:rPr>
          <w:rFonts w:hint="eastAsia" w:ascii="宋体" w:hAnsi="宋体" w:cs="宋体"/>
          <w:kern w:val="0"/>
          <w:szCs w:val="21"/>
          <w:lang w:val="en-US" w:eastAsia="zh-CN"/>
        </w:rPr>
        <w:t>供应商</w:t>
      </w:r>
      <w:r>
        <w:rPr>
          <w:rFonts w:hint="eastAsia" w:ascii="宋体" w:hAnsi="宋体" w:cs="宋体"/>
          <w:kern w:val="0"/>
          <w:szCs w:val="21"/>
        </w:rPr>
        <w:t>不能证明其报价合理性的，</w:t>
      </w:r>
      <w:r>
        <w:rPr>
          <w:rFonts w:hint="eastAsia" w:ascii="宋体" w:hAnsi="宋体" w:cs="宋体"/>
          <w:kern w:val="0"/>
          <w:szCs w:val="21"/>
          <w:lang w:val="en-US" w:eastAsia="zh-CN"/>
        </w:rPr>
        <w:t>询价小组</w:t>
      </w:r>
      <w:r>
        <w:rPr>
          <w:rFonts w:hint="eastAsia" w:ascii="宋体" w:hAnsi="宋体" w:cs="宋体"/>
          <w:kern w:val="0"/>
          <w:szCs w:val="21"/>
        </w:rPr>
        <w:t>将其作为无效投标处理。</w:t>
      </w:r>
    </w:p>
    <w:p w14:paraId="79B4DAEF">
      <w:pPr>
        <w:pStyle w:val="9"/>
      </w:pPr>
    </w:p>
    <w:p w14:paraId="690EFFBB">
      <w:pPr>
        <w:rPr>
          <w:rFonts w:ascii="宋体" w:hAnsi="宋体" w:cs="宋体"/>
          <w:b/>
          <w:kern w:val="0"/>
          <w:sz w:val="36"/>
          <w:szCs w:val="36"/>
        </w:rPr>
      </w:pPr>
      <w:r>
        <w:rPr>
          <w:rFonts w:hint="eastAsia" w:ascii="宋体" w:hAnsi="宋体" w:cs="宋体"/>
          <w:b/>
          <w:kern w:val="0"/>
          <w:sz w:val="36"/>
          <w:szCs w:val="36"/>
        </w:rPr>
        <w:br w:type="page"/>
      </w:r>
    </w:p>
    <w:p w14:paraId="2D18F045">
      <w:pPr>
        <w:rPr>
          <w:rFonts w:hint="eastAsia" w:asciiTheme="minorEastAsia" w:hAnsiTheme="minorEastAsia" w:eastAsiaTheme="minorEastAsia" w:cstheme="minorEastAsia"/>
          <w:b/>
          <w:kern w:val="0"/>
          <w:sz w:val="36"/>
          <w:szCs w:val="36"/>
        </w:rPr>
      </w:pPr>
    </w:p>
    <w:p w14:paraId="1B3DD35E">
      <w:pPr>
        <w:widowControl/>
        <w:adjustRightInd w:val="0"/>
        <w:ind w:firstLine="723" w:firstLineChars="200"/>
        <w:jc w:val="center"/>
        <w:outlineLvl w:val="0"/>
        <w:rPr>
          <w:rFonts w:hint="eastAsia" w:asciiTheme="minorEastAsia" w:hAnsiTheme="minorEastAsia" w:eastAsiaTheme="minorEastAsia" w:cstheme="minorEastAsia"/>
          <w:b/>
          <w:kern w:val="0"/>
          <w:sz w:val="36"/>
          <w:szCs w:val="36"/>
        </w:rPr>
      </w:pPr>
      <w:bookmarkStart w:id="4" w:name="_Toc21345"/>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三</w:t>
      </w:r>
      <w:r>
        <w:rPr>
          <w:rFonts w:hint="eastAsia" w:asciiTheme="minorEastAsia" w:hAnsiTheme="minorEastAsia" w:eastAsiaTheme="minorEastAsia" w:cstheme="minorEastAsia"/>
          <w:b/>
          <w:kern w:val="0"/>
          <w:sz w:val="36"/>
          <w:szCs w:val="36"/>
        </w:rPr>
        <w:t>章 用户需求书</w:t>
      </w:r>
      <w:bookmarkEnd w:id="4"/>
    </w:p>
    <w:p w14:paraId="5E0A4F74">
      <w:pPr>
        <w:ind w:firstLine="422" w:firstLineChars="200"/>
        <w:rPr>
          <w:rFonts w:hint="eastAsia" w:asciiTheme="minorEastAsia" w:hAnsiTheme="minorEastAsia" w:eastAsiaTheme="minorEastAsia" w:cstheme="minorEastAsia"/>
          <w:b/>
          <w:bCs/>
          <w:kern w:val="0"/>
          <w:szCs w:val="21"/>
        </w:rPr>
      </w:pPr>
    </w:p>
    <w:p w14:paraId="627DBEA1">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rPr>
        <w:t>一、项目</w:t>
      </w:r>
      <w:r>
        <w:rPr>
          <w:rFonts w:hint="eastAsia" w:asciiTheme="minorEastAsia" w:hAnsiTheme="minorEastAsia" w:eastAsiaTheme="minorEastAsia" w:cstheme="minorEastAsia"/>
          <w:b/>
          <w:bCs/>
          <w:kern w:val="0"/>
          <w:szCs w:val="21"/>
          <w:lang w:val="en-US" w:eastAsia="zh-CN"/>
        </w:rPr>
        <w:t>背景</w:t>
      </w:r>
    </w:p>
    <w:p w14:paraId="364CAB82">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本项目为“购置巡逻雨具项目”采购。</w:t>
      </w:r>
    </w:p>
    <w:p w14:paraId="70701582">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货物需求明细</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2337"/>
        <w:gridCol w:w="696"/>
        <w:gridCol w:w="457"/>
        <w:gridCol w:w="1493"/>
        <w:gridCol w:w="1496"/>
        <w:gridCol w:w="1496"/>
      </w:tblGrid>
      <w:tr w14:paraId="51D8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19" w:type="pct"/>
            <w:vAlign w:val="center"/>
          </w:tcPr>
          <w:p w14:paraId="183F583F">
            <w:pPr>
              <w:spacing w:line="360" w:lineRule="exact"/>
              <w:jc w:val="center"/>
              <w:rPr>
                <w:rFonts w:ascii="仿宋" w:hAnsi="仿宋" w:eastAsia="仿宋" w:cs="仿宋"/>
                <w:b/>
                <w:sz w:val="24"/>
              </w:rPr>
            </w:pPr>
            <w:r>
              <w:rPr>
                <w:rFonts w:hint="eastAsia" w:ascii="仿宋" w:hAnsi="仿宋" w:eastAsia="仿宋" w:cs="仿宋"/>
                <w:b/>
                <w:sz w:val="24"/>
              </w:rPr>
              <w:t>序号</w:t>
            </w:r>
          </w:p>
        </w:tc>
        <w:tc>
          <w:tcPr>
            <w:tcW w:w="1371" w:type="pct"/>
            <w:vAlign w:val="center"/>
          </w:tcPr>
          <w:p w14:paraId="3E7342FC">
            <w:pPr>
              <w:spacing w:line="360" w:lineRule="exact"/>
              <w:jc w:val="center"/>
              <w:rPr>
                <w:rFonts w:ascii="仿宋" w:hAnsi="仿宋" w:eastAsia="仿宋" w:cs="仿宋"/>
                <w:b/>
                <w:sz w:val="24"/>
              </w:rPr>
            </w:pPr>
            <w:r>
              <w:rPr>
                <w:rFonts w:hint="eastAsia" w:ascii="仿宋" w:hAnsi="仿宋" w:eastAsia="仿宋" w:cs="仿宋"/>
                <w:b/>
                <w:sz w:val="24"/>
              </w:rPr>
              <w:t>货物名称（标的名称）</w:t>
            </w:r>
          </w:p>
        </w:tc>
        <w:tc>
          <w:tcPr>
            <w:tcW w:w="408" w:type="pct"/>
            <w:vAlign w:val="center"/>
          </w:tcPr>
          <w:p w14:paraId="55B99D0C">
            <w:pPr>
              <w:spacing w:line="360" w:lineRule="exact"/>
              <w:jc w:val="center"/>
              <w:rPr>
                <w:rFonts w:ascii="仿宋" w:hAnsi="仿宋" w:eastAsia="仿宋" w:cs="仿宋"/>
                <w:b/>
                <w:sz w:val="24"/>
              </w:rPr>
            </w:pPr>
            <w:r>
              <w:rPr>
                <w:rFonts w:hint="eastAsia" w:ascii="仿宋" w:hAnsi="仿宋" w:eastAsia="仿宋" w:cs="仿宋"/>
                <w:b/>
                <w:sz w:val="24"/>
              </w:rPr>
              <w:t>数量</w:t>
            </w:r>
          </w:p>
        </w:tc>
        <w:tc>
          <w:tcPr>
            <w:tcW w:w="268" w:type="pct"/>
            <w:vAlign w:val="center"/>
          </w:tcPr>
          <w:p w14:paraId="474701F1">
            <w:pPr>
              <w:spacing w:line="360" w:lineRule="exact"/>
              <w:jc w:val="center"/>
              <w:rPr>
                <w:rFonts w:ascii="仿宋" w:hAnsi="仿宋" w:eastAsia="仿宋" w:cs="仿宋"/>
                <w:b/>
                <w:sz w:val="24"/>
              </w:rPr>
            </w:pPr>
            <w:r>
              <w:rPr>
                <w:rFonts w:hint="eastAsia" w:ascii="仿宋" w:hAnsi="仿宋" w:eastAsia="仿宋" w:cs="仿宋"/>
                <w:b/>
                <w:sz w:val="24"/>
              </w:rPr>
              <w:t>单位</w:t>
            </w:r>
          </w:p>
        </w:tc>
        <w:tc>
          <w:tcPr>
            <w:tcW w:w="876" w:type="pct"/>
            <w:vAlign w:val="center"/>
          </w:tcPr>
          <w:p w14:paraId="5BE647CA">
            <w:pPr>
              <w:spacing w:line="36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单项财政预算限额（元）</w:t>
            </w:r>
          </w:p>
        </w:tc>
        <w:tc>
          <w:tcPr>
            <w:tcW w:w="878" w:type="pct"/>
            <w:vAlign w:val="center"/>
          </w:tcPr>
          <w:p w14:paraId="3A08AE66">
            <w:pPr>
              <w:spacing w:line="36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财政预算限额（元）</w:t>
            </w:r>
          </w:p>
        </w:tc>
        <w:tc>
          <w:tcPr>
            <w:tcW w:w="878" w:type="pct"/>
            <w:vAlign w:val="center"/>
          </w:tcPr>
          <w:p w14:paraId="3C6848AF">
            <w:pPr>
              <w:spacing w:line="360" w:lineRule="exact"/>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备注</w:t>
            </w:r>
          </w:p>
        </w:tc>
      </w:tr>
      <w:tr w14:paraId="01191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19" w:type="pct"/>
            <w:vAlign w:val="center"/>
          </w:tcPr>
          <w:p w14:paraId="5E02C3AD">
            <w:pPr>
              <w:spacing w:line="360" w:lineRule="exact"/>
              <w:jc w:val="center"/>
              <w:rPr>
                <w:rFonts w:ascii="仿宋" w:hAnsi="仿宋" w:eastAsia="仿宋" w:cs="仿宋"/>
                <w:b/>
                <w:sz w:val="24"/>
              </w:rPr>
            </w:pPr>
            <w:r>
              <w:rPr>
                <w:rFonts w:hint="eastAsia" w:ascii="仿宋" w:hAnsi="仿宋" w:eastAsia="仿宋" w:cs="仿宋"/>
                <w:b/>
                <w:sz w:val="24"/>
              </w:rPr>
              <w:t>1</w:t>
            </w:r>
          </w:p>
        </w:tc>
        <w:tc>
          <w:tcPr>
            <w:tcW w:w="1371" w:type="pct"/>
            <w:vAlign w:val="center"/>
          </w:tcPr>
          <w:p w14:paraId="52370524">
            <w:pPr>
              <w:widowControl/>
              <w:jc w:val="center"/>
              <w:rPr>
                <w:rFonts w:ascii="仿宋" w:hAnsi="仿宋" w:eastAsia="仿宋" w:cs="仿宋"/>
                <w:b/>
                <w:sz w:val="24"/>
              </w:rPr>
            </w:pPr>
            <w:r>
              <w:rPr>
                <w:rFonts w:hint="eastAsia" w:ascii="宋体" w:hAnsi="宋体" w:cs="宋体"/>
                <w:kern w:val="0"/>
                <w:sz w:val="24"/>
                <w:szCs w:val="24"/>
                <w:lang w:eastAsia="zh-CN"/>
              </w:rPr>
              <w:t>便携式雨伞</w:t>
            </w:r>
            <w:r>
              <w:rPr>
                <w:rFonts w:hint="eastAsia" w:ascii="宋体" w:hAnsi="宋体" w:cs="宋体"/>
                <w:kern w:val="0"/>
                <w:sz w:val="24"/>
                <w:szCs w:val="24"/>
              </w:rPr>
              <w:t>　</w:t>
            </w:r>
          </w:p>
        </w:tc>
        <w:tc>
          <w:tcPr>
            <w:tcW w:w="408" w:type="pct"/>
            <w:vAlign w:val="center"/>
          </w:tcPr>
          <w:p w14:paraId="581B2F04">
            <w:pPr>
              <w:widowControl/>
              <w:jc w:val="center"/>
              <w:rPr>
                <w:rFonts w:ascii="仿宋" w:hAnsi="仿宋" w:eastAsia="仿宋" w:cs="仿宋"/>
                <w:b/>
                <w:sz w:val="24"/>
              </w:rPr>
            </w:pPr>
            <w:r>
              <w:rPr>
                <w:rFonts w:hint="eastAsia" w:ascii="宋体" w:hAnsi="宋体" w:cs="宋体"/>
                <w:kern w:val="0"/>
                <w:sz w:val="24"/>
                <w:szCs w:val="24"/>
                <w:lang w:val="en-US" w:eastAsia="zh-CN"/>
              </w:rPr>
              <w:t>3500</w:t>
            </w:r>
          </w:p>
        </w:tc>
        <w:tc>
          <w:tcPr>
            <w:tcW w:w="268" w:type="pct"/>
            <w:vAlign w:val="center"/>
          </w:tcPr>
          <w:p w14:paraId="78D80DD0">
            <w:pPr>
              <w:widowControl/>
              <w:jc w:val="center"/>
              <w:rPr>
                <w:rFonts w:ascii="仿宋" w:hAnsi="仿宋" w:eastAsia="仿宋" w:cs="仿宋"/>
                <w:b/>
                <w:sz w:val="24"/>
              </w:rPr>
            </w:pPr>
            <w:r>
              <w:rPr>
                <w:rFonts w:hint="eastAsia" w:ascii="宋体" w:hAnsi="宋体" w:cs="宋体"/>
                <w:kern w:val="0"/>
                <w:sz w:val="24"/>
                <w:szCs w:val="24"/>
                <w:lang w:eastAsia="zh-CN"/>
              </w:rPr>
              <w:t>把</w:t>
            </w:r>
          </w:p>
        </w:tc>
        <w:tc>
          <w:tcPr>
            <w:tcW w:w="876" w:type="pct"/>
            <w:vAlign w:val="center"/>
          </w:tcPr>
          <w:p w14:paraId="43CB738C">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24</w:t>
            </w:r>
          </w:p>
        </w:tc>
        <w:tc>
          <w:tcPr>
            <w:tcW w:w="878" w:type="pct"/>
            <w:vAlign w:val="center"/>
          </w:tcPr>
          <w:p w14:paraId="1FF12938">
            <w:pPr>
              <w:widowControl/>
              <w:jc w:val="center"/>
              <w:rPr>
                <w:rFonts w:ascii="仿宋" w:hAnsi="仿宋" w:eastAsia="仿宋" w:cs="仿宋"/>
                <w:b/>
                <w:color w:val="FF0000"/>
                <w:sz w:val="24"/>
              </w:rPr>
            </w:pPr>
            <w:r>
              <w:rPr>
                <w:rFonts w:hint="eastAsia" w:ascii="宋体" w:hAnsi="宋体" w:cs="宋体"/>
                <w:kern w:val="0"/>
                <w:sz w:val="24"/>
                <w:szCs w:val="24"/>
                <w:lang w:val="en-US" w:eastAsia="zh-CN"/>
              </w:rPr>
              <w:t>84000</w:t>
            </w:r>
            <w:r>
              <w:rPr>
                <w:rFonts w:hint="eastAsia" w:ascii="宋体" w:hAnsi="宋体" w:cs="宋体"/>
                <w:kern w:val="0"/>
                <w:sz w:val="24"/>
                <w:szCs w:val="24"/>
              </w:rPr>
              <w:t>　</w:t>
            </w:r>
          </w:p>
        </w:tc>
        <w:tc>
          <w:tcPr>
            <w:tcW w:w="878" w:type="pct"/>
            <w:vAlign w:val="center"/>
          </w:tcPr>
          <w:p w14:paraId="06F90AB3">
            <w:pPr>
              <w:spacing w:line="360" w:lineRule="exact"/>
              <w:jc w:val="center"/>
              <w:rPr>
                <w:rFonts w:ascii="仿宋" w:hAnsi="仿宋" w:eastAsia="仿宋" w:cs="仿宋"/>
                <w:b/>
                <w:color w:val="FF0000"/>
                <w:sz w:val="24"/>
              </w:rPr>
            </w:pPr>
            <w:r>
              <w:rPr>
                <w:rFonts w:hint="eastAsia" w:ascii="仿宋" w:hAnsi="仿宋" w:eastAsia="仿宋" w:cs="仿宋"/>
                <w:b/>
                <w:sz w:val="24"/>
              </w:rPr>
              <w:t>拒绝进口</w:t>
            </w:r>
          </w:p>
        </w:tc>
      </w:tr>
    </w:tbl>
    <w:p w14:paraId="034A68CF">
      <w:pPr>
        <w:ind w:firstLine="422" w:firstLineChars="200"/>
        <w:rPr>
          <w:rFonts w:hint="eastAsia" w:ascii="宋体" w:hAnsi="宋体" w:cs="宋体"/>
          <w:b/>
          <w:bCs/>
          <w:szCs w:val="21"/>
        </w:rPr>
      </w:pPr>
      <w:r>
        <w:rPr>
          <w:rFonts w:hint="eastAsia" w:ascii="宋体" w:hAnsi="宋体" w:cs="宋体"/>
          <w:b/>
          <w:bCs/>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96806E3">
      <w:pPr>
        <w:ind w:firstLine="422" w:firstLineChars="200"/>
        <w:rPr>
          <w:rFonts w:ascii="宋体" w:hAnsi="宋体" w:cs="宋体"/>
          <w:b/>
          <w:bCs/>
          <w:szCs w:val="21"/>
        </w:rPr>
      </w:pPr>
      <w:r>
        <w:rPr>
          <w:rFonts w:hint="eastAsia" w:ascii="宋体" w:hAnsi="宋体" w:cs="宋体"/>
          <w:b/>
          <w:bCs/>
          <w:szCs w:val="21"/>
        </w:rPr>
        <w:t>备注：</w:t>
      </w:r>
    </w:p>
    <w:p w14:paraId="61109F23">
      <w:pPr>
        <w:ind w:firstLine="422" w:firstLineChars="200"/>
        <w:rPr>
          <w:rFonts w:ascii="宋体" w:hAnsi="宋体" w:cs="宋体"/>
          <w:b/>
          <w:bCs/>
          <w:szCs w:val="21"/>
        </w:rPr>
      </w:pPr>
      <w:r>
        <w:rPr>
          <w:rFonts w:hint="eastAsia" w:ascii="宋体" w:hAnsi="宋体" w:cs="宋体"/>
          <w:b/>
          <w:bCs/>
          <w:szCs w:val="21"/>
        </w:rPr>
        <w:t xml:space="preserve">1.备注栏注明“拒绝进口”的产品不接受投标人选用进口产品参与投标；注明“接受进口”的产品允许投标人选用进口产品参与投标，但不排斥国内产品。 </w:t>
      </w:r>
    </w:p>
    <w:p w14:paraId="4D329C89">
      <w:pPr>
        <w:ind w:firstLine="422" w:firstLineChars="200"/>
        <w:rPr>
          <w:rFonts w:ascii="宋体" w:hAnsi="宋体" w:cs="宋体"/>
          <w:b/>
          <w:bCs/>
          <w:szCs w:val="21"/>
        </w:rPr>
      </w:pPr>
      <w:r>
        <w:rPr>
          <w:rFonts w:hint="eastAsia" w:ascii="宋体" w:hAnsi="宋体" w:cs="宋体"/>
          <w:b/>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3A6E9311">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技术要求</w:t>
      </w:r>
    </w:p>
    <w:p w14:paraId="525527CC">
      <w:pPr>
        <w:ind w:firstLine="422" w:firstLineChars="200"/>
        <w:rPr>
          <w:rFonts w:ascii="宋体" w:hAnsi="宋体" w:cs="宋体"/>
          <w:b/>
          <w:bCs/>
          <w:szCs w:val="21"/>
        </w:rPr>
      </w:pPr>
      <w:r>
        <w:rPr>
          <w:rFonts w:hint="eastAsia" w:ascii="宋体" w:hAnsi="宋体" w:cs="宋体"/>
          <w:b/>
          <w:bCs/>
          <w:szCs w:val="21"/>
        </w:rPr>
        <w:t>说明：</w:t>
      </w:r>
    </w:p>
    <w:p w14:paraId="30D2C2B9">
      <w:pPr>
        <w:numPr>
          <w:ilvl w:val="0"/>
          <w:numId w:val="4"/>
        </w:numPr>
        <w:ind w:firstLine="422" w:firstLineChars="200"/>
        <w:rPr>
          <w:rFonts w:ascii="宋体" w:hAnsi="宋体" w:cs="宋体"/>
          <w:b/>
          <w:bCs/>
          <w:szCs w:val="21"/>
        </w:rPr>
      </w:pPr>
      <w:r>
        <w:rPr>
          <w:rFonts w:hint="eastAsia" w:ascii="宋体" w:hAnsi="宋体" w:cs="宋体"/>
          <w:b/>
          <w:bCs/>
          <w:szCs w:val="21"/>
        </w:rPr>
        <w:t>带“★”项的是不可负偏离需求，为废标条款；</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321"/>
        <w:gridCol w:w="6355"/>
      </w:tblGrid>
      <w:tr w14:paraId="060B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6" w:type="pct"/>
            <w:vAlign w:val="center"/>
          </w:tcPr>
          <w:p w14:paraId="0167B7DE">
            <w:pPr>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序号</w:t>
            </w:r>
          </w:p>
        </w:tc>
        <w:tc>
          <w:tcPr>
            <w:tcW w:w="775" w:type="pct"/>
            <w:vAlign w:val="center"/>
          </w:tcPr>
          <w:p w14:paraId="6DFC37ED">
            <w:pPr>
              <w:widowControl/>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货物名称</w:t>
            </w:r>
          </w:p>
        </w:tc>
        <w:tc>
          <w:tcPr>
            <w:tcW w:w="3728" w:type="pct"/>
            <w:vAlign w:val="center"/>
          </w:tcPr>
          <w:p w14:paraId="5AD1A30B">
            <w:pPr>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询价</w:t>
            </w:r>
            <w:r>
              <w:rPr>
                <w:rFonts w:hint="eastAsia" w:ascii="仿宋" w:hAnsi="仿宋" w:eastAsia="仿宋" w:cs="仿宋"/>
                <w:color w:val="000000" w:themeColor="text1"/>
                <w:szCs w:val="21"/>
                <w14:textFill>
                  <w14:solidFill>
                    <w14:schemeClr w14:val="tx1"/>
                  </w14:solidFill>
                </w14:textFill>
              </w:rPr>
              <w:t>技术要求</w:t>
            </w:r>
          </w:p>
        </w:tc>
      </w:tr>
      <w:tr w14:paraId="30FB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6" w:type="pct"/>
            <w:vMerge w:val="restart"/>
            <w:vAlign w:val="center"/>
          </w:tcPr>
          <w:p w14:paraId="5365E4CA">
            <w:pPr>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775" w:type="pct"/>
            <w:vMerge w:val="restart"/>
            <w:vAlign w:val="center"/>
          </w:tcPr>
          <w:p w14:paraId="5AD9DE92">
            <w:pPr>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便携式雨伞</w:t>
            </w:r>
          </w:p>
        </w:tc>
        <w:tc>
          <w:tcPr>
            <w:tcW w:w="3728" w:type="pct"/>
          </w:tcPr>
          <w:p w14:paraId="07F894FC">
            <w:pPr>
              <w:spacing w:line="360" w:lineRule="exact"/>
              <w:rPr>
                <w:rFonts w:hint="eastAsia" w:ascii="仿宋" w:hAnsi="仿宋" w:eastAsia="仿宋" w:cs="仿宋"/>
                <w:color w:val="000000" w:themeColor="text1"/>
                <w:szCs w:val="21"/>
                <w:lang w:val="en-US" w:eastAsia="zh-CN"/>
                <w14:textFill>
                  <w14:solidFill>
                    <w14:schemeClr w14:val="tx1"/>
                  </w14:solidFill>
                </w14:textFill>
              </w:rPr>
            </w:pPr>
            <w:r>
              <w:rPr>
                <w:rFonts w:hint="eastAsia" w:ascii="宋体" w:hAnsi="宋体" w:cs="宋体"/>
                <w:b/>
                <w:bCs/>
                <w:szCs w:val="21"/>
              </w:rPr>
              <w:t>★</w:t>
            </w:r>
            <w:r>
              <w:rPr>
                <w:rFonts w:hint="eastAsia" w:ascii="仿宋" w:hAnsi="仿宋" w:eastAsia="仿宋" w:cs="仿宋"/>
                <w:color w:val="000000" w:themeColor="text1"/>
                <w:szCs w:val="21"/>
                <w14:textFill>
                  <w14:solidFill>
                    <w14:schemeClr w14:val="tx1"/>
                  </w14:solidFill>
                </w14:textFill>
              </w:rPr>
              <w:t>1.1</w:t>
            </w:r>
          </w:p>
          <w:p w14:paraId="0E6E5B1E">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骨数：</w:t>
            </w:r>
            <w:r>
              <w:rPr>
                <w:rFonts w:hint="eastAsia"/>
                <w:lang w:val="en-US" w:eastAsia="zh-CN"/>
              </w:rPr>
              <w:t>≥</w:t>
            </w:r>
            <w:r>
              <w:rPr>
                <w:rFonts w:hint="eastAsia" w:ascii="仿宋" w:hAnsi="仿宋" w:eastAsia="仿宋" w:cs="仿宋"/>
                <w:color w:val="000000" w:themeColor="text1"/>
                <w:szCs w:val="21"/>
                <w14:textFill>
                  <w14:solidFill>
                    <w14:schemeClr w14:val="tx1"/>
                  </w14:solidFill>
                </w14:textFill>
              </w:rPr>
              <w:t>6骨</w:t>
            </w:r>
          </w:p>
          <w:p w14:paraId="22F7B886">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打开方式：手动</w:t>
            </w:r>
          </w:p>
          <w:p w14:paraId="1D44239E">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雨伞折数：</w:t>
            </w:r>
            <w:r>
              <w:rPr>
                <w:rFonts w:hint="eastAsia"/>
                <w:lang w:val="en-US" w:eastAsia="zh-CN"/>
              </w:rPr>
              <w:t>≥</w:t>
            </w:r>
            <w:r>
              <w:rPr>
                <w:rFonts w:hint="eastAsia" w:ascii="仿宋" w:hAnsi="仿宋" w:eastAsia="仿宋" w:cs="仿宋"/>
                <w:color w:val="000000" w:themeColor="text1"/>
                <w:szCs w:val="21"/>
                <w14:textFill>
                  <w14:solidFill>
                    <w14:schemeClr w14:val="tx1"/>
                  </w14:solidFill>
                </w14:textFill>
              </w:rPr>
              <w:t>五折</w:t>
            </w:r>
          </w:p>
          <w:p w14:paraId="367A4C1E">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图案：纯色</w:t>
            </w:r>
          </w:p>
          <w:p w14:paraId="638F28B3">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伞布面料：碰击布</w:t>
            </w:r>
          </w:p>
          <w:p w14:paraId="0A48CCDB">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颜色：黑色</w:t>
            </w:r>
          </w:p>
          <w:p w14:paraId="37D87144">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伞面涂层:全遮光黑胶</w:t>
            </w:r>
          </w:p>
          <w:p w14:paraId="3F37EDFA">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重量：</w:t>
            </w:r>
            <w:r>
              <w:rPr>
                <w:rFonts w:hint="eastAsia"/>
                <w:lang w:val="en-US" w:eastAsia="zh-CN"/>
              </w:rPr>
              <w:t>≥</w:t>
            </w:r>
            <w:r>
              <w:rPr>
                <w:rFonts w:hint="eastAsia" w:ascii="仿宋" w:hAnsi="仿宋" w:eastAsia="仿宋" w:cs="仿宋"/>
                <w:color w:val="000000" w:themeColor="text1"/>
                <w:szCs w:val="21"/>
                <w14:textFill>
                  <w14:solidFill>
                    <w14:schemeClr w14:val="tx1"/>
                  </w14:solidFill>
                </w14:textFill>
              </w:rPr>
              <w:t>230g</w:t>
            </w:r>
          </w:p>
          <w:p w14:paraId="02C18AE7">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伞骨材质：铝合金+玻璃纤维</w:t>
            </w:r>
          </w:p>
          <w:p w14:paraId="772ABB05">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有效阻紫外线：≥99%</w:t>
            </w:r>
          </w:p>
          <w:p w14:paraId="29E7BB7D">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手柄材质：ABS材质</w:t>
            </w:r>
          </w:p>
          <w:p w14:paraId="165E0EE1">
            <w:pPr>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产品类型：晴雨两用</w:t>
            </w:r>
          </w:p>
        </w:tc>
      </w:tr>
      <w:tr w14:paraId="78AD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496" w:type="pct"/>
            <w:vMerge w:val="continue"/>
            <w:vAlign w:val="center"/>
          </w:tcPr>
          <w:p w14:paraId="24CAE667">
            <w:pPr>
              <w:spacing w:line="360" w:lineRule="exact"/>
              <w:jc w:val="center"/>
              <w:rPr>
                <w:rFonts w:ascii="仿宋" w:hAnsi="仿宋" w:eastAsia="仿宋" w:cs="仿宋"/>
                <w:color w:val="000000" w:themeColor="text1"/>
                <w:szCs w:val="21"/>
                <w14:textFill>
                  <w14:solidFill>
                    <w14:schemeClr w14:val="tx1"/>
                  </w14:solidFill>
                </w14:textFill>
              </w:rPr>
            </w:pPr>
          </w:p>
        </w:tc>
        <w:tc>
          <w:tcPr>
            <w:tcW w:w="775" w:type="pct"/>
            <w:vMerge w:val="continue"/>
            <w:vAlign w:val="center"/>
          </w:tcPr>
          <w:p w14:paraId="21C783C2">
            <w:pPr>
              <w:spacing w:line="360" w:lineRule="exact"/>
              <w:jc w:val="center"/>
              <w:rPr>
                <w:rFonts w:ascii="仿宋" w:hAnsi="仿宋" w:eastAsia="仿宋" w:cs="仿宋"/>
                <w:color w:val="000000" w:themeColor="text1"/>
                <w:szCs w:val="21"/>
                <w14:textFill>
                  <w14:solidFill>
                    <w14:schemeClr w14:val="tx1"/>
                  </w14:solidFill>
                </w14:textFill>
              </w:rPr>
            </w:pPr>
          </w:p>
        </w:tc>
        <w:tc>
          <w:tcPr>
            <w:tcW w:w="3728" w:type="pct"/>
          </w:tcPr>
          <w:p w14:paraId="66D658EA">
            <w:pPr>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w:t>
            </w:r>
            <w:r>
              <w:rPr>
                <w:rFonts w:hint="eastAsia" w:ascii="仿宋" w:hAnsi="仿宋" w:eastAsia="仿宋" w:cs="仿宋"/>
                <w:color w:val="000000" w:themeColor="text1"/>
                <w:szCs w:val="21"/>
                <w:lang w:val="en-US" w:eastAsia="zh-CN"/>
                <w14:textFill>
                  <w14:solidFill>
                    <w14:schemeClr w14:val="tx1"/>
                  </w14:solidFill>
                </w14:textFill>
              </w:rPr>
              <w:t>撑开伞面直径不小于90cm，伞高不小于50cm，完全收起状态长度不大于15cm</w:t>
            </w:r>
          </w:p>
        </w:tc>
      </w:tr>
    </w:tbl>
    <w:p w14:paraId="58349E79">
      <w:pPr>
        <w:pStyle w:val="9"/>
        <w:ind w:left="0" w:leftChars="0" w:firstLine="0" w:firstLineChars="0"/>
        <w:rPr>
          <w:rFonts w:hint="eastAsia"/>
        </w:rPr>
      </w:pPr>
    </w:p>
    <w:p w14:paraId="3FB97568">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商务要求</w:t>
      </w:r>
    </w:p>
    <w:p w14:paraId="76DB96E3">
      <w:pPr>
        <w:numPr>
          <w:ilvl w:val="255"/>
          <w:numId w:val="0"/>
        </w:numPr>
        <w:ind w:firstLine="422" w:firstLineChars="200"/>
        <w:rPr>
          <w:rFonts w:ascii="宋体" w:hAnsi="宋体" w:cs="宋体"/>
          <w:b/>
          <w:bCs/>
          <w:szCs w:val="21"/>
        </w:rPr>
      </w:pPr>
      <w:r>
        <w:rPr>
          <w:rFonts w:hint="eastAsia" w:ascii="宋体" w:hAnsi="宋体" w:cs="宋体"/>
          <w:b/>
          <w:bCs/>
          <w:szCs w:val="21"/>
        </w:rPr>
        <w:t>说明：</w:t>
      </w:r>
    </w:p>
    <w:p w14:paraId="5FDBEFC5">
      <w:pPr>
        <w:numPr>
          <w:ilvl w:val="255"/>
          <w:numId w:val="0"/>
        </w:numPr>
        <w:ind w:firstLine="422" w:firstLineChars="200"/>
        <w:rPr>
          <w:rFonts w:ascii="宋体" w:hAnsi="宋体" w:cs="宋体"/>
          <w:b/>
          <w:bCs/>
          <w:szCs w:val="21"/>
        </w:rPr>
      </w:pPr>
      <w:r>
        <w:rPr>
          <w:rFonts w:hint="eastAsia" w:ascii="宋体" w:hAnsi="宋体" w:cs="宋体"/>
          <w:b/>
          <w:bCs/>
          <w:szCs w:val="21"/>
        </w:rPr>
        <w:t>1. 带“★”项的是不可负偏离需求，为废标条款。</w:t>
      </w:r>
    </w:p>
    <w:p w14:paraId="58BC2331">
      <w:pPr>
        <w:numPr>
          <w:ilvl w:val="255"/>
          <w:numId w:val="0"/>
        </w:numPr>
        <w:ind w:firstLine="422" w:firstLineChars="200"/>
        <w:rPr>
          <w:rFonts w:ascii="宋体" w:hAnsi="宋体" w:cs="宋体"/>
          <w:b/>
          <w:bCs/>
          <w:szCs w:val="21"/>
        </w:rPr>
      </w:pPr>
      <w:r>
        <w:rPr>
          <w:rFonts w:hint="eastAsia" w:ascii="宋体" w:hAnsi="宋体" w:cs="宋体"/>
          <w:b/>
          <w:bCs/>
          <w:szCs w:val="21"/>
        </w:rPr>
        <w:t>2.</w:t>
      </w:r>
      <w:r>
        <w:rPr>
          <w:rFonts w:hint="eastAsia" w:ascii="宋体" w:hAnsi="宋体" w:cs="宋体"/>
          <w:b/>
          <w:bCs/>
          <w:szCs w:val="21"/>
          <w:lang w:eastAsia="zh-CN"/>
        </w:rPr>
        <w:t>询价</w:t>
      </w:r>
      <w:r>
        <w:rPr>
          <w:rFonts w:hint="eastAsia" w:ascii="宋体" w:hAnsi="宋体" w:cs="宋体"/>
          <w:b/>
          <w:bCs/>
          <w:szCs w:val="21"/>
        </w:rPr>
        <w:t>技术要求中，用红色加粗字体标注的技术条款为要求提供证明资料的条款，共x项，其余为未要求提供证明资料的条款，无需提供相关证明资料。</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565"/>
        <w:gridCol w:w="5740"/>
      </w:tblGrid>
      <w:tr w14:paraId="360C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4" w:type="pct"/>
            <w:vAlign w:val="center"/>
          </w:tcPr>
          <w:p w14:paraId="375F6A74">
            <w:pPr>
              <w:spacing w:line="360" w:lineRule="exact"/>
              <w:jc w:val="center"/>
              <w:rPr>
                <w:rFonts w:ascii="仿宋" w:hAnsi="仿宋" w:eastAsia="仿宋" w:cs="仿宋"/>
                <w:b/>
              </w:rPr>
            </w:pPr>
            <w:r>
              <w:rPr>
                <w:rFonts w:hint="eastAsia" w:ascii="仿宋" w:hAnsi="仿宋" w:eastAsia="仿宋" w:cs="仿宋"/>
                <w:b/>
              </w:rPr>
              <w:t>序号</w:t>
            </w:r>
          </w:p>
        </w:tc>
        <w:tc>
          <w:tcPr>
            <w:tcW w:w="918" w:type="pct"/>
            <w:vAlign w:val="center"/>
          </w:tcPr>
          <w:p w14:paraId="2936B18A">
            <w:pPr>
              <w:spacing w:line="360" w:lineRule="exact"/>
              <w:jc w:val="center"/>
              <w:rPr>
                <w:rFonts w:ascii="仿宋" w:hAnsi="仿宋" w:eastAsia="仿宋" w:cs="仿宋"/>
                <w:b/>
              </w:rPr>
            </w:pPr>
            <w:r>
              <w:rPr>
                <w:rFonts w:hint="eastAsia" w:ascii="仿宋" w:hAnsi="仿宋" w:eastAsia="仿宋" w:cs="仿宋"/>
                <w:b/>
              </w:rPr>
              <w:t>目录</w:t>
            </w:r>
          </w:p>
        </w:tc>
        <w:tc>
          <w:tcPr>
            <w:tcW w:w="3367" w:type="pct"/>
            <w:vAlign w:val="center"/>
          </w:tcPr>
          <w:p w14:paraId="4ED46C59">
            <w:pPr>
              <w:spacing w:line="360" w:lineRule="exact"/>
              <w:jc w:val="center"/>
              <w:rPr>
                <w:rFonts w:ascii="仿宋" w:hAnsi="仿宋" w:eastAsia="仿宋" w:cs="仿宋"/>
                <w:b/>
              </w:rPr>
            </w:pPr>
            <w:r>
              <w:rPr>
                <w:rFonts w:hint="eastAsia" w:ascii="仿宋" w:hAnsi="仿宋" w:eastAsia="仿宋" w:cs="仿宋"/>
                <w:b/>
                <w:lang w:eastAsia="zh-CN"/>
              </w:rPr>
              <w:t>询价</w:t>
            </w:r>
            <w:r>
              <w:rPr>
                <w:rFonts w:hint="eastAsia" w:ascii="仿宋" w:hAnsi="仿宋" w:eastAsia="仿宋" w:cs="仿宋"/>
                <w:b/>
              </w:rPr>
              <w:t>商务需求</w:t>
            </w:r>
          </w:p>
        </w:tc>
      </w:tr>
      <w:tr w14:paraId="1AB4B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14:paraId="01B3BD7A">
            <w:pPr>
              <w:spacing w:line="360" w:lineRule="exact"/>
              <w:rPr>
                <w:rFonts w:ascii="仿宋" w:hAnsi="仿宋" w:eastAsia="仿宋" w:cs="仿宋"/>
                <w:b/>
              </w:rPr>
            </w:pPr>
            <w:r>
              <w:rPr>
                <w:rFonts w:hint="eastAsia" w:ascii="仿宋" w:hAnsi="仿宋" w:eastAsia="仿宋" w:cs="仿宋"/>
                <w:b/>
              </w:rPr>
              <w:t>（一）售后服务的要求</w:t>
            </w:r>
          </w:p>
        </w:tc>
      </w:tr>
      <w:tr w14:paraId="4BD5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4" w:type="pct"/>
            <w:vAlign w:val="center"/>
          </w:tcPr>
          <w:p w14:paraId="6A1FC33D">
            <w:pPr>
              <w:spacing w:line="360" w:lineRule="exact"/>
              <w:jc w:val="center"/>
              <w:rPr>
                <w:rFonts w:ascii="仿宋" w:hAnsi="仿宋" w:eastAsia="仿宋" w:cs="仿宋"/>
                <w:b/>
              </w:rPr>
            </w:pPr>
            <w:r>
              <w:rPr>
                <w:rFonts w:hint="eastAsia" w:ascii="仿宋" w:hAnsi="仿宋" w:eastAsia="仿宋" w:cs="仿宋"/>
                <w:bCs/>
              </w:rPr>
              <w:t>1</w:t>
            </w:r>
          </w:p>
        </w:tc>
        <w:tc>
          <w:tcPr>
            <w:tcW w:w="918" w:type="pct"/>
            <w:vAlign w:val="center"/>
          </w:tcPr>
          <w:p w14:paraId="73451760">
            <w:pPr>
              <w:jc w:val="center"/>
              <w:rPr>
                <w:rFonts w:ascii="仿宋" w:hAnsi="仿宋" w:eastAsia="仿宋" w:cs="仿宋"/>
              </w:rPr>
            </w:pPr>
            <w:r>
              <w:rPr>
                <w:rFonts w:hint="eastAsia" w:ascii="仿宋" w:hAnsi="仿宋" w:eastAsia="仿宋" w:cs="仿宋"/>
              </w:rPr>
              <w:t>质保期</w:t>
            </w:r>
          </w:p>
        </w:tc>
        <w:tc>
          <w:tcPr>
            <w:tcW w:w="3367" w:type="pct"/>
            <w:vAlign w:val="center"/>
          </w:tcPr>
          <w:p w14:paraId="3BC51583">
            <w:pPr>
              <w:rPr>
                <w:rFonts w:ascii="仿宋" w:hAnsi="仿宋" w:eastAsia="仿宋" w:cs="仿宋"/>
                <w:b/>
              </w:rPr>
            </w:pPr>
            <w:r>
              <w:rPr>
                <w:rFonts w:hint="eastAsia" w:ascii="仿宋" w:hAnsi="仿宋" w:eastAsia="仿宋" w:cs="仿宋"/>
                <w:bCs/>
                <w:color w:val="000000"/>
              </w:rPr>
              <w:t>系指</w:t>
            </w:r>
            <w:r>
              <w:rPr>
                <w:rFonts w:hint="eastAsia" w:ascii="仿宋" w:hAnsi="仿宋" w:eastAsia="仿宋" w:cs="仿宋"/>
                <w:bCs/>
                <w:color w:val="000000"/>
                <w:lang w:val="en-US" w:eastAsia="zh-CN"/>
              </w:rPr>
              <w:t>成交</w:t>
            </w:r>
            <w:r>
              <w:rPr>
                <w:rFonts w:hint="eastAsia" w:ascii="仿宋" w:hAnsi="仿宋" w:eastAsia="仿宋" w:cs="仿宋"/>
                <w:bCs/>
                <w:color w:val="000000"/>
              </w:rPr>
              <w:t>供应商提供的产品在非使用者人为破坏情况下，出现任何质量问题造成产品不能使用时，由</w:t>
            </w:r>
            <w:r>
              <w:rPr>
                <w:rFonts w:hint="eastAsia" w:ascii="仿宋" w:hAnsi="仿宋" w:eastAsia="仿宋" w:cs="仿宋"/>
                <w:bCs/>
                <w:color w:val="000000"/>
                <w:lang w:val="en-US" w:eastAsia="zh-CN"/>
              </w:rPr>
              <w:t>成交</w:t>
            </w:r>
            <w:r>
              <w:rPr>
                <w:rFonts w:hint="eastAsia" w:ascii="仿宋" w:hAnsi="仿宋" w:eastAsia="仿宋" w:cs="仿宋"/>
                <w:bCs/>
                <w:color w:val="000000"/>
              </w:rPr>
              <w:t xml:space="preserve">供应商免费维修、更换以确保产品正常使用的时间期限。此时间期限从合同验收合格之日起计算。具体是指合同验收合格后 </w:t>
            </w:r>
            <w:r>
              <w:rPr>
                <w:rFonts w:hint="eastAsia" w:ascii="仿宋" w:hAnsi="仿宋" w:eastAsia="仿宋" w:cs="仿宋"/>
                <w:bCs/>
                <w:color w:val="000000"/>
                <w:lang w:val="en-US" w:eastAsia="zh-CN"/>
              </w:rPr>
              <w:t>30</w:t>
            </w:r>
            <w:r>
              <w:rPr>
                <w:rFonts w:hint="eastAsia" w:ascii="仿宋" w:hAnsi="仿宋" w:eastAsia="仿宋" w:cs="仿宋"/>
                <w:bCs/>
                <w:color w:val="000000"/>
              </w:rPr>
              <w:t>日内。</w:t>
            </w:r>
          </w:p>
        </w:tc>
      </w:tr>
      <w:tr w14:paraId="70E1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4" w:type="pct"/>
            <w:vAlign w:val="center"/>
          </w:tcPr>
          <w:p w14:paraId="44268578">
            <w:pPr>
              <w:spacing w:line="360" w:lineRule="exact"/>
              <w:jc w:val="center"/>
              <w:rPr>
                <w:rFonts w:ascii="仿宋" w:hAnsi="仿宋" w:eastAsia="仿宋" w:cs="仿宋"/>
                <w:szCs w:val="21"/>
              </w:rPr>
            </w:pPr>
            <w:r>
              <w:rPr>
                <w:rFonts w:hint="eastAsia" w:ascii="仿宋" w:hAnsi="仿宋" w:eastAsia="仿宋" w:cs="仿宋"/>
                <w:szCs w:val="21"/>
              </w:rPr>
              <w:t>2</w:t>
            </w:r>
          </w:p>
        </w:tc>
        <w:tc>
          <w:tcPr>
            <w:tcW w:w="918" w:type="pct"/>
            <w:vAlign w:val="center"/>
          </w:tcPr>
          <w:p w14:paraId="59727B7D">
            <w:pPr>
              <w:spacing w:line="360" w:lineRule="exact"/>
              <w:jc w:val="center"/>
              <w:rPr>
                <w:rFonts w:ascii="仿宋" w:hAnsi="仿宋" w:eastAsia="仿宋" w:cs="仿宋"/>
              </w:rPr>
            </w:pPr>
            <w:r>
              <w:rPr>
                <w:rFonts w:hint="eastAsia" w:ascii="仿宋" w:hAnsi="仿宋" w:eastAsia="仿宋" w:cs="仿宋"/>
              </w:rPr>
              <w:t>保修期</w:t>
            </w:r>
          </w:p>
        </w:tc>
        <w:tc>
          <w:tcPr>
            <w:tcW w:w="3367" w:type="pct"/>
            <w:vAlign w:val="center"/>
          </w:tcPr>
          <w:p w14:paraId="2E6DFFAD">
            <w:pPr>
              <w:rPr>
                <w:rFonts w:hint="eastAsia" w:ascii="仿宋" w:hAnsi="仿宋" w:eastAsia="仿宋" w:cs="仿宋"/>
                <w:b/>
                <w:szCs w:val="21"/>
                <w:lang w:eastAsia="zh-CN"/>
              </w:rPr>
            </w:pPr>
            <w:r>
              <w:rPr>
                <w:rFonts w:hint="eastAsia" w:ascii="仿宋" w:hAnsi="仿宋" w:eastAsia="仿宋" w:cs="仿宋"/>
                <w:bCs/>
                <w:color w:val="000000"/>
              </w:rPr>
              <w:t>系指</w:t>
            </w:r>
            <w:r>
              <w:rPr>
                <w:rFonts w:hint="eastAsia" w:ascii="仿宋" w:hAnsi="仿宋" w:eastAsia="仿宋" w:cs="仿宋"/>
                <w:bCs/>
                <w:color w:val="000000"/>
                <w:lang w:val="en-US" w:eastAsia="zh-CN"/>
              </w:rPr>
              <w:t>成交</w:t>
            </w:r>
            <w:r>
              <w:rPr>
                <w:rFonts w:hint="eastAsia" w:ascii="仿宋" w:hAnsi="仿宋" w:eastAsia="仿宋" w:cs="仿宋"/>
                <w:bCs/>
                <w:color w:val="000000"/>
              </w:rPr>
              <w:t>供应商提供的产品不能正常使用时，</w:t>
            </w:r>
            <w:r>
              <w:rPr>
                <w:rFonts w:hint="eastAsia" w:ascii="仿宋" w:hAnsi="仿宋" w:eastAsia="仿宋" w:cs="仿宋"/>
                <w:bCs/>
                <w:color w:val="000000"/>
                <w:lang w:val="en-US" w:eastAsia="zh-CN"/>
              </w:rPr>
              <w:t>成交</w:t>
            </w:r>
            <w:r>
              <w:rPr>
                <w:rFonts w:hint="eastAsia" w:ascii="仿宋" w:hAnsi="仿宋" w:eastAsia="仿宋" w:cs="仿宋"/>
                <w:bCs/>
                <w:color w:val="000000"/>
              </w:rPr>
              <w:t>供应商可收取费用，同时提供维修、更换以确保产品正常使用的时间期限。此时间期限从质保期期满之日起计算。具体是指质保期满后</w:t>
            </w:r>
            <w:r>
              <w:rPr>
                <w:rFonts w:hint="eastAsia" w:ascii="仿宋" w:hAnsi="仿宋" w:eastAsia="仿宋" w:cs="仿宋"/>
                <w:bCs/>
                <w:color w:val="000000"/>
                <w:lang w:val="en-US" w:eastAsia="zh-CN"/>
              </w:rPr>
              <w:t>15</w:t>
            </w:r>
            <w:r>
              <w:rPr>
                <w:rFonts w:hint="eastAsia" w:ascii="仿宋" w:hAnsi="仿宋" w:eastAsia="仿宋" w:cs="仿宋"/>
                <w:bCs/>
                <w:color w:val="000000"/>
              </w:rPr>
              <w:t>日内</w:t>
            </w:r>
            <w:r>
              <w:rPr>
                <w:rFonts w:hint="eastAsia" w:ascii="仿宋" w:hAnsi="仿宋" w:eastAsia="仿宋" w:cs="仿宋"/>
                <w:bCs/>
                <w:color w:val="000000"/>
                <w:lang w:eastAsia="zh-CN"/>
              </w:rPr>
              <w:t>。</w:t>
            </w:r>
          </w:p>
        </w:tc>
      </w:tr>
      <w:tr w14:paraId="07F7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4" w:type="pct"/>
            <w:vAlign w:val="center"/>
          </w:tcPr>
          <w:p w14:paraId="0E9D1202">
            <w:pPr>
              <w:spacing w:line="360" w:lineRule="exact"/>
              <w:jc w:val="center"/>
              <w:rPr>
                <w:rFonts w:ascii="仿宋" w:hAnsi="仿宋" w:eastAsia="仿宋" w:cs="仿宋"/>
                <w:szCs w:val="21"/>
              </w:rPr>
            </w:pPr>
            <w:r>
              <w:rPr>
                <w:rFonts w:hint="eastAsia" w:ascii="仿宋" w:hAnsi="仿宋" w:eastAsia="仿宋" w:cs="仿宋"/>
                <w:szCs w:val="21"/>
              </w:rPr>
              <w:t>3</w:t>
            </w:r>
          </w:p>
        </w:tc>
        <w:tc>
          <w:tcPr>
            <w:tcW w:w="918" w:type="pct"/>
            <w:vAlign w:val="center"/>
          </w:tcPr>
          <w:p w14:paraId="4F591BAD">
            <w:pPr>
              <w:spacing w:line="360" w:lineRule="exact"/>
              <w:jc w:val="center"/>
              <w:rPr>
                <w:rFonts w:ascii="仿宋" w:hAnsi="仿宋" w:eastAsia="仿宋" w:cs="仿宋"/>
              </w:rPr>
            </w:pPr>
            <w:r>
              <w:rPr>
                <w:rFonts w:hint="eastAsia" w:ascii="仿宋" w:hAnsi="仿宋" w:eastAsia="仿宋" w:cs="仿宋"/>
              </w:rPr>
              <w:t>维修响应及故障解决时间</w:t>
            </w:r>
          </w:p>
        </w:tc>
        <w:tc>
          <w:tcPr>
            <w:tcW w:w="3367" w:type="pct"/>
            <w:vAlign w:val="center"/>
          </w:tcPr>
          <w:p w14:paraId="56A8C44B">
            <w:pPr>
              <w:rPr>
                <w:rFonts w:ascii="仿宋" w:hAnsi="仿宋" w:eastAsia="仿宋" w:cs="仿宋"/>
                <w:bCs/>
                <w:szCs w:val="21"/>
              </w:rPr>
            </w:pPr>
            <w:r>
              <w:rPr>
                <w:rFonts w:hint="eastAsia" w:ascii="仿宋" w:hAnsi="仿宋" w:eastAsia="仿宋" w:cs="仿宋"/>
                <w:bCs/>
                <w:szCs w:val="21"/>
              </w:rPr>
              <w:t>维修响应及故障解决时间：一旦发生产品质量及安装问题，供应商保证在接到通知24小时内赶到现场，进行免费维修或更换有缺陷的设备或部件；响应时间：6小时响应；修复时间：72小时内；冗余服务：在24小时内或紧急情况下，未能修复，提供具有同样功能的设备供使用单位使用。</w:t>
            </w:r>
          </w:p>
        </w:tc>
      </w:tr>
      <w:tr w14:paraId="594E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14" w:type="pct"/>
            <w:vAlign w:val="center"/>
          </w:tcPr>
          <w:p w14:paraId="4C61A30C">
            <w:pPr>
              <w:spacing w:line="360" w:lineRule="exact"/>
              <w:jc w:val="center"/>
              <w:rPr>
                <w:rFonts w:ascii="仿宋" w:hAnsi="仿宋" w:eastAsia="仿宋" w:cs="仿宋"/>
                <w:b/>
              </w:rPr>
            </w:pPr>
            <w:r>
              <w:rPr>
                <w:rFonts w:hint="eastAsia" w:ascii="仿宋" w:hAnsi="仿宋" w:eastAsia="仿宋" w:cs="仿宋"/>
                <w:b/>
              </w:rPr>
              <w:t>4</w:t>
            </w:r>
          </w:p>
        </w:tc>
        <w:tc>
          <w:tcPr>
            <w:tcW w:w="918" w:type="pct"/>
            <w:vAlign w:val="center"/>
          </w:tcPr>
          <w:p w14:paraId="27F2960D">
            <w:pPr>
              <w:spacing w:line="360" w:lineRule="exact"/>
              <w:jc w:val="center"/>
              <w:rPr>
                <w:rFonts w:ascii="仿宋" w:hAnsi="仿宋" w:eastAsia="仿宋" w:cs="仿宋"/>
              </w:rPr>
            </w:pPr>
            <w:r>
              <w:rPr>
                <w:rFonts w:hint="eastAsia" w:ascii="仿宋" w:hAnsi="仿宋" w:eastAsia="仿宋" w:cs="仿宋"/>
              </w:rPr>
              <w:t>其他</w:t>
            </w:r>
          </w:p>
        </w:tc>
        <w:tc>
          <w:tcPr>
            <w:tcW w:w="3367" w:type="pct"/>
            <w:vAlign w:val="center"/>
          </w:tcPr>
          <w:p w14:paraId="367931C0">
            <w:pPr>
              <w:rPr>
                <w:rFonts w:ascii="仿宋" w:hAnsi="仿宋" w:eastAsia="仿宋" w:cs="仿宋"/>
                <w:b/>
              </w:rPr>
            </w:pPr>
            <w:r>
              <w:rPr>
                <w:rFonts w:hint="eastAsia" w:ascii="仿宋" w:hAnsi="仿宋" w:eastAsia="仿宋" w:cs="仿宋"/>
                <w:bCs/>
                <w:color w:val="000000"/>
                <w:lang w:val="en-US" w:eastAsia="zh-CN"/>
              </w:rPr>
              <w:t>成交</w:t>
            </w:r>
            <w:r>
              <w:rPr>
                <w:rFonts w:hint="eastAsia" w:ascii="仿宋" w:hAnsi="仿宋" w:eastAsia="仿宋" w:cs="仿宋"/>
                <w:bCs/>
                <w:color w:val="000000"/>
              </w:rPr>
              <w:t>人应按其投标文件中的承诺，进行其他售后服务工作。</w:t>
            </w:r>
          </w:p>
        </w:tc>
      </w:tr>
      <w:tr w14:paraId="2995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14:paraId="1A85C21A">
            <w:pPr>
              <w:spacing w:line="360" w:lineRule="exact"/>
              <w:rPr>
                <w:rFonts w:ascii="仿宋" w:hAnsi="仿宋" w:eastAsia="仿宋" w:cs="仿宋"/>
                <w:b/>
              </w:rPr>
            </w:pPr>
            <w:r>
              <w:rPr>
                <w:rFonts w:hint="eastAsia" w:ascii="仿宋" w:hAnsi="仿宋" w:eastAsia="仿宋" w:cs="仿宋"/>
                <w:b/>
              </w:rPr>
              <w:t>（</w:t>
            </w:r>
            <w:r>
              <w:rPr>
                <w:rFonts w:hint="eastAsia" w:ascii="仿宋" w:hAnsi="仿宋" w:eastAsia="仿宋" w:cs="仿宋"/>
                <w:b/>
                <w:lang w:val="en-US" w:eastAsia="zh-CN"/>
              </w:rPr>
              <w:t>二</w:t>
            </w:r>
            <w:r>
              <w:rPr>
                <w:rFonts w:hint="eastAsia" w:ascii="仿宋" w:hAnsi="仿宋" w:eastAsia="仿宋" w:cs="仿宋"/>
                <w:b/>
              </w:rPr>
              <w:t>）其他商务要求</w:t>
            </w:r>
          </w:p>
        </w:tc>
      </w:tr>
      <w:tr w14:paraId="0E97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4" w:type="pct"/>
            <w:vMerge w:val="restart"/>
            <w:vAlign w:val="center"/>
          </w:tcPr>
          <w:p w14:paraId="507AB1DB">
            <w:pPr>
              <w:spacing w:line="360" w:lineRule="exact"/>
              <w:jc w:val="center"/>
              <w:rPr>
                <w:rFonts w:ascii="仿宋" w:hAnsi="仿宋" w:eastAsia="仿宋" w:cs="仿宋"/>
                <w:b/>
              </w:rPr>
            </w:pPr>
            <w:r>
              <w:rPr>
                <w:rFonts w:hint="eastAsia" w:ascii="仿宋" w:hAnsi="仿宋" w:eastAsia="仿宋" w:cs="仿宋"/>
                <w:b/>
              </w:rPr>
              <w:t>1</w:t>
            </w:r>
          </w:p>
        </w:tc>
        <w:tc>
          <w:tcPr>
            <w:tcW w:w="918" w:type="pct"/>
            <w:vMerge w:val="restart"/>
            <w:vAlign w:val="center"/>
          </w:tcPr>
          <w:p w14:paraId="305427FF">
            <w:pPr>
              <w:spacing w:line="360" w:lineRule="exact"/>
              <w:jc w:val="center"/>
              <w:rPr>
                <w:rFonts w:ascii="仿宋" w:hAnsi="仿宋" w:eastAsia="仿宋" w:cs="仿宋"/>
              </w:rPr>
            </w:pPr>
            <w:r>
              <w:rPr>
                <w:rFonts w:hint="eastAsia" w:ascii="仿宋" w:hAnsi="仿宋" w:eastAsia="仿宋" w:cs="仿宋"/>
              </w:rPr>
              <w:t>关于交货</w:t>
            </w:r>
          </w:p>
        </w:tc>
        <w:tc>
          <w:tcPr>
            <w:tcW w:w="3367" w:type="pct"/>
          </w:tcPr>
          <w:p w14:paraId="54BE8FDF">
            <w:pPr>
              <w:spacing w:line="360" w:lineRule="exact"/>
              <w:rPr>
                <w:rFonts w:ascii="仿宋" w:hAnsi="仿宋" w:eastAsia="仿宋" w:cs="仿宋"/>
                <w:bCs/>
                <w:szCs w:val="21"/>
              </w:rPr>
            </w:pPr>
            <w:r>
              <w:rPr>
                <w:rFonts w:hint="eastAsia" w:ascii="仿宋" w:hAnsi="仿宋" w:eastAsia="仿宋" w:cs="仿宋"/>
                <w:bCs/>
                <w:szCs w:val="21"/>
              </w:rPr>
              <w:t>1.1交货地点：由</w:t>
            </w:r>
            <w:r>
              <w:rPr>
                <w:rFonts w:hint="eastAsia" w:ascii="仿宋" w:hAnsi="仿宋" w:eastAsia="仿宋" w:cs="仿宋"/>
                <w:bCs/>
                <w:szCs w:val="21"/>
                <w:lang w:val="en-US" w:eastAsia="zh-CN"/>
              </w:rPr>
              <w:t>采购方指定</w:t>
            </w:r>
            <w:r>
              <w:rPr>
                <w:rFonts w:hint="eastAsia" w:ascii="仿宋" w:hAnsi="仿宋" w:eastAsia="仿宋" w:cs="仿宋"/>
                <w:bCs/>
                <w:szCs w:val="21"/>
              </w:rPr>
              <w:t>交货地点。</w:t>
            </w:r>
          </w:p>
        </w:tc>
      </w:tr>
      <w:tr w14:paraId="1A64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14" w:type="pct"/>
            <w:vMerge w:val="continue"/>
            <w:vAlign w:val="center"/>
          </w:tcPr>
          <w:p w14:paraId="621FDED0">
            <w:pPr>
              <w:spacing w:line="360" w:lineRule="exact"/>
              <w:jc w:val="center"/>
              <w:rPr>
                <w:rFonts w:ascii="仿宋" w:hAnsi="仿宋" w:eastAsia="仿宋" w:cs="仿宋"/>
                <w:b/>
              </w:rPr>
            </w:pPr>
          </w:p>
        </w:tc>
        <w:tc>
          <w:tcPr>
            <w:tcW w:w="918" w:type="pct"/>
            <w:vMerge w:val="continue"/>
            <w:vAlign w:val="center"/>
          </w:tcPr>
          <w:p w14:paraId="16FB65A6">
            <w:pPr>
              <w:spacing w:line="360" w:lineRule="exact"/>
              <w:jc w:val="center"/>
              <w:rPr>
                <w:rFonts w:ascii="仿宋" w:hAnsi="仿宋" w:eastAsia="仿宋" w:cs="仿宋"/>
              </w:rPr>
            </w:pPr>
          </w:p>
        </w:tc>
        <w:tc>
          <w:tcPr>
            <w:tcW w:w="3367" w:type="pct"/>
          </w:tcPr>
          <w:p w14:paraId="77DD4CDB">
            <w:pPr>
              <w:spacing w:line="360" w:lineRule="exact"/>
              <w:rPr>
                <w:rFonts w:ascii="仿宋" w:hAnsi="仿宋" w:eastAsia="仿宋" w:cs="仿宋"/>
                <w:bCs/>
                <w:szCs w:val="21"/>
              </w:rPr>
            </w:pPr>
            <w:r>
              <w:rPr>
                <w:rFonts w:hint="eastAsia" w:ascii="仿宋" w:hAnsi="仿宋" w:eastAsia="仿宋" w:cs="仿宋"/>
                <w:bCs/>
                <w:szCs w:val="21"/>
              </w:rPr>
              <w:t>1.2投标人必须承担的设备运输、安装调试、验收检测和提供设备操作说明书、图纸等其他类似的义务。</w:t>
            </w:r>
          </w:p>
        </w:tc>
      </w:tr>
      <w:tr w14:paraId="67E0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14" w:type="pct"/>
            <w:vMerge w:val="continue"/>
            <w:vAlign w:val="center"/>
          </w:tcPr>
          <w:p w14:paraId="3D1FF9EF">
            <w:pPr>
              <w:spacing w:line="360" w:lineRule="exact"/>
              <w:jc w:val="center"/>
              <w:rPr>
                <w:rFonts w:ascii="仿宋" w:hAnsi="仿宋" w:eastAsia="仿宋" w:cs="仿宋"/>
                <w:b/>
              </w:rPr>
            </w:pPr>
          </w:p>
        </w:tc>
        <w:tc>
          <w:tcPr>
            <w:tcW w:w="918" w:type="pct"/>
            <w:vMerge w:val="continue"/>
            <w:vAlign w:val="center"/>
          </w:tcPr>
          <w:p w14:paraId="13365051">
            <w:pPr>
              <w:spacing w:line="360" w:lineRule="exact"/>
              <w:jc w:val="center"/>
              <w:rPr>
                <w:rFonts w:ascii="仿宋" w:hAnsi="仿宋" w:eastAsia="仿宋" w:cs="仿宋"/>
              </w:rPr>
            </w:pPr>
          </w:p>
        </w:tc>
        <w:tc>
          <w:tcPr>
            <w:tcW w:w="3367" w:type="pct"/>
          </w:tcPr>
          <w:p w14:paraId="49FDC9F9">
            <w:pPr>
              <w:spacing w:line="360" w:lineRule="exact"/>
              <w:rPr>
                <w:rFonts w:ascii="仿宋" w:hAnsi="仿宋" w:eastAsia="仿宋" w:cs="仿宋"/>
                <w:bCs/>
                <w:szCs w:val="21"/>
              </w:rPr>
            </w:pPr>
            <w:r>
              <w:rPr>
                <w:rFonts w:hint="eastAsia" w:ascii="仿宋" w:hAnsi="仿宋" w:eastAsia="仿宋" w:cs="仿宋"/>
                <w:b/>
                <w:szCs w:val="21"/>
              </w:rPr>
              <w:t>1.3合同签订之日起至货物运抵采购人指定地点并且完成安装、调试，验收合格交付使用的时间。具体是指：合同签订后 15日内 。</w:t>
            </w:r>
          </w:p>
        </w:tc>
      </w:tr>
      <w:tr w14:paraId="00D4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4" w:type="pct"/>
            <w:vMerge w:val="restart"/>
            <w:vAlign w:val="center"/>
          </w:tcPr>
          <w:p w14:paraId="205739CD">
            <w:pPr>
              <w:spacing w:line="360" w:lineRule="exact"/>
              <w:jc w:val="center"/>
              <w:rPr>
                <w:rFonts w:ascii="仿宋" w:hAnsi="仿宋" w:eastAsia="仿宋" w:cs="仿宋"/>
                <w:b/>
              </w:rPr>
            </w:pPr>
            <w:r>
              <w:rPr>
                <w:rFonts w:hint="eastAsia" w:ascii="仿宋" w:hAnsi="仿宋" w:eastAsia="仿宋" w:cs="仿宋"/>
                <w:b/>
              </w:rPr>
              <w:t>2</w:t>
            </w:r>
          </w:p>
        </w:tc>
        <w:tc>
          <w:tcPr>
            <w:tcW w:w="918" w:type="pct"/>
            <w:vMerge w:val="restart"/>
            <w:vAlign w:val="center"/>
          </w:tcPr>
          <w:p w14:paraId="2A83D950">
            <w:pPr>
              <w:spacing w:line="360" w:lineRule="exact"/>
              <w:jc w:val="center"/>
              <w:rPr>
                <w:rFonts w:ascii="仿宋" w:hAnsi="仿宋" w:eastAsia="仿宋" w:cs="仿宋"/>
              </w:rPr>
            </w:pPr>
            <w:r>
              <w:rPr>
                <w:rFonts w:hint="eastAsia" w:ascii="仿宋" w:hAnsi="仿宋" w:eastAsia="仿宋" w:cs="仿宋"/>
              </w:rPr>
              <w:t>关于验收</w:t>
            </w:r>
          </w:p>
        </w:tc>
        <w:tc>
          <w:tcPr>
            <w:tcW w:w="3367" w:type="pct"/>
          </w:tcPr>
          <w:p w14:paraId="02C58D81">
            <w:pPr>
              <w:spacing w:line="360" w:lineRule="exact"/>
              <w:rPr>
                <w:rFonts w:ascii="仿宋" w:hAnsi="仿宋" w:eastAsia="仿宋" w:cs="仿宋"/>
                <w:bCs/>
                <w:szCs w:val="21"/>
              </w:rPr>
            </w:pPr>
            <w:r>
              <w:rPr>
                <w:rFonts w:hint="eastAsia" w:ascii="仿宋" w:hAnsi="仿宋" w:eastAsia="仿宋" w:cs="仿宋"/>
                <w:bCs/>
                <w:szCs w:val="21"/>
              </w:rPr>
              <w:t>2.1投标人货物经过双方检验认可后，签署验收报告，产品保修期自验收合格之日起算，由投标人提供产品保修文件。</w:t>
            </w:r>
          </w:p>
        </w:tc>
      </w:tr>
      <w:tr w14:paraId="4837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4" w:type="pct"/>
            <w:vMerge w:val="continue"/>
            <w:vAlign w:val="center"/>
          </w:tcPr>
          <w:p w14:paraId="54E28A49">
            <w:pPr>
              <w:spacing w:line="360" w:lineRule="exact"/>
              <w:jc w:val="center"/>
              <w:rPr>
                <w:rFonts w:ascii="仿宋" w:hAnsi="仿宋" w:eastAsia="仿宋" w:cs="仿宋"/>
                <w:b/>
              </w:rPr>
            </w:pPr>
          </w:p>
        </w:tc>
        <w:tc>
          <w:tcPr>
            <w:tcW w:w="918" w:type="pct"/>
            <w:vMerge w:val="continue"/>
            <w:vAlign w:val="center"/>
          </w:tcPr>
          <w:p w14:paraId="6B43A1D5">
            <w:pPr>
              <w:spacing w:line="360" w:lineRule="exact"/>
              <w:rPr>
                <w:rFonts w:ascii="仿宋" w:hAnsi="仿宋" w:eastAsia="仿宋" w:cs="仿宋"/>
                <w:b/>
              </w:rPr>
            </w:pPr>
          </w:p>
        </w:tc>
        <w:tc>
          <w:tcPr>
            <w:tcW w:w="3367" w:type="pct"/>
          </w:tcPr>
          <w:p w14:paraId="0E043E98">
            <w:pPr>
              <w:spacing w:line="360" w:lineRule="exact"/>
              <w:rPr>
                <w:rFonts w:ascii="仿宋" w:hAnsi="仿宋" w:eastAsia="仿宋" w:cs="仿宋"/>
                <w:bCs/>
                <w:szCs w:val="21"/>
              </w:rPr>
            </w:pPr>
            <w:r>
              <w:rPr>
                <w:rFonts w:hint="eastAsia" w:ascii="仿宋" w:hAnsi="仿宋" w:eastAsia="仿宋" w:cs="仿宋"/>
                <w:bCs/>
                <w:szCs w:val="21"/>
              </w:rPr>
              <w:t>2.2当满足以下条件时，采购人才向中标人签发货物验收报告：</w:t>
            </w:r>
          </w:p>
          <w:p w14:paraId="168DE426">
            <w:pPr>
              <w:tabs>
                <w:tab w:val="left" w:pos="1260"/>
              </w:tabs>
              <w:spacing w:line="360" w:lineRule="exact"/>
              <w:rPr>
                <w:rFonts w:ascii="仿宋" w:hAnsi="仿宋" w:eastAsia="仿宋" w:cs="仿宋"/>
                <w:bCs/>
                <w:szCs w:val="21"/>
              </w:rPr>
            </w:pPr>
            <w:r>
              <w:rPr>
                <w:rFonts w:hint="eastAsia" w:ascii="仿宋" w:hAnsi="仿宋" w:eastAsia="仿宋" w:cs="仿宋"/>
                <w:bCs/>
                <w:szCs w:val="21"/>
              </w:rPr>
              <w:t>a、</w:t>
            </w:r>
            <w:r>
              <w:rPr>
                <w:rFonts w:hint="eastAsia" w:ascii="仿宋" w:hAnsi="仿宋" w:eastAsia="仿宋" w:cs="仿宋"/>
                <w:bCs/>
                <w:szCs w:val="21"/>
                <w:lang w:val="en-US" w:eastAsia="zh-CN"/>
              </w:rPr>
              <w:t>成交</w:t>
            </w:r>
            <w:r>
              <w:rPr>
                <w:rFonts w:hint="eastAsia" w:ascii="仿宋" w:hAnsi="仿宋" w:eastAsia="仿宋" w:cs="仿宋"/>
                <w:bCs/>
                <w:szCs w:val="21"/>
              </w:rPr>
              <w:t>人已按照合同规定提供了全部产品及完整的技术资料。</w:t>
            </w:r>
          </w:p>
          <w:p w14:paraId="59F7FFD6">
            <w:pPr>
              <w:tabs>
                <w:tab w:val="left" w:pos="1260"/>
              </w:tabs>
              <w:spacing w:line="360" w:lineRule="exact"/>
              <w:rPr>
                <w:rFonts w:ascii="仿宋" w:hAnsi="仿宋" w:eastAsia="仿宋" w:cs="仿宋"/>
                <w:bCs/>
                <w:szCs w:val="21"/>
              </w:rPr>
            </w:pPr>
            <w:r>
              <w:rPr>
                <w:rFonts w:hint="eastAsia" w:ascii="仿宋" w:hAnsi="仿宋" w:eastAsia="仿宋" w:cs="仿宋"/>
                <w:bCs/>
                <w:szCs w:val="21"/>
              </w:rPr>
              <w:t>b、货物符合</w:t>
            </w:r>
            <w:r>
              <w:rPr>
                <w:rFonts w:hint="eastAsia" w:ascii="仿宋" w:hAnsi="仿宋" w:eastAsia="仿宋" w:cs="仿宋"/>
                <w:bCs/>
                <w:szCs w:val="21"/>
                <w:lang w:eastAsia="zh-CN"/>
              </w:rPr>
              <w:t>询价</w:t>
            </w:r>
            <w:r>
              <w:rPr>
                <w:rFonts w:hint="eastAsia" w:ascii="仿宋" w:hAnsi="仿宋" w:eastAsia="仿宋" w:cs="仿宋"/>
                <w:bCs/>
                <w:szCs w:val="21"/>
              </w:rPr>
              <w:t>文件技术规格书的要求，性能满足要求。</w:t>
            </w:r>
          </w:p>
          <w:p w14:paraId="0E0F5EF9">
            <w:pPr>
              <w:tabs>
                <w:tab w:val="left" w:pos="1260"/>
              </w:tabs>
              <w:spacing w:line="360" w:lineRule="exact"/>
              <w:rPr>
                <w:rFonts w:ascii="仿宋" w:hAnsi="仿宋" w:eastAsia="仿宋" w:cs="仿宋"/>
                <w:bCs/>
                <w:szCs w:val="21"/>
              </w:rPr>
            </w:pPr>
            <w:r>
              <w:rPr>
                <w:rFonts w:hint="eastAsia" w:ascii="仿宋" w:hAnsi="仿宋" w:eastAsia="仿宋" w:cs="仿宋"/>
                <w:bCs/>
                <w:szCs w:val="21"/>
              </w:rPr>
              <w:t>c、货物具备产品合格证。</w:t>
            </w:r>
          </w:p>
        </w:tc>
      </w:tr>
      <w:tr w14:paraId="06EE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4" w:type="pct"/>
            <w:vAlign w:val="center"/>
          </w:tcPr>
          <w:p w14:paraId="46B331DA">
            <w:pPr>
              <w:spacing w:line="360" w:lineRule="exact"/>
              <w:jc w:val="center"/>
              <w:rPr>
                <w:rFonts w:ascii="仿宋" w:hAnsi="仿宋" w:eastAsia="仿宋" w:cs="仿宋"/>
              </w:rPr>
            </w:pPr>
            <w:r>
              <w:rPr>
                <w:rFonts w:hint="eastAsia" w:ascii="仿宋" w:hAnsi="仿宋" w:eastAsia="仿宋" w:cs="仿宋"/>
                <w:b/>
              </w:rPr>
              <w:t>3</w:t>
            </w:r>
          </w:p>
        </w:tc>
        <w:tc>
          <w:tcPr>
            <w:tcW w:w="918" w:type="pct"/>
            <w:vAlign w:val="center"/>
          </w:tcPr>
          <w:p w14:paraId="1DC26D9F">
            <w:pPr>
              <w:spacing w:line="360" w:lineRule="exact"/>
              <w:jc w:val="center"/>
              <w:rPr>
                <w:rFonts w:ascii="仿宋" w:hAnsi="仿宋" w:eastAsia="仿宋" w:cs="仿宋"/>
                <w:b/>
              </w:rPr>
            </w:pPr>
            <w:r>
              <w:rPr>
                <w:rFonts w:hint="eastAsia" w:ascii="仿宋" w:hAnsi="仿宋" w:eastAsia="仿宋" w:cs="仿宋"/>
              </w:rPr>
              <w:t>关于违约</w:t>
            </w:r>
          </w:p>
        </w:tc>
        <w:tc>
          <w:tcPr>
            <w:tcW w:w="3367" w:type="pct"/>
          </w:tcPr>
          <w:p w14:paraId="35B5E55F">
            <w:pPr>
              <w:spacing w:line="360" w:lineRule="exact"/>
              <w:rPr>
                <w:rFonts w:ascii="仿宋" w:hAnsi="仿宋" w:eastAsia="仿宋" w:cs="仿宋"/>
                <w:b/>
              </w:rPr>
            </w:pPr>
            <w:r>
              <w:rPr>
                <w:rFonts w:hint="eastAsia" w:ascii="仿宋" w:hAnsi="仿宋" w:eastAsia="仿宋" w:cs="仿宋"/>
                <w:b/>
                <w:highlight w:val="none"/>
              </w:rPr>
              <w:t>3.1中标人不能交货的，需偿付不能交货部分货款的</w:t>
            </w:r>
            <w:r>
              <w:rPr>
                <w:rFonts w:hint="eastAsia" w:ascii="仿宋" w:hAnsi="仿宋" w:eastAsia="仿宋" w:cs="仿宋"/>
                <w:b/>
                <w:highlight w:val="none"/>
                <w:u w:val="single"/>
              </w:rPr>
              <w:t xml:space="preserve"> </w:t>
            </w:r>
            <w:r>
              <w:rPr>
                <w:rFonts w:hint="eastAsia" w:ascii="仿宋" w:hAnsi="仿宋" w:eastAsia="仿宋" w:cs="仿宋"/>
                <w:b/>
                <w:highlight w:val="none"/>
                <w:u w:val="single"/>
                <w:lang w:val="en-US" w:eastAsia="zh-CN"/>
              </w:rPr>
              <w:t>50</w:t>
            </w:r>
            <w:r>
              <w:rPr>
                <w:rFonts w:hint="eastAsia" w:ascii="仿宋" w:hAnsi="仿宋" w:eastAsia="仿宋" w:cs="仿宋"/>
                <w:b/>
                <w:highlight w:val="none"/>
                <w:u w:val="single"/>
              </w:rPr>
              <w:t xml:space="preserve"> </w:t>
            </w:r>
            <w:r>
              <w:rPr>
                <w:rFonts w:hint="eastAsia" w:ascii="仿宋" w:hAnsi="仿宋" w:eastAsia="仿宋" w:cs="仿宋"/>
                <w:b/>
                <w:highlight w:val="none"/>
              </w:rPr>
              <w:t>%的违约金并按主管部门相关规定处理</w:t>
            </w:r>
          </w:p>
        </w:tc>
      </w:tr>
      <w:tr w14:paraId="132C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4" w:type="pct"/>
            <w:vAlign w:val="center"/>
          </w:tcPr>
          <w:p w14:paraId="35C8D379">
            <w:pPr>
              <w:spacing w:line="360" w:lineRule="exact"/>
              <w:jc w:val="center"/>
              <w:rPr>
                <w:rFonts w:ascii="仿宋" w:hAnsi="仿宋" w:eastAsia="仿宋" w:cs="仿宋"/>
              </w:rPr>
            </w:pPr>
            <w:r>
              <w:rPr>
                <w:rFonts w:hint="eastAsia" w:ascii="仿宋" w:hAnsi="仿宋" w:eastAsia="仿宋" w:cs="仿宋"/>
              </w:rPr>
              <w:t>4</w:t>
            </w:r>
          </w:p>
        </w:tc>
        <w:tc>
          <w:tcPr>
            <w:tcW w:w="918" w:type="pct"/>
            <w:vAlign w:val="center"/>
          </w:tcPr>
          <w:p w14:paraId="725E2F9B">
            <w:pPr>
              <w:spacing w:line="360" w:lineRule="exact"/>
              <w:jc w:val="center"/>
              <w:rPr>
                <w:rFonts w:ascii="仿宋" w:hAnsi="仿宋" w:eastAsia="仿宋" w:cs="仿宋"/>
                <w:b/>
              </w:rPr>
            </w:pPr>
            <w:r>
              <w:rPr>
                <w:rFonts w:hint="eastAsia" w:ascii="仿宋" w:hAnsi="仿宋" w:eastAsia="仿宋" w:cs="仿宋"/>
                <w:b/>
              </w:rPr>
              <w:t>关于付款</w:t>
            </w:r>
          </w:p>
        </w:tc>
        <w:tc>
          <w:tcPr>
            <w:tcW w:w="3367" w:type="pct"/>
          </w:tcPr>
          <w:p w14:paraId="6A4F425C">
            <w:pPr>
              <w:tabs>
                <w:tab w:val="left" w:pos="1260"/>
              </w:tabs>
              <w:spacing w:line="360" w:lineRule="exact"/>
              <w:rPr>
                <w:rFonts w:hint="eastAsia" w:ascii="仿宋" w:hAnsi="仿宋" w:eastAsia="仿宋" w:cs="仿宋"/>
                <w:b w:val="0"/>
                <w:bCs/>
                <w:szCs w:val="21"/>
              </w:rPr>
            </w:pPr>
            <w:r>
              <w:rPr>
                <w:rFonts w:hint="eastAsia" w:ascii="仿宋" w:hAnsi="仿宋" w:eastAsia="仿宋" w:cs="仿宋"/>
                <w:b w:val="0"/>
                <w:bCs/>
                <w:szCs w:val="21"/>
                <w:lang w:val="en-US" w:eastAsia="zh-CN"/>
              </w:rPr>
              <w:t>4.1采购方验收合格后，</w:t>
            </w:r>
            <w:r>
              <w:rPr>
                <w:rFonts w:hint="eastAsia" w:ascii="仿宋" w:hAnsi="仿宋" w:eastAsia="仿宋" w:cs="仿宋"/>
                <w:bCs/>
                <w:szCs w:val="21"/>
                <w:lang w:val="en-US" w:eastAsia="zh-CN"/>
              </w:rPr>
              <w:t>成交</w:t>
            </w:r>
            <w:r>
              <w:rPr>
                <w:rFonts w:hint="eastAsia" w:ascii="仿宋" w:hAnsi="仿宋" w:eastAsia="仿宋" w:cs="仿宋"/>
                <w:bCs/>
                <w:szCs w:val="21"/>
              </w:rPr>
              <w:t>人</w:t>
            </w:r>
            <w:r>
              <w:rPr>
                <w:rFonts w:hint="eastAsia" w:ascii="仿宋" w:hAnsi="仿宋" w:eastAsia="仿宋" w:cs="仿宋"/>
                <w:b w:val="0"/>
                <w:bCs/>
                <w:szCs w:val="21"/>
                <w:lang w:val="en-US" w:eastAsia="zh-CN"/>
              </w:rPr>
              <w:t>在7个工作日内向采购方提交正规税务发票，采购方在收到</w:t>
            </w:r>
            <w:r>
              <w:rPr>
                <w:rFonts w:hint="eastAsia" w:ascii="仿宋" w:hAnsi="仿宋" w:eastAsia="仿宋" w:cs="仿宋"/>
                <w:bCs/>
                <w:szCs w:val="21"/>
                <w:lang w:val="en-US" w:eastAsia="zh-CN"/>
              </w:rPr>
              <w:t>成交</w:t>
            </w:r>
            <w:r>
              <w:rPr>
                <w:rFonts w:hint="eastAsia" w:ascii="仿宋" w:hAnsi="仿宋" w:eastAsia="仿宋" w:cs="仿宋"/>
                <w:bCs/>
                <w:szCs w:val="21"/>
              </w:rPr>
              <w:t>人</w:t>
            </w:r>
            <w:r>
              <w:rPr>
                <w:rFonts w:hint="eastAsia" w:ascii="仿宋" w:hAnsi="仿宋" w:eastAsia="仿宋" w:cs="仿宋"/>
                <w:b w:val="0"/>
                <w:bCs/>
                <w:szCs w:val="21"/>
                <w:lang w:val="en-US" w:eastAsia="zh-CN"/>
              </w:rPr>
              <w:t>发票后通过转账的形式支付款项；4.2采购方按照相关程序提交支付申办手续即视为已履行支付义务，如因政府有关部门超期审批等原因造成采购方付款迟延的，不视为采购方违约。</w:t>
            </w:r>
          </w:p>
        </w:tc>
      </w:tr>
    </w:tbl>
    <w:p w14:paraId="6B49508B">
      <w:pPr>
        <w:ind w:firstLine="422" w:firstLineChars="200"/>
        <w:rPr>
          <w:rFonts w:ascii="宋体" w:hAnsi="宋体" w:cs="宋体"/>
          <w:b/>
          <w:bCs/>
          <w:szCs w:val="21"/>
        </w:rPr>
      </w:pPr>
    </w:p>
    <w:p w14:paraId="41203701">
      <w:pPr>
        <w:rPr>
          <w:rFonts w:hint="eastAsia"/>
          <w:lang w:val="en-US" w:eastAsia="zh-CN"/>
        </w:rPr>
      </w:pPr>
    </w:p>
    <w:p w14:paraId="09BBD376">
      <w:pPr>
        <w:rPr>
          <w:rFonts w:hint="eastAsia"/>
        </w:rPr>
      </w:pPr>
    </w:p>
    <w:p w14:paraId="42A65C40">
      <w:pPr>
        <w:ind w:firstLine="420" w:firstLineChars="200"/>
        <w:rPr>
          <w:rFonts w:hint="eastAsia" w:asciiTheme="minorEastAsia" w:hAnsiTheme="minorEastAsia" w:eastAsiaTheme="minorEastAsia" w:cstheme="minorEastAsia"/>
          <w:kern w:val="0"/>
          <w:szCs w:val="21"/>
        </w:rPr>
      </w:pPr>
    </w:p>
    <w:p w14:paraId="6C3A9BA4">
      <w:pPr>
        <w:ind w:firstLine="422" w:firstLineChars="200"/>
        <w:rPr>
          <w:rFonts w:hint="eastAsia" w:asciiTheme="minorEastAsia" w:hAnsiTheme="minorEastAsia" w:eastAsiaTheme="minorEastAsia" w:cstheme="minorEastAsia"/>
          <w:b/>
          <w:bCs/>
          <w:szCs w:val="21"/>
        </w:rPr>
      </w:pPr>
    </w:p>
    <w:p w14:paraId="5E9134E2">
      <w:pPr>
        <w:rPr>
          <w:rFonts w:hint="eastAsia" w:asciiTheme="minorEastAsia" w:hAnsiTheme="minorEastAsia" w:eastAsiaTheme="minorEastAsia" w:cstheme="minorEastAsia"/>
          <w:b/>
          <w:bCs/>
          <w:kern w:val="0"/>
          <w:sz w:val="28"/>
          <w:szCs w:val="28"/>
        </w:rPr>
      </w:pPr>
    </w:p>
    <w:p w14:paraId="4809D1AC">
      <w:pPr>
        <w:jc w:val="left"/>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5F8E3FEF">
      <w:pPr>
        <w:spacing w:line="360" w:lineRule="auto"/>
        <w:jc w:val="center"/>
        <w:outlineLvl w:val="0"/>
        <w:rPr>
          <w:rFonts w:hint="default" w:ascii="宋体" w:hAnsi="宋体" w:eastAsia="宋体" w:cs="宋体"/>
          <w:b/>
          <w:kern w:val="0"/>
          <w:sz w:val="36"/>
          <w:szCs w:val="36"/>
          <w:lang w:val="en-US" w:eastAsia="zh-CN"/>
        </w:rPr>
      </w:pPr>
      <w:bookmarkStart w:id="5" w:name="_Toc5337"/>
      <w:bookmarkStart w:id="6" w:name="_Toc8857"/>
      <w:r>
        <w:rPr>
          <w:rFonts w:hint="eastAsia" w:ascii="宋体" w:hAnsi="宋体" w:cs="宋体"/>
          <w:b/>
          <w:kern w:val="0"/>
          <w:sz w:val="36"/>
          <w:szCs w:val="36"/>
        </w:rPr>
        <w:t>第</w:t>
      </w:r>
      <w:r>
        <w:rPr>
          <w:rFonts w:hint="eastAsia" w:ascii="宋体" w:hAnsi="宋体" w:cs="宋体"/>
          <w:b/>
          <w:kern w:val="0"/>
          <w:sz w:val="36"/>
          <w:szCs w:val="36"/>
          <w:lang w:val="en-US" w:eastAsia="zh-CN"/>
        </w:rPr>
        <w:t>四</w:t>
      </w:r>
      <w:r>
        <w:rPr>
          <w:rFonts w:hint="eastAsia" w:ascii="宋体" w:hAnsi="宋体" w:cs="宋体"/>
          <w:b/>
          <w:kern w:val="0"/>
          <w:sz w:val="36"/>
          <w:szCs w:val="36"/>
        </w:rPr>
        <w:t xml:space="preserve">章 </w:t>
      </w:r>
      <w:r>
        <w:rPr>
          <w:rFonts w:hint="eastAsia" w:ascii="宋体" w:hAnsi="宋体" w:cs="宋体"/>
          <w:b/>
          <w:kern w:val="0"/>
          <w:sz w:val="36"/>
          <w:szCs w:val="36"/>
          <w:lang w:val="en-US" w:eastAsia="zh-CN"/>
        </w:rPr>
        <w:t>合同模板</w:t>
      </w:r>
      <w:bookmarkEnd w:id="5"/>
      <w:bookmarkEnd w:id="6"/>
    </w:p>
    <w:p w14:paraId="5FA3880B">
      <w:pPr>
        <w:widowControl/>
        <w:spacing w:before="100" w:beforeAutospacing="1" w:after="100" w:afterAutospacing="1"/>
        <w:jc w:val="center"/>
        <w:outlineLvl w:val="9"/>
        <w:rPr>
          <w:rFonts w:hint="eastAsia" w:ascii="宋体" w:hAnsi="宋体" w:eastAsia="宋体" w:cs="宋体"/>
          <w:color w:val="auto"/>
          <w:sz w:val="21"/>
          <w:szCs w:val="21"/>
          <w:lang w:eastAsia="zh-CN"/>
        </w:rPr>
      </w:pPr>
      <w:bookmarkStart w:id="7" w:name="_Toc28436"/>
      <w:r>
        <w:rPr>
          <w:rFonts w:hint="eastAsia"/>
          <w:lang w:val="zh-CN"/>
        </w:rPr>
        <w:t>（本合同条款仅供参考，具体合同内容由采购方与成交方根据实际情况协商确定）</w:t>
      </w:r>
    </w:p>
    <w:p w14:paraId="08EF1994">
      <w:pPr>
        <w:widowControl/>
        <w:spacing w:before="100" w:beforeAutospacing="1" w:after="100" w:afterAutospacing="1"/>
        <w:jc w:val="right"/>
        <w:outlineLvl w:val="9"/>
        <w:rPr>
          <w:rFonts w:hint="eastAsia" w:ascii="宋体" w:hAnsi="宋体" w:eastAsia="宋体" w:cs="宋体"/>
          <w:color w:val="auto"/>
          <w:sz w:val="21"/>
          <w:szCs w:val="21"/>
          <w:lang w:eastAsia="zh-CN"/>
        </w:rPr>
      </w:pPr>
    </w:p>
    <w:p w14:paraId="500AFD0D">
      <w:pPr>
        <w:widowControl/>
        <w:spacing w:before="100" w:beforeAutospacing="1" w:after="100" w:afterAutospacing="1"/>
        <w:jc w:val="right"/>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【合同编号：</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bookmarkEnd w:id="7"/>
      <w:r>
        <w:rPr>
          <w:rFonts w:hint="eastAsia" w:ascii="宋体" w:hAnsi="宋体" w:eastAsia="宋体" w:cs="宋体"/>
          <w:color w:val="auto"/>
          <w:sz w:val="21"/>
          <w:szCs w:val="21"/>
          <w:lang w:val="en-US" w:eastAsia="zh-CN"/>
        </w:rPr>
        <w:t xml:space="preserve">          </w:t>
      </w:r>
    </w:p>
    <w:p w14:paraId="6AADC72E">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7C14691D">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bookmarkStart w:id="8" w:name="_Toc22362"/>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询价</w:t>
      </w:r>
      <w:r>
        <w:rPr>
          <w:rFonts w:hint="eastAsia" w:asciiTheme="minorEastAsia" w:hAnsiTheme="minorEastAsia" w:eastAsiaTheme="minorEastAsia" w:cstheme="minorEastAsia"/>
          <w:b/>
          <w:bCs/>
          <w:kern w:val="0"/>
          <w:sz w:val="28"/>
          <w:szCs w:val="28"/>
        </w:rPr>
        <w:t>应答文件格式</w:t>
      </w:r>
      <w:bookmarkEnd w:id="8"/>
    </w:p>
    <w:p w14:paraId="4479BDA7">
      <w:pPr>
        <w:jc w:val="center"/>
        <w:rPr>
          <w:rFonts w:hint="eastAsia" w:asciiTheme="minorEastAsia" w:hAnsiTheme="minorEastAsia" w:eastAsiaTheme="minorEastAsia" w:cstheme="minorEastAsia"/>
          <w:b/>
          <w:bCs/>
          <w:sz w:val="52"/>
          <w:szCs w:val="52"/>
        </w:rPr>
      </w:pPr>
    </w:p>
    <w:p w14:paraId="0E826989">
      <w:pPr>
        <w:jc w:val="center"/>
        <w:rPr>
          <w:rFonts w:hint="eastAsia" w:asciiTheme="minorEastAsia" w:hAnsiTheme="minorEastAsia" w:eastAsiaTheme="minorEastAsia" w:cstheme="minorEastAsia"/>
          <w:b/>
          <w:bCs/>
          <w:sz w:val="52"/>
          <w:szCs w:val="52"/>
        </w:rPr>
      </w:pPr>
    </w:p>
    <w:p w14:paraId="5FA3C378">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询价</w:t>
      </w:r>
      <w:r>
        <w:rPr>
          <w:rFonts w:hint="eastAsia" w:asciiTheme="minorEastAsia" w:hAnsiTheme="minorEastAsia" w:eastAsiaTheme="minorEastAsia" w:cstheme="minorEastAsia"/>
          <w:b/>
          <w:bCs/>
          <w:sz w:val="52"/>
          <w:szCs w:val="52"/>
        </w:rPr>
        <w:t>应答文件</w:t>
      </w:r>
    </w:p>
    <w:p w14:paraId="47BF3AD2">
      <w:pPr>
        <w:jc w:val="center"/>
        <w:rPr>
          <w:rFonts w:hint="eastAsia" w:asciiTheme="minorEastAsia" w:hAnsiTheme="minorEastAsia" w:eastAsiaTheme="minorEastAsia" w:cstheme="minorEastAsia"/>
          <w:b/>
          <w:bCs/>
          <w:sz w:val="28"/>
          <w:szCs w:val="28"/>
        </w:rPr>
      </w:pPr>
    </w:p>
    <w:p w14:paraId="7753CCBA">
      <w:pPr>
        <w:jc w:val="center"/>
        <w:rPr>
          <w:rFonts w:hint="eastAsia" w:asciiTheme="minorEastAsia" w:hAnsiTheme="minorEastAsia" w:eastAsiaTheme="minorEastAsia" w:cstheme="minorEastAsia"/>
          <w:b/>
          <w:bCs/>
          <w:sz w:val="28"/>
          <w:szCs w:val="28"/>
        </w:rPr>
      </w:pPr>
    </w:p>
    <w:p w14:paraId="7DDE58FD">
      <w:pPr>
        <w:jc w:val="center"/>
        <w:rPr>
          <w:rFonts w:hint="eastAsia" w:asciiTheme="minorEastAsia" w:hAnsiTheme="minorEastAsia" w:eastAsiaTheme="minorEastAsia" w:cstheme="minorEastAsia"/>
          <w:b/>
          <w:bCs/>
          <w:sz w:val="28"/>
          <w:szCs w:val="28"/>
        </w:rPr>
      </w:pPr>
    </w:p>
    <w:p w14:paraId="12359D75">
      <w:pPr>
        <w:jc w:val="center"/>
        <w:rPr>
          <w:rFonts w:hint="eastAsia" w:asciiTheme="minorEastAsia" w:hAnsiTheme="minorEastAsia" w:eastAsiaTheme="minorEastAsia" w:cstheme="minorEastAsia"/>
          <w:b/>
          <w:bCs/>
          <w:sz w:val="28"/>
          <w:szCs w:val="28"/>
        </w:rPr>
      </w:pPr>
    </w:p>
    <w:p w14:paraId="0FF0FEBC">
      <w:pPr>
        <w:jc w:val="center"/>
        <w:rPr>
          <w:rFonts w:hint="eastAsia" w:asciiTheme="minorEastAsia" w:hAnsiTheme="minorEastAsia" w:eastAsiaTheme="minorEastAsia" w:cstheme="minorEastAsia"/>
          <w:b/>
          <w:bCs/>
          <w:sz w:val="28"/>
          <w:szCs w:val="28"/>
        </w:rPr>
      </w:pPr>
    </w:p>
    <w:p w14:paraId="3A4027ED">
      <w:pPr>
        <w:jc w:val="center"/>
        <w:rPr>
          <w:rFonts w:hint="eastAsia" w:asciiTheme="minorEastAsia" w:hAnsiTheme="minorEastAsia" w:eastAsiaTheme="minorEastAsia" w:cstheme="minorEastAsia"/>
          <w:b/>
          <w:bCs/>
          <w:sz w:val="28"/>
          <w:szCs w:val="28"/>
        </w:rPr>
      </w:pPr>
    </w:p>
    <w:p w14:paraId="430BB0F3">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项目名称：</w:t>
      </w:r>
    </w:p>
    <w:p w14:paraId="16F94A7C">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400C5549">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35B3A5B5">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2698255C">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2E70392B">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73183519">
      <w:pPr>
        <w:rPr>
          <w:rFonts w:hint="eastAsia" w:asciiTheme="minorEastAsia" w:hAnsiTheme="minorEastAsia" w:eastAsiaTheme="minorEastAsia" w:cstheme="minorEastAsia"/>
          <w:b/>
          <w:bCs/>
          <w:sz w:val="28"/>
          <w:szCs w:val="28"/>
          <w:u w:val="single"/>
        </w:rPr>
      </w:pPr>
    </w:p>
    <w:p w14:paraId="7D66F481">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6E24D9B6">
      <w:pPr>
        <w:pStyle w:val="6"/>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1166C0C6">
      <w:pPr>
        <w:rPr>
          <w:rFonts w:hint="eastAsia" w:asciiTheme="minorEastAsia" w:hAnsiTheme="minorEastAsia" w:eastAsiaTheme="minorEastAsia" w:cstheme="minorEastAsia"/>
        </w:rPr>
      </w:pPr>
    </w:p>
    <w:p w14:paraId="548B525F">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承诺函</w:t>
      </w:r>
    </w:p>
    <w:p w14:paraId="16C68BA4">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二、营业执照及资质证明文件</w:t>
      </w:r>
    </w:p>
    <w:p w14:paraId="1464E727">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643E78F9">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60D340EB">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77F24CE0">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0434C01B">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技术要求偏离表</w:t>
      </w:r>
    </w:p>
    <w:p w14:paraId="500C1D2F">
      <w:pP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八、商务要求偏离表</w:t>
      </w:r>
    </w:p>
    <w:p w14:paraId="67D9FF9D">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、报价表</w:t>
      </w:r>
    </w:p>
    <w:p w14:paraId="3C61308C">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十</w:t>
      </w:r>
      <w:r>
        <w:rPr>
          <w:rFonts w:hint="eastAsia" w:asciiTheme="minorEastAsia" w:hAnsiTheme="minorEastAsia" w:eastAsiaTheme="minorEastAsia" w:cstheme="minorEastAsia"/>
        </w:rPr>
        <w:t>、政府采购违法行为风险知悉确认书</w:t>
      </w:r>
    </w:p>
    <w:p w14:paraId="692B4143">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十一</w:t>
      </w:r>
      <w:r>
        <w:rPr>
          <w:rFonts w:hint="eastAsia" w:asciiTheme="minorEastAsia" w:hAnsiTheme="minorEastAsia" w:eastAsiaTheme="minorEastAsia" w:cstheme="minorEastAsia"/>
        </w:rPr>
        <w:t>、供应商认为需要提供的其它文件（如有）</w:t>
      </w:r>
    </w:p>
    <w:p w14:paraId="11A68A52">
      <w:pPr>
        <w:pStyle w:val="12"/>
        <w:rPr>
          <w:rFonts w:hint="eastAsia" w:asciiTheme="minorEastAsia" w:hAnsiTheme="minorEastAsia" w:eastAsiaTheme="minorEastAsia" w:cstheme="minorEastAsia"/>
        </w:rPr>
      </w:pPr>
    </w:p>
    <w:p w14:paraId="6A516D73">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3F49E620">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23635C8F">
      <w:pPr>
        <w:pStyle w:val="37"/>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询价</w:t>
      </w:r>
      <w:r>
        <w:rPr>
          <w:rFonts w:hint="eastAsia" w:asciiTheme="minorEastAsia" w:hAnsiTheme="minorEastAsia" w:eastAsiaTheme="minorEastAsia" w:cstheme="minorEastAsia"/>
          <w:b/>
          <w:sz w:val="30"/>
          <w:szCs w:val="30"/>
        </w:rPr>
        <w:t>承诺函</w:t>
      </w:r>
    </w:p>
    <w:p w14:paraId="1305F167">
      <w:pPr>
        <w:ind w:left="480"/>
        <w:jc w:val="center"/>
        <w:rPr>
          <w:rFonts w:hint="eastAsia" w:asciiTheme="minorEastAsia" w:hAnsiTheme="minorEastAsia" w:eastAsiaTheme="minorEastAsia" w:cstheme="minorEastAsia"/>
        </w:rPr>
      </w:pPr>
    </w:p>
    <w:p w14:paraId="136FA73B">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26C51EFF">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rPr>
        <w:t xml:space="preserve">  </w:t>
      </w:r>
      <w:r>
        <w:rPr>
          <w:rFonts w:hint="eastAsia" w:ascii="宋体" w:hAnsi="宋体" w:cs="宋体" w:eastAsiaTheme="minorEastAsia"/>
          <w:kern w:val="0"/>
          <w:szCs w:val="21"/>
          <w:u w:val="single"/>
          <w:lang w:eastAsia="zh-CN"/>
        </w:rPr>
        <w:t>UHOSZSFJD20250515</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，并作出如下承诺：</w:t>
      </w:r>
    </w:p>
    <w:p w14:paraId="151255F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要求。</w:t>
      </w:r>
    </w:p>
    <w:p w14:paraId="457784C6">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2、我公司具备</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公告中要求的供应商资格及要求。</w:t>
      </w:r>
    </w:p>
    <w:p w14:paraId="7A995F1D">
      <w:pPr>
        <w:pStyle w:val="12"/>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2366C7D7">
      <w:pPr>
        <w:pStyle w:val="12"/>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24A12973">
      <w:pPr>
        <w:pStyle w:val="12"/>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31861AE6">
      <w:pPr>
        <w:pStyle w:val="12"/>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30B689AE">
      <w:pPr>
        <w:pStyle w:val="12"/>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7CBA5E6E">
      <w:pPr>
        <w:pStyle w:val="12"/>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3B7B138B">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9、我公司保证对本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40B1AC08">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应答文件格式等）规定的全部责任和义务，依法与采购人签订采购合同并按质、按量、按时完成履行合同义务。我公司已清楚，如违反该要求，将按《深圳经济特区政府采购条例》相关规定接受处罚。</w:t>
      </w:r>
    </w:p>
    <w:p w14:paraId="05D8B51D">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078BBB76">
      <w:pPr>
        <w:ind w:firstLine="420" w:firstLineChars="200"/>
        <w:rPr>
          <w:rFonts w:hint="eastAsia" w:asciiTheme="minorEastAsia" w:hAnsiTheme="minorEastAsia" w:eastAsiaTheme="minorEastAsia" w:cstheme="minorEastAsia"/>
        </w:rPr>
      </w:pPr>
    </w:p>
    <w:p w14:paraId="0733B565">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0E4483C5">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0A8B4A68">
      <w:pPr>
        <w:ind w:firstLine="420" w:firstLineChars="200"/>
        <w:rPr>
          <w:rFonts w:hint="eastAsia" w:asciiTheme="minorEastAsia" w:hAnsiTheme="minorEastAsia" w:eastAsiaTheme="minorEastAsia" w:cstheme="minorEastAsia"/>
        </w:rPr>
      </w:pPr>
    </w:p>
    <w:p w14:paraId="680C83E3">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03B04FDB">
      <w:pPr>
        <w:pStyle w:val="37"/>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二、营业执照及资质证明文件</w:t>
      </w:r>
    </w:p>
    <w:p w14:paraId="03776524">
      <w:pPr>
        <w:pStyle w:val="12"/>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1.营业执照及资质证明文件复印件加盖公章</w:t>
      </w:r>
    </w:p>
    <w:p w14:paraId="11DBF7A4">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1A0F6C5">
      <w:pPr>
        <w:pStyle w:val="37"/>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066A1F65">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4635EAE6">
      <w:pPr>
        <w:snapToGrid w:val="0"/>
        <w:rPr>
          <w:rFonts w:hint="eastAsia" w:asciiTheme="minorEastAsia" w:hAnsiTheme="minorEastAsia" w:eastAsiaTheme="minorEastAsia" w:cstheme="minorEastAsia"/>
          <w:b/>
          <w:szCs w:val="21"/>
        </w:rPr>
      </w:pPr>
    </w:p>
    <w:p w14:paraId="1E2659A1">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022FB995">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59384FA3">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062D5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4F94C31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1014D85D">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66161AD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0236AD48">
            <w:pPr>
              <w:widowControl/>
              <w:snapToGrid w:val="0"/>
              <w:rPr>
                <w:rFonts w:hint="eastAsia" w:asciiTheme="minorEastAsia" w:hAnsiTheme="minorEastAsia" w:eastAsiaTheme="minorEastAsia" w:cstheme="minorEastAsia"/>
                <w:bCs/>
                <w:szCs w:val="21"/>
              </w:rPr>
            </w:pPr>
          </w:p>
        </w:tc>
      </w:tr>
      <w:tr w14:paraId="356B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0169431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24DD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5AB4EEA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4989BFB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164F9F3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00AF6C5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0CEBAD8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0749011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6B1C081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201F2D3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78B5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5549E48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1B1CAFC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1D50AA97">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37CBF779">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78A10655">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237DA698">
            <w:pPr>
              <w:widowControl/>
              <w:snapToGrid w:val="0"/>
              <w:rPr>
                <w:rFonts w:hint="eastAsia" w:asciiTheme="minorEastAsia" w:hAnsiTheme="minorEastAsia" w:eastAsiaTheme="minorEastAsia" w:cstheme="minorEastAsia"/>
                <w:bCs/>
                <w:szCs w:val="21"/>
              </w:rPr>
            </w:pPr>
          </w:p>
        </w:tc>
      </w:tr>
      <w:tr w14:paraId="2A54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203BE0C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26C8C218">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18E4A3FA">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0A87CED9">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4BB13EAC">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3D670739">
            <w:pPr>
              <w:widowControl/>
              <w:snapToGrid w:val="0"/>
              <w:rPr>
                <w:rFonts w:hint="eastAsia" w:asciiTheme="minorEastAsia" w:hAnsiTheme="minorEastAsia" w:eastAsiaTheme="minorEastAsia" w:cstheme="minorEastAsia"/>
                <w:bCs/>
                <w:szCs w:val="21"/>
              </w:rPr>
            </w:pPr>
          </w:p>
        </w:tc>
      </w:tr>
      <w:tr w14:paraId="4EFF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405B76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3DB6675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395FF55E">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5B657FF3">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685C5329">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4F58374F">
            <w:pPr>
              <w:widowControl/>
              <w:snapToGrid w:val="0"/>
              <w:rPr>
                <w:rFonts w:hint="eastAsia" w:asciiTheme="minorEastAsia" w:hAnsiTheme="minorEastAsia" w:eastAsiaTheme="minorEastAsia" w:cstheme="minorEastAsia"/>
                <w:bCs/>
                <w:szCs w:val="21"/>
              </w:rPr>
            </w:pPr>
          </w:p>
        </w:tc>
      </w:tr>
      <w:tr w14:paraId="66DC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2DDD918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2C966B9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2414FE08">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0A09EC6D">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70B8734D">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05196995">
            <w:pPr>
              <w:widowControl/>
              <w:snapToGrid w:val="0"/>
              <w:rPr>
                <w:rFonts w:hint="eastAsia" w:asciiTheme="minorEastAsia" w:hAnsiTheme="minorEastAsia" w:eastAsiaTheme="minorEastAsia" w:cstheme="minorEastAsia"/>
                <w:bCs/>
                <w:szCs w:val="21"/>
              </w:rPr>
            </w:pPr>
          </w:p>
        </w:tc>
      </w:tr>
      <w:tr w14:paraId="53BA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37B9ED6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7835C72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6FF0C1B8">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4EAA919D">
            <w:pPr>
              <w:widowControl/>
              <w:snapToGrid w:val="0"/>
              <w:rPr>
                <w:rFonts w:hint="eastAsia" w:asciiTheme="minorEastAsia" w:hAnsiTheme="minorEastAsia" w:eastAsiaTheme="minorEastAsia" w:cstheme="minorEastAsia"/>
                <w:bCs/>
                <w:szCs w:val="21"/>
              </w:rPr>
            </w:pPr>
          </w:p>
        </w:tc>
        <w:tc>
          <w:tcPr>
            <w:tcW w:w="821" w:type="pct"/>
            <w:vAlign w:val="center"/>
          </w:tcPr>
          <w:p w14:paraId="138138CE">
            <w:pPr>
              <w:widowControl/>
              <w:snapToGrid w:val="0"/>
              <w:rPr>
                <w:rFonts w:hint="eastAsia" w:asciiTheme="minorEastAsia" w:hAnsiTheme="minorEastAsia" w:eastAsiaTheme="minorEastAsia" w:cstheme="minorEastAsia"/>
                <w:bCs/>
                <w:szCs w:val="21"/>
              </w:rPr>
            </w:pPr>
          </w:p>
        </w:tc>
        <w:tc>
          <w:tcPr>
            <w:tcW w:w="835" w:type="pct"/>
            <w:vAlign w:val="center"/>
          </w:tcPr>
          <w:p w14:paraId="3DF6CBD9">
            <w:pPr>
              <w:widowControl/>
              <w:snapToGrid w:val="0"/>
              <w:rPr>
                <w:rFonts w:hint="eastAsia" w:asciiTheme="minorEastAsia" w:hAnsiTheme="minorEastAsia" w:eastAsiaTheme="minorEastAsia" w:cstheme="minorEastAsia"/>
                <w:bCs/>
                <w:szCs w:val="21"/>
              </w:rPr>
            </w:pPr>
          </w:p>
        </w:tc>
      </w:tr>
      <w:tr w14:paraId="7D56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4D2CBBA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52710CC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3A6682DD">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4CAE667A">
            <w:pPr>
              <w:widowControl/>
              <w:snapToGrid w:val="0"/>
              <w:rPr>
                <w:rFonts w:hint="eastAsia" w:asciiTheme="minorEastAsia" w:hAnsiTheme="minorEastAsia" w:eastAsiaTheme="minorEastAsia" w:cstheme="minorEastAsia"/>
                <w:bCs/>
                <w:szCs w:val="21"/>
              </w:rPr>
            </w:pPr>
          </w:p>
        </w:tc>
        <w:tc>
          <w:tcPr>
            <w:tcW w:w="821" w:type="pct"/>
            <w:vAlign w:val="center"/>
          </w:tcPr>
          <w:p w14:paraId="5C02D905">
            <w:pPr>
              <w:widowControl/>
              <w:snapToGrid w:val="0"/>
              <w:rPr>
                <w:rFonts w:hint="eastAsia" w:asciiTheme="minorEastAsia" w:hAnsiTheme="minorEastAsia" w:eastAsiaTheme="minorEastAsia" w:cstheme="minorEastAsia"/>
                <w:bCs/>
                <w:szCs w:val="21"/>
              </w:rPr>
            </w:pPr>
          </w:p>
        </w:tc>
        <w:tc>
          <w:tcPr>
            <w:tcW w:w="835" w:type="pct"/>
            <w:vAlign w:val="center"/>
          </w:tcPr>
          <w:p w14:paraId="27B3AD38">
            <w:pPr>
              <w:widowControl/>
              <w:snapToGrid w:val="0"/>
              <w:rPr>
                <w:rFonts w:hint="eastAsia" w:asciiTheme="minorEastAsia" w:hAnsiTheme="minorEastAsia" w:eastAsiaTheme="minorEastAsia" w:cstheme="minorEastAsia"/>
                <w:bCs/>
                <w:szCs w:val="21"/>
              </w:rPr>
            </w:pPr>
          </w:p>
        </w:tc>
      </w:tr>
      <w:tr w14:paraId="2E9B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1A357E4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0697B29D">
            <w:pPr>
              <w:pStyle w:val="8"/>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48F6575E">
            <w:pPr>
              <w:pStyle w:val="8"/>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76FB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54A7313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4560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247938A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33D64BE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7CCBBBD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20BC1087">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525E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77ACAB4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233D3CA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15E82829">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7F71003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7CB3694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1845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51EE7FE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7E88D8C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23E40D9E">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0313C80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3BF0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56EBB952">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597D9D7C">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6684E183">
            <w:pPr>
              <w:pStyle w:val="8"/>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4DF5F84B">
      <w:pPr>
        <w:pStyle w:val="9"/>
        <w:ind w:firstLine="480"/>
        <w:rPr>
          <w:rFonts w:hint="eastAsia" w:asciiTheme="minorEastAsia" w:hAnsiTheme="minorEastAsia" w:eastAsiaTheme="minorEastAsia" w:cstheme="minorEastAsia"/>
        </w:rPr>
      </w:pPr>
    </w:p>
    <w:p w14:paraId="22CBDF76">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45AB3E9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67CBB80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939496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开标前近一个月的社保缴纳凭证(须由社保部门出具，并至少载明参保人姓名、身份证号和参保单位名称)：</w:t>
      </w:r>
    </w:p>
    <w:p w14:paraId="1CBF1121">
      <w:pPr>
        <w:widowControl/>
        <w:snapToGrid w:val="0"/>
        <w:rPr>
          <w:rFonts w:hint="eastAsia" w:asciiTheme="minorEastAsia" w:hAnsiTheme="minorEastAsia" w:eastAsiaTheme="minorEastAsia" w:cstheme="minorEastAsia"/>
          <w:bCs/>
          <w:szCs w:val="21"/>
        </w:rPr>
      </w:pPr>
    </w:p>
    <w:p w14:paraId="090BEC8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6DAAEE5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3DBBEE8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开标前近一个月的社保缴纳凭证(须由社保部门出具，并至少载明参保人姓名、身份证号和参保单位名称)：</w:t>
      </w:r>
    </w:p>
    <w:p w14:paraId="2E62BD02">
      <w:pPr>
        <w:widowControl/>
        <w:snapToGrid w:val="0"/>
        <w:rPr>
          <w:rFonts w:hint="eastAsia" w:asciiTheme="minorEastAsia" w:hAnsiTheme="minorEastAsia" w:eastAsiaTheme="minorEastAsia" w:cstheme="minorEastAsia"/>
          <w:bCs/>
          <w:szCs w:val="21"/>
        </w:rPr>
      </w:pPr>
    </w:p>
    <w:p w14:paraId="16DDD48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139CFFF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0D21581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开标前近一个月的社保缴纳凭证(须由社保部门出具，并至少载明参保人姓名、身份证号和参保单位名称)：</w:t>
      </w:r>
    </w:p>
    <w:p w14:paraId="5674836D">
      <w:pPr>
        <w:widowControl/>
        <w:snapToGrid w:val="0"/>
        <w:rPr>
          <w:rFonts w:hint="eastAsia" w:asciiTheme="minorEastAsia" w:hAnsiTheme="minorEastAsia" w:eastAsiaTheme="minorEastAsia" w:cstheme="minorEastAsia"/>
          <w:bCs/>
          <w:szCs w:val="21"/>
        </w:rPr>
      </w:pPr>
    </w:p>
    <w:p w14:paraId="4C58A71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60F054D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5A545F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开标前近一个月的社保缴纳凭证(须由社保部门出具，并至少载明参保人姓名、身份证号和参保单位名称)：</w:t>
      </w:r>
    </w:p>
    <w:p w14:paraId="656D5D18">
      <w:pPr>
        <w:widowControl/>
        <w:snapToGrid w:val="0"/>
        <w:rPr>
          <w:rFonts w:hint="eastAsia" w:asciiTheme="minorEastAsia" w:hAnsiTheme="minorEastAsia" w:eastAsiaTheme="minorEastAsia" w:cstheme="minorEastAsia"/>
          <w:bCs/>
          <w:szCs w:val="21"/>
        </w:rPr>
      </w:pPr>
    </w:p>
    <w:p w14:paraId="79D7638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6F0652B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099ACBB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开标前近一个月的社保缴纳凭证(须由社保部门出具，并至少载明参保人姓名、身份证号和参保单位名称)：</w:t>
      </w:r>
    </w:p>
    <w:p w14:paraId="6374E752">
      <w:pPr>
        <w:widowControl/>
        <w:snapToGrid w:val="0"/>
        <w:rPr>
          <w:rFonts w:hint="eastAsia" w:asciiTheme="minorEastAsia" w:hAnsiTheme="minorEastAsia" w:eastAsiaTheme="minorEastAsia" w:cstheme="minorEastAsia"/>
          <w:bCs/>
          <w:szCs w:val="21"/>
        </w:rPr>
      </w:pPr>
    </w:p>
    <w:p w14:paraId="0FDE0A3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6544D50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6BC965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开标前近一个月的社保缴纳凭证(须由社保部门出具，并至少载明参保人姓名、身份证号和参保单位名称)：</w:t>
      </w:r>
    </w:p>
    <w:p w14:paraId="466F15BB">
      <w:pPr>
        <w:pStyle w:val="8"/>
        <w:widowControl/>
        <w:rPr>
          <w:rFonts w:hint="eastAsia" w:asciiTheme="minorEastAsia" w:hAnsiTheme="minorEastAsia" w:eastAsiaTheme="minorEastAsia" w:cstheme="minorEastAsia"/>
          <w:szCs w:val="21"/>
        </w:rPr>
      </w:pPr>
    </w:p>
    <w:p w14:paraId="6BA67B6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1D2E4EA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48E41BD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685826C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3CD3D3F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397B6647">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77F04B58">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5D0461D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43D00721">
      <w:pPr>
        <w:jc w:val="left"/>
        <w:rPr>
          <w:rFonts w:hint="eastAsia" w:asciiTheme="minorEastAsia" w:hAnsiTheme="minorEastAsia" w:eastAsiaTheme="minorEastAsia" w:cstheme="minorEastAsia"/>
          <w:szCs w:val="21"/>
        </w:rPr>
      </w:pPr>
    </w:p>
    <w:p w14:paraId="46CC2D78">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5F0469F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深圳市公安局罗湖分局</w:t>
      </w:r>
      <w:r>
        <w:rPr>
          <w:rFonts w:hint="eastAsia" w:asciiTheme="minorEastAsia" w:hAnsiTheme="minorEastAsia" w:eastAsiaTheme="minorEastAsia" w:cstheme="minorEastAsia"/>
          <w:bCs/>
          <w:szCs w:val="21"/>
        </w:rPr>
        <w:t>、友和保险经纪有限公司</w:t>
      </w:r>
    </w:p>
    <w:p w14:paraId="3B28AC06">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w:t>
      </w:r>
      <w:r>
        <w:rPr>
          <w:rFonts w:hint="eastAsia" w:ascii="宋体" w:hAnsi="宋体"/>
          <w:szCs w:val="21"/>
          <w:lang w:eastAsia="zh-CN"/>
        </w:rPr>
        <w:t>购置巡逻雨具项目</w:t>
      </w:r>
      <w:r>
        <w:rPr>
          <w:rFonts w:hint="eastAsia" w:asciiTheme="minorEastAsia" w:hAnsiTheme="minorEastAsia" w:eastAsiaTheme="minorEastAsia" w:cstheme="minorEastAsia"/>
          <w:bCs/>
          <w:szCs w:val="21"/>
        </w:rPr>
        <w:t>项目编号为</w:t>
      </w:r>
      <w:r>
        <w:rPr>
          <w:rFonts w:hint="eastAsia" w:asciiTheme="minorEastAsia" w:hAnsiTheme="minorEastAsia" w:eastAsiaTheme="minorEastAsia" w:cstheme="minorEastAsia"/>
          <w:bCs/>
          <w:szCs w:val="21"/>
          <w:lang w:eastAsia="zh-CN"/>
        </w:rPr>
        <w:t>UHOSZSFJD20250515</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5122D4E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7CF167C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7F66973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5C1CAD7F">
      <w:pPr>
        <w:widowControl/>
        <w:snapToGrid w:val="0"/>
        <w:rPr>
          <w:rFonts w:hint="eastAsia" w:asciiTheme="minorEastAsia" w:hAnsiTheme="minorEastAsia" w:eastAsiaTheme="minorEastAsia" w:cstheme="minorEastAsia"/>
          <w:bCs/>
          <w:szCs w:val="21"/>
        </w:rPr>
      </w:pPr>
    </w:p>
    <w:p w14:paraId="636CC75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59D88F35">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483FBD61">
      <w:pPr>
        <w:widowControl/>
        <w:snapToGrid w:val="0"/>
        <w:rPr>
          <w:rFonts w:hint="eastAsia" w:asciiTheme="minorEastAsia" w:hAnsiTheme="minorEastAsia" w:eastAsiaTheme="minorEastAsia" w:cstheme="minorEastAsia"/>
          <w:bCs/>
          <w:szCs w:val="21"/>
        </w:rPr>
      </w:pPr>
    </w:p>
    <w:p w14:paraId="5EBE7DDF">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1C7A3C27">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765CF86">
      <w:pPr>
        <w:pStyle w:val="37"/>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510A863C">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493B5BCA">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0994FBD5">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0320D3BF">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5C7F1C75">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项目名称（项目编号）</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5BAFE7D6">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01CA915C">
      <w:pPr>
        <w:ind w:firstLine="420" w:firstLineChars="200"/>
        <w:rPr>
          <w:rFonts w:hint="eastAsia" w:asciiTheme="minorEastAsia" w:hAnsiTheme="minorEastAsia" w:eastAsiaTheme="minorEastAsia" w:cstheme="minorEastAsia"/>
        </w:rPr>
      </w:pPr>
    </w:p>
    <w:p w14:paraId="4F28A884">
      <w:pPr>
        <w:snapToGrid w:val="0"/>
        <w:rPr>
          <w:rFonts w:hint="eastAsia" w:asciiTheme="minorEastAsia" w:hAnsiTheme="minorEastAsia" w:eastAsiaTheme="minorEastAsia" w:cstheme="minorEastAsia"/>
          <w:szCs w:val="21"/>
        </w:rPr>
      </w:pPr>
    </w:p>
    <w:p w14:paraId="72443C49">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7900F19F">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508AFCB6">
      <w:pPr>
        <w:pStyle w:val="9"/>
        <w:ind w:firstLine="0" w:firstLineChars="0"/>
        <w:rPr>
          <w:rFonts w:hint="eastAsia" w:asciiTheme="minorEastAsia" w:hAnsiTheme="minorEastAsia" w:eastAsiaTheme="minorEastAsia" w:cstheme="minorEastAsia"/>
          <w:b/>
          <w:bCs/>
          <w:sz w:val="22"/>
          <w:szCs w:val="20"/>
        </w:rPr>
      </w:pPr>
    </w:p>
    <w:p w14:paraId="2D910922">
      <w:pPr>
        <w:ind w:firstLine="420" w:firstLineChars="200"/>
        <w:rPr>
          <w:rFonts w:hint="eastAsia" w:asciiTheme="minorEastAsia" w:hAnsiTheme="minorEastAsia" w:eastAsiaTheme="minorEastAsia" w:cstheme="minorEastAsia"/>
          <w:szCs w:val="21"/>
        </w:rPr>
      </w:pPr>
    </w:p>
    <w:p w14:paraId="1C27138C">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5BA98C8D">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51399FD3">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355C71A1">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0ACC67FA">
      <w:pPr>
        <w:numPr>
          <w:ilvl w:val="0"/>
          <w:numId w:val="5"/>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15F5A7ED">
      <w:pPr>
        <w:pStyle w:val="9"/>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w:t>
      </w:r>
      <w:r>
        <w:rPr>
          <w:rFonts w:hint="eastAsia" w:asciiTheme="minorEastAsia" w:hAnsiTheme="minorEastAsia" w:eastAsiaTheme="minorEastAsia" w:cstheme="minorEastAsia"/>
          <w:b/>
          <w:bCs/>
          <w:sz w:val="21"/>
          <w:szCs w:val="18"/>
        </w:rPr>
        <w:t>授权代表人、项目负责人、主要技术人员等是否在贵单位缴纳社会保险。</w:t>
      </w:r>
    </w:p>
    <w:p w14:paraId="25BE1867">
      <w:pPr>
        <w:pStyle w:val="8"/>
        <w:rPr>
          <w:rFonts w:hint="eastAsia" w:asciiTheme="minorEastAsia" w:hAnsiTheme="minorEastAsia" w:eastAsiaTheme="minorEastAsia" w:cstheme="minorEastAsia"/>
        </w:rPr>
      </w:pP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08D6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07F93F27">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14BC7C52">
            <w:pPr>
              <w:pStyle w:val="9"/>
              <w:spacing w:line="240" w:lineRule="auto"/>
              <w:ind w:firstLine="480"/>
              <w:jc w:val="center"/>
              <w:rPr>
                <w:rFonts w:hint="eastAsia" w:asciiTheme="minorEastAsia" w:hAnsiTheme="minorEastAsia" w:eastAsiaTheme="minorEastAsia" w:cstheme="minorEastAsia"/>
              </w:rPr>
            </w:pPr>
          </w:p>
          <w:p w14:paraId="742C8D85">
            <w:pPr>
              <w:pStyle w:val="17"/>
              <w:spacing w:line="240" w:lineRule="auto"/>
              <w:jc w:val="center"/>
              <w:rPr>
                <w:rFonts w:hint="eastAsia" w:asciiTheme="minorEastAsia" w:hAnsiTheme="minorEastAsia" w:eastAsiaTheme="minorEastAsia" w:cstheme="minorEastAsia"/>
              </w:rPr>
            </w:pPr>
          </w:p>
        </w:tc>
        <w:tc>
          <w:tcPr>
            <w:tcW w:w="4265" w:type="dxa"/>
          </w:tcPr>
          <w:p w14:paraId="1525D974">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71F95BC9">
            <w:pPr>
              <w:pStyle w:val="9"/>
              <w:spacing w:line="240" w:lineRule="auto"/>
              <w:ind w:firstLine="480"/>
              <w:jc w:val="center"/>
              <w:rPr>
                <w:rFonts w:hint="eastAsia" w:asciiTheme="minorEastAsia" w:hAnsiTheme="minorEastAsia" w:eastAsiaTheme="minorEastAsia" w:cstheme="minorEastAsia"/>
              </w:rPr>
            </w:pPr>
          </w:p>
          <w:p w14:paraId="06988609">
            <w:pPr>
              <w:pStyle w:val="17"/>
              <w:spacing w:line="240" w:lineRule="auto"/>
              <w:jc w:val="center"/>
              <w:rPr>
                <w:rFonts w:hint="eastAsia" w:asciiTheme="minorEastAsia" w:hAnsiTheme="minorEastAsia" w:eastAsiaTheme="minorEastAsia" w:cstheme="minorEastAsia"/>
              </w:rPr>
            </w:pPr>
          </w:p>
        </w:tc>
      </w:tr>
    </w:tbl>
    <w:p w14:paraId="23ABE34C">
      <w:pPr>
        <w:snapToGrid w:val="0"/>
        <w:ind w:left="735" w:hanging="735" w:hangingChars="350"/>
        <w:rPr>
          <w:rFonts w:hint="eastAsia" w:asciiTheme="minorEastAsia" w:hAnsiTheme="minorEastAsia" w:eastAsiaTheme="minorEastAsia" w:cstheme="minorEastAsia"/>
          <w:bCs/>
          <w:szCs w:val="21"/>
        </w:rPr>
      </w:pPr>
    </w:p>
    <w:p w14:paraId="5285DDDC">
      <w:pPr>
        <w:ind w:firstLine="420" w:firstLineChars="200"/>
        <w:rPr>
          <w:rFonts w:hint="eastAsia" w:asciiTheme="minorEastAsia" w:hAnsiTheme="minorEastAsia" w:eastAsiaTheme="minorEastAsia" w:cstheme="minorEastAsia"/>
        </w:rPr>
      </w:pPr>
    </w:p>
    <w:p w14:paraId="2A8E0911">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58E4F297">
      <w:pPr>
        <w:pStyle w:val="37"/>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3DB31DBF">
      <w:pPr>
        <w:ind w:firstLine="420" w:firstLineChars="200"/>
        <w:rPr>
          <w:rFonts w:hint="eastAsia" w:asciiTheme="minorEastAsia" w:hAnsiTheme="minorEastAsia" w:eastAsiaTheme="minorEastAsia" w:cstheme="minorEastAsia"/>
          <w:szCs w:val="21"/>
        </w:rPr>
      </w:pPr>
    </w:p>
    <w:p w14:paraId="2C973C25">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上传资料内容我均承认。</w:t>
      </w:r>
    </w:p>
    <w:p w14:paraId="4099047D">
      <w:pPr>
        <w:pStyle w:val="8"/>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407A9CC4">
      <w:pPr>
        <w:rPr>
          <w:rFonts w:hint="eastAsia" w:asciiTheme="minorEastAsia" w:hAnsiTheme="minorEastAsia" w:eastAsiaTheme="minorEastAsia" w:cstheme="minorEastAsia"/>
          <w:szCs w:val="21"/>
        </w:rPr>
      </w:pPr>
    </w:p>
    <w:p w14:paraId="33D8ACAD">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3B28CCF2">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704915AB">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2EA1E5B3">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6DD687BA">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083A1054">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76D34E08">
      <w:pPr>
        <w:ind w:firstLine="539" w:firstLineChars="257"/>
        <w:rPr>
          <w:rFonts w:hint="eastAsia" w:asciiTheme="minorEastAsia" w:hAnsiTheme="minorEastAsia" w:eastAsiaTheme="minorEastAsia" w:cstheme="minorEastAsia"/>
          <w:szCs w:val="21"/>
        </w:rPr>
      </w:pPr>
    </w:p>
    <w:p w14:paraId="630E4C86">
      <w:pPr>
        <w:pStyle w:val="8"/>
        <w:ind w:firstLine="0"/>
        <w:rPr>
          <w:rFonts w:hint="eastAsia" w:asciiTheme="minorEastAsia" w:hAnsiTheme="minorEastAsia" w:eastAsiaTheme="minorEastAsia" w:cstheme="minorEastAsia"/>
          <w:szCs w:val="21"/>
        </w:rPr>
      </w:pPr>
    </w:p>
    <w:p w14:paraId="68DE22E1">
      <w:pPr>
        <w:pStyle w:val="8"/>
        <w:ind w:firstLine="0"/>
        <w:rPr>
          <w:rFonts w:hint="eastAsia" w:asciiTheme="minorEastAsia" w:hAnsiTheme="minorEastAsia" w:eastAsiaTheme="minorEastAsia" w:cstheme="minorEastAsia"/>
          <w:szCs w:val="21"/>
        </w:rPr>
      </w:pPr>
    </w:p>
    <w:p w14:paraId="296B882A">
      <w:pPr>
        <w:pStyle w:val="8"/>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2693CC7C">
      <w:pPr>
        <w:pStyle w:val="8"/>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2798FDBD">
      <w:pPr>
        <w:pStyle w:val="8"/>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31858B3C">
      <w:pPr>
        <w:pStyle w:val="8"/>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0E358084">
      <w:pPr>
        <w:pStyle w:val="8"/>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54A8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205C1134">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556BF4EC">
            <w:pPr>
              <w:pStyle w:val="9"/>
              <w:spacing w:line="240" w:lineRule="auto"/>
              <w:ind w:firstLine="480"/>
              <w:jc w:val="center"/>
              <w:rPr>
                <w:rFonts w:hint="eastAsia" w:asciiTheme="minorEastAsia" w:hAnsiTheme="minorEastAsia" w:eastAsiaTheme="minorEastAsia" w:cstheme="minorEastAsia"/>
              </w:rPr>
            </w:pPr>
          </w:p>
          <w:p w14:paraId="3C5E3273">
            <w:pPr>
              <w:pStyle w:val="17"/>
              <w:spacing w:line="240" w:lineRule="auto"/>
              <w:jc w:val="center"/>
              <w:rPr>
                <w:rFonts w:hint="eastAsia" w:asciiTheme="minorEastAsia" w:hAnsiTheme="minorEastAsia" w:eastAsiaTheme="minorEastAsia" w:cstheme="minorEastAsia"/>
              </w:rPr>
            </w:pPr>
          </w:p>
        </w:tc>
        <w:tc>
          <w:tcPr>
            <w:tcW w:w="4265" w:type="dxa"/>
          </w:tcPr>
          <w:p w14:paraId="2563500D">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15692BD9">
            <w:pPr>
              <w:pStyle w:val="9"/>
              <w:spacing w:line="240" w:lineRule="auto"/>
              <w:ind w:firstLine="480"/>
              <w:jc w:val="center"/>
              <w:rPr>
                <w:rFonts w:hint="eastAsia" w:asciiTheme="minorEastAsia" w:hAnsiTheme="minorEastAsia" w:eastAsiaTheme="minorEastAsia" w:cstheme="minorEastAsia"/>
              </w:rPr>
            </w:pPr>
          </w:p>
          <w:p w14:paraId="26987B0A">
            <w:pPr>
              <w:pStyle w:val="17"/>
              <w:spacing w:line="240" w:lineRule="auto"/>
              <w:jc w:val="center"/>
              <w:rPr>
                <w:rFonts w:hint="eastAsia" w:asciiTheme="minorEastAsia" w:hAnsiTheme="minorEastAsia" w:eastAsiaTheme="minorEastAsia" w:cstheme="minorEastAsia"/>
              </w:rPr>
            </w:pPr>
          </w:p>
        </w:tc>
      </w:tr>
    </w:tbl>
    <w:p w14:paraId="423396C8">
      <w:pPr>
        <w:rPr>
          <w:rFonts w:hint="eastAsia" w:asciiTheme="minorEastAsia" w:hAnsiTheme="minorEastAsia" w:eastAsiaTheme="minorEastAsia" w:cstheme="minorEastAsia"/>
        </w:rPr>
      </w:pPr>
    </w:p>
    <w:p w14:paraId="6B558C6A">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96A8425">
      <w:pPr>
        <w:pStyle w:val="37"/>
        <w:ind w:firstLine="602"/>
        <w:jc w:val="center"/>
        <w:outlineLvl w:val="1"/>
        <w:rPr>
          <w:rFonts w:hint="eastAsia" w:asciiTheme="minorEastAsia" w:hAnsiTheme="minorEastAsia" w:eastAsiaTheme="minorEastAsia" w:cstheme="minorEastAsia"/>
          <w:b/>
          <w:sz w:val="30"/>
          <w:szCs w:val="30"/>
        </w:rPr>
      </w:pPr>
      <w:bookmarkStart w:id="9" w:name="_Toc3701"/>
      <w:bookmarkStart w:id="10" w:name="_Hlk72092634"/>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sz w:val="30"/>
          <w:szCs w:val="30"/>
        </w:rPr>
        <w:t>、实质性条款响应情况表</w:t>
      </w:r>
      <w:bookmarkEnd w:id="9"/>
      <w:bookmarkEnd w:id="10"/>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402"/>
        <w:gridCol w:w="2084"/>
        <w:gridCol w:w="762"/>
        <w:gridCol w:w="580"/>
      </w:tblGrid>
      <w:tr w14:paraId="3523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228EFE1E">
            <w:pPr>
              <w:adjustRightInd w:val="0"/>
              <w:snapToGrid w:val="0"/>
              <w:jc w:val="center"/>
              <w:rPr>
                <w:rFonts w:hint="eastAsia" w:asciiTheme="minorEastAsia" w:hAnsiTheme="minorEastAsia" w:eastAsiaTheme="minorEastAsia" w:cstheme="minorEastAsia"/>
                <w:szCs w:val="21"/>
              </w:rPr>
            </w:pPr>
            <w:bookmarkStart w:id="11" w:name="_Hlk72092651"/>
            <w:r>
              <w:rPr>
                <w:rFonts w:hint="eastAsia" w:asciiTheme="minorEastAsia" w:hAnsiTheme="minorEastAsia" w:eastAsiaTheme="minorEastAsia" w:cstheme="minorEastAsia"/>
                <w:szCs w:val="21"/>
              </w:rPr>
              <w:t>序号</w:t>
            </w:r>
          </w:p>
        </w:tc>
        <w:tc>
          <w:tcPr>
            <w:tcW w:w="2582" w:type="pct"/>
            <w:vAlign w:val="center"/>
          </w:tcPr>
          <w:p w14:paraId="2AE7FE97">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实质性条款具体内容</w:t>
            </w:r>
          </w:p>
        </w:tc>
        <w:tc>
          <w:tcPr>
            <w:tcW w:w="1222" w:type="pct"/>
            <w:vAlign w:val="center"/>
          </w:tcPr>
          <w:p w14:paraId="43950750">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响应</w:t>
            </w:r>
            <w:r>
              <w:rPr>
                <w:rFonts w:hint="eastAsia" w:asciiTheme="minorEastAsia" w:hAnsiTheme="minorEastAsia" w:eastAsiaTheme="minorEastAsia" w:cstheme="minorEastAsia"/>
                <w:szCs w:val="21"/>
                <w:lang w:val="en-US" w:eastAsia="zh-CN"/>
              </w:rPr>
              <w:t>情况</w:t>
            </w:r>
          </w:p>
        </w:tc>
        <w:tc>
          <w:tcPr>
            <w:tcW w:w="447" w:type="pct"/>
            <w:vAlign w:val="center"/>
          </w:tcPr>
          <w:p w14:paraId="3EB20242">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偏离情况</w:t>
            </w:r>
          </w:p>
        </w:tc>
        <w:tc>
          <w:tcPr>
            <w:tcW w:w="340" w:type="pct"/>
            <w:vAlign w:val="center"/>
          </w:tcPr>
          <w:p w14:paraId="1E9408B6">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bookmarkEnd w:id="11"/>
      <w:tr w14:paraId="0ED1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2E4E8852">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582" w:type="pct"/>
            <w:vAlign w:val="center"/>
          </w:tcPr>
          <w:p w14:paraId="56C4203D">
            <w:pPr>
              <w:tabs>
                <w:tab w:val="left" w:pos="1260"/>
              </w:tabs>
              <w:spacing w:line="360" w:lineRule="exact"/>
              <w:rPr>
                <w:rFonts w:hint="eastAsia" w:ascii="仿宋" w:hAnsi="仿宋" w:eastAsia="仿宋" w:cs="仿宋"/>
                <w:bCs/>
                <w:szCs w:val="21"/>
              </w:rPr>
            </w:pPr>
            <w:r>
              <w:rPr>
                <w:rFonts w:hint="eastAsia" w:ascii="仿宋" w:hAnsi="仿宋" w:eastAsia="仿宋" w:cs="仿宋"/>
                <w:bCs/>
                <w:szCs w:val="21"/>
              </w:rPr>
              <w:t>骨数：</w:t>
            </w:r>
            <w:r>
              <w:rPr>
                <w:rFonts w:hint="eastAsia" w:ascii="仿宋" w:hAnsi="仿宋" w:eastAsia="仿宋" w:cs="仿宋"/>
                <w:bCs/>
                <w:szCs w:val="21"/>
                <w:lang w:val="en-US" w:eastAsia="zh-CN"/>
              </w:rPr>
              <w:t>≥</w:t>
            </w:r>
            <w:r>
              <w:rPr>
                <w:rFonts w:hint="eastAsia" w:ascii="仿宋" w:hAnsi="仿宋" w:eastAsia="仿宋" w:cs="仿宋"/>
                <w:bCs/>
                <w:szCs w:val="21"/>
              </w:rPr>
              <w:t>6骨</w:t>
            </w:r>
          </w:p>
          <w:p w14:paraId="6D91D69E">
            <w:pPr>
              <w:tabs>
                <w:tab w:val="left" w:pos="1260"/>
              </w:tabs>
              <w:spacing w:line="360" w:lineRule="exact"/>
              <w:rPr>
                <w:rFonts w:hint="eastAsia" w:ascii="仿宋" w:hAnsi="仿宋" w:eastAsia="仿宋" w:cs="仿宋"/>
                <w:bCs/>
                <w:szCs w:val="21"/>
              </w:rPr>
            </w:pPr>
            <w:r>
              <w:rPr>
                <w:rFonts w:hint="eastAsia" w:ascii="仿宋" w:hAnsi="仿宋" w:eastAsia="仿宋" w:cs="仿宋"/>
                <w:bCs/>
                <w:szCs w:val="21"/>
              </w:rPr>
              <w:t>打开方式：手动</w:t>
            </w:r>
          </w:p>
          <w:p w14:paraId="4C345980">
            <w:pPr>
              <w:tabs>
                <w:tab w:val="left" w:pos="1260"/>
              </w:tabs>
              <w:spacing w:line="360" w:lineRule="exact"/>
              <w:rPr>
                <w:rFonts w:hint="eastAsia" w:ascii="仿宋" w:hAnsi="仿宋" w:eastAsia="仿宋" w:cs="仿宋"/>
                <w:bCs/>
                <w:szCs w:val="21"/>
              </w:rPr>
            </w:pPr>
            <w:r>
              <w:rPr>
                <w:rFonts w:hint="eastAsia" w:ascii="仿宋" w:hAnsi="仿宋" w:eastAsia="仿宋" w:cs="仿宋"/>
                <w:bCs/>
                <w:szCs w:val="21"/>
              </w:rPr>
              <w:t>雨伞折数：</w:t>
            </w:r>
            <w:r>
              <w:rPr>
                <w:rFonts w:hint="eastAsia" w:ascii="仿宋" w:hAnsi="仿宋" w:eastAsia="仿宋" w:cs="仿宋"/>
                <w:bCs/>
                <w:szCs w:val="21"/>
                <w:lang w:val="en-US" w:eastAsia="zh-CN"/>
              </w:rPr>
              <w:t>≥</w:t>
            </w:r>
            <w:r>
              <w:rPr>
                <w:rFonts w:hint="eastAsia" w:ascii="仿宋" w:hAnsi="仿宋" w:eastAsia="仿宋" w:cs="仿宋"/>
                <w:bCs/>
                <w:szCs w:val="21"/>
              </w:rPr>
              <w:t>五折</w:t>
            </w:r>
          </w:p>
          <w:p w14:paraId="072E0555">
            <w:pPr>
              <w:tabs>
                <w:tab w:val="left" w:pos="1260"/>
              </w:tabs>
              <w:spacing w:line="360" w:lineRule="exact"/>
              <w:rPr>
                <w:rFonts w:hint="eastAsia" w:ascii="仿宋" w:hAnsi="仿宋" w:eastAsia="仿宋" w:cs="仿宋"/>
                <w:bCs/>
                <w:szCs w:val="21"/>
              </w:rPr>
            </w:pPr>
            <w:r>
              <w:rPr>
                <w:rFonts w:hint="eastAsia" w:ascii="仿宋" w:hAnsi="仿宋" w:eastAsia="仿宋" w:cs="仿宋"/>
                <w:bCs/>
                <w:szCs w:val="21"/>
              </w:rPr>
              <w:t>图案：纯色</w:t>
            </w:r>
          </w:p>
          <w:p w14:paraId="52EE266B">
            <w:pPr>
              <w:tabs>
                <w:tab w:val="left" w:pos="1260"/>
              </w:tabs>
              <w:spacing w:line="360" w:lineRule="exact"/>
              <w:rPr>
                <w:rFonts w:hint="eastAsia" w:ascii="仿宋" w:hAnsi="仿宋" w:eastAsia="仿宋" w:cs="仿宋"/>
                <w:bCs/>
                <w:szCs w:val="21"/>
              </w:rPr>
            </w:pPr>
            <w:r>
              <w:rPr>
                <w:rFonts w:hint="eastAsia" w:ascii="仿宋" w:hAnsi="仿宋" w:eastAsia="仿宋" w:cs="仿宋"/>
                <w:bCs/>
                <w:szCs w:val="21"/>
              </w:rPr>
              <w:t>伞布面料：碰击布</w:t>
            </w:r>
          </w:p>
          <w:p w14:paraId="15E6D1F9">
            <w:pPr>
              <w:tabs>
                <w:tab w:val="left" w:pos="1260"/>
              </w:tabs>
              <w:spacing w:line="360" w:lineRule="exact"/>
              <w:rPr>
                <w:rFonts w:hint="eastAsia" w:ascii="仿宋" w:hAnsi="仿宋" w:eastAsia="仿宋" w:cs="仿宋"/>
                <w:bCs/>
                <w:szCs w:val="21"/>
              </w:rPr>
            </w:pPr>
            <w:r>
              <w:rPr>
                <w:rFonts w:hint="eastAsia" w:ascii="仿宋" w:hAnsi="仿宋" w:eastAsia="仿宋" w:cs="仿宋"/>
                <w:bCs/>
                <w:szCs w:val="21"/>
              </w:rPr>
              <w:t>颜色：黑色</w:t>
            </w:r>
          </w:p>
          <w:p w14:paraId="25470EF4">
            <w:pPr>
              <w:tabs>
                <w:tab w:val="left" w:pos="1260"/>
              </w:tabs>
              <w:spacing w:line="360" w:lineRule="exact"/>
              <w:rPr>
                <w:rFonts w:hint="eastAsia" w:ascii="仿宋" w:hAnsi="仿宋" w:eastAsia="仿宋" w:cs="仿宋"/>
                <w:bCs/>
                <w:szCs w:val="21"/>
              </w:rPr>
            </w:pPr>
            <w:r>
              <w:rPr>
                <w:rFonts w:hint="eastAsia" w:ascii="仿宋" w:hAnsi="仿宋" w:eastAsia="仿宋" w:cs="仿宋"/>
                <w:bCs/>
                <w:szCs w:val="21"/>
              </w:rPr>
              <w:t>伞面涂层:全遮光黑胶</w:t>
            </w:r>
          </w:p>
          <w:p w14:paraId="1E9374F7">
            <w:pPr>
              <w:tabs>
                <w:tab w:val="left" w:pos="1260"/>
              </w:tabs>
              <w:spacing w:line="360" w:lineRule="exact"/>
              <w:rPr>
                <w:rFonts w:hint="eastAsia" w:ascii="仿宋" w:hAnsi="仿宋" w:eastAsia="仿宋" w:cs="仿宋"/>
                <w:bCs/>
                <w:szCs w:val="21"/>
              </w:rPr>
            </w:pPr>
            <w:r>
              <w:rPr>
                <w:rFonts w:hint="eastAsia" w:ascii="仿宋" w:hAnsi="仿宋" w:eastAsia="仿宋" w:cs="仿宋"/>
                <w:bCs/>
                <w:szCs w:val="21"/>
              </w:rPr>
              <w:t>重量：</w:t>
            </w:r>
            <w:r>
              <w:rPr>
                <w:rFonts w:hint="eastAsia" w:ascii="仿宋" w:hAnsi="仿宋" w:eastAsia="仿宋" w:cs="仿宋"/>
                <w:bCs/>
                <w:szCs w:val="21"/>
                <w:lang w:val="en-US" w:eastAsia="zh-CN"/>
              </w:rPr>
              <w:t>≥</w:t>
            </w:r>
            <w:r>
              <w:rPr>
                <w:rFonts w:hint="eastAsia" w:ascii="仿宋" w:hAnsi="仿宋" w:eastAsia="仿宋" w:cs="仿宋"/>
                <w:bCs/>
                <w:szCs w:val="21"/>
              </w:rPr>
              <w:t>230g</w:t>
            </w:r>
          </w:p>
          <w:p w14:paraId="52ABAE42">
            <w:pPr>
              <w:tabs>
                <w:tab w:val="left" w:pos="1260"/>
              </w:tabs>
              <w:spacing w:line="360" w:lineRule="exact"/>
              <w:rPr>
                <w:rFonts w:hint="eastAsia" w:ascii="仿宋" w:hAnsi="仿宋" w:eastAsia="仿宋" w:cs="仿宋"/>
                <w:bCs/>
                <w:szCs w:val="21"/>
              </w:rPr>
            </w:pPr>
            <w:r>
              <w:rPr>
                <w:rFonts w:hint="eastAsia" w:ascii="仿宋" w:hAnsi="仿宋" w:eastAsia="仿宋" w:cs="仿宋"/>
                <w:bCs/>
                <w:szCs w:val="21"/>
              </w:rPr>
              <w:t>伞骨材质：铝合金+玻璃纤维</w:t>
            </w:r>
          </w:p>
          <w:p w14:paraId="6CDC963C">
            <w:pPr>
              <w:tabs>
                <w:tab w:val="left" w:pos="1260"/>
              </w:tabs>
              <w:spacing w:line="360" w:lineRule="exact"/>
              <w:rPr>
                <w:rFonts w:hint="eastAsia" w:ascii="仿宋" w:hAnsi="仿宋" w:eastAsia="仿宋" w:cs="仿宋"/>
                <w:bCs/>
                <w:szCs w:val="21"/>
              </w:rPr>
            </w:pPr>
            <w:r>
              <w:rPr>
                <w:rFonts w:hint="eastAsia" w:ascii="仿宋" w:hAnsi="仿宋" w:eastAsia="仿宋" w:cs="仿宋"/>
                <w:bCs/>
                <w:szCs w:val="21"/>
              </w:rPr>
              <w:t>有效阻紫外线：≥99%</w:t>
            </w:r>
          </w:p>
          <w:p w14:paraId="2A4A8749">
            <w:pPr>
              <w:tabs>
                <w:tab w:val="left" w:pos="1260"/>
              </w:tabs>
              <w:spacing w:line="360" w:lineRule="exact"/>
              <w:rPr>
                <w:rFonts w:hint="eastAsia" w:ascii="仿宋" w:hAnsi="仿宋" w:eastAsia="仿宋" w:cs="仿宋"/>
                <w:bCs/>
                <w:szCs w:val="21"/>
              </w:rPr>
            </w:pPr>
            <w:r>
              <w:rPr>
                <w:rFonts w:hint="eastAsia" w:ascii="仿宋" w:hAnsi="仿宋" w:eastAsia="仿宋" w:cs="仿宋"/>
                <w:bCs/>
                <w:szCs w:val="21"/>
              </w:rPr>
              <w:t>手柄材质：ABS材质</w:t>
            </w:r>
          </w:p>
          <w:p w14:paraId="03B13D1A">
            <w:pPr>
              <w:tabs>
                <w:tab w:val="left" w:pos="1260"/>
              </w:tabs>
              <w:spacing w:line="360" w:lineRule="exact"/>
              <w:rPr>
                <w:rFonts w:hint="eastAsia" w:ascii="仿宋" w:hAnsi="仿宋" w:eastAsia="仿宋" w:cs="仿宋"/>
                <w:bCs/>
                <w:szCs w:val="21"/>
              </w:rPr>
            </w:pPr>
            <w:r>
              <w:rPr>
                <w:rFonts w:hint="eastAsia" w:ascii="仿宋" w:hAnsi="仿宋" w:eastAsia="仿宋" w:cs="仿宋"/>
                <w:bCs/>
                <w:szCs w:val="21"/>
              </w:rPr>
              <w:t>产品类型：晴雨两用</w:t>
            </w:r>
          </w:p>
        </w:tc>
        <w:tc>
          <w:tcPr>
            <w:tcW w:w="1222" w:type="pct"/>
          </w:tcPr>
          <w:p w14:paraId="116C94C0">
            <w:pPr>
              <w:adjustRightInd w:val="0"/>
              <w:snapToGrid w:val="0"/>
              <w:rPr>
                <w:rFonts w:hint="eastAsia" w:asciiTheme="minorEastAsia" w:hAnsiTheme="minorEastAsia" w:eastAsiaTheme="minorEastAsia" w:cstheme="minorEastAsia"/>
                <w:szCs w:val="21"/>
              </w:rPr>
            </w:pPr>
          </w:p>
        </w:tc>
        <w:tc>
          <w:tcPr>
            <w:tcW w:w="447" w:type="pct"/>
          </w:tcPr>
          <w:p w14:paraId="428B36AA">
            <w:pPr>
              <w:adjustRightInd w:val="0"/>
              <w:snapToGrid w:val="0"/>
              <w:rPr>
                <w:rFonts w:hint="eastAsia" w:asciiTheme="minorEastAsia" w:hAnsiTheme="minorEastAsia" w:eastAsiaTheme="minorEastAsia" w:cstheme="minorEastAsia"/>
                <w:szCs w:val="21"/>
              </w:rPr>
            </w:pPr>
          </w:p>
        </w:tc>
        <w:tc>
          <w:tcPr>
            <w:tcW w:w="340" w:type="pct"/>
          </w:tcPr>
          <w:p w14:paraId="36FABB48">
            <w:pPr>
              <w:adjustRightInd w:val="0"/>
              <w:snapToGrid w:val="0"/>
              <w:rPr>
                <w:rFonts w:hint="eastAsia" w:asciiTheme="minorEastAsia" w:hAnsiTheme="minorEastAsia" w:eastAsiaTheme="minorEastAsia" w:cstheme="minorEastAsia"/>
                <w:szCs w:val="21"/>
              </w:rPr>
            </w:pPr>
          </w:p>
        </w:tc>
      </w:tr>
      <w:tr w14:paraId="4C12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38806B59">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402" w:type="dxa"/>
            <w:vAlign w:val="center"/>
          </w:tcPr>
          <w:p w14:paraId="5D4B38A2">
            <w:pPr>
              <w:tabs>
                <w:tab w:val="left" w:pos="1260"/>
              </w:tabs>
              <w:spacing w:line="360" w:lineRule="exact"/>
              <w:rPr>
                <w:rFonts w:hint="eastAsia" w:ascii="仿宋" w:hAnsi="仿宋" w:eastAsia="仿宋" w:cs="仿宋"/>
                <w:bCs/>
                <w:szCs w:val="21"/>
              </w:rPr>
            </w:pPr>
            <w:r>
              <w:rPr>
                <w:rFonts w:hint="eastAsia" w:ascii="仿宋" w:hAnsi="仿宋" w:eastAsia="仿宋" w:cs="仿宋"/>
                <w:bCs/>
                <w:szCs w:val="21"/>
              </w:rPr>
              <w:t>系指</w:t>
            </w:r>
            <w:r>
              <w:rPr>
                <w:rFonts w:hint="eastAsia" w:ascii="仿宋" w:hAnsi="仿宋" w:eastAsia="仿宋" w:cs="仿宋"/>
                <w:bCs/>
                <w:szCs w:val="21"/>
                <w:lang w:val="en-US" w:eastAsia="zh-CN"/>
              </w:rPr>
              <w:t>成交</w:t>
            </w:r>
            <w:r>
              <w:rPr>
                <w:rFonts w:hint="eastAsia" w:ascii="仿宋" w:hAnsi="仿宋" w:eastAsia="仿宋" w:cs="仿宋"/>
                <w:bCs/>
                <w:szCs w:val="21"/>
              </w:rPr>
              <w:t>供应商提供的产品在非使用者人为破坏情况下，出现任何质量问题造成产品不能使用时，由</w:t>
            </w:r>
            <w:r>
              <w:rPr>
                <w:rFonts w:hint="eastAsia" w:ascii="仿宋" w:hAnsi="仿宋" w:eastAsia="仿宋" w:cs="仿宋"/>
                <w:bCs/>
                <w:szCs w:val="21"/>
                <w:lang w:val="en-US" w:eastAsia="zh-CN"/>
              </w:rPr>
              <w:t>成交</w:t>
            </w:r>
            <w:r>
              <w:rPr>
                <w:rFonts w:hint="eastAsia" w:ascii="仿宋" w:hAnsi="仿宋" w:eastAsia="仿宋" w:cs="仿宋"/>
                <w:bCs/>
                <w:szCs w:val="21"/>
              </w:rPr>
              <w:t xml:space="preserve">供应商免费维修、更换以确保产品正常使用的时间期限。此时间期限从合同验收合格之日起计算。具体是指合同验收合格后 </w:t>
            </w:r>
            <w:r>
              <w:rPr>
                <w:rFonts w:hint="eastAsia" w:ascii="仿宋" w:hAnsi="仿宋" w:eastAsia="仿宋" w:cs="仿宋"/>
                <w:bCs/>
                <w:szCs w:val="21"/>
                <w:lang w:val="en-US" w:eastAsia="zh-CN"/>
              </w:rPr>
              <w:t>30</w:t>
            </w:r>
            <w:r>
              <w:rPr>
                <w:rFonts w:hint="eastAsia" w:ascii="仿宋" w:hAnsi="仿宋" w:eastAsia="仿宋" w:cs="仿宋"/>
                <w:bCs/>
                <w:szCs w:val="21"/>
              </w:rPr>
              <w:t>日内。</w:t>
            </w:r>
          </w:p>
        </w:tc>
        <w:tc>
          <w:tcPr>
            <w:tcW w:w="1222" w:type="pct"/>
          </w:tcPr>
          <w:p w14:paraId="34695113">
            <w:pPr>
              <w:adjustRightInd w:val="0"/>
              <w:snapToGrid w:val="0"/>
              <w:rPr>
                <w:rFonts w:hint="eastAsia" w:asciiTheme="minorEastAsia" w:hAnsiTheme="minorEastAsia" w:eastAsiaTheme="minorEastAsia" w:cstheme="minorEastAsia"/>
                <w:szCs w:val="21"/>
              </w:rPr>
            </w:pPr>
          </w:p>
        </w:tc>
        <w:tc>
          <w:tcPr>
            <w:tcW w:w="447" w:type="pct"/>
          </w:tcPr>
          <w:p w14:paraId="776A1925">
            <w:pPr>
              <w:adjustRightInd w:val="0"/>
              <w:snapToGrid w:val="0"/>
              <w:rPr>
                <w:rFonts w:hint="eastAsia" w:asciiTheme="minorEastAsia" w:hAnsiTheme="minorEastAsia" w:eastAsiaTheme="minorEastAsia" w:cstheme="minorEastAsia"/>
                <w:szCs w:val="21"/>
              </w:rPr>
            </w:pPr>
          </w:p>
        </w:tc>
        <w:tc>
          <w:tcPr>
            <w:tcW w:w="340" w:type="pct"/>
          </w:tcPr>
          <w:p w14:paraId="1C325619">
            <w:pPr>
              <w:adjustRightInd w:val="0"/>
              <w:snapToGrid w:val="0"/>
              <w:rPr>
                <w:rFonts w:hint="eastAsia" w:asciiTheme="minorEastAsia" w:hAnsiTheme="minorEastAsia" w:eastAsiaTheme="minorEastAsia" w:cstheme="minorEastAsia"/>
                <w:szCs w:val="21"/>
              </w:rPr>
            </w:pPr>
          </w:p>
        </w:tc>
      </w:tr>
      <w:tr w14:paraId="66B2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47634FBD">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402" w:type="dxa"/>
            <w:vAlign w:val="center"/>
          </w:tcPr>
          <w:p w14:paraId="203B65E4">
            <w:pPr>
              <w:tabs>
                <w:tab w:val="left" w:pos="1260"/>
              </w:tabs>
              <w:spacing w:line="360" w:lineRule="exact"/>
              <w:rPr>
                <w:rFonts w:hint="eastAsia" w:ascii="仿宋" w:hAnsi="仿宋" w:eastAsia="仿宋" w:cs="仿宋"/>
                <w:bCs/>
                <w:szCs w:val="21"/>
              </w:rPr>
            </w:pPr>
            <w:r>
              <w:rPr>
                <w:rFonts w:hint="eastAsia" w:ascii="仿宋" w:hAnsi="仿宋" w:eastAsia="仿宋" w:cs="仿宋"/>
                <w:bCs/>
                <w:szCs w:val="21"/>
              </w:rPr>
              <w:t>系指</w:t>
            </w:r>
            <w:r>
              <w:rPr>
                <w:rFonts w:hint="eastAsia" w:ascii="仿宋" w:hAnsi="仿宋" w:eastAsia="仿宋" w:cs="仿宋"/>
                <w:bCs/>
                <w:szCs w:val="21"/>
                <w:lang w:val="en-US" w:eastAsia="zh-CN"/>
              </w:rPr>
              <w:t>成交</w:t>
            </w:r>
            <w:r>
              <w:rPr>
                <w:rFonts w:hint="eastAsia" w:ascii="仿宋" w:hAnsi="仿宋" w:eastAsia="仿宋" w:cs="仿宋"/>
                <w:bCs/>
                <w:szCs w:val="21"/>
              </w:rPr>
              <w:t>供应商提供的产品不能正常使用时，</w:t>
            </w:r>
            <w:r>
              <w:rPr>
                <w:rFonts w:hint="eastAsia" w:ascii="仿宋" w:hAnsi="仿宋" w:eastAsia="仿宋" w:cs="仿宋"/>
                <w:bCs/>
                <w:szCs w:val="21"/>
                <w:lang w:val="en-US" w:eastAsia="zh-CN"/>
              </w:rPr>
              <w:t>成交</w:t>
            </w:r>
            <w:r>
              <w:rPr>
                <w:rFonts w:hint="eastAsia" w:ascii="仿宋" w:hAnsi="仿宋" w:eastAsia="仿宋" w:cs="仿宋"/>
                <w:bCs/>
                <w:szCs w:val="21"/>
              </w:rPr>
              <w:t>供应商可收取费用，同时提供维修、更换以确保产品正常使用的时间期限。此时间期限从质保期期满之日起计算。具体是指质保期满后</w:t>
            </w:r>
            <w:r>
              <w:rPr>
                <w:rFonts w:hint="eastAsia" w:ascii="仿宋" w:hAnsi="仿宋" w:eastAsia="仿宋" w:cs="仿宋"/>
                <w:bCs/>
                <w:szCs w:val="21"/>
                <w:lang w:val="en-US" w:eastAsia="zh-CN"/>
              </w:rPr>
              <w:t>15</w:t>
            </w:r>
            <w:r>
              <w:rPr>
                <w:rFonts w:hint="eastAsia" w:ascii="仿宋" w:hAnsi="仿宋" w:eastAsia="仿宋" w:cs="仿宋"/>
                <w:bCs/>
                <w:szCs w:val="21"/>
              </w:rPr>
              <w:t>日内</w:t>
            </w:r>
            <w:r>
              <w:rPr>
                <w:rFonts w:hint="eastAsia" w:ascii="仿宋" w:hAnsi="仿宋" w:eastAsia="仿宋" w:cs="仿宋"/>
                <w:bCs/>
                <w:szCs w:val="21"/>
                <w:lang w:eastAsia="zh-CN"/>
              </w:rPr>
              <w:t>。</w:t>
            </w:r>
          </w:p>
        </w:tc>
        <w:tc>
          <w:tcPr>
            <w:tcW w:w="1222" w:type="pct"/>
          </w:tcPr>
          <w:p w14:paraId="2FE97012">
            <w:pPr>
              <w:adjustRightInd w:val="0"/>
              <w:snapToGrid w:val="0"/>
              <w:rPr>
                <w:rFonts w:hint="eastAsia" w:asciiTheme="minorEastAsia" w:hAnsiTheme="minorEastAsia" w:eastAsiaTheme="minorEastAsia" w:cstheme="minorEastAsia"/>
                <w:szCs w:val="21"/>
              </w:rPr>
            </w:pPr>
          </w:p>
        </w:tc>
        <w:tc>
          <w:tcPr>
            <w:tcW w:w="447" w:type="pct"/>
          </w:tcPr>
          <w:p w14:paraId="004919F9">
            <w:pPr>
              <w:adjustRightInd w:val="0"/>
              <w:snapToGrid w:val="0"/>
              <w:rPr>
                <w:rFonts w:hint="eastAsia" w:asciiTheme="minorEastAsia" w:hAnsiTheme="minorEastAsia" w:eastAsiaTheme="minorEastAsia" w:cstheme="minorEastAsia"/>
                <w:szCs w:val="21"/>
              </w:rPr>
            </w:pPr>
          </w:p>
        </w:tc>
        <w:tc>
          <w:tcPr>
            <w:tcW w:w="340" w:type="pct"/>
          </w:tcPr>
          <w:p w14:paraId="37498FE3">
            <w:pPr>
              <w:adjustRightInd w:val="0"/>
              <w:snapToGrid w:val="0"/>
              <w:rPr>
                <w:rFonts w:hint="eastAsia" w:asciiTheme="minorEastAsia" w:hAnsiTheme="minorEastAsia" w:eastAsiaTheme="minorEastAsia" w:cstheme="minorEastAsia"/>
                <w:szCs w:val="21"/>
              </w:rPr>
            </w:pPr>
          </w:p>
        </w:tc>
      </w:tr>
      <w:tr w14:paraId="6755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0D76844A">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w:t>
            </w:r>
          </w:p>
        </w:tc>
        <w:tc>
          <w:tcPr>
            <w:tcW w:w="4402" w:type="dxa"/>
            <w:vAlign w:val="center"/>
          </w:tcPr>
          <w:p w14:paraId="69DAA4AA">
            <w:pPr>
              <w:tabs>
                <w:tab w:val="left" w:pos="1260"/>
              </w:tabs>
              <w:spacing w:line="360" w:lineRule="exact"/>
              <w:rPr>
                <w:rFonts w:hint="eastAsia" w:ascii="仿宋" w:hAnsi="仿宋" w:eastAsia="仿宋" w:cs="仿宋"/>
                <w:bCs/>
                <w:szCs w:val="21"/>
              </w:rPr>
            </w:pPr>
            <w:r>
              <w:rPr>
                <w:rFonts w:hint="eastAsia" w:ascii="仿宋" w:hAnsi="仿宋" w:eastAsia="仿宋" w:cs="仿宋"/>
                <w:bCs/>
                <w:szCs w:val="21"/>
              </w:rPr>
              <w:t>维修响应及故障解决时间：一旦发生产品质量及安装问题，供应商保证在接到通知24小时内赶到现场，进行免费维修或更换有缺陷的设备或部件；响应时间：6小时响应；修复时间：72小时内；冗余服务：在24小时内或紧急情况下，未能修复，提供具有同样功能的设备供使用单位使用。</w:t>
            </w:r>
          </w:p>
        </w:tc>
        <w:tc>
          <w:tcPr>
            <w:tcW w:w="1222" w:type="pct"/>
          </w:tcPr>
          <w:p w14:paraId="5A4D2B7A">
            <w:pPr>
              <w:adjustRightInd w:val="0"/>
              <w:snapToGrid w:val="0"/>
              <w:rPr>
                <w:rFonts w:hint="eastAsia" w:asciiTheme="minorEastAsia" w:hAnsiTheme="minorEastAsia" w:eastAsiaTheme="minorEastAsia" w:cstheme="minorEastAsia"/>
                <w:szCs w:val="21"/>
              </w:rPr>
            </w:pPr>
          </w:p>
        </w:tc>
        <w:tc>
          <w:tcPr>
            <w:tcW w:w="447" w:type="pct"/>
          </w:tcPr>
          <w:p w14:paraId="1AD8ABB8">
            <w:pPr>
              <w:adjustRightInd w:val="0"/>
              <w:snapToGrid w:val="0"/>
              <w:rPr>
                <w:rFonts w:hint="eastAsia" w:asciiTheme="minorEastAsia" w:hAnsiTheme="minorEastAsia" w:eastAsiaTheme="minorEastAsia" w:cstheme="minorEastAsia"/>
                <w:szCs w:val="21"/>
              </w:rPr>
            </w:pPr>
          </w:p>
        </w:tc>
        <w:tc>
          <w:tcPr>
            <w:tcW w:w="340" w:type="pct"/>
          </w:tcPr>
          <w:p w14:paraId="605B86D9">
            <w:pPr>
              <w:adjustRightInd w:val="0"/>
              <w:snapToGrid w:val="0"/>
              <w:rPr>
                <w:rFonts w:hint="eastAsia" w:asciiTheme="minorEastAsia" w:hAnsiTheme="minorEastAsia" w:eastAsiaTheme="minorEastAsia" w:cstheme="minorEastAsia"/>
                <w:szCs w:val="21"/>
              </w:rPr>
            </w:pPr>
          </w:p>
        </w:tc>
      </w:tr>
      <w:tr w14:paraId="0DB8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7C754ADB">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w:t>
            </w:r>
          </w:p>
        </w:tc>
        <w:tc>
          <w:tcPr>
            <w:tcW w:w="4402" w:type="dxa"/>
            <w:vAlign w:val="center"/>
          </w:tcPr>
          <w:p w14:paraId="5E3D7D64">
            <w:pPr>
              <w:tabs>
                <w:tab w:val="left" w:pos="1260"/>
              </w:tabs>
              <w:spacing w:line="360" w:lineRule="exact"/>
              <w:rPr>
                <w:rFonts w:hint="eastAsia" w:ascii="仿宋" w:hAnsi="仿宋" w:eastAsia="仿宋" w:cs="仿宋"/>
                <w:bCs/>
                <w:szCs w:val="21"/>
              </w:rPr>
            </w:pPr>
            <w:r>
              <w:rPr>
                <w:rFonts w:hint="eastAsia" w:ascii="仿宋" w:hAnsi="仿宋" w:eastAsia="仿宋" w:cs="仿宋"/>
                <w:bCs/>
                <w:szCs w:val="21"/>
                <w:lang w:val="en-US" w:eastAsia="zh-CN"/>
              </w:rPr>
              <w:t>成交</w:t>
            </w:r>
            <w:r>
              <w:rPr>
                <w:rFonts w:hint="eastAsia" w:ascii="仿宋" w:hAnsi="仿宋" w:eastAsia="仿宋" w:cs="仿宋"/>
                <w:bCs/>
                <w:szCs w:val="21"/>
              </w:rPr>
              <w:t>人应按其投标文件中的承诺，进行其他售后服务工作。</w:t>
            </w:r>
          </w:p>
        </w:tc>
        <w:tc>
          <w:tcPr>
            <w:tcW w:w="1222" w:type="pct"/>
          </w:tcPr>
          <w:p w14:paraId="74BFF569">
            <w:pPr>
              <w:adjustRightInd w:val="0"/>
              <w:snapToGrid w:val="0"/>
              <w:rPr>
                <w:rFonts w:hint="eastAsia" w:asciiTheme="minorEastAsia" w:hAnsiTheme="minorEastAsia" w:eastAsiaTheme="minorEastAsia" w:cstheme="minorEastAsia"/>
                <w:szCs w:val="21"/>
              </w:rPr>
            </w:pPr>
          </w:p>
        </w:tc>
        <w:tc>
          <w:tcPr>
            <w:tcW w:w="447" w:type="pct"/>
          </w:tcPr>
          <w:p w14:paraId="2A6903EB">
            <w:pPr>
              <w:adjustRightInd w:val="0"/>
              <w:snapToGrid w:val="0"/>
              <w:rPr>
                <w:rFonts w:hint="eastAsia" w:asciiTheme="minorEastAsia" w:hAnsiTheme="minorEastAsia" w:eastAsiaTheme="minorEastAsia" w:cstheme="minorEastAsia"/>
                <w:szCs w:val="21"/>
              </w:rPr>
            </w:pPr>
          </w:p>
        </w:tc>
        <w:tc>
          <w:tcPr>
            <w:tcW w:w="340" w:type="pct"/>
          </w:tcPr>
          <w:p w14:paraId="3BEC745B">
            <w:pPr>
              <w:adjustRightInd w:val="0"/>
              <w:snapToGrid w:val="0"/>
              <w:rPr>
                <w:rFonts w:hint="eastAsia" w:asciiTheme="minorEastAsia" w:hAnsiTheme="minorEastAsia" w:eastAsiaTheme="minorEastAsia" w:cstheme="minorEastAsia"/>
                <w:szCs w:val="21"/>
              </w:rPr>
            </w:pPr>
          </w:p>
        </w:tc>
      </w:tr>
      <w:tr w14:paraId="42CF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6C5232EF">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w:t>
            </w:r>
          </w:p>
        </w:tc>
        <w:tc>
          <w:tcPr>
            <w:tcW w:w="4402" w:type="dxa"/>
            <w:vAlign w:val="top"/>
          </w:tcPr>
          <w:p w14:paraId="2BC2EF54">
            <w:pPr>
              <w:tabs>
                <w:tab w:val="left" w:pos="1260"/>
              </w:tabs>
              <w:spacing w:line="360" w:lineRule="exact"/>
              <w:rPr>
                <w:rFonts w:hint="eastAsia" w:ascii="仿宋" w:hAnsi="仿宋" w:eastAsia="仿宋" w:cs="仿宋"/>
                <w:bCs/>
                <w:szCs w:val="21"/>
              </w:rPr>
            </w:pPr>
            <w:r>
              <w:rPr>
                <w:rFonts w:hint="eastAsia" w:ascii="仿宋" w:hAnsi="仿宋" w:eastAsia="仿宋" w:cs="仿宋"/>
                <w:bCs/>
                <w:szCs w:val="21"/>
              </w:rPr>
              <w:t>1.1交货地点：由</w:t>
            </w:r>
            <w:r>
              <w:rPr>
                <w:rFonts w:hint="eastAsia" w:ascii="仿宋" w:hAnsi="仿宋" w:eastAsia="仿宋" w:cs="仿宋"/>
                <w:bCs/>
                <w:szCs w:val="21"/>
                <w:lang w:val="en-US" w:eastAsia="zh-CN"/>
              </w:rPr>
              <w:t>采购方指定</w:t>
            </w:r>
            <w:r>
              <w:rPr>
                <w:rFonts w:hint="eastAsia" w:ascii="仿宋" w:hAnsi="仿宋" w:eastAsia="仿宋" w:cs="仿宋"/>
                <w:bCs/>
                <w:szCs w:val="21"/>
              </w:rPr>
              <w:t>交货地点。</w:t>
            </w:r>
          </w:p>
        </w:tc>
        <w:tc>
          <w:tcPr>
            <w:tcW w:w="1222" w:type="pct"/>
          </w:tcPr>
          <w:p w14:paraId="585467B3">
            <w:pPr>
              <w:adjustRightInd w:val="0"/>
              <w:snapToGrid w:val="0"/>
              <w:rPr>
                <w:rFonts w:hint="eastAsia" w:asciiTheme="minorEastAsia" w:hAnsiTheme="minorEastAsia" w:eastAsiaTheme="minorEastAsia" w:cstheme="minorEastAsia"/>
                <w:szCs w:val="21"/>
              </w:rPr>
            </w:pPr>
          </w:p>
        </w:tc>
        <w:tc>
          <w:tcPr>
            <w:tcW w:w="447" w:type="pct"/>
          </w:tcPr>
          <w:p w14:paraId="2AF6A6F9">
            <w:pPr>
              <w:adjustRightInd w:val="0"/>
              <w:snapToGrid w:val="0"/>
              <w:rPr>
                <w:rFonts w:hint="eastAsia" w:asciiTheme="minorEastAsia" w:hAnsiTheme="minorEastAsia" w:eastAsiaTheme="minorEastAsia" w:cstheme="minorEastAsia"/>
                <w:szCs w:val="21"/>
              </w:rPr>
            </w:pPr>
          </w:p>
        </w:tc>
        <w:tc>
          <w:tcPr>
            <w:tcW w:w="340" w:type="pct"/>
          </w:tcPr>
          <w:p w14:paraId="0BB0E08A">
            <w:pPr>
              <w:adjustRightInd w:val="0"/>
              <w:snapToGrid w:val="0"/>
              <w:rPr>
                <w:rFonts w:hint="eastAsia" w:asciiTheme="minorEastAsia" w:hAnsiTheme="minorEastAsia" w:eastAsiaTheme="minorEastAsia" w:cstheme="minorEastAsia"/>
                <w:szCs w:val="21"/>
              </w:rPr>
            </w:pPr>
          </w:p>
        </w:tc>
      </w:tr>
      <w:tr w14:paraId="6D9A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4FCC0ADD">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7</w:t>
            </w:r>
          </w:p>
        </w:tc>
        <w:tc>
          <w:tcPr>
            <w:tcW w:w="4402" w:type="dxa"/>
            <w:vAlign w:val="top"/>
          </w:tcPr>
          <w:p w14:paraId="44449210">
            <w:pPr>
              <w:tabs>
                <w:tab w:val="left" w:pos="1260"/>
              </w:tabs>
              <w:spacing w:line="360" w:lineRule="exact"/>
              <w:rPr>
                <w:rFonts w:hint="eastAsia" w:ascii="仿宋" w:hAnsi="仿宋" w:eastAsia="仿宋" w:cs="仿宋"/>
                <w:bCs/>
                <w:szCs w:val="21"/>
              </w:rPr>
            </w:pPr>
            <w:r>
              <w:rPr>
                <w:rFonts w:hint="eastAsia" w:ascii="仿宋" w:hAnsi="仿宋" w:eastAsia="仿宋" w:cs="仿宋"/>
                <w:bCs/>
                <w:szCs w:val="21"/>
              </w:rPr>
              <w:t>1.2投标人必须承担的设备运输、安装调试、验收检测和提供设备操作说明书、图纸等其他类似的义务。</w:t>
            </w:r>
          </w:p>
        </w:tc>
        <w:tc>
          <w:tcPr>
            <w:tcW w:w="1222" w:type="pct"/>
          </w:tcPr>
          <w:p w14:paraId="59C6F1A7">
            <w:pPr>
              <w:adjustRightInd w:val="0"/>
              <w:snapToGrid w:val="0"/>
              <w:rPr>
                <w:rFonts w:hint="eastAsia" w:asciiTheme="minorEastAsia" w:hAnsiTheme="minorEastAsia" w:eastAsiaTheme="minorEastAsia" w:cstheme="minorEastAsia"/>
                <w:szCs w:val="21"/>
              </w:rPr>
            </w:pPr>
          </w:p>
        </w:tc>
        <w:tc>
          <w:tcPr>
            <w:tcW w:w="447" w:type="pct"/>
          </w:tcPr>
          <w:p w14:paraId="727586EA">
            <w:pPr>
              <w:adjustRightInd w:val="0"/>
              <w:snapToGrid w:val="0"/>
              <w:rPr>
                <w:rFonts w:hint="eastAsia" w:asciiTheme="minorEastAsia" w:hAnsiTheme="minorEastAsia" w:eastAsiaTheme="minorEastAsia" w:cstheme="minorEastAsia"/>
                <w:szCs w:val="21"/>
              </w:rPr>
            </w:pPr>
          </w:p>
        </w:tc>
        <w:tc>
          <w:tcPr>
            <w:tcW w:w="340" w:type="pct"/>
          </w:tcPr>
          <w:p w14:paraId="0A7217C6">
            <w:pPr>
              <w:adjustRightInd w:val="0"/>
              <w:snapToGrid w:val="0"/>
              <w:rPr>
                <w:rFonts w:hint="eastAsia" w:asciiTheme="minorEastAsia" w:hAnsiTheme="minorEastAsia" w:eastAsiaTheme="minorEastAsia" w:cstheme="minorEastAsia"/>
                <w:szCs w:val="21"/>
              </w:rPr>
            </w:pPr>
          </w:p>
        </w:tc>
      </w:tr>
      <w:tr w14:paraId="5C2E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6BEFAC26">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8</w:t>
            </w:r>
          </w:p>
        </w:tc>
        <w:tc>
          <w:tcPr>
            <w:tcW w:w="4402" w:type="dxa"/>
            <w:vAlign w:val="top"/>
          </w:tcPr>
          <w:p w14:paraId="6B7CF674">
            <w:pPr>
              <w:tabs>
                <w:tab w:val="left" w:pos="1260"/>
              </w:tabs>
              <w:spacing w:line="360" w:lineRule="exact"/>
              <w:rPr>
                <w:rFonts w:hint="eastAsia" w:ascii="仿宋" w:hAnsi="仿宋" w:eastAsia="仿宋" w:cs="仿宋"/>
                <w:bCs/>
                <w:szCs w:val="21"/>
              </w:rPr>
            </w:pPr>
            <w:r>
              <w:rPr>
                <w:rFonts w:hint="eastAsia" w:ascii="仿宋" w:hAnsi="仿宋" w:eastAsia="仿宋" w:cs="仿宋"/>
                <w:bCs/>
                <w:szCs w:val="21"/>
              </w:rPr>
              <w:t>1.3合同签订之日起至货物运抵采购人指定地点并且完成安装、调试，验收合格交付使用的时间。具体是指：合同签订后 15日内 。</w:t>
            </w:r>
          </w:p>
        </w:tc>
        <w:tc>
          <w:tcPr>
            <w:tcW w:w="1222" w:type="pct"/>
          </w:tcPr>
          <w:p w14:paraId="1C1CBD49">
            <w:pPr>
              <w:adjustRightInd w:val="0"/>
              <w:snapToGrid w:val="0"/>
              <w:rPr>
                <w:rFonts w:hint="eastAsia" w:asciiTheme="minorEastAsia" w:hAnsiTheme="minorEastAsia" w:eastAsiaTheme="minorEastAsia" w:cstheme="minorEastAsia"/>
                <w:szCs w:val="21"/>
              </w:rPr>
            </w:pPr>
          </w:p>
        </w:tc>
        <w:tc>
          <w:tcPr>
            <w:tcW w:w="447" w:type="pct"/>
          </w:tcPr>
          <w:p w14:paraId="03B06021">
            <w:pPr>
              <w:adjustRightInd w:val="0"/>
              <w:snapToGrid w:val="0"/>
              <w:rPr>
                <w:rFonts w:hint="eastAsia" w:asciiTheme="minorEastAsia" w:hAnsiTheme="minorEastAsia" w:eastAsiaTheme="minorEastAsia" w:cstheme="minorEastAsia"/>
                <w:szCs w:val="21"/>
              </w:rPr>
            </w:pPr>
          </w:p>
        </w:tc>
        <w:tc>
          <w:tcPr>
            <w:tcW w:w="340" w:type="pct"/>
          </w:tcPr>
          <w:p w14:paraId="365B9B38">
            <w:pPr>
              <w:adjustRightInd w:val="0"/>
              <w:snapToGrid w:val="0"/>
              <w:rPr>
                <w:rFonts w:hint="eastAsia" w:asciiTheme="minorEastAsia" w:hAnsiTheme="minorEastAsia" w:eastAsiaTheme="minorEastAsia" w:cstheme="minorEastAsia"/>
                <w:szCs w:val="21"/>
              </w:rPr>
            </w:pPr>
          </w:p>
        </w:tc>
      </w:tr>
      <w:tr w14:paraId="422E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750645D1">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9</w:t>
            </w:r>
          </w:p>
        </w:tc>
        <w:tc>
          <w:tcPr>
            <w:tcW w:w="4402" w:type="dxa"/>
            <w:vAlign w:val="top"/>
          </w:tcPr>
          <w:p w14:paraId="77659290">
            <w:pPr>
              <w:tabs>
                <w:tab w:val="left" w:pos="1260"/>
              </w:tabs>
              <w:spacing w:line="360" w:lineRule="exact"/>
              <w:rPr>
                <w:rFonts w:hint="eastAsia" w:ascii="仿宋" w:hAnsi="仿宋" w:eastAsia="仿宋" w:cs="仿宋"/>
                <w:bCs/>
                <w:szCs w:val="21"/>
              </w:rPr>
            </w:pPr>
            <w:r>
              <w:rPr>
                <w:rFonts w:hint="eastAsia" w:ascii="仿宋" w:hAnsi="仿宋" w:eastAsia="仿宋" w:cs="仿宋"/>
                <w:bCs/>
                <w:szCs w:val="21"/>
              </w:rPr>
              <w:t>2.1投标人货物经过双方检验认可后，签署验收报告，产品保修期自验收合格之日起算，由投标人提供产品保修文件。</w:t>
            </w:r>
          </w:p>
        </w:tc>
        <w:tc>
          <w:tcPr>
            <w:tcW w:w="1222" w:type="pct"/>
          </w:tcPr>
          <w:p w14:paraId="54EC8440">
            <w:pPr>
              <w:adjustRightInd w:val="0"/>
              <w:snapToGrid w:val="0"/>
              <w:rPr>
                <w:rFonts w:hint="eastAsia" w:asciiTheme="minorEastAsia" w:hAnsiTheme="minorEastAsia" w:eastAsiaTheme="minorEastAsia" w:cstheme="minorEastAsia"/>
                <w:szCs w:val="21"/>
              </w:rPr>
            </w:pPr>
          </w:p>
        </w:tc>
        <w:tc>
          <w:tcPr>
            <w:tcW w:w="447" w:type="pct"/>
          </w:tcPr>
          <w:p w14:paraId="7E8BF1F5">
            <w:pPr>
              <w:adjustRightInd w:val="0"/>
              <w:snapToGrid w:val="0"/>
              <w:rPr>
                <w:rFonts w:hint="eastAsia" w:asciiTheme="minorEastAsia" w:hAnsiTheme="minorEastAsia" w:eastAsiaTheme="minorEastAsia" w:cstheme="minorEastAsia"/>
                <w:szCs w:val="21"/>
              </w:rPr>
            </w:pPr>
          </w:p>
        </w:tc>
        <w:tc>
          <w:tcPr>
            <w:tcW w:w="340" w:type="pct"/>
          </w:tcPr>
          <w:p w14:paraId="6D5C16DD">
            <w:pPr>
              <w:adjustRightInd w:val="0"/>
              <w:snapToGrid w:val="0"/>
              <w:rPr>
                <w:rFonts w:hint="eastAsia" w:asciiTheme="minorEastAsia" w:hAnsiTheme="minorEastAsia" w:eastAsiaTheme="minorEastAsia" w:cstheme="minorEastAsia"/>
                <w:szCs w:val="21"/>
              </w:rPr>
            </w:pPr>
          </w:p>
        </w:tc>
      </w:tr>
      <w:tr w14:paraId="5014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78709AFF">
            <w:pPr>
              <w:adjustRightInd w:val="0"/>
              <w:snapToGrid w:val="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10</w:t>
            </w:r>
          </w:p>
        </w:tc>
        <w:tc>
          <w:tcPr>
            <w:tcW w:w="4402" w:type="dxa"/>
            <w:vAlign w:val="top"/>
          </w:tcPr>
          <w:p w14:paraId="298C7E9F">
            <w:pPr>
              <w:tabs>
                <w:tab w:val="left" w:pos="1260"/>
              </w:tabs>
              <w:spacing w:line="360" w:lineRule="exact"/>
              <w:rPr>
                <w:rFonts w:hint="eastAsia" w:ascii="仿宋" w:hAnsi="仿宋" w:eastAsia="仿宋" w:cs="仿宋"/>
                <w:bCs/>
                <w:szCs w:val="21"/>
              </w:rPr>
            </w:pPr>
            <w:r>
              <w:rPr>
                <w:rFonts w:hint="eastAsia" w:ascii="仿宋" w:hAnsi="仿宋" w:eastAsia="仿宋" w:cs="仿宋"/>
                <w:bCs/>
                <w:szCs w:val="21"/>
              </w:rPr>
              <w:t>2.2当满足以下条件时，采购人才向中标人签发货物验收报告：</w:t>
            </w:r>
          </w:p>
          <w:p w14:paraId="5DCAF184">
            <w:pPr>
              <w:tabs>
                <w:tab w:val="left" w:pos="1260"/>
              </w:tabs>
              <w:spacing w:line="360" w:lineRule="exact"/>
              <w:rPr>
                <w:rFonts w:hint="eastAsia" w:ascii="仿宋" w:hAnsi="仿宋" w:eastAsia="仿宋" w:cs="仿宋"/>
                <w:bCs/>
                <w:szCs w:val="21"/>
              </w:rPr>
            </w:pPr>
            <w:r>
              <w:rPr>
                <w:rFonts w:hint="eastAsia" w:ascii="仿宋" w:hAnsi="仿宋" w:eastAsia="仿宋" w:cs="仿宋"/>
                <w:bCs/>
                <w:szCs w:val="21"/>
              </w:rPr>
              <w:t>a、</w:t>
            </w:r>
            <w:r>
              <w:rPr>
                <w:rFonts w:hint="eastAsia" w:ascii="仿宋" w:hAnsi="仿宋" w:eastAsia="仿宋" w:cs="仿宋"/>
                <w:bCs/>
                <w:szCs w:val="21"/>
                <w:lang w:val="en-US" w:eastAsia="zh-CN"/>
              </w:rPr>
              <w:t>成交</w:t>
            </w:r>
            <w:r>
              <w:rPr>
                <w:rFonts w:hint="eastAsia" w:ascii="仿宋" w:hAnsi="仿宋" w:eastAsia="仿宋" w:cs="仿宋"/>
                <w:bCs/>
                <w:szCs w:val="21"/>
              </w:rPr>
              <w:t>人已按照合同规定提供了全部产品及完整的技术资料。</w:t>
            </w:r>
          </w:p>
          <w:p w14:paraId="76B003C8">
            <w:pPr>
              <w:tabs>
                <w:tab w:val="left" w:pos="1260"/>
              </w:tabs>
              <w:spacing w:line="360" w:lineRule="exact"/>
              <w:rPr>
                <w:rFonts w:hint="eastAsia" w:ascii="仿宋" w:hAnsi="仿宋" w:eastAsia="仿宋" w:cs="仿宋"/>
                <w:bCs/>
                <w:szCs w:val="21"/>
              </w:rPr>
            </w:pPr>
            <w:r>
              <w:rPr>
                <w:rFonts w:hint="eastAsia" w:ascii="仿宋" w:hAnsi="仿宋" w:eastAsia="仿宋" w:cs="仿宋"/>
                <w:bCs/>
                <w:szCs w:val="21"/>
              </w:rPr>
              <w:t>b、货物符合</w:t>
            </w:r>
            <w:r>
              <w:rPr>
                <w:rFonts w:hint="eastAsia" w:ascii="仿宋" w:hAnsi="仿宋" w:eastAsia="仿宋" w:cs="仿宋"/>
                <w:bCs/>
                <w:szCs w:val="21"/>
                <w:lang w:eastAsia="zh-CN"/>
              </w:rPr>
              <w:t>询价</w:t>
            </w:r>
            <w:r>
              <w:rPr>
                <w:rFonts w:hint="eastAsia" w:ascii="仿宋" w:hAnsi="仿宋" w:eastAsia="仿宋" w:cs="仿宋"/>
                <w:bCs/>
                <w:szCs w:val="21"/>
              </w:rPr>
              <w:t>文件技术规格书的要求，性能满足要求。</w:t>
            </w:r>
          </w:p>
          <w:p w14:paraId="264D9C2E">
            <w:pPr>
              <w:tabs>
                <w:tab w:val="left" w:pos="1260"/>
              </w:tabs>
              <w:spacing w:line="360" w:lineRule="exact"/>
              <w:rPr>
                <w:rFonts w:hint="eastAsia" w:ascii="仿宋" w:hAnsi="仿宋" w:eastAsia="仿宋" w:cs="仿宋"/>
                <w:bCs/>
                <w:szCs w:val="21"/>
              </w:rPr>
            </w:pPr>
            <w:r>
              <w:rPr>
                <w:rFonts w:hint="eastAsia" w:ascii="仿宋" w:hAnsi="仿宋" w:eastAsia="仿宋" w:cs="仿宋"/>
                <w:bCs/>
                <w:szCs w:val="21"/>
              </w:rPr>
              <w:t>c、货物具备产品合格证。</w:t>
            </w:r>
          </w:p>
        </w:tc>
        <w:tc>
          <w:tcPr>
            <w:tcW w:w="1222" w:type="pct"/>
          </w:tcPr>
          <w:p w14:paraId="6E86EFE4">
            <w:pPr>
              <w:adjustRightInd w:val="0"/>
              <w:snapToGrid w:val="0"/>
              <w:rPr>
                <w:rFonts w:hint="eastAsia" w:asciiTheme="minorEastAsia" w:hAnsiTheme="minorEastAsia" w:eastAsiaTheme="minorEastAsia" w:cstheme="minorEastAsia"/>
                <w:szCs w:val="21"/>
              </w:rPr>
            </w:pPr>
          </w:p>
        </w:tc>
        <w:tc>
          <w:tcPr>
            <w:tcW w:w="447" w:type="pct"/>
          </w:tcPr>
          <w:p w14:paraId="1700BC56">
            <w:pPr>
              <w:adjustRightInd w:val="0"/>
              <w:snapToGrid w:val="0"/>
              <w:rPr>
                <w:rFonts w:hint="eastAsia" w:asciiTheme="minorEastAsia" w:hAnsiTheme="minorEastAsia" w:eastAsiaTheme="minorEastAsia" w:cstheme="minorEastAsia"/>
                <w:szCs w:val="21"/>
              </w:rPr>
            </w:pPr>
          </w:p>
        </w:tc>
        <w:tc>
          <w:tcPr>
            <w:tcW w:w="340" w:type="pct"/>
          </w:tcPr>
          <w:p w14:paraId="569BE75D">
            <w:pPr>
              <w:adjustRightInd w:val="0"/>
              <w:snapToGrid w:val="0"/>
              <w:rPr>
                <w:rFonts w:hint="eastAsia" w:asciiTheme="minorEastAsia" w:hAnsiTheme="minorEastAsia" w:eastAsiaTheme="minorEastAsia" w:cstheme="minorEastAsia"/>
                <w:szCs w:val="21"/>
              </w:rPr>
            </w:pPr>
          </w:p>
        </w:tc>
      </w:tr>
      <w:tr w14:paraId="46F9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49975DFE">
            <w:pPr>
              <w:adjustRightInd w:val="0"/>
              <w:snapToGrid w:val="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11</w:t>
            </w:r>
          </w:p>
        </w:tc>
        <w:tc>
          <w:tcPr>
            <w:tcW w:w="4402" w:type="dxa"/>
            <w:vAlign w:val="top"/>
          </w:tcPr>
          <w:p w14:paraId="2EB45075">
            <w:pPr>
              <w:tabs>
                <w:tab w:val="left" w:pos="1260"/>
              </w:tabs>
              <w:spacing w:line="360" w:lineRule="exact"/>
              <w:rPr>
                <w:rFonts w:hint="eastAsia" w:ascii="仿宋" w:hAnsi="仿宋" w:eastAsia="仿宋" w:cs="仿宋"/>
                <w:bCs/>
                <w:szCs w:val="21"/>
              </w:rPr>
            </w:pPr>
            <w:r>
              <w:rPr>
                <w:rFonts w:hint="eastAsia" w:ascii="仿宋" w:hAnsi="仿宋" w:eastAsia="仿宋" w:cs="仿宋"/>
                <w:bCs/>
                <w:szCs w:val="21"/>
              </w:rPr>
              <w:t xml:space="preserve">3.1中标人不能交货的，需偿付不能交货部分货款的 </w:t>
            </w:r>
            <w:r>
              <w:rPr>
                <w:rFonts w:hint="eastAsia" w:ascii="仿宋" w:hAnsi="仿宋" w:eastAsia="仿宋" w:cs="仿宋"/>
                <w:bCs/>
                <w:szCs w:val="21"/>
                <w:lang w:val="en-US" w:eastAsia="zh-CN"/>
              </w:rPr>
              <w:t>50</w:t>
            </w:r>
            <w:r>
              <w:rPr>
                <w:rFonts w:hint="eastAsia" w:ascii="仿宋" w:hAnsi="仿宋" w:eastAsia="仿宋" w:cs="仿宋"/>
                <w:bCs/>
                <w:szCs w:val="21"/>
              </w:rPr>
              <w:t xml:space="preserve"> %的违约金并按主管部门相关规定处理</w:t>
            </w:r>
          </w:p>
        </w:tc>
        <w:tc>
          <w:tcPr>
            <w:tcW w:w="1222" w:type="pct"/>
          </w:tcPr>
          <w:p w14:paraId="14E71F20">
            <w:pPr>
              <w:adjustRightInd w:val="0"/>
              <w:snapToGrid w:val="0"/>
              <w:rPr>
                <w:rFonts w:hint="eastAsia" w:asciiTheme="minorEastAsia" w:hAnsiTheme="minorEastAsia" w:eastAsiaTheme="minorEastAsia" w:cstheme="minorEastAsia"/>
                <w:szCs w:val="21"/>
              </w:rPr>
            </w:pPr>
          </w:p>
        </w:tc>
        <w:tc>
          <w:tcPr>
            <w:tcW w:w="447" w:type="pct"/>
          </w:tcPr>
          <w:p w14:paraId="06A94BF2">
            <w:pPr>
              <w:adjustRightInd w:val="0"/>
              <w:snapToGrid w:val="0"/>
              <w:rPr>
                <w:rFonts w:hint="eastAsia" w:asciiTheme="minorEastAsia" w:hAnsiTheme="minorEastAsia" w:eastAsiaTheme="minorEastAsia" w:cstheme="minorEastAsia"/>
                <w:szCs w:val="21"/>
              </w:rPr>
            </w:pPr>
          </w:p>
        </w:tc>
        <w:tc>
          <w:tcPr>
            <w:tcW w:w="340" w:type="pct"/>
          </w:tcPr>
          <w:p w14:paraId="3FE76EF4">
            <w:pPr>
              <w:adjustRightInd w:val="0"/>
              <w:snapToGrid w:val="0"/>
              <w:rPr>
                <w:rFonts w:hint="eastAsia" w:asciiTheme="minorEastAsia" w:hAnsiTheme="minorEastAsia" w:eastAsiaTheme="minorEastAsia" w:cstheme="minorEastAsia"/>
                <w:szCs w:val="21"/>
              </w:rPr>
            </w:pPr>
          </w:p>
        </w:tc>
      </w:tr>
      <w:tr w14:paraId="5333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3B765102">
            <w:pPr>
              <w:adjustRightInd w:val="0"/>
              <w:snapToGrid w:val="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12</w:t>
            </w:r>
          </w:p>
        </w:tc>
        <w:tc>
          <w:tcPr>
            <w:tcW w:w="4402" w:type="dxa"/>
            <w:vAlign w:val="top"/>
          </w:tcPr>
          <w:p w14:paraId="024BDBD1">
            <w:pPr>
              <w:tabs>
                <w:tab w:val="left" w:pos="1260"/>
              </w:tabs>
              <w:spacing w:line="360" w:lineRule="exact"/>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采购方验收合格后，</w:t>
            </w:r>
            <w:r>
              <w:rPr>
                <w:rFonts w:hint="eastAsia" w:ascii="仿宋" w:hAnsi="仿宋" w:eastAsia="仿宋" w:cs="仿宋"/>
                <w:bCs/>
                <w:szCs w:val="21"/>
                <w:lang w:val="en-US" w:eastAsia="zh-CN"/>
              </w:rPr>
              <w:t>成交</w:t>
            </w:r>
            <w:r>
              <w:rPr>
                <w:rFonts w:hint="eastAsia" w:ascii="仿宋" w:hAnsi="仿宋" w:eastAsia="仿宋" w:cs="仿宋"/>
                <w:bCs/>
                <w:szCs w:val="21"/>
              </w:rPr>
              <w:t>人</w:t>
            </w:r>
            <w:r>
              <w:rPr>
                <w:rFonts w:hint="eastAsia" w:ascii="仿宋" w:hAnsi="仿宋" w:eastAsia="仿宋" w:cs="仿宋"/>
                <w:b w:val="0"/>
                <w:bCs/>
                <w:szCs w:val="21"/>
                <w:lang w:val="en-US" w:eastAsia="zh-CN"/>
              </w:rPr>
              <w:t>在7个工作日内向采购方提交正规税务发票，采购方在收到</w:t>
            </w:r>
            <w:r>
              <w:rPr>
                <w:rFonts w:hint="eastAsia" w:ascii="仿宋" w:hAnsi="仿宋" w:eastAsia="仿宋" w:cs="仿宋"/>
                <w:bCs/>
                <w:szCs w:val="21"/>
                <w:lang w:val="en-US" w:eastAsia="zh-CN"/>
              </w:rPr>
              <w:t>成交</w:t>
            </w:r>
            <w:r>
              <w:rPr>
                <w:rFonts w:hint="eastAsia" w:ascii="仿宋" w:hAnsi="仿宋" w:eastAsia="仿宋" w:cs="仿宋"/>
                <w:bCs/>
                <w:szCs w:val="21"/>
              </w:rPr>
              <w:t>人</w:t>
            </w:r>
            <w:r>
              <w:rPr>
                <w:rFonts w:hint="eastAsia" w:ascii="仿宋" w:hAnsi="仿宋" w:eastAsia="仿宋" w:cs="仿宋"/>
                <w:b w:val="0"/>
                <w:bCs/>
                <w:szCs w:val="21"/>
                <w:lang w:val="en-US" w:eastAsia="zh-CN"/>
              </w:rPr>
              <w:t>发票后通过转账的形式支付款项；</w:t>
            </w:r>
          </w:p>
          <w:p w14:paraId="5CDD5F56">
            <w:pPr>
              <w:tabs>
                <w:tab w:val="left" w:pos="1260"/>
              </w:tabs>
              <w:spacing w:line="360" w:lineRule="exact"/>
              <w:rPr>
                <w:rFonts w:hint="eastAsia" w:asciiTheme="minorEastAsia" w:hAnsiTheme="minorEastAsia" w:eastAsiaTheme="minorEastAsia" w:cstheme="minorEastAsia"/>
                <w:color w:val="4F81BD" w:themeColor="accent1"/>
                <w:szCs w:val="21"/>
                <w14:textFill>
                  <w14:solidFill>
                    <w14:schemeClr w14:val="accent1"/>
                  </w14:solidFill>
                </w14:textFill>
              </w:rPr>
            </w:pPr>
            <w:r>
              <w:rPr>
                <w:rFonts w:hint="eastAsia" w:ascii="仿宋" w:hAnsi="仿宋" w:eastAsia="仿宋" w:cs="仿宋"/>
                <w:b w:val="0"/>
                <w:bCs/>
                <w:szCs w:val="21"/>
                <w:lang w:val="en-US" w:eastAsia="zh-CN"/>
              </w:rPr>
              <w:t>采购方按照相关程序提交支付申办手续即视为已履行支付义务，如因政府有关部门超期审批等原因造成采购方付款迟延的，不视为采购方违约。</w:t>
            </w:r>
          </w:p>
        </w:tc>
        <w:tc>
          <w:tcPr>
            <w:tcW w:w="1222" w:type="pct"/>
          </w:tcPr>
          <w:p w14:paraId="3F34BA0D">
            <w:pPr>
              <w:adjustRightInd w:val="0"/>
              <w:snapToGrid w:val="0"/>
              <w:rPr>
                <w:rFonts w:hint="eastAsia" w:asciiTheme="minorEastAsia" w:hAnsiTheme="minorEastAsia" w:eastAsiaTheme="minorEastAsia" w:cstheme="minorEastAsia"/>
                <w:szCs w:val="21"/>
              </w:rPr>
            </w:pPr>
          </w:p>
        </w:tc>
        <w:tc>
          <w:tcPr>
            <w:tcW w:w="447" w:type="pct"/>
          </w:tcPr>
          <w:p w14:paraId="42C8FF57">
            <w:pPr>
              <w:adjustRightInd w:val="0"/>
              <w:snapToGrid w:val="0"/>
              <w:rPr>
                <w:rFonts w:hint="eastAsia" w:asciiTheme="minorEastAsia" w:hAnsiTheme="minorEastAsia" w:eastAsiaTheme="minorEastAsia" w:cstheme="minorEastAsia"/>
                <w:szCs w:val="21"/>
              </w:rPr>
            </w:pPr>
          </w:p>
        </w:tc>
        <w:tc>
          <w:tcPr>
            <w:tcW w:w="340" w:type="pct"/>
          </w:tcPr>
          <w:p w14:paraId="4A6044AC">
            <w:pPr>
              <w:adjustRightInd w:val="0"/>
              <w:snapToGrid w:val="0"/>
              <w:rPr>
                <w:rFonts w:hint="eastAsia" w:asciiTheme="minorEastAsia" w:hAnsiTheme="minorEastAsia" w:eastAsiaTheme="minorEastAsia" w:cstheme="minorEastAsia"/>
                <w:szCs w:val="21"/>
              </w:rPr>
            </w:pPr>
          </w:p>
        </w:tc>
      </w:tr>
    </w:tbl>
    <w:p w14:paraId="63ED55D2">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注：1. 上表所列各项均为不可负偏离条款</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文件对其中任意一条不满足的将作</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无效处理</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14:paraId="352CB837">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0810F8C6">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3BE6CF82">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0B429505">
      <w:pPr>
        <w:rPr>
          <w:rFonts w:hint="eastAsia" w:asciiTheme="minorEastAsia" w:hAnsiTheme="minorEastAsia" w:eastAsiaTheme="minorEastAsia" w:cstheme="minorEastAsia"/>
          <w:b/>
          <w:sz w:val="30"/>
          <w:szCs w:val="30"/>
        </w:rPr>
      </w:pPr>
    </w:p>
    <w:p w14:paraId="5E0AC975">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238DBF2">
      <w:pPr>
        <w:pStyle w:val="37"/>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w:t>
      </w:r>
      <w:r>
        <w:rPr>
          <w:rFonts w:hint="eastAsia" w:asciiTheme="minorEastAsia" w:hAnsiTheme="minorEastAsia" w:eastAsiaTheme="minorEastAsia" w:cstheme="minorEastAsia"/>
          <w:b/>
          <w:sz w:val="30"/>
          <w:szCs w:val="30"/>
          <w:lang w:val="en-US" w:eastAsia="zh-CN"/>
        </w:rPr>
        <w:t>技术要求</w:t>
      </w:r>
      <w:r>
        <w:rPr>
          <w:rFonts w:hint="eastAsia" w:asciiTheme="minorEastAsia" w:hAnsiTheme="minorEastAsia" w:eastAsiaTheme="minorEastAsia" w:cstheme="minorEastAsia"/>
          <w:b/>
          <w:sz w:val="30"/>
          <w:szCs w:val="30"/>
        </w:rPr>
        <w:t>偏离表</w:t>
      </w:r>
    </w:p>
    <w:p w14:paraId="6FACCCBE">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r>
        <w:rPr>
          <w:rFonts w:ascii="宋体" w:hAnsi="宋体" w:eastAsia="宋体" w:cs="宋体"/>
          <w:color w:val="000000"/>
          <w:sz w:val="21"/>
          <w:szCs w:val="21"/>
        </w:rPr>
        <w:t>UHOSZSFJD20250515</w:t>
      </w:r>
    </w:p>
    <w:tbl>
      <w:tblPr>
        <w:tblStyle w:val="2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2480"/>
        <w:gridCol w:w="2481"/>
        <w:gridCol w:w="1134"/>
        <w:gridCol w:w="851"/>
      </w:tblGrid>
      <w:tr w14:paraId="7D5A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17" w:type="dxa"/>
            <w:vAlign w:val="center"/>
          </w:tcPr>
          <w:p w14:paraId="40DCEAE7">
            <w:pPr>
              <w:spacing w:line="360" w:lineRule="auto"/>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1134" w:type="dxa"/>
            <w:vAlign w:val="center"/>
          </w:tcPr>
          <w:p w14:paraId="4DD6C2C8">
            <w:pPr>
              <w:spacing w:line="360" w:lineRule="auto"/>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货物名称</w:t>
            </w:r>
          </w:p>
        </w:tc>
        <w:tc>
          <w:tcPr>
            <w:tcW w:w="2480" w:type="dxa"/>
            <w:vAlign w:val="center"/>
          </w:tcPr>
          <w:p w14:paraId="1A0F43F6">
            <w:pPr>
              <w:spacing w:line="360" w:lineRule="auto"/>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lang w:val="en-US" w:eastAsia="zh-CN"/>
                <w14:textFill>
                  <w14:solidFill>
                    <w14:schemeClr w14:val="tx1"/>
                  </w14:solidFill>
                </w14:textFill>
              </w:rPr>
              <w:t>询价</w:t>
            </w:r>
            <w:r>
              <w:rPr>
                <w:rFonts w:hint="eastAsia" w:ascii="仿宋" w:hAnsi="仿宋" w:eastAsia="仿宋" w:cs="仿宋"/>
                <w:b/>
                <w:bCs/>
                <w:color w:val="000000" w:themeColor="text1"/>
                <w:szCs w:val="21"/>
                <w14:textFill>
                  <w14:solidFill>
                    <w14:schemeClr w14:val="tx1"/>
                  </w14:solidFill>
                </w14:textFill>
              </w:rPr>
              <w:t>技术条款</w:t>
            </w:r>
          </w:p>
        </w:tc>
        <w:tc>
          <w:tcPr>
            <w:tcW w:w="2481" w:type="dxa"/>
            <w:vAlign w:val="center"/>
          </w:tcPr>
          <w:p w14:paraId="283D53CA">
            <w:pPr>
              <w:spacing w:line="360" w:lineRule="auto"/>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投标</w:t>
            </w:r>
            <w:r>
              <w:rPr>
                <w:rFonts w:hint="eastAsia" w:ascii="仿宋" w:hAnsi="仿宋" w:eastAsia="仿宋" w:cs="仿宋"/>
                <w:b/>
                <w:bCs/>
                <w:color w:val="000000" w:themeColor="text1"/>
                <w:szCs w:val="21"/>
                <w:lang w:eastAsia="zh-CN"/>
                <w14:textFill>
                  <w14:solidFill>
                    <w14:schemeClr w14:val="tx1"/>
                  </w14:solidFill>
                </w14:textFill>
              </w:rPr>
              <w:t>（</w:t>
            </w:r>
            <w:r>
              <w:rPr>
                <w:rFonts w:hint="eastAsia" w:ascii="仿宋" w:hAnsi="仿宋" w:eastAsia="仿宋" w:cs="仿宋"/>
                <w:b/>
                <w:bCs/>
                <w:color w:val="000000" w:themeColor="text1"/>
                <w:szCs w:val="21"/>
                <w:lang w:val="en-US" w:eastAsia="zh-CN"/>
                <w14:textFill>
                  <w14:solidFill>
                    <w14:schemeClr w14:val="tx1"/>
                  </w14:solidFill>
                </w14:textFill>
              </w:rPr>
              <w:t>响应</w:t>
            </w:r>
            <w:r>
              <w:rPr>
                <w:rFonts w:hint="eastAsia" w:ascii="仿宋" w:hAnsi="仿宋" w:eastAsia="仿宋" w:cs="仿宋"/>
                <w:b/>
                <w:bCs/>
                <w:color w:val="000000" w:themeColor="text1"/>
                <w:szCs w:val="21"/>
                <w:lang w:eastAsia="zh-CN"/>
                <w14:textFill>
                  <w14:solidFill>
                    <w14:schemeClr w14:val="tx1"/>
                  </w14:solidFill>
                </w14:textFill>
              </w:rPr>
              <w:t>）</w:t>
            </w:r>
            <w:r>
              <w:rPr>
                <w:rFonts w:hint="eastAsia" w:ascii="仿宋" w:hAnsi="仿宋" w:eastAsia="仿宋" w:cs="仿宋"/>
                <w:b/>
                <w:bCs/>
                <w:color w:val="000000" w:themeColor="text1"/>
                <w:szCs w:val="21"/>
                <w14:textFill>
                  <w14:solidFill>
                    <w14:schemeClr w14:val="tx1"/>
                  </w14:solidFill>
                </w14:textFill>
              </w:rPr>
              <w:t>技术响应</w:t>
            </w:r>
          </w:p>
        </w:tc>
        <w:tc>
          <w:tcPr>
            <w:tcW w:w="1134" w:type="dxa"/>
            <w:vAlign w:val="center"/>
          </w:tcPr>
          <w:p w14:paraId="3FA53626">
            <w:pPr>
              <w:spacing w:line="360" w:lineRule="auto"/>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偏离情况</w:t>
            </w:r>
          </w:p>
        </w:tc>
        <w:tc>
          <w:tcPr>
            <w:tcW w:w="851" w:type="dxa"/>
            <w:vAlign w:val="center"/>
          </w:tcPr>
          <w:p w14:paraId="0216DA83">
            <w:pPr>
              <w:spacing w:line="360" w:lineRule="auto"/>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说明</w:t>
            </w:r>
          </w:p>
        </w:tc>
      </w:tr>
      <w:tr w14:paraId="7891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vMerge w:val="restart"/>
            <w:vAlign w:val="center"/>
          </w:tcPr>
          <w:p w14:paraId="24F5D4C2">
            <w:pPr>
              <w:jc w:val="center"/>
              <w:rPr>
                <w:rFonts w:hint="default" w:ascii="仿宋" w:hAnsi="仿宋" w:eastAsia="仿宋" w:cs="仿宋"/>
                <w:bCs/>
                <w:color w:val="000000" w:themeColor="text1"/>
                <w:szCs w:val="21"/>
                <w:lang w:val="en-US" w:eastAsia="zh-CN"/>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1</w:t>
            </w:r>
          </w:p>
        </w:tc>
        <w:tc>
          <w:tcPr>
            <w:tcW w:w="1134" w:type="dxa"/>
            <w:vMerge w:val="restart"/>
            <w:vAlign w:val="center"/>
          </w:tcPr>
          <w:p w14:paraId="1BD3288B">
            <w:pPr>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便携式雨伞</w:t>
            </w:r>
          </w:p>
        </w:tc>
        <w:tc>
          <w:tcPr>
            <w:tcW w:w="2480" w:type="dxa"/>
            <w:vAlign w:val="center"/>
          </w:tcPr>
          <w:p w14:paraId="6FF220E4">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骨数：</w:t>
            </w:r>
            <w:r>
              <w:rPr>
                <w:rFonts w:hint="eastAsia"/>
                <w:lang w:val="en-US" w:eastAsia="zh-CN"/>
              </w:rPr>
              <w:t>≥</w:t>
            </w:r>
            <w:r>
              <w:rPr>
                <w:rFonts w:hint="eastAsia" w:ascii="仿宋" w:hAnsi="仿宋" w:eastAsia="仿宋" w:cs="仿宋"/>
                <w:color w:val="000000" w:themeColor="text1"/>
                <w:szCs w:val="21"/>
                <w14:textFill>
                  <w14:solidFill>
                    <w14:schemeClr w14:val="tx1"/>
                  </w14:solidFill>
                </w14:textFill>
              </w:rPr>
              <w:t>6骨</w:t>
            </w:r>
          </w:p>
          <w:p w14:paraId="613AA9FD">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打开方式：手动</w:t>
            </w:r>
          </w:p>
          <w:p w14:paraId="28A59B24">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雨伞折数：</w:t>
            </w:r>
            <w:r>
              <w:rPr>
                <w:rFonts w:hint="eastAsia"/>
                <w:lang w:val="en-US" w:eastAsia="zh-CN"/>
              </w:rPr>
              <w:t>≥</w:t>
            </w:r>
            <w:r>
              <w:rPr>
                <w:rFonts w:hint="eastAsia" w:ascii="仿宋" w:hAnsi="仿宋" w:eastAsia="仿宋" w:cs="仿宋"/>
                <w:color w:val="000000" w:themeColor="text1"/>
                <w:szCs w:val="21"/>
                <w14:textFill>
                  <w14:solidFill>
                    <w14:schemeClr w14:val="tx1"/>
                  </w14:solidFill>
                </w14:textFill>
              </w:rPr>
              <w:t>五折</w:t>
            </w:r>
          </w:p>
          <w:p w14:paraId="167542FF">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图案：纯色</w:t>
            </w:r>
          </w:p>
          <w:p w14:paraId="13837972">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伞布面料：碰击布</w:t>
            </w:r>
          </w:p>
          <w:p w14:paraId="6BDA23BB">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颜色：黑色</w:t>
            </w:r>
          </w:p>
          <w:p w14:paraId="7ADB838F">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伞面涂层:全遮光黑胶</w:t>
            </w:r>
          </w:p>
          <w:p w14:paraId="492533B5">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重量：</w:t>
            </w:r>
            <w:r>
              <w:rPr>
                <w:rFonts w:hint="eastAsia"/>
                <w:lang w:val="en-US" w:eastAsia="zh-CN"/>
              </w:rPr>
              <w:t>≥</w:t>
            </w:r>
            <w:r>
              <w:rPr>
                <w:rFonts w:hint="eastAsia" w:ascii="仿宋" w:hAnsi="仿宋" w:eastAsia="仿宋" w:cs="仿宋"/>
                <w:color w:val="000000" w:themeColor="text1"/>
                <w:szCs w:val="21"/>
                <w14:textFill>
                  <w14:solidFill>
                    <w14:schemeClr w14:val="tx1"/>
                  </w14:solidFill>
                </w14:textFill>
              </w:rPr>
              <w:t>230g</w:t>
            </w:r>
          </w:p>
          <w:p w14:paraId="19717B57">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伞骨材质：铝合金+玻璃纤维</w:t>
            </w:r>
          </w:p>
          <w:p w14:paraId="5DC527EF">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有效阻紫外线：≥99%</w:t>
            </w:r>
          </w:p>
          <w:p w14:paraId="552BA92C">
            <w:pPr>
              <w:spacing w:line="360" w:lineRule="exac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手柄材质：ABS材质</w:t>
            </w:r>
          </w:p>
          <w:p w14:paraId="75FE4C71">
            <w:pPr>
              <w:widowControl/>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产品类型：晴雨两用</w:t>
            </w:r>
          </w:p>
        </w:tc>
        <w:tc>
          <w:tcPr>
            <w:tcW w:w="2481" w:type="dxa"/>
            <w:vAlign w:val="center"/>
          </w:tcPr>
          <w:p w14:paraId="765E28A8">
            <w:pPr>
              <w:spacing w:line="400" w:lineRule="exact"/>
              <w:jc w:val="center"/>
              <w:rPr>
                <w:rFonts w:ascii="仿宋" w:hAnsi="仿宋" w:eastAsia="仿宋" w:cs="仿宋"/>
                <w:bCs/>
                <w:color w:val="000000" w:themeColor="text1"/>
                <w:szCs w:val="21"/>
                <w14:textFill>
                  <w14:solidFill>
                    <w14:schemeClr w14:val="tx1"/>
                  </w14:solidFill>
                </w14:textFill>
              </w:rPr>
            </w:pPr>
          </w:p>
        </w:tc>
        <w:tc>
          <w:tcPr>
            <w:tcW w:w="1134" w:type="dxa"/>
            <w:vAlign w:val="center"/>
          </w:tcPr>
          <w:p w14:paraId="464DB4CF">
            <w:pPr>
              <w:jc w:val="center"/>
              <w:rPr>
                <w:rFonts w:ascii="仿宋" w:hAnsi="仿宋" w:eastAsia="仿宋" w:cs="仿宋"/>
                <w:bCs/>
                <w:color w:val="000000" w:themeColor="text1"/>
                <w:szCs w:val="21"/>
                <w14:textFill>
                  <w14:solidFill>
                    <w14:schemeClr w14:val="tx1"/>
                  </w14:solidFill>
                </w14:textFill>
              </w:rPr>
            </w:pPr>
          </w:p>
        </w:tc>
        <w:tc>
          <w:tcPr>
            <w:tcW w:w="851" w:type="dxa"/>
            <w:vAlign w:val="center"/>
          </w:tcPr>
          <w:p w14:paraId="4585430E">
            <w:pPr>
              <w:jc w:val="center"/>
              <w:rPr>
                <w:rFonts w:ascii="仿宋" w:hAnsi="仿宋" w:eastAsia="仿宋" w:cs="仿宋"/>
                <w:bCs/>
                <w:color w:val="000000" w:themeColor="text1"/>
                <w:szCs w:val="21"/>
                <w14:textFill>
                  <w14:solidFill>
                    <w14:schemeClr w14:val="tx1"/>
                  </w14:solidFill>
                </w14:textFill>
              </w:rPr>
            </w:pPr>
          </w:p>
        </w:tc>
      </w:tr>
      <w:tr w14:paraId="11F9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vMerge w:val="continue"/>
            <w:vAlign w:val="center"/>
          </w:tcPr>
          <w:p w14:paraId="15B77304">
            <w:pPr>
              <w:jc w:val="center"/>
              <w:rPr>
                <w:rFonts w:hint="eastAsia" w:ascii="仿宋" w:hAnsi="仿宋" w:eastAsia="仿宋" w:cs="仿宋"/>
                <w:bCs/>
                <w:color w:val="000000" w:themeColor="text1"/>
                <w:szCs w:val="21"/>
                <w:lang w:val="en-US" w:eastAsia="zh-CN"/>
                <w14:textFill>
                  <w14:solidFill>
                    <w14:schemeClr w14:val="tx1"/>
                  </w14:solidFill>
                </w14:textFill>
              </w:rPr>
            </w:pPr>
          </w:p>
        </w:tc>
        <w:tc>
          <w:tcPr>
            <w:tcW w:w="1134" w:type="dxa"/>
            <w:vMerge w:val="continue"/>
            <w:vAlign w:val="center"/>
          </w:tcPr>
          <w:p w14:paraId="3A47D18B">
            <w:pPr>
              <w:jc w:val="center"/>
              <w:rPr>
                <w:rFonts w:hint="eastAsia" w:ascii="仿宋" w:hAnsi="仿宋" w:eastAsia="仿宋" w:cs="仿宋"/>
                <w:color w:val="000000" w:themeColor="text1"/>
                <w:szCs w:val="21"/>
                <w:lang w:eastAsia="zh-CN"/>
                <w14:textFill>
                  <w14:solidFill>
                    <w14:schemeClr w14:val="tx1"/>
                  </w14:solidFill>
                </w14:textFill>
              </w:rPr>
            </w:pPr>
          </w:p>
        </w:tc>
        <w:tc>
          <w:tcPr>
            <w:tcW w:w="2480" w:type="dxa"/>
            <w:vAlign w:val="center"/>
          </w:tcPr>
          <w:p w14:paraId="66227E58">
            <w:pPr>
              <w:widowControl/>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撑开伞面直径不小于90cm，伞高不小于50cm，完全收起状态长度不大于15cm</w:t>
            </w:r>
          </w:p>
        </w:tc>
        <w:tc>
          <w:tcPr>
            <w:tcW w:w="2481" w:type="dxa"/>
            <w:vAlign w:val="center"/>
          </w:tcPr>
          <w:p w14:paraId="533BA688">
            <w:pPr>
              <w:spacing w:line="400" w:lineRule="exact"/>
              <w:jc w:val="center"/>
              <w:rPr>
                <w:rFonts w:ascii="仿宋" w:hAnsi="仿宋" w:eastAsia="仿宋" w:cs="仿宋"/>
                <w:bCs/>
                <w:color w:val="000000" w:themeColor="text1"/>
                <w:szCs w:val="21"/>
                <w14:textFill>
                  <w14:solidFill>
                    <w14:schemeClr w14:val="tx1"/>
                  </w14:solidFill>
                </w14:textFill>
              </w:rPr>
            </w:pPr>
          </w:p>
        </w:tc>
        <w:tc>
          <w:tcPr>
            <w:tcW w:w="1134" w:type="dxa"/>
            <w:vAlign w:val="center"/>
          </w:tcPr>
          <w:p w14:paraId="0D1243ED">
            <w:pPr>
              <w:jc w:val="center"/>
              <w:rPr>
                <w:rFonts w:ascii="仿宋" w:hAnsi="仿宋" w:eastAsia="仿宋" w:cs="仿宋"/>
                <w:bCs/>
                <w:color w:val="000000" w:themeColor="text1"/>
                <w:szCs w:val="21"/>
                <w14:textFill>
                  <w14:solidFill>
                    <w14:schemeClr w14:val="tx1"/>
                  </w14:solidFill>
                </w14:textFill>
              </w:rPr>
            </w:pPr>
          </w:p>
        </w:tc>
        <w:tc>
          <w:tcPr>
            <w:tcW w:w="851" w:type="dxa"/>
            <w:vAlign w:val="center"/>
          </w:tcPr>
          <w:p w14:paraId="2EA7937D">
            <w:pPr>
              <w:jc w:val="center"/>
              <w:rPr>
                <w:rFonts w:ascii="仿宋" w:hAnsi="仿宋" w:eastAsia="仿宋" w:cs="仿宋"/>
                <w:bCs/>
                <w:color w:val="000000" w:themeColor="text1"/>
                <w:szCs w:val="21"/>
                <w14:textFill>
                  <w14:solidFill>
                    <w14:schemeClr w14:val="tx1"/>
                  </w14:solidFill>
                </w14:textFill>
              </w:rPr>
            </w:pPr>
          </w:p>
        </w:tc>
      </w:tr>
    </w:tbl>
    <w:p w14:paraId="727EEEE6">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7C39461A">
      <w:pP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证明资料【如有的话，供应商提供的证明资料应统一编号（排序），格式自定】：</w:t>
      </w:r>
    </w:p>
    <w:p w14:paraId="5B616B6F">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64BE3F62">
      <w:pP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编制指引：</w:t>
      </w:r>
    </w:p>
    <w:p w14:paraId="09E924C5">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技术条款”一栏是</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文件第二章“三、</w:t>
      </w:r>
      <w:r>
        <w:rPr>
          <w:rFonts w:hint="eastAsia" w:asciiTheme="minorEastAsia" w:hAnsiTheme="minorEastAsia" w:eastAsiaTheme="minorEastAsia" w:cstheme="minorEastAsia"/>
        </w:rPr>
        <w:t>技术要求</w:t>
      </w:r>
      <w:r>
        <w:rPr>
          <w:rFonts w:hint="eastAsia" w:asciiTheme="minorEastAsia" w:hAnsiTheme="minorEastAsia" w:eastAsiaTheme="minorEastAsia" w:cstheme="minorEastAsia"/>
          <w:bCs/>
          <w:color w:val="000000" w:themeColor="text1"/>
          <w:szCs w:val="21"/>
          <w14:textFill>
            <w14:solidFill>
              <w14:schemeClr w14:val="tx1"/>
            </w14:solidFill>
          </w14:textFill>
        </w:rPr>
        <w:t>”的全部内容；</w:t>
      </w:r>
    </w:p>
    <w:p w14:paraId="1FED466D">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技术响应”一栏必须一一对照“</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技术要求”，详细填写投标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人自身投标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货物的具体参数，而不能不合理照搬照抄</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文件的技术要求，以体现具体响应情况。</w:t>
      </w:r>
    </w:p>
    <w:p w14:paraId="1C51847E">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3.“偏离情况”一栏填写如实填写“正偏离”、“负偏离”或“无偏离”，其中：“正偏离”表示“投标响应优于</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技术要求”，“负偏离”表示“投标响应不满足</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技术要求”，“无偏离”表示“投标响应与</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技术要求一致”。“投标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技术响应”对比“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技术要求”存在响应不全（包括未响应整项</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技术要求或者未响应一项</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技术要求的部分内容），均视为“负偏离”。</w:t>
      </w:r>
    </w:p>
    <w:p w14:paraId="21500D5A">
      <w:pPr>
        <w:ind w:firstLine="420" w:firstLineChars="20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Cs/>
          <w:color w:val="000000" w:themeColor="text1"/>
          <w:szCs w:val="21"/>
          <w14:textFill>
            <w14:solidFill>
              <w14:schemeClr w14:val="tx1"/>
            </w14:solidFill>
          </w14:textFill>
        </w:rPr>
        <w:t>4.未要求提供证明资料的</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技术要求，可以不提供证明资料（如实响应即可）；</w:t>
      </w:r>
      <w:r>
        <w:rPr>
          <w:rFonts w:hint="eastAsia" w:asciiTheme="minorEastAsia" w:hAnsiTheme="minorEastAsia" w:eastAsiaTheme="minorEastAsia" w:cstheme="minorEastAsia"/>
          <w:b/>
          <w:color w:val="FF0000"/>
          <w:szCs w:val="21"/>
        </w:rPr>
        <w:t>如额外提供了证明资料，且证明资料显示不符合</w:t>
      </w:r>
      <w:r>
        <w:rPr>
          <w:rFonts w:hint="eastAsia" w:asciiTheme="minorEastAsia" w:hAnsiTheme="minorEastAsia" w:eastAsiaTheme="minorEastAsia" w:cstheme="minorEastAsia"/>
          <w:b/>
          <w:color w:val="FF0000"/>
          <w:szCs w:val="21"/>
          <w:lang w:val="en-US" w:eastAsia="zh-CN"/>
        </w:rPr>
        <w:t>询价</w:t>
      </w:r>
      <w:r>
        <w:rPr>
          <w:rFonts w:hint="eastAsia" w:asciiTheme="minorEastAsia" w:hAnsiTheme="minorEastAsia" w:eastAsiaTheme="minorEastAsia" w:cstheme="minorEastAsia"/>
          <w:b/>
          <w:color w:val="FF0000"/>
          <w:szCs w:val="21"/>
        </w:rPr>
        <w:t>技术要求的，经认定，该项</w:t>
      </w:r>
      <w:r>
        <w:rPr>
          <w:rFonts w:hint="eastAsia" w:asciiTheme="minorEastAsia" w:hAnsiTheme="minorEastAsia" w:eastAsiaTheme="minorEastAsia" w:cstheme="minorEastAsia"/>
          <w:b/>
          <w:color w:val="FF0000"/>
          <w:szCs w:val="21"/>
          <w:lang w:val="en-US" w:eastAsia="zh-CN"/>
        </w:rPr>
        <w:t>询价</w:t>
      </w:r>
      <w:r>
        <w:rPr>
          <w:rFonts w:hint="eastAsia" w:asciiTheme="minorEastAsia" w:hAnsiTheme="minorEastAsia" w:eastAsiaTheme="minorEastAsia" w:cstheme="minorEastAsia"/>
          <w:b/>
          <w:color w:val="FF0000"/>
          <w:szCs w:val="21"/>
        </w:rPr>
        <w:t>技术要求将被判定为负偏离。</w:t>
      </w:r>
    </w:p>
    <w:p w14:paraId="6163506E">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5.证明资料条款响应要求：要求提供证明资料（且已对证明资料的形式、内容作出明确要求）进行响应的条款，应当在“说明”一栏中列明是否提供了符合要求的证明资料，以及所提供证明资料在表后“证明资料”中的编号（位置）,以便评审；此类条款应严格依照要求的形式、内容提供证明资料，如未提供证明资料（或：证明资料的形式、内容等不符合要求；证明资料显示不符合</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技术要求；证明资料模糊不清无法判断或未显示是否满足</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技术要求），且投标人在“偏离情况”一栏响应为“正偏离”或“无偏离”的，经认定，将判定为负偏离。</w:t>
      </w:r>
    </w:p>
    <w:p w14:paraId="5120B376">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6.表后“证明资料”部分内容的编制：提供的所有证明资料应当统一编号（排序），且证明资料的编号（顺序）、数量和名称（形式）均应与“说明”一栏所填内容保持一致（一一对应）。</w:t>
      </w:r>
      <w:r>
        <w:rPr>
          <w:rFonts w:hint="eastAsia" w:asciiTheme="minorEastAsia" w:hAnsiTheme="minorEastAsia" w:eastAsiaTheme="minorEastAsia" w:cstheme="minorEastAsia"/>
          <w:b/>
          <w:color w:val="FF0000"/>
          <w:szCs w:val="21"/>
        </w:rPr>
        <w:t>未按照</w:t>
      </w:r>
      <w:r>
        <w:rPr>
          <w:rFonts w:hint="eastAsia" w:asciiTheme="minorEastAsia" w:hAnsiTheme="minorEastAsia" w:eastAsiaTheme="minorEastAsia" w:cstheme="minorEastAsia"/>
          <w:b/>
          <w:color w:val="FF0000"/>
          <w:szCs w:val="21"/>
          <w:lang w:val="en-US" w:eastAsia="zh-CN"/>
        </w:rPr>
        <w:t>询价</w:t>
      </w:r>
      <w:r>
        <w:rPr>
          <w:rFonts w:hint="eastAsia" w:asciiTheme="minorEastAsia" w:hAnsiTheme="minorEastAsia" w:eastAsiaTheme="minorEastAsia" w:cstheme="minorEastAsia"/>
          <w:b/>
          <w:color w:val="FF0000"/>
          <w:szCs w:val="21"/>
        </w:rPr>
        <w:t>文件要求在表后放置证明材料的供应商将承担不利后果，经认定，相关技术要求将判定为负偏离。</w:t>
      </w:r>
    </w:p>
    <w:p w14:paraId="7F7679A1">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7.证明资料的形式及其它具体要求：</w:t>
      </w:r>
    </w:p>
    <w:p w14:paraId="47320B3F">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（1）除照片、图片（截图）及不需加盖公章的文字说明（技术说明）外，其它证明资料均要求为加盖公章的原件复印件；</w:t>
      </w:r>
    </w:p>
    <w:p w14:paraId="546A3F66">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（2）提供证明资料的形式包括但不限于：a.制造商出具的</w:t>
      </w:r>
      <w:r>
        <w:rPr>
          <w:rFonts w:hint="eastAsia" w:asciiTheme="minorEastAsia" w:hAnsiTheme="minorEastAsia" w:eastAsiaTheme="minorEastAsia" w:cstheme="minorEastAsia"/>
          <w:bCs/>
          <w:color w:val="FF0000"/>
          <w:szCs w:val="21"/>
        </w:rPr>
        <w:t>参数确认函</w:t>
      </w:r>
      <w:r>
        <w:rPr>
          <w:rFonts w:hint="eastAsia" w:asciiTheme="minorEastAsia" w:hAnsiTheme="minorEastAsia" w:eastAsiaTheme="minorEastAsia" w:cstheme="minorEastAsia"/>
          <w:bCs/>
          <w:color w:val="000000" w:themeColor="text1"/>
          <w:szCs w:val="21"/>
          <w14:textFill>
            <w14:solidFill>
              <w14:schemeClr w14:val="tx1"/>
            </w14:solidFill>
          </w14:textFill>
        </w:rPr>
        <w:t>，或产品说明书、产品彩页；b.我国政府机构出具的产品检验和核准证件等；c.第三方机构出具的检测（检验、测试）报告、认证证书等；已对证明资料的形式、内容作出具体要求的，必须严格按要求的形式、内容提供证明资料；</w:t>
      </w:r>
    </w:p>
    <w:p w14:paraId="4B6D8F6B">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408EB69D">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我国政府机构出具的产品检验和核准证件应为证件正面、背面和附件标注的全部具体内容；产品检验和核准证件的尺寸和清晰度应该能够被阅读、识别和判断；</w:t>
      </w:r>
    </w:p>
    <w:p w14:paraId="54147276">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被阅读、识别和判断；</w:t>
      </w:r>
    </w:p>
    <w:p w14:paraId="3B6974EB">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其它证明资料的形式要求参照以上要求执行；</w:t>
      </w:r>
    </w:p>
    <w:p w14:paraId="21023B32">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（4）证明资料均要求原件备查。</w:t>
      </w:r>
    </w:p>
    <w:p w14:paraId="3AC7F4D8">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8.其它注意事项：</w:t>
      </w:r>
    </w:p>
    <w:p w14:paraId="46108B1B">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（1）供应商的响应情况将影响评审结论，请如实填写；</w:t>
      </w:r>
    </w:p>
    <w:p w14:paraId="6E74EE8A">
      <w:pPr>
        <w:ind w:firstLine="422"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（2）供应商须对上述条款逐条响应，如有一条负偏离视为未实质性响应，做投标无效处理。</w:t>
      </w:r>
    </w:p>
    <w:p w14:paraId="4AA0DD6A">
      <w:pPr>
        <w:ind w:firstLine="482"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p>
    <w:p w14:paraId="41549AF0">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p w14:paraId="20B80CC6">
      <w:pPr>
        <w:pStyle w:val="9"/>
        <w:ind w:firstLine="480"/>
        <w:rPr>
          <w:rFonts w:hint="eastAsia" w:asciiTheme="minorEastAsia" w:hAnsiTheme="minorEastAsia" w:eastAsiaTheme="minorEastAsia" w:cstheme="minorEastAsia"/>
        </w:rPr>
      </w:pPr>
    </w:p>
    <w:p w14:paraId="6B61CDCB">
      <w:pPr>
        <w:rPr>
          <w:rFonts w:hint="eastAsia" w:asciiTheme="minorEastAsia" w:hAnsiTheme="minorEastAsia" w:eastAsiaTheme="minorEastAsia" w:cstheme="minorEastAsia"/>
        </w:rPr>
      </w:pPr>
    </w:p>
    <w:p w14:paraId="465CD3AE">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2"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2"/>
    </w:p>
    <w:p w14:paraId="420F00E7">
      <w:pPr>
        <w:jc w:val="left"/>
        <w:rPr>
          <w:rFonts w:hint="eastAsia" w:asciiTheme="minorEastAsia" w:hAnsiTheme="minorEastAsia" w:eastAsiaTheme="minorEastAsia" w:cstheme="minorEastAsia"/>
          <w:color w:val="000000" w:themeColor="text1"/>
          <w14:textFill>
            <w14:solidFill>
              <w14:schemeClr w14:val="tx1"/>
            </w14:solidFill>
          </w14:textFill>
        </w:rPr>
      </w:pPr>
    </w:p>
    <w:p w14:paraId="40303E2F">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3"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3"/>
    </w:p>
    <w:p w14:paraId="22FBCBBB">
      <w:pPr>
        <w:jc w:val="left"/>
        <w:rPr>
          <w:rFonts w:hint="eastAsia" w:asciiTheme="minorEastAsia" w:hAnsiTheme="minorEastAsia" w:eastAsiaTheme="minorEastAsia" w:cstheme="minorEastAsia"/>
          <w:color w:val="000000" w:themeColor="text1"/>
          <w14:textFill>
            <w14:solidFill>
              <w14:schemeClr w14:val="tx1"/>
            </w14:solidFill>
          </w14:textFill>
        </w:rPr>
      </w:pPr>
    </w:p>
    <w:p w14:paraId="2C84A838">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4A4EEA76">
      <w:pPr>
        <w:pStyle w:val="9"/>
        <w:spacing w:line="240" w:lineRule="auto"/>
        <w:ind w:firstLine="480"/>
        <w:rPr>
          <w:rFonts w:hint="eastAsia" w:asciiTheme="minorEastAsia" w:hAnsiTheme="minorEastAsia" w:eastAsiaTheme="minorEastAsia" w:cstheme="minorEastAsia"/>
        </w:rPr>
      </w:pPr>
    </w:p>
    <w:p w14:paraId="22922B5A">
      <w:pPr>
        <w:rPr>
          <w:rFonts w:hint="eastAsia" w:asciiTheme="minorEastAsia" w:hAnsiTheme="minorEastAsia" w:eastAsiaTheme="minorEastAsia" w:cstheme="minorEastAsia"/>
          <w:szCs w:val="21"/>
        </w:rPr>
      </w:pPr>
    </w:p>
    <w:p w14:paraId="2FD0BB08">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1CF3F160">
      <w:pPr>
        <w:pStyle w:val="37"/>
        <w:ind w:firstLine="0" w:firstLineChars="0"/>
        <w:jc w:val="center"/>
        <w:outlineLvl w:val="1"/>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w:t>
      </w:r>
      <w:r>
        <w:rPr>
          <w:rFonts w:hint="eastAsia" w:asciiTheme="minorEastAsia" w:hAnsiTheme="minorEastAsia" w:eastAsiaTheme="minorEastAsia" w:cstheme="minorEastAsia"/>
          <w:b/>
          <w:sz w:val="30"/>
          <w:szCs w:val="30"/>
          <w:lang w:val="en-US" w:eastAsia="zh-CN"/>
        </w:rPr>
        <w:t>商务要求偏离表</w:t>
      </w:r>
    </w:p>
    <w:p w14:paraId="39CB9934">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r>
        <w:rPr>
          <w:rFonts w:ascii="宋体" w:hAnsi="宋体" w:eastAsia="宋体" w:cs="宋体"/>
          <w:color w:val="000000"/>
          <w:sz w:val="21"/>
          <w:szCs w:val="21"/>
        </w:rPr>
        <w:t>UHOSZSFJD20250515</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60"/>
        <w:gridCol w:w="3260"/>
        <w:gridCol w:w="851"/>
        <w:gridCol w:w="617"/>
      </w:tblGrid>
      <w:tr w14:paraId="0181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7D6BD86F">
            <w:pPr>
              <w:jc w:val="center"/>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序号</w:t>
            </w:r>
          </w:p>
        </w:tc>
        <w:tc>
          <w:tcPr>
            <w:tcW w:w="3260" w:type="dxa"/>
            <w:vAlign w:val="center"/>
          </w:tcPr>
          <w:p w14:paraId="0FFB4932">
            <w:pPr>
              <w:jc w:val="center"/>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
                <w:bCs/>
                <w:color w:val="000000" w:themeColor="text1"/>
                <w:szCs w:val="21"/>
                <w14:textFill>
                  <w14:solidFill>
                    <w14:schemeClr w14:val="tx1"/>
                  </w14:solidFill>
                </w14:textFill>
              </w:rPr>
              <w:t>商务条款</w:t>
            </w:r>
          </w:p>
        </w:tc>
        <w:tc>
          <w:tcPr>
            <w:tcW w:w="3260" w:type="dxa"/>
            <w:vAlign w:val="center"/>
          </w:tcPr>
          <w:p w14:paraId="492805ED">
            <w:pPr>
              <w:jc w:val="center"/>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投标</w:t>
            </w:r>
            <w:r>
              <w:rPr>
                <w:rFonts w:hint="eastAsia" w:asciiTheme="minorEastAsia" w:hAnsiTheme="minorEastAsia" w:eastAsiaTheme="minorEastAsia" w:cstheme="minorEastAsia"/>
                <w:b/>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14:textFill>
                  <w14:solidFill>
                    <w14:schemeClr w14:val="tx1"/>
                  </w14:solidFill>
                </w14:textFill>
              </w:rPr>
              <w:t>商务响应</w:t>
            </w:r>
          </w:p>
        </w:tc>
        <w:tc>
          <w:tcPr>
            <w:tcW w:w="851" w:type="dxa"/>
            <w:vAlign w:val="center"/>
          </w:tcPr>
          <w:p w14:paraId="40148559">
            <w:pPr>
              <w:jc w:val="center"/>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偏离</w:t>
            </w:r>
          </w:p>
          <w:p w14:paraId="36C17789">
            <w:pPr>
              <w:jc w:val="center"/>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情况</w:t>
            </w:r>
          </w:p>
        </w:tc>
        <w:tc>
          <w:tcPr>
            <w:tcW w:w="617" w:type="dxa"/>
            <w:vAlign w:val="center"/>
          </w:tcPr>
          <w:p w14:paraId="2E74C85B">
            <w:pPr>
              <w:jc w:val="center"/>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说明</w:t>
            </w:r>
          </w:p>
        </w:tc>
      </w:tr>
      <w:tr w14:paraId="0AED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2D74757F">
            <w:pPr>
              <w:jc w:val="center"/>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w:t>
            </w:r>
          </w:p>
        </w:tc>
        <w:tc>
          <w:tcPr>
            <w:tcW w:w="3260" w:type="dxa"/>
            <w:vAlign w:val="center"/>
          </w:tcPr>
          <w:p w14:paraId="46C18B65">
            <w:pP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仿宋" w:hAnsi="仿宋" w:eastAsia="仿宋" w:cs="仿宋"/>
                <w:bCs/>
                <w:color w:val="000000"/>
              </w:rPr>
              <w:t>系指</w:t>
            </w:r>
            <w:r>
              <w:rPr>
                <w:rFonts w:hint="eastAsia" w:ascii="仿宋" w:hAnsi="仿宋" w:eastAsia="仿宋" w:cs="仿宋"/>
                <w:bCs/>
                <w:color w:val="000000"/>
                <w:lang w:val="en-US" w:eastAsia="zh-CN"/>
              </w:rPr>
              <w:t>成交</w:t>
            </w:r>
            <w:r>
              <w:rPr>
                <w:rFonts w:hint="eastAsia" w:ascii="仿宋" w:hAnsi="仿宋" w:eastAsia="仿宋" w:cs="仿宋"/>
                <w:bCs/>
                <w:color w:val="000000"/>
              </w:rPr>
              <w:t>供应商提供的产品在非使用者人为破坏情况下，出现任何质量问题造成产品不能使用时，由</w:t>
            </w:r>
            <w:r>
              <w:rPr>
                <w:rFonts w:hint="eastAsia" w:ascii="仿宋" w:hAnsi="仿宋" w:eastAsia="仿宋" w:cs="仿宋"/>
                <w:bCs/>
                <w:color w:val="000000"/>
                <w:lang w:val="en-US" w:eastAsia="zh-CN"/>
              </w:rPr>
              <w:t>成交</w:t>
            </w:r>
            <w:r>
              <w:rPr>
                <w:rFonts w:hint="eastAsia" w:ascii="仿宋" w:hAnsi="仿宋" w:eastAsia="仿宋" w:cs="仿宋"/>
                <w:bCs/>
                <w:color w:val="000000"/>
              </w:rPr>
              <w:t xml:space="preserve">供应商免费维修、更换以确保产品正常使用的时间期限。此时间期限从合同验收合格之日起计算。具体是指合同验收合格后 </w:t>
            </w:r>
            <w:r>
              <w:rPr>
                <w:rFonts w:hint="eastAsia" w:ascii="仿宋" w:hAnsi="仿宋" w:eastAsia="仿宋" w:cs="仿宋"/>
                <w:bCs/>
                <w:color w:val="000000"/>
                <w:lang w:val="en-US" w:eastAsia="zh-CN"/>
              </w:rPr>
              <w:t>30</w:t>
            </w:r>
            <w:r>
              <w:rPr>
                <w:rFonts w:hint="eastAsia" w:ascii="仿宋" w:hAnsi="仿宋" w:eastAsia="仿宋" w:cs="仿宋"/>
                <w:bCs/>
                <w:color w:val="000000"/>
              </w:rPr>
              <w:t>日内。</w:t>
            </w:r>
          </w:p>
        </w:tc>
        <w:tc>
          <w:tcPr>
            <w:tcW w:w="3260" w:type="dxa"/>
          </w:tcPr>
          <w:p w14:paraId="5EE925C6">
            <w:pPr>
              <w:spacing w:line="400" w:lineRule="exact"/>
              <w:jc w:val="cente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851" w:type="dxa"/>
          </w:tcPr>
          <w:p w14:paraId="01BBFF93">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617" w:type="dxa"/>
          </w:tcPr>
          <w:p w14:paraId="227AFCEA">
            <w:pPr>
              <w:rPr>
                <w:rFonts w:hint="eastAsia" w:asciiTheme="minorEastAsia" w:hAnsiTheme="minorEastAsia" w:eastAsiaTheme="minorEastAsia" w:cstheme="minorEastAsia"/>
                <w:bCs/>
                <w:color w:val="000000" w:themeColor="text1"/>
                <w:szCs w:val="21"/>
                <w14:textFill>
                  <w14:solidFill>
                    <w14:schemeClr w14:val="tx1"/>
                  </w14:solidFill>
                </w14:textFill>
              </w:rPr>
            </w:pPr>
          </w:p>
        </w:tc>
      </w:tr>
      <w:tr w14:paraId="6FF4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6CB4AEEB">
            <w:pPr>
              <w:jc w:val="center"/>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w:t>
            </w:r>
          </w:p>
        </w:tc>
        <w:tc>
          <w:tcPr>
            <w:tcW w:w="3260" w:type="dxa"/>
            <w:vAlign w:val="center"/>
          </w:tcPr>
          <w:p w14:paraId="6C094584">
            <w:pP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仿宋" w:hAnsi="仿宋" w:eastAsia="仿宋" w:cs="仿宋"/>
                <w:bCs/>
                <w:color w:val="000000"/>
              </w:rPr>
              <w:t>系指</w:t>
            </w:r>
            <w:r>
              <w:rPr>
                <w:rFonts w:hint="eastAsia" w:ascii="仿宋" w:hAnsi="仿宋" w:eastAsia="仿宋" w:cs="仿宋"/>
                <w:bCs/>
                <w:color w:val="000000"/>
                <w:lang w:val="en-US" w:eastAsia="zh-CN"/>
              </w:rPr>
              <w:t>成交</w:t>
            </w:r>
            <w:r>
              <w:rPr>
                <w:rFonts w:hint="eastAsia" w:ascii="仿宋" w:hAnsi="仿宋" w:eastAsia="仿宋" w:cs="仿宋"/>
                <w:bCs/>
                <w:color w:val="000000"/>
              </w:rPr>
              <w:t>供应商提供的产品不能正常使用时，</w:t>
            </w:r>
            <w:r>
              <w:rPr>
                <w:rFonts w:hint="eastAsia" w:ascii="仿宋" w:hAnsi="仿宋" w:eastAsia="仿宋" w:cs="仿宋"/>
                <w:bCs/>
                <w:color w:val="000000"/>
                <w:lang w:val="en-US" w:eastAsia="zh-CN"/>
              </w:rPr>
              <w:t>成交</w:t>
            </w:r>
            <w:r>
              <w:rPr>
                <w:rFonts w:hint="eastAsia" w:ascii="仿宋" w:hAnsi="仿宋" w:eastAsia="仿宋" w:cs="仿宋"/>
                <w:bCs/>
                <w:color w:val="000000"/>
              </w:rPr>
              <w:t>供应商可收取费用，同时提供维修、更换以确保产品正常使用的时间期限。此时间期限从质保期期满之日起计算。具体是指质保期满后</w:t>
            </w:r>
            <w:r>
              <w:rPr>
                <w:rFonts w:hint="eastAsia" w:ascii="仿宋" w:hAnsi="仿宋" w:eastAsia="仿宋" w:cs="仿宋"/>
                <w:bCs/>
                <w:color w:val="000000"/>
                <w:lang w:val="en-US" w:eastAsia="zh-CN"/>
              </w:rPr>
              <w:t>15</w:t>
            </w:r>
            <w:r>
              <w:rPr>
                <w:rFonts w:hint="eastAsia" w:ascii="仿宋" w:hAnsi="仿宋" w:eastAsia="仿宋" w:cs="仿宋"/>
                <w:bCs/>
                <w:color w:val="000000"/>
              </w:rPr>
              <w:t>日内</w:t>
            </w:r>
            <w:r>
              <w:rPr>
                <w:rFonts w:hint="eastAsia" w:ascii="仿宋" w:hAnsi="仿宋" w:eastAsia="仿宋" w:cs="仿宋"/>
                <w:bCs/>
                <w:color w:val="000000"/>
                <w:lang w:eastAsia="zh-CN"/>
              </w:rPr>
              <w:t>。</w:t>
            </w:r>
          </w:p>
        </w:tc>
        <w:tc>
          <w:tcPr>
            <w:tcW w:w="3260" w:type="dxa"/>
          </w:tcPr>
          <w:p w14:paraId="75C6584D">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851" w:type="dxa"/>
          </w:tcPr>
          <w:p w14:paraId="3D127DC3">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617" w:type="dxa"/>
          </w:tcPr>
          <w:p w14:paraId="7C3E942E">
            <w:pPr>
              <w:rPr>
                <w:rFonts w:hint="eastAsia" w:asciiTheme="minorEastAsia" w:hAnsiTheme="minorEastAsia" w:eastAsiaTheme="minorEastAsia" w:cstheme="minorEastAsia"/>
                <w:bCs/>
                <w:color w:val="000000" w:themeColor="text1"/>
                <w:szCs w:val="21"/>
                <w14:textFill>
                  <w14:solidFill>
                    <w14:schemeClr w14:val="tx1"/>
                  </w14:solidFill>
                </w14:textFill>
              </w:rPr>
            </w:pPr>
          </w:p>
        </w:tc>
      </w:tr>
      <w:tr w14:paraId="2318C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1F380279">
            <w:pPr>
              <w:jc w:val="center"/>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w:t>
            </w:r>
          </w:p>
        </w:tc>
        <w:tc>
          <w:tcPr>
            <w:tcW w:w="3260" w:type="dxa"/>
            <w:vAlign w:val="center"/>
          </w:tcPr>
          <w:p w14:paraId="63EBC773">
            <w:pP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仿宋" w:hAnsi="仿宋" w:eastAsia="仿宋" w:cs="仿宋"/>
                <w:bCs/>
                <w:szCs w:val="21"/>
              </w:rPr>
              <w:t>维修响应及故障解决时间：一旦发生产品质量及安装问题，供应商保证在接到通知24小时内赶到现场，进行免费维修或更换有缺陷的设备或部件；响应时间：6小时响应；修复时间：72小时内；冗余服务：在24小时内或紧急情况下，未能修复，提供具有同样功能的设备供使用单位使用。</w:t>
            </w:r>
          </w:p>
        </w:tc>
        <w:tc>
          <w:tcPr>
            <w:tcW w:w="3260" w:type="dxa"/>
          </w:tcPr>
          <w:p w14:paraId="3A5CC51E">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851" w:type="dxa"/>
          </w:tcPr>
          <w:p w14:paraId="1B53C810">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617" w:type="dxa"/>
          </w:tcPr>
          <w:p w14:paraId="01909599">
            <w:pPr>
              <w:rPr>
                <w:rFonts w:hint="eastAsia" w:asciiTheme="minorEastAsia" w:hAnsiTheme="minorEastAsia" w:eastAsiaTheme="minorEastAsia" w:cstheme="minorEastAsia"/>
                <w:bCs/>
                <w:color w:val="000000" w:themeColor="text1"/>
                <w:szCs w:val="21"/>
                <w14:textFill>
                  <w14:solidFill>
                    <w14:schemeClr w14:val="tx1"/>
                  </w14:solidFill>
                </w14:textFill>
              </w:rPr>
            </w:pPr>
          </w:p>
        </w:tc>
      </w:tr>
      <w:tr w14:paraId="45E08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1AD899F5">
            <w:pPr>
              <w:jc w:val="center"/>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w:t>
            </w:r>
          </w:p>
        </w:tc>
        <w:tc>
          <w:tcPr>
            <w:tcW w:w="3260" w:type="dxa"/>
            <w:vAlign w:val="center"/>
          </w:tcPr>
          <w:p w14:paraId="2433A750">
            <w:pP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仿宋" w:hAnsi="仿宋" w:eastAsia="仿宋" w:cs="仿宋"/>
                <w:bCs/>
                <w:color w:val="000000"/>
                <w:lang w:val="en-US" w:eastAsia="zh-CN"/>
              </w:rPr>
              <w:t>成交</w:t>
            </w:r>
            <w:r>
              <w:rPr>
                <w:rFonts w:hint="eastAsia" w:ascii="仿宋" w:hAnsi="仿宋" w:eastAsia="仿宋" w:cs="仿宋"/>
                <w:bCs/>
                <w:color w:val="000000"/>
              </w:rPr>
              <w:t>人应按其投标文件中的承诺，进行其他售后服务工作。</w:t>
            </w:r>
          </w:p>
        </w:tc>
        <w:tc>
          <w:tcPr>
            <w:tcW w:w="3260" w:type="dxa"/>
          </w:tcPr>
          <w:p w14:paraId="3388C566">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851" w:type="dxa"/>
          </w:tcPr>
          <w:p w14:paraId="76F07B9E">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617" w:type="dxa"/>
          </w:tcPr>
          <w:p w14:paraId="2C28F1D0">
            <w:pPr>
              <w:rPr>
                <w:rFonts w:hint="eastAsia" w:asciiTheme="minorEastAsia" w:hAnsiTheme="minorEastAsia" w:eastAsiaTheme="minorEastAsia" w:cstheme="minorEastAsia"/>
                <w:bCs/>
                <w:color w:val="000000" w:themeColor="text1"/>
                <w:szCs w:val="21"/>
                <w14:textFill>
                  <w14:solidFill>
                    <w14:schemeClr w14:val="tx1"/>
                  </w14:solidFill>
                </w14:textFill>
              </w:rPr>
            </w:pPr>
          </w:p>
        </w:tc>
      </w:tr>
      <w:tr w14:paraId="5213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135287C8">
            <w:pPr>
              <w:jc w:val="center"/>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5</w:t>
            </w:r>
          </w:p>
        </w:tc>
        <w:tc>
          <w:tcPr>
            <w:tcW w:w="3260" w:type="dxa"/>
            <w:vAlign w:val="top"/>
          </w:tcPr>
          <w:p w14:paraId="670AABBD">
            <w:pPr>
              <w:spacing w:line="36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仿宋" w:hAnsi="仿宋" w:eastAsia="仿宋" w:cs="仿宋"/>
                <w:bCs/>
                <w:szCs w:val="21"/>
              </w:rPr>
              <w:t>交货地点：由甲方</w:t>
            </w:r>
            <w:r>
              <w:rPr>
                <w:rFonts w:hint="eastAsia" w:ascii="仿宋" w:hAnsi="仿宋" w:eastAsia="仿宋" w:cs="仿宋"/>
                <w:bCs/>
                <w:szCs w:val="21"/>
                <w:lang w:eastAsia="zh-CN"/>
              </w:rPr>
              <w:t>指定</w:t>
            </w:r>
            <w:r>
              <w:rPr>
                <w:rFonts w:hint="eastAsia" w:ascii="仿宋" w:hAnsi="仿宋" w:eastAsia="仿宋" w:cs="仿宋"/>
                <w:bCs/>
                <w:szCs w:val="21"/>
              </w:rPr>
              <w:t>交货地点。</w:t>
            </w:r>
          </w:p>
        </w:tc>
        <w:tc>
          <w:tcPr>
            <w:tcW w:w="3260" w:type="dxa"/>
          </w:tcPr>
          <w:p w14:paraId="74FC04C3">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851" w:type="dxa"/>
          </w:tcPr>
          <w:p w14:paraId="2C95C213">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617" w:type="dxa"/>
          </w:tcPr>
          <w:p w14:paraId="04FECBCD">
            <w:pPr>
              <w:rPr>
                <w:rFonts w:hint="eastAsia" w:asciiTheme="minorEastAsia" w:hAnsiTheme="minorEastAsia" w:eastAsiaTheme="minorEastAsia" w:cstheme="minorEastAsia"/>
                <w:bCs/>
                <w:color w:val="000000" w:themeColor="text1"/>
                <w:szCs w:val="21"/>
                <w14:textFill>
                  <w14:solidFill>
                    <w14:schemeClr w14:val="tx1"/>
                  </w14:solidFill>
                </w14:textFill>
              </w:rPr>
            </w:pPr>
          </w:p>
        </w:tc>
      </w:tr>
      <w:tr w14:paraId="490B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4C7D2F0E">
            <w:pPr>
              <w:jc w:val="center"/>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6</w:t>
            </w:r>
          </w:p>
        </w:tc>
        <w:tc>
          <w:tcPr>
            <w:tcW w:w="3260" w:type="dxa"/>
            <w:vAlign w:val="top"/>
          </w:tcPr>
          <w:p w14:paraId="0DD70D0C">
            <w:pPr>
              <w:spacing w:line="360" w:lineRule="exac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仿宋" w:hAnsi="仿宋" w:eastAsia="仿宋" w:cs="仿宋"/>
                <w:bCs/>
                <w:szCs w:val="21"/>
              </w:rPr>
              <w:t>投标人必须承担的设备运输、安装调试、验收检测和提供设备操作说明书、图纸等其他类似的义务。</w:t>
            </w:r>
          </w:p>
        </w:tc>
        <w:tc>
          <w:tcPr>
            <w:tcW w:w="3260" w:type="dxa"/>
          </w:tcPr>
          <w:p w14:paraId="11CCF328">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851" w:type="dxa"/>
          </w:tcPr>
          <w:p w14:paraId="65CECE9A">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617" w:type="dxa"/>
          </w:tcPr>
          <w:p w14:paraId="689C729D">
            <w:pPr>
              <w:rPr>
                <w:rFonts w:hint="eastAsia" w:asciiTheme="minorEastAsia" w:hAnsiTheme="minorEastAsia" w:eastAsiaTheme="minorEastAsia" w:cstheme="minorEastAsia"/>
                <w:bCs/>
                <w:color w:val="000000" w:themeColor="text1"/>
                <w:szCs w:val="21"/>
                <w14:textFill>
                  <w14:solidFill>
                    <w14:schemeClr w14:val="tx1"/>
                  </w14:solidFill>
                </w14:textFill>
              </w:rPr>
            </w:pPr>
          </w:p>
        </w:tc>
      </w:tr>
      <w:tr w14:paraId="2F44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332E1446">
            <w:pPr>
              <w:jc w:val="cente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7</w:t>
            </w:r>
          </w:p>
        </w:tc>
        <w:tc>
          <w:tcPr>
            <w:tcW w:w="3260" w:type="dxa"/>
            <w:vAlign w:val="top"/>
          </w:tcPr>
          <w:p w14:paraId="6EC8C97F">
            <w:pPr>
              <w:rPr>
                <w:rFonts w:hint="eastAsia" w:ascii="仿宋" w:hAnsi="仿宋" w:eastAsia="仿宋" w:cs="仿宋"/>
                <w:bCs/>
                <w:szCs w:val="21"/>
              </w:rPr>
            </w:pPr>
            <w:r>
              <w:rPr>
                <w:rFonts w:hint="eastAsia" w:ascii="仿宋" w:hAnsi="仿宋" w:eastAsia="仿宋" w:cs="仿宋"/>
                <w:bCs/>
                <w:szCs w:val="21"/>
              </w:rPr>
              <w:t>合同签订之日起至货物运抵采购人指定地点并且完成安装、调试，验收合格交付使用的时间。具体是指：合同签订后 15日内 。</w:t>
            </w:r>
          </w:p>
        </w:tc>
        <w:tc>
          <w:tcPr>
            <w:tcW w:w="3260" w:type="dxa"/>
          </w:tcPr>
          <w:p w14:paraId="11E2F9C2">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851" w:type="dxa"/>
          </w:tcPr>
          <w:p w14:paraId="22B73BDF">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617" w:type="dxa"/>
          </w:tcPr>
          <w:p w14:paraId="5A8F3510">
            <w:pPr>
              <w:rPr>
                <w:rFonts w:hint="eastAsia" w:asciiTheme="minorEastAsia" w:hAnsiTheme="minorEastAsia" w:eastAsiaTheme="minorEastAsia" w:cstheme="minorEastAsia"/>
                <w:bCs/>
                <w:color w:val="000000" w:themeColor="text1"/>
                <w:szCs w:val="21"/>
                <w14:textFill>
                  <w14:solidFill>
                    <w14:schemeClr w14:val="tx1"/>
                  </w14:solidFill>
                </w14:textFill>
              </w:rPr>
            </w:pPr>
          </w:p>
        </w:tc>
      </w:tr>
      <w:tr w14:paraId="15FF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0380A451">
            <w:pPr>
              <w:jc w:val="cente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8</w:t>
            </w:r>
          </w:p>
        </w:tc>
        <w:tc>
          <w:tcPr>
            <w:tcW w:w="3260" w:type="dxa"/>
            <w:vAlign w:val="top"/>
          </w:tcPr>
          <w:p w14:paraId="1603DD07">
            <w:pPr>
              <w:rPr>
                <w:rFonts w:hint="eastAsia" w:ascii="仿宋" w:hAnsi="仿宋" w:eastAsia="仿宋" w:cs="仿宋"/>
                <w:bCs/>
                <w:szCs w:val="21"/>
              </w:rPr>
            </w:pPr>
            <w:r>
              <w:rPr>
                <w:rFonts w:hint="eastAsia" w:ascii="仿宋" w:hAnsi="仿宋" w:eastAsia="仿宋" w:cs="仿宋"/>
                <w:bCs/>
                <w:szCs w:val="21"/>
              </w:rPr>
              <w:t>投标人货物经过双方检验认可后，签署验收报告，产品保修期自验收合格之日起算，由投标人提供产品保修文件。</w:t>
            </w:r>
          </w:p>
        </w:tc>
        <w:tc>
          <w:tcPr>
            <w:tcW w:w="3260" w:type="dxa"/>
          </w:tcPr>
          <w:p w14:paraId="4DF6960A">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851" w:type="dxa"/>
          </w:tcPr>
          <w:p w14:paraId="0D6A503C">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617" w:type="dxa"/>
          </w:tcPr>
          <w:p w14:paraId="49A1EA63">
            <w:pPr>
              <w:rPr>
                <w:rFonts w:hint="eastAsia" w:asciiTheme="minorEastAsia" w:hAnsiTheme="minorEastAsia" w:eastAsiaTheme="minorEastAsia" w:cstheme="minorEastAsia"/>
                <w:bCs/>
                <w:color w:val="000000" w:themeColor="text1"/>
                <w:szCs w:val="21"/>
                <w14:textFill>
                  <w14:solidFill>
                    <w14:schemeClr w14:val="tx1"/>
                  </w14:solidFill>
                </w14:textFill>
              </w:rPr>
            </w:pPr>
          </w:p>
        </w:tc>
      </w:tr>
      <w:tr w14:paraId="0CC6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5CF4159B">
            <w:pPr>
              <w:jc w:val="cente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9</w:t>
            </w:r>
          </w:p>
        </w:tc>
        <w:tc>
          <w:tcPr>
            <w:tcW w:w="3260" w:type="dxa"/>
            <w:vAlign w:val="top"/>
          </w:tcPr>
          <w:p w14:paraId="1F6410AC">
            <w:pPr>
              <w:rPr>
                <w:rFonts w:hint="eastAsia" w:ascii="仿宋" w:hAnsi="仿宋" w:eastAsia="仿宋" w:cs="仿宋"/>
                <w:bCs/>
                <w:szCs w:val="21"/>
              </w:rPr>
            </w:pPr>
            <w:r>
              <w:rPr>
                <w:rFonts w:hint="eastAsia" w:ascii="仿宋" w:hAnsi="仿宋" w:eastAsia="仿宋" w:cs="仿宋"/>
                <w:bCs/>
                <w:szCs w:val="21"/>
              </w:rPr>
              <w:t>当满足以下条件时，采购人才向中标人签发货物验收报告：</w:t>
            </w:r>
          </w:p>
          <w:p w14:paraId="6998E004">
            <w:pPr>
              <w:rPr>
                <w:rFonts w:hint="eastAsia" w:ascii="仿宋" w:hAnsi="仿宋" w:eastAsia="仿宋" w:cs="仿宋"/>
                <w:bCs/>
                <w:szCs w:val="21"/>
              </w:rPr>
            </w:pPr>
            <w:r>
              <w:rPr>
                <w:rFonts w:hint="eastAsia" w:ascii="仿宋" w:hAnsi="仿宋" w:eastAsia="仿宋" w:cs="仿宋"/>
                <w:bCs/>
                <w:szCs w:val="21"/>
              </w:rPr>
              <w:t>a、中标人已按照合同规定提供了全部产品及完整的技术资料。</w:t>
            </w:r>
          </w:p>
          <w:p w14:paraId="5C1D4E2C">
            <w:pPr>
              <w:rPr>
                <w:rFonts w:hint="eastAsia" w:ascii="仿宋" w:hAnsi="仿宋" w:eastAsia="仿宋" w:cs="仿宋"/>
                <w:bCs/>
                <w:szCs w:val="21"/>
              </w:rPr>
            </w:pPr>
            <w:r>
              <w:rPr>
                <w:rFonts w:hint="eastAsia" w:ascii="仿宋" w:hAnsi="仿宋" w:eastAsia="仿宋" w:cs="仿宋"/>
                <w:bCs/>
                <w:szCs w:val="21"/>
              </w:rPr>
              <w:t>b、货物符合</w:t>
            </w:r>
            <w:r>
              <w:rPr>
                <w:rFonts w:hint="eastAsia" w:ascii="仿宋" w:hAnsi="仿宋" w:eastAsia="仿宋" w:cs="仿宋"/>
                <w:bCs/>
                <w:szCs w:val="21"/>
                <w:lang w:eastAsia="zh-CN"/>
              </w:rPr>
              <w:t>询价</w:t>
            </w:r>
            <w:r>
              <w:rPr>
                <w:rFonts w:hint="eastAsia" w:ascii="仿宋" w:hAnsi="仿宋" w:eastAsia="仿宋" w:cs="仿宋"/>
                <w:bCs/>
                <w:szCs w:val="21"/>
              </w:rPr>
              <w:t>文件技术规格书的要求，性能满足要求。</w:t>
            </w:r>
          </w:p>
          <w:p w14:paraId="0BFDEAB5">
            <w:pPr>
              <w:rPr>
                <w:rFonts w:hint="eastAsia" w:ascii="仿宋" w:hAnsi="仿宋" w:eastAsia="仿宋" w:cs="仿宋"/>
                <w:bCs/>
                <w:szCs w:val="21"/>
              </w:rPr>
            </w:pPr>
            <w:r>
              <w:rPr>
                <w:rFonts w:hint="eastAsia" w:ascii="仿宋" w:hAnsi="仿宋" w:eastAsia="仿宋" w:cs="仿宋"/>
                <w:bCs/>
                <w:szCs w:val="21"/>
              </w:rPr>
              <w:t>c、货物具备产品合格证。</w:t>
            </w:r>
          </w:p>
        </w:tc>
        <w:tc>
          <w:tcPr>
            <w:tcW w:w="3260" w:type="dxa"/>
          </w:tcPr>
          <w:p w14:paraId="0BDB1F8E">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851" w:type="dxa"/>
          </w:tcPr>
          <w:p w14:paraId="64701A57">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617" w:type="dxa"/>
          </w:tcPr>
          <w:p w14:paraId="1C126206">
            <w:pPr>
              <w:rPr>
                <w:rFonts w:hint="eastAsia" w:asciiTheme="minorEastAsia" w:hAnsiTheme="minorEastAsia" w:eastAsiaTheme="minorEastAsia" w:cstheme="minorEastAsia"/>
                <w:bCs/>
                <w:color w:val="000000" w:themeColor="text1"/>
                <w:szCs w:val="21"/>
                <w14:textFill>
                  <w14:solidFill>
                    <w14:schemeClr w14:val="tx1"/>
                  </w14:solidFill>
                </w14:textFill>
              </w:rPr>
            </w:pPr>
          </w:p>
        </w:tc>
      </w:tr>
      <w:tr w14:paraId="7A72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1540C6F5">
            <w:pPr>
              <w:jc w:val="center"/>
              <w:rPr>
                <w:rFonts w:hint="default" w:asciiTheme="minorEastAsia" w:hAnsiTheme="minorEastAsia" w:eastAsiaTheme="minorEastAsia" w:cstheme="minorEastAsia"/>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10</w:t>
            </w:r>
          </w:p>
        </w:tc>
        <w:tc>
          <w:tcPr>
            <w:tcW w:w="3260" w:type="dxa"/>
            <w:vAlign w:val="top"/>
          </w:tcPr>
          <w:p w14:paraId="1A33646B">
            <w:pPr>
              <w:rPr>
                <w:rFonts w:hint="eastAsia" w:ascii="仿宋" w:hAnsi="仿宋" w:eastAsia="仿宋" w:cs="仿宋"/>
                <w:bCs/>
                <w:szCs w:val="21"/>
              </w:rPr>
            </w:pPr>
            <w:r>
              <w:rPr>
                <w:rFonts w:hint="eastAsia" w:ascii="仿宋" w:hAnsi="仿宋" w:eastAsia="仿宋" w:cs="仿宋"/>
                <w:bCs/>
                <w:szCs w:val="21"/>
              </w:rPr>
              <w:t xml:space="preserve">中标人不能交货的，需偿付不能交货部分货款的 </w:t>
            </w:r>
            <w:r>
              <w:rPr>
                <w:rFonts w:hint="eastAsia" w:ascii="仿宋" w:hAnsi="仿宋" w:eastAsia="仿宋" w:cs="仿宋"/>
                <w:bCs/>
                <w:szCs w:val="21"/>
                <w:lang w:val="en-US" w:eastAsia="zh-CN"/>
              </w:rPr>
              <w:t>50</w:t>
            </w:r>
            <w:r>
              <w:rPr>
                <w:rFonts w:hint="eastAsia" w:ascii="仿宋" w:hAnsi="仿宋" w:eastAsia="仿宋" w:cs="仿宋"/>
                <w:bCs/>
                <w:szCs w:val="21"/>
              </w:rPr>
              <w:t xml:space="preserve"> %的违约金并按主管部门相关规定处理</w:t>
            </w:r>
          </w:p>
        </w:tc>
        <w:tc>
          <w:tcPr>
            <w:tcW w:w="3260" w:type="dxa"/>
          </w:tcPr>
          <w:p w14:paraId="0E5BBC2D">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851" w:type="dxa"/>
          </w:tcPr>
          <w:p w14:paraId="67462667">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617" w:type="dxa"/>
          </w:tcPr>
          <w:p w14:paraId="10AC4195">
            <w:pPr>
              <w:rPr>
                <w:rFonts w:hint="eastAsia" w:asciiTheme="minorEastAsia" w:hAnsiTheme="minorEastAsia" w:eastAsiaTheme="minorEastAsia" w:cstheme="minorEastAsia"/>
                <w:bCs/>
                <w:color w:val="000000" w:themeColor="text1"/>
                <w:szCs w:val="21"/>
                <w14:textFill>
                  <w14:solidFill>
                    <w14:schemeClr w14:val="tx1"/>
                  </w14:solidFill>
                </w14:textFill>
              </w:rPr>
            </w:pPr>
          </w:p>
        </w:tc>
      </w:tr>
      <w:tr w14:paraId="0F4E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10269762">
            <w:pPr>
              <w:jc w:val="center"/>
              <w:rPr>
                <w:rFonts w:hint="default" w:asciiTheme="minorEastAsia" w:hAnsiTheme="minorEastAsia" w:eastAsiaTheme="minorEastAsia" w:cstheme="minorEastAsia"/>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11</w:t>
            </w:r>
          </w:p>
        </w:tc>
        <w:tc>
          <w:tcPr>
            <w:tcW w:w="3260" w:type="dxa"/>
            <w:vAlign w:val="top"/>
          </w:tcPr>
          <w:p w14:paraId="787D753B">
            <w:pPr>
              <w:tabs>
                <w:tab w:val="left" w:pos="1260"/>
              </w:tabs>
              <w:spacing w:line="360" w:lineRule="exact"/>
              <w:rPr>
                <w:rFonts w:hint="eastAsia" w:ascii="仿宋" w:hAnsi="仿宋" w:eastAsia="仿宋" w:cs="仿宋"/>
                <w:b w:val="0"/>
                <w:bCs/>
                <w:kern w:val="2"/>
                <w:sz w:val="21"/>
                <w:szCs w:val="21"/>
                <w:lang w:val="en-US" w:eastAsia="zh-CN" w:bidi="ar-SA"/>
              </w:rPr>
            </w:pPr>
            <w:r>
              <w:rPr>
                <w:rFonts w:hint="eastAsia" w:ascii="仿宋" w:hAnsi="仿宋" w:eastAsia="仿宋" w:cs="仿宋"/>
                <w:b w:val="0"/>
                <w:bCs/>
                <w:szCs w:val="21"/>
                <w:lang w:val="en-US" w:eastAsia="zh-CN"/>
              </w:rPr>
              <w:t>采购方验收合格后，</w:t>
            </w:r>
            <w:r>
              <w:rPr>
                <w:rFonts w:hint="eastAsia" w:ascii="仿宋" w:hAnsi="仿宋" w:eastAsia="仿宋" w:cs="仿宋"/>
                <w:bCs/>
                <w:szCs w:val="21"/>
                <w:lang w:val="en-US" w:eastAsia="zh-CN"/>
              </w:rPr>
              <w:t>成交</w:t>
            </w:r>
            <w:r>
              <w:rPr>
                <w:rFonts w:hint="eastAsia" w:ascii="仿宋" w:hAnsi="仿宋" w:eastAsia="仿宋" w:cs="仿宋"/>
                <w:bCs/>
                <w:szCs w:val="21"/>
              </w:rPr>
              <w:t>人</w:t>
            </w:r>
            <w:r>
              <w:rPr>
                <w:rFonts w:hint="eastAsia" w:ascii="仿宋" w:hAnsi="仿宋" w:eastAsia="仿宋" w:cs="仿宋"/>
                <w:b w:val="0"/>
                <w:bCs/>
                <w:szCs w:val="21"/>
                <w:lang w:val="en-US" w:eastAsia="zh-CN"/>
              </w:rPr>
              <w:t>在7个工作日内向采购方提交正规税务发票，采购方在收到</w:t>
            </w:r>
            <w:r>
              <w:rPr>
                <w:rFonts w:hint="eastAsia" w:ascii="仿宋" w:hAnsi="仿宋" w:eastAsia="仿宋" w:cs="仿宋"/>
                <w:bCs/>
                <w:szCs w:val="21"/>
                <w:lang w:val="en-US" w:eastAsia="zh-CN"/>
              </w:rPr>
              <w:t>成交</w:t>
            </w:r>
            <w:r>
              <w:rPr>
                <w:rFonts w:hint="eastAsia" w:ascii="仿宋" w:hAnsi="仿宋" w:eastAsia="仿宋" w:cs="仿宋"/>
                <w:bCs/>
                <w:szCs w:val="21"/>
              </w:rPr>
              <w:t>人</w:t>
            </w:r>
            <w:r>
              <w:rPr>
                <w:rFonts w:hint="eastAsia" w:ascii="仿宋" w:hAnsi="仿宋" w:eastAsia="仿宋" w:cs="仿宋"/>
                <w:b w:val="0"/>
                <w:bCs/>
                <w:szCs w:val="21"/>
                <w:lang w:val="en-US" w:eastAsia="zh-CN"/>
              </w:rPr>
              <w:t>发票后通过转账的形式支付款项；采购方按照相关程序提交支付申办手续即视为已履行支付义务，如因政府有关部门超期审批等原因造成采购方付款迟延的，不视为采购方违约。</w:t>
            </w:r>
          </w:p>
        </w:tc>
        <w:tc>
          <w:tcPr>
            <w:tcW w:w="3260" w:type="dxa"/>
          </w:tcPr>
          <w:p w14:paraId="04F98876">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851" w:type="dxa"/>
          </w:tcPr>
          <w:p w14:paraId="77AA31A3">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617" w:type="dxa"/>
          </w:tcPr>
          <w:p w14:paraId="03D071C9">
            <w:pPr>
              <w:rPr>
                <w:rFonts w:hint="eastAsia" w:asciiTheme="minorEastAsia" w:hAnsiTheme="minorEastAsia" w:eastAsiaTheme="minorEastAsia" w:cstheme="minorEastAsia"/>
                <w:bCs/>
                <w:color w:val="000000" w:themeColor="text1"/>
                <w:szCs w:val="21"/>
                <w14:textFill>
                  <w14:solidFill>
                    <w14:schemeClr w14:val="tx1"/>
                  </w14:solidFill>
                </w14:textFill>
              </w:rPr>
            </w:pPr>
          </w:p>
        </w:tc>
      </w:tr>
    </w:tbl>
    <w:p w14:paraId="013B8AB5">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备注：</w:t>
      </w:r>
    </w:p>
    <w:p w14:paraId="2BF1F39E">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商务条款”一栏是</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文件第二章“四、商务要求”的内容；</w:t>
      </w:r>
    </w:p>
    <w:p w14:paraId="6A1DC209">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商务响应” 一栏是投标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人根据自身情况填写对“商务要求”的响应；并列明响应的具体内容。</w:t>
      </w:r>
    </w:p>
    <w:p w14:paraId="477D2009">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3.“偏离情况”一栏填写如实填写“正偏离”、“负偏离”或“无偏离”，其中：“正偏离”表示“投标响应优于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商务条款”，“负偏离”表示“投标响应不满足</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商务条款”，“无偏离”表示“投标响应与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商务条款一致”。“投标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商务响应”对比“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商务条款”存在响应不全（包括未响应整项</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商务条款或者未响应一项</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商务条款的部分内容），均视为“负偏离”。</w:t>
      </w:r>
    </w:p>
    <w:p w14:paraId="0A259501">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4其它注意事项：</w:t>
      </w:r>
    </w:p>
    <w:p w14:paraId="0BFA535E">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（1）供应商的响应情况将影响评审结论，请如实填写；</w:t>
      </w:r>
    </w:p>
    <w:p w14:paraId="3471880E">
      <w:pPr>
        <w:ind w:firstLine="422"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（2）供应商须对上述条款逐条响应，如有一条负偏离视为未实质性响应，做投标无效处理。</w:t>
      </w:r>
    </w:p>
    <w:p w14:paraId="4011FE16">
      <w:pPr>
        <w:rPr>
          <w:rFonts w:hint="eastAsia" w:asciiTheme="minorEastAsia" w:hAnsiTheme="minorEastAsia" w:eastAsiaTheme="minorEastAsia" w:cstheme="minorEastAsia"/>
        </w:rPr>
      </w:pPr>
    </w:p>
    <w:p w14:paraId="5EF13EC4">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p>
    <w:p w14:paraId="24995AA2">
      <w:pPr>
        <w:jc w:val="left"/>
        <w:rPr>
          <w:rFonts w:hint="eastAsia" w:asciiTheme="minorEastAsia" w:hAnsiTheme="minorEastAsia" w:eastAsiaTheme="minorEastAsia" w:cstheme="minorEastAsia"/>
          <w:color w:val="000000" w:themeColor="text1"/>
          <w14:textFill>
            <w14:solidFill>
              <w14:schemeClr w14:val="tx1"/>
            </w14:solidFill>
          </w14:textFill>
        </w:rPr>
      </w:pPr>
    </w:p>
    <w:p w14:paraId="0B5003F8">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供应商（盖章）：</w:t>
      </w:r>
    </w:p>
    <w:p w14:paraId="6F552745">
      <w:pPr>
        <w:jc w:val="left"/>
        <w:rPr>
          <w:rFonts w:hint="eastAsia" w:asciiTheme="minorEastAsia" w:hAnsiTheme="minorEastAsia" w:eastAsiaTheme="minorEastAsia" w:cstheme="minorEastAsia"/>
          <w:color w:val="000000" w:themeColor="text1"/>
          <w14:textFill>
            <w14:solidFill>
              <w14:schemeClr w14:val="tx1"/>
            </w14:solidFill>
          </w14:textFill>
        </w:rPr>
      </w:pPr>
    </w:p>
    <w:p w14:paraId="505CE374">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242C6295">
      <w:pPr>
        <w:rPr>
          <w:rFonts w:hint="eastAsia" w:asciiTheme="minorEastAsia" w:hAnsiTheme="minorEastAsia" w:eastAsiaTheme="minorEastAsia" w:cstheme="minorEastAsia"/>
          <w:b/>
          <w:sz w:val="30"/>
          <w:szCs w:val="30"/>
          <w:lang w:val="en-US" w:eastAsia="zh-CN"/>
        </w:rPr>
      </w:pPr>
    </w:p>
    <w:p w14:paraId="6684ABCE">
      <w:pPr>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val="en-US" w:eastAsia="zh-CN"/>
        </w:rPr>
        <w:br w:type="page"/>
      </w:r>
    </w:p>
    <w:p w14:paraId="2ED281F3">
      <w:pPr>
        <w:pStyle w:val="37"/>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、报价表</w:t>
      </w:r>
    </w:p>
    <w:p w14:paraId="2EC12650">
      <w:pPr>
        <w:pStyle w:val="37"/>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4" w:name="OLE_LINK46"/>
      <w:bookmarkStart w:id="15" w:name="OLE_LINK48"/>
    </w:p>
    <w:p w14:paraId="3A5C8991">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r>
        <w:rPr>
          <w:rFonts w:ascii="宋体" w:hAnsi="宋体" w:eastAsia="宋体" w:cs="宋体"/>
          <w:color w:val="000000"/>
          <w:sz w:val="21"/>
          <w:szCs w:val="21"/>
        </w:rPr>
        <w:t>UHOSZSFJD20250515</w:t>
      </w:r>
    </w:p>
    <w:tbl>
      <w:tblPr>
        <w:tblStyle w:val="21"/>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2B94AA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5EE82A8B">
            <w:pPr>
              <w:pStyle w:val="11"/>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1482" w:type="pct"/>
            <w:vAlign w:val="center"/>
          </w:tcPr>
          <w:p w14:paraId="28E25D35">
            <w:pPr>
              <w:pStyle w:val="11"/>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23D7EC6F">
            <w:pPr>
              <w:pStyle w:val="11"/>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838" w:type="pct"/>
            <w:vAlign w:val="center"/>
          </w:tcPr>
          <w:p w14:paraId="5805D619">
            <w:pPr>
              <w:pStyle w:val="11"/>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交货期</w:t>
            </w:r>
          </w:p>
        </w:tc>
        <w:tc>
          <w:tcPr>
            <w:tcW w:w="577" w:type="pct"/>
            <w:vAlign w:val="center"/>
          </w:tcPr>
          <w:p w14:paraId="1C026527">
            <w:pPr>
              <w:pStyle w:val="11"/>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0F3F8A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1C76C4BA">
            <w:pPr>
              <w:pStyle w:val="11"/>
              <w:rPr>
                <w:rFonts w:hint="eastAsia" w:asciiTheme="minorEastAsia" w:hAnsiTheme="minorEastAsia" w:eastAsiaTheme="minorEastAsia" w:cstheme="minorEastAsia"/>
                <w:szCs w:val="21"/>
              </w:rPr>
            </w:pPr>
          </w:p>
        </w:tc>
        <w:tc>
          <w:tcPr>
            <w:tcW w:w="1482" w:type="pct"/>
            <w:vAlign w:val="center"/>
          </w:tcPr>
          <w:p w14:paraId="4F31C5E3">
            <w:pPr>
              <w:pStyle w:val="11"/>
              <w:rPr>
                <w:rFonts w:hint="eastAsia" w:asciiTheme="minorEastAsia" w:hAnsiTheme="minorEastAsia" w:eastAsiaTheme="minorEastAsia" w:cstheme="minorEastAsia"/>
                <w:szCs w:val="21"/>
              </w:rPr>
            </w:pPr>
          </w:p>
          <w:p w14:paraId="6E8D4989">
            <w:pPr>
              <w:pStyle w:val="1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68C06D5B">
            <w:pPr>
              <w:pStyle w:val="11"/>
              <w:rPr>
                <w:rFonts w:hint="eastAsia" w:asciiTheme="minorEastAsia" w:hAnsiTheme="minorEastAsia" w:eastAsiaTheme="minorEastAsia" w:cstheme="minorEastAsia"/>
                <w:szCs w:val="21"/>
              </w:rPr>
            </w:pPr>
          </w:p>
          <w:p w14:paraId="1796701C">
            <w:pPr>
              <w:pStyle w:val="1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1534A2B8">
            <w:pPr>
              <w:pStyle w:val="11"/>
              <w:rPr>
                <w:rFonts w:hint="eastAsia" w:asciiTheme="minorEastAsia" w:hAnsiTheme="minorEastAsia" w:eastAsiaTheme="minorEastAsia" w:cstheme="minorEastAsia"/>
                <w:szCs w:val="21"/>
              </w:rPr>
            </w:pPr>
          </w:p>
        </w:tc>
        <w:tc>
          <w:tcPr>
            <w:tcW w:w="1838" w:type="pct"/>
            <w:vAlign w:val="center"/>
          </w:tcPr>
          <w:p w14:paraId="5DFDC0E0">
            <w:pPr>
              <w:pStyle w:val="11"/>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合同签订后</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lang w:val="en-US" w:eastAsia="zh-CN"/>
              </w:rPr>
              <w:t>日内</w:t>
            </w:r>
          </w:p>
        </w:tc>
        <w:tc>
          <w:tcPr>
            <w:tcW w:w="577" w:type="pct"/>
            <w:vAlign w:val="center"/>
          </w:tcPr>
          <w:p w14:paraId="579EA25E">
            <w:pPr>
              <w:pStyle w:val="11"/>
              <w:rPr>
                <w:rFonts w:hint="eastAsia" w:asciiTheme="minorEastAsia" w:hAnsiTheme="minorEastAsia" w:eastAsiaTheme="minorEastAsia" w:cstheme="minorEastAsia"/>
                <w:szCs w:val="21"/>
              </w:rPr>
            </w:pPr>
          </w:p>
        </w:tc>
      </w:tr>
    </w:tbl>
    <w:p w14:paraId="0A3749D4">
      <w:pPr>
        <w:rPr>
          <w:rFonts w:hint="eastAsia" w:asciiTheme="minorEastAsia" w:hAnsiTheme="minorEastAsia" w:eastAsiaTheme="minorEastAsia" w:cstheme="minorEastAsia"/>
          <w:szCs w:val="21"/>
        </w:rPr>
      </w:pPr>
    </w:p>
    <w:p w14:paraId="192CEFCD">
      <w:pPr>
        <w:spacing w:line="360" w:lineRule="auto"/>
        <w:ind w:firstLine="422" w:firstLineChars="200"/>
        <w:rPr>
          <w:rFonts w:hint="eastAsia" w:asciiTheme="minorEastAsia" w:hAnsiTheme="minorEastAsia" w:eastAsiaTheme="minorEastAsia" w:cstheme="minorEastAsia"/>
          <w:b/>
          <w:szCs w:val="21"/>
        </w:rPr>
      </w:pPr>
    </w:p>
    <w:p w14:paraId="66E1141D">
      <w:pPr>
        <w:pStyle w:val="9"/>
        <w:ind w:firstLine="420"/>
        <w:rPr>
          <w:rFonts w:hint="eastAsia" w:asciiTheme="minorEastAsia" w:hAnsiTheme="minorEastAsia" w:eastAsiaTheme="minorEastAsia" w:cstheme="minorEastAsia"/>
          <w:sz w:val="21"/>
          <w:szCs w:val="21"/>
        </w:rPr>
      </w:pPr>
    </w:p>
    <w:p w14:paraId="77F32AED">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4BABBF9E">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w:t>
      </w:r>
      <w:r>
        <w:rPr>
          <w:rFonts w:hint="eastAsia" w:asciiTheme="minorEastAsia" w:hAnsiTheme="minorEastAsia" w:eastAsiaTheme="minorEastAsia" w:cstheme="minorEastAsia"/>
          <w:b/>
          <w:bCs/>
          <w:kern w:val="0"/>
          <w:szCs w:val="21"/>
          <w:lang w:eastAsia="zh-CN"/>
        </w:rPr>
        <w:t>询价</w:t>
      </w:r>
      <w:r>
        <w:rPr>
          <w:rFonts w:hint="eastAsia" w:asciiTheme="minorEastAsia" w:hAnsiTheme="minorEastAsia" w:eastAsiaTheme="minorEastAsia" w:cstheme="minorEastAsia"/>
          <w:b/>
          <w:bCs/>
          <w:kern w:val="0"/>
          <w:szCs w:val="21"/>
        </w:rPr>
        <w:t>文件”中规定的货币单位填写。</w:t>
      </w:r>
    </w:p>
    <w:p w14:paraId="0AFA0F69">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14A7489A">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073BF89F">
      <w:pPr>
        <w:widowControl/>
        <w:spacing w:line="360" w:lineRule="auto"/>
        <w:ind w:firstLine="422" w:firstLineChars="200"/>
        <w:rPr>
          <w:rFonts w:hint="eastAsia" w:asciiTheme="minorEastAsia" w:hAnsiTheme="minorEastAsia" w:eastAsiaTheme="minorEastAsia" w:cstheme="minorEastAsia"/>
          <w:b/>
          <w:bCs/>
          <w:kern w:val="0"/>
          <w:szCs w:val="21"/>
        </w:rPr>
      </w:pPr>
    </w:p>
    <w:p w14:paraId="00ACE8BA">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19674B26">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2BA14B76">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05308708">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4CACD334">
      <w:pPr>
        <w:jc w:val="center"/>
        <w:outlineLvl w:val="2"/>
        <w:rPr>
          <w:rFonts w:ascii="宋体" w:hAnsi="宋体" w:cs="宋体"/>
          <w:bCs/>
          <w:szCs w:val="21"/>
        </w:rPr>
      </w:pPr>
      <w:r>
        <w:rPr>
          <w:rFonts w:hint="eastAsia" w:ascii="宋体" w:hAnsi="宋体" w:cs="宋体"/>
          <w:b/>
          <w:bCs/>
          <w:sz w:val="28"/>
          <w:szCs w:val="28"/>
        </w:rPr>
        <w:t>（二）分项报价清单表</w:t>
      </w:r>
    </w:p>
    <w:p w14:paraId="331DCED5">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项目名称：</w:t>
      </w:r>
      <w:r>
        <w:rPr>
          <w:rFonts w:hint="eastAsia" w:ascii="宋体" w:hAnsi="宋体"/>
          <w:szCs w:val="21"/>
          <w:lang w:eastAsia="zh-CN"/>
        </w:rPr>
        <w:t>购置巡逻雨具项目</w:t>
      </w:r>
    </w:p>
    <w:p w14:paraId="52BA1354">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r>
        <w:rPr>
          <w:rFonts w:ascii="宋体" w:hAnsi="宋体" w:eastAsia="宋体" w:cs="宋体"/>
          <w:color w:val="000000"/>
          <w:sz w:val="21"/>
          <w:szCs w:val="21"/>
        </w:rPr>
        <w:t>UHOSZSFJD20250515</w:t>
      </w:r>
    </w:p>
    <w:tbl>
      <w:tblPr>
        <w:tblStyle w:val="21"/>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801"/>
        <w:gridCol w:w="709"/>
        <w:gridCol w:w="740"/>
        <w:gridCol w:w="1017"/>
        <w:gridCol w:w="1000"/>
        <w:gridCol w:w="734"/>
        <w:gridCol w:w="736"/>
        <w:gridCol w:w="937"/>
        <w:gridCol w:w="781"/>
        <w:gridCol w:w="1187"/>
      </w:tblGrid>
      <w:tr w14:paraId="26AD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Align w:val="center"/>
          </w:tcPr>
          <w:p w14:paraId="60440D08">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801" w:type="dxa"/>
            <w:vAlign w:val="center"/>
          </w:tcPr>
          <w:p w14:paraId="61A9E29F">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货物名称</w:t>
            </w:r>
          </w:p>
        </w:tc>
        <w:tc>
          <w:tcPr>
            <w:tcW w:w="709" w:type="dxa"/>
            <w:vAlign w:val="center"/>
          </w:tcPr>
          <w:p w14:paraId="466321EA">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品牌</w:t>
            </w:r>
          </w:p>
        </w:tc>
        <w:tc>
          <w:tcPr>
            <w:tcW w:w="740" w:type="dxa"/>
            <w:vAlign w:val="center"/>
          </w:tcPr>
          <w:p w14:paraId="6090C3D9">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型号和规格</w:t>
            </w:r>
          </w:p>
        </w:tc>
        <w:tc>
          <w:tcPr>
            <w:tcW w:w="1017" w:type="dxa"/>
            <w:vAlign w:val="center"/>
          </w:tcPr>
          <w:p w14:paraId="653CB050">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原产地</w:t>
            </w:r>
          </w:p>
        </w:tc>
        <w:tc>
          <w:tcPr>
            <w:tcW w:w="1000" w:type="dxa"/>
            <w:vAlign w:val="center"/>
          </w:tcPr>
          <w:p w14:paraId="68A4BACA">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制造商名称</w:t>
            </w:r>
          </w:p>
        </w:tc>
        <w:tc>
          <w:tcPr>
            <w:tcW w:w="734" w:type="dxa"/>
            <w:vAlign w:val="center"/>
          </w:tcPr>
          <w:p w14:paraId="45137F57">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736" w:type="dxa"/>
            <w:vAlign w:val="center"/>
          </w:tcPr>
          <w:p w14:paraId="0E30DD1A">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w:t>
            </w:r>
          </w:p>
        </w:tc>
        <w:tc>
          <w:tcPr>
            <w:tcW w:w="937" w:type="dxa"/>
            <w:vAlign w:val="center"/>
          </w:tcPr>
          <w:p w14:paraId="4C45F287">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单价(元)</w:t>
            </w:r>
          </w:p>
        </w:tc>
        <w:tc>
          <w:tcPr>
            <w:tcW w:w="781" w:type="dxa"/>
            <w:vAlign w:val="center"/>
          </w:tcPr>
          <w:p w14:paraId="310FD99D">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合价(元)</w:t>
            </w:r>
          </w:p>
        </w:tc>
        <w:tc>
          <w:tcPr>
            <w:tcW w:w="1187" w:type="dxa"/>
            <w:vAlign w:val="center"/>
          </w:tcPr>
          <w:p w14:paraId="005631B4">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财政预算限额（元）</w:t>
            </w:r>
          </w:p>
        </w:tc>
      </w:tr>
      <w:tr w14:paraId="4E43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2F000FEB">
            <w:pPr>
              <w:rPr>
                <w:rFonts w:hint="eastAsia" w:asciiTheme="minorEastAsia" w:hAnsiTheme="minorEastAsia" w:eastAsiaTheme="minorEastAsia" w:cstheme="minorEastAsia"/>
                <w:sz w:val="24"/>
              </w:rPr>
            </w:pPr>
          </w:p>
        </w:tc>
        <w:tc>
          <w:tcPr>
            <w:tcW w:w="801" w:type="dxa"/>
          </w:tcPr>
          <w:p w14:paraId="053665A9">
            <w:pPr>
              <w:rPr>
                <w:rFonts w:hint="eastAsia" w:asciiTheme="minorEastAsia" w:hAnsiTheme="minorEastAsia" w:eastAsiaTheme="minorEastAsia" w:cstheme="minorEastAsia"/>
                <w:sz w:val="24"/>
              </w:rPr>
            </w:pPr>
          </w:p>
        </w:tc>
        <w:tc>
          <w:tcPr>
            <w:tcW w:w="709" w:type="dxa"/>
          </w:tcPr>
          <w:p w14:paraId="60458414">
            <w:pPr>
              <w:rPr>
                <w:rFonts w:hint="eastAsia" w:asciiTheme="minorEastAsia" w:hAnsiTheme="minorEastAsia" w:eastAsiaTheme="minorEastAsia" w:cstheme="minorEastAsia"/>
                <w:sz w:val="24"/>
              </w:rPr>
            </w:pPr>
          </w:p>
        </w:tc>
        <w:tc>
          <w:tcPr>
            <w:tcW w:w="740" w:type="dxa"/>
          </w:tcPr>
          <w:p w14:paraId="1A857EE1">
            <w:pPr>
              <w:rPr>
                <w:rFonts w:hint="eastAsia" w:asciiTheme="minorEastAsia" w:hAnsiTheme="minorEastAsia" w:eastAsiaTheme="minorEastAsia" w:cstheme="minorEastAsia"/>
                <w:sz w:val="24"/>
              </w:rPr>
            </w:pPr>
          </w:p>
        </w:tc>
        <w:tc>
          <w:tcPr>
            <w:tcW w:w="1017" w:type="dxa"/>
          </w:tcPr>
          <w:p w14:paraId="4ABF0C46">
            <w:pPr>
              <w:rPr>
                <w:rFonts w:hint="eastAsia" w:asciiTheme="minorEastAsia" w:hAnsiTheme="minorEastAsia" w:eastAsiaTheme="minorEastAsia" w:cstheme="minorEastAsia"/>
                <w:sz w:val="24"/>
              </w:rPr>
            </w:pPr>
          </w:p>
        </w:tc>
        <w:tc>
          <w:tcPr>
            <w:tcW w:w="1000" w:type="dxa"/>
          </w:tcPr>
          <w:p w14:paraId="1A0A1539">
            <w:pPr>
              <w:rPr>
                <w:rFonts w:hint="eastAsia" w:asciiTheme="minorEastAsia" w:hAnsiTheme="minorEastAsia" w:eastAsiaTheme="minorEastAsia" w:cstheme="minorEastAsia"/>
                <w:sz w:val="24"/>
              </w:rPr>
            </w:pPr>
          </w:p>
        </w:tc>
        <w:tc>
          <w:tcPr>
            <w:tcW w:w="734" w:type="dxa"/>
          </w:tcPr>
          <w:p w14:paraId="338891C7">
            <w:pPr>
              <w:rPr>
                <w:rFonts w:hint="eastAsia" w:asciiTheme="minorEastAsia" w:hAnsiTheme="minorEastAsia" w:eastAsiaTheme="minorEastAsia" w:cstheme="minorEastAsia"/>
                <w:sz w:val="24"/>
              </w:rPr>
            </w:pPr>
          </w:p>
        </w:tc>
        <w:tc>
          <w:tcPr>
            <w:tcW w:w="736" w:type="dxa"/>
          </w:tcPr>
          <w:p w14:paraId="218A740E">
            <w:pPr>
              <w:rPr>
                <w:rFonts w:hint="eastAsia" w:asciiTheme="minorEastAsia" w:hAnsiTheme="minorEastAsia" w:eastAsiaTheme="minorEastAsia" w:cstheme="minorEastAsia"/>
                <w:sz w:val="24"/>
              </w:rPr>
            </w:pPr>
          </w:p>
        </w:tc>
        <w:tc>
          <w:tcPr>
            <w:tcW w:w="937" w:type="dxa"/>
          </w:tcPr>
          <w:p w14:paraId="75D74E6F">
            <w:pPr>
              <w:rPr>
                <w:rFonts w:hint="eastAsia" w:asciiTheme="minorEastAsia" w:hAnsiTheme="minorEastAsia" w:eastAsiaTheme="minorEastAsia" w:cstheme="minorEastAsia"/>
                <w:sz w:val="24"/>
              </w:rPr>
            </w:pPr>
          </w:p>
        </w:tc>
        <w:tc>
          <w:tcPr>
            <w:tcW w:w="781" w:type="dxa"/>
          </w:tcPr>
          <w:p w14:paraId="10035FD9">
            <w:pPr>
              <w:rPr>
                <w:rFonts w:hint="eastAsia" w:asciiTheme="minorEastAsia" w:hAnsiTheme="minorEastAsia" w:eastAsiaTheme="minorEastAsia" w:cstheme="minorEastAsia"/>
                <w:sz w:val="24"/>
              </w:rPr>
            </w:pPr>
          </w:p>
        </w:tc>
        <w:tc>
          <w:tcPr>
            <w:tcW w:w="1187" w:type="dxa"/>
          </w:tcPr>
          <w:p w14:paraId="36BF76AB">
            <w:pPr>
              <w:rPr>
                <w:rFonts w:hint="eastAsia" w:asciiTheme="minorEastAsia" w:hAnsiTheme="minorEastAsia" w:eastAsiaTheme="minorEastAsia" w:cstheme="minorEastAsia"/>
                <w:sz w:val="24"/>
              </w:rPr>
            </w:pPr>
          </w:p>
        </w:tc>
      </w:tr>
      <w:tr w14:paraId="5C91F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220233F3">
            <w:pPr>
              <w:rPr>
                <w:rFonts w:hint="eastAsia" w:asciiTheme="minorEastAsia" w:hAnsiTheme="minorEastAsia" w:eastAsiaTheme="minorEastAsia" w:cstheme="minorEastAsia"/>
                <w:sz w:val="24"/>
              </w:rPr>
            </w:pPr>
          </w:p>
        </w:tc>
        <w:tc>
          <w:tcPr>
            <w:tcW w:w="801" w:type="dxa"/>
          </w:tcPr>
          <w:p w14:paraId="6E157BA2">
            <w:pPr>
              <w:rPr>
                <w:rFonts w:hint="eastAsia" w:asciiTheme="minorEastAsia" w:hAnsiTheme="minorEastAsia" w:eastAsiaTheme="minorEastAsia" w:cstheme="minorEastAsia"/>
                <w:sz w:val="24"/>
              </w:rPr>
            </w:pPr>
          </w:p>
        </w:tc>
        <w:tc>
          <w:tcPr>
            <w:tcW w:w="709" w:type="dxa"/>
          </w:tcPr>
          <w:p w14:paraId="10476A40">
            <w:pPr>
              <w:rPr>
                <w:rFonts w:hint="eastAsia" w:asciiTheme="minorEastAsia" w:hAnsiTheme="minorEastAsia" w:eastAsiaTheme="minorEastAsia" w:cstheme="minorEastAsia"/>
                <w:sz w:val="24"/>
              </w:rPr>
            </w:pPr>
          </w:p>
        </w:tc>
        <w:tc>
          <w:tcPr>
            <w:tcW w:w="740" w:type="dxa"/>
          </w:tcPr>
          <w:p w14:paraId="26D0A99A">
            <w:pPr>
              <w:rPr>
                <w:rFonts w:hint="eastAsia" w:asciiTheme="minorEastAsia" w:hAnsiTheme="minorEastAsia" w:eastAsiaTheme="minorEastAsia" w:cstheme="minorEastAsia"/>
                <w:sz w:val="24"/>
              </w:rPr>
            </w:pPr>
          </w:p>
        </w:tc>
        <w:tc>
          <w:tcPr>
            <w:tcW w:w="1017" w:type="dxa"/>
          </w:tcPr>
          <w:p w14:paraId="484C852B">
            <w:pPr>
              <w:rPr>
                <w:rFonts w:hint="eastAsia" w:asciiTheme="minorEastAsia" w:hAnsiTheme="minorEastAsia" w:eastAsiaTheme="minorEastAsia" w:cstheme="minorEastAsia"/>
                <w:sz w:val="24"/>
              </w:rPr>
            </w:pPr>
          </w:p>
        </w:tc>
        <w:tc>
          <w:tcPr>
            <w:tcW w:w="1000" w:type="dxa"/>
          </w:tcPr>
          <w:p w14:paraId="667E79C7">
            <w:pPr>
              <w:rPr>
                <w:rFonts w:hint="eastAsia" w:asciiTheme="minorEastAsia" w:hAnsiTheme="minorEastAsia" w:eastAsiaTheme="minorEastAsia" w:cstheme="minorEastAsia"/>
                <w:sz w:val="24"/>
              </w:rPr>
            </w:pPr>
          </w:p>
        </w:tc>
        <w:tc>
          <w:tcPr>
            <w:tcW w:w="734" w:type="dxa"/>
          </w:tcPr>
          <w:p w14:paraId="4017F378">
            <w:pPr>
              <w:rPr>
                <w:rFonts w:hint="eastAsia" w:asciiTheme="minorEastAsia" w:hAnsiTheme="minorEastAsia" w:eastAsiaTheme="minorEastAsia" w:cstheme="minorEastAsia"/>
                <w:sz w:val="24"/>
              </w:rPr>
            </w:pPr>
          </w:p>
        </w:tc>
        <w:tc>
          <w:tcPr>
            <w:tcW w:w="736" w:type="dxa"/>
          </w:tcPr>
          <w:p w14:paraId="3FD88B58">
            <w:pPr>
              <w:rPr>
                <w:rFonts w:hint="eastAsia" w:asciiTheme="minorEastAsia" w:hAnsiTheme="minorEastAsia" w:eastAsiaTheme="minorEastAsia" w:cstheme="minorEastAsia"/>
                <w:sz w:val="24"/>
              </w:rPr>
            </w:pPr>
          </w:p>
        </w:tc>
        <w:tc>
          <w:tcPr>
            <w:tcW w:w="937" w:type="dxa"/>
          </w:tcPr>
          <w:p w14:paraId="6C2C35A0">
            <w:pPr>
              <w:rPr>
                <w:rFonts w:hint="eastAsia" w:asciiTheme="minorEastAsia" w:hAnsiTheme="minorEastAsia" w:eastAsiaTheme="minorEastAsia" w:cstheme="minorEastAsia"/>
                <w:sz w:val="24"/>
              </w:rPr>
            </w:pPr>
          </w:p>
        </w:tc>
        <w:tc>
          <w:tcPr>
            <w:tcW w:w="781" w:type="dxa"/>
          </w:tcPr>
          <w:p w14:paraId="2DF240F7">
            <w:pPr>
              <w:rPr>
                <w:rFonts w:hint="eastAsia" w:asciiTheme="minorEastAsia" w:hAnsiTheme="minorEastAsia" w:eastAsiaTheme="minorEastAsia" w:cstheme="minorEastAsia"/>
                <w:sz w:val="24"/>
              </w:rPr>
            </w:pPr>
          </w:p>
        </w:tc>
        <w:tc>
          <w:tcPr>
            <w:tcW w:w="1187" w:type="dxa"/>
          </w:tcPr>
          <w:p w14:paraId="3D494AE5">
            <w:pPr>
              <w:rPr>
                <w:rFonts w:hint="eastAsia" w:asciiTheme="minorEastAsia" w:hAnsiTheme="minorEastAsia" w:eastAsiaTheme="minorEastAsia" w:cstheme="minorEastAsia"/>
                <w:sz w:val="24"/>
              </w:rPr>
            </w:pPr>
          </w:p>
        </w:tc>
      </w:tr>
      <w:tr w14:paraId="1521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tcPr>
          <w:p w14:paraId="4DD8A3F8">
            <w:pPr>
              <w:rPr>
                <w:rFonts w:hint="eastAsia" w:asciiTheme="minorEastAsia" w:hAnsiTheme="minorEastAsia" w:eastAsiaTheme="minorEastAsia" w:cstheme="minorEastAsia"/>
                <w:sz w:val="24"/>
              </w:rPr>
            </w:pPr>
          </w:p>
        </w:tc>
        <w:tc>
          <w:tcPr>
            <w:tcW w:w="801" w:type="dxa"/>
          </w:tcPr>
          <w:p w14:paraId="2F118E50">
            <w:pPr>
              <w:rPr>
                <w:rFonts w:hint="eastAsia" w:asciiTheme="minorEastAsia" w:hAnsiTheme="minorEastAsia" w:eastAsiaTheme="minorEastAsia" w:cstheme="minorEastAsia"/>
                <w:sz w:val="24"/>
              </w:rPr>
            </w:pPr>
          </w:p>
        </w:tc>
        <w:tc>
          <w:tcPr>
            <w:tcW w:w="709" w:type="dxa"/>
          </w:tcPr>
          <w:p w14:paraId="6CCE7262">
            <w:pPr>
              <w:rPr>
                <w:rFonts w:hint="eastAsia" w:asciiTheme="minorEastAsia" w:hAnsiTheme="minorEastAsia" w:eastAsiaTheme="minorEastAsia" w:cstheme="minorEastAsia"/>
                <w:sz w:val="24"/>
              </w:rPr>
            </w:pPr>
          </w:p>
        </w:tc>
        <w:tc>
          <w:tcPr>
            <w:tcW w:w="740" w:type="dxa"/>
          </w:tcPr>
          <w:p w14:paraId="2059F769">
            <w:pPr>
              <w:rPr>
                <w:rFonts w:hint="eastAsia" w:asciiTheme="minorEastAsia" w:hAnsiTheme="minorEastAsia" w:eastAsiaTheme="minorEastAsia" w:cstheme="minorEastAsia"/>
                <w:sz w:val="24"/>
              </w:rPr>
            </w:pPr>
          </w:p>
        </w:tc>
        <w:tc>
          <w:tcPr>
            <w:tcW w:w="1017" w:type="dxa"/>
          </w:tcPr>
          <w:p w14:paraId="0F2E52B6">
            <w:pPr>
              <w:rPr>
                <w:rFonts w:hint="eastAsia" w:asciiTheme="minorEastAsia" w:hAnsiTheme="minorEastAsia" w:eastAsiaTheme="minorEastAsia" w:cstheme="minorEastAsia"/>
                <w:sz w:val="24"/>
              </w:rPr>
            </w:pPr>
          </w:p>
        </w:tc>
        <w:tc>
          <w:tcPr>
            <w:tcW w:w="1000" w:type="dxa"/>
          </w:tcPr>
          <w:p w14:paraId="0C030A0D">
            <w:pPr>
              <w:rPr>
                <w:rFonts w:hint="eastAsia" w:asciiTheme="minorEastAsia" w:hAnsiTheme="minorEastAsia" w:eastAsiaTheme="minorEastAsia" w:cstheme="minorEastAsia"/>
                <w:sz w:val="24"/>
              </w:rPr>
            </w:pPr>
          </w:p>
        </w:tc>
        <w:tc>
          <w:tcPr>
            <w:tcW w:w="734" w:type="dxa"/>
          </w:tcPr>
          <w:p w14:paraId="4B7F92B9">
            <w:pPr>
              <w:rPr>
                <w:rFonts w:hint="eastAsia" w:asciiTheme="minorEastAsia" w:hAnsiTheme="minorEastAsia" w:eastAsiaTheme="minorEastAsia" w:cstheme="minorEastAsia"/>
                <w:sz w:val="24"/>
              </w:rPr>
            </w:pPr>
          </w:p>
        </w:tc>
        <w:tc>
          <w:tcPr>
            <w:tcW w:w="736" w:type="dxa"/>
          </w:tcPr>
          <w:p w14:paraId="46E04B71">
            <w:pPr>
              <w:rPr>
                <w:rFonts w:hint="eastAsia" w:asciiTheme="minorEastAsia" w:hAnsiTheme="minorEastAsia" w:eastAsiaTheme="minorEastAsia" w:cstheme="minorEastAsia"/>
                <w:sz w:val="24"/>
              </w:rPr>
            </w:pPr>
          </w:p>
        </w:tc>
        <w:tc>
          <w:tcPr>
            <w:tcW w:w="937" w:type="dxa"/>
          </w:tcPr>
          <w:p w14:paraId="14136795">
            <w:pPr>
              <w:rPr>
                <w:rFonts w:hint="eastAsia" w:asciiTheme="minorEastAsia" w:hAnsiTheme="minorEastAsia" w:eastAsiaTheme="minorEastAsia" w:cstheme="minorEastAsia"/>
                <w:sz w:val="24"/>
              </w:rPr>
            </w:pPr>
          </w:p>
        </w:tc>
        <w:tc>
          <w:tcPr>
            <w:tcW w:w="781" w:type="dxa"/>
          </w:tcPr>
          <w:p w14:paraId="3F03F920">
            <w:pPr>
              <w:rPr>
                <w:rFonts w:hint="eastAsia" w:asciiTheme="minorEastAsia" w:hAnsiTheme="minorEastAsia" w:eastAsiaTheme="minorEastAsia" w:cstheme="minorEastAsia"/>
                <w:sz w:val="24"/>
              </w:rPr>
            </w:pPr>
          </w:p>
        </w:tc>
        <w:tc>
          <w:tcPr>
            <w:tcW w:w="1187" w:type="dxa"/>
          </w:tcPr>
          <w:p w14:paraId="26CD973E">
            <w:pPr>
              <w:rPr>
                <w:rFonts w:hint="eastAsia" w:asciiTheme="minorEastAsia" w:hAnsiTheme="minorEastAsia" w:eastAsiaTheme="minorEastAsia" w:cstheme="minorEastAsia"/>
                <w:sz w:val="24"/>
              </w:rPr>
            </w:pPr>
          </w:p>
        </w:tc>
      </w:tr>
      <w:tr w14:paraId="4D8C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4" w:type="dxa"/>
            <w:gridSpan w:val="11"/>
          </w:tcPr>
          <w:p w14:paraId="6C193A1D">
            <w:pPr>
              <w:tabs>
                <w:tab w:val="left" w:pos="32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合计（即报价总价；币种：人民币；单位：元） </w:t>
            </w:r>
          </w:p>
          <w:p w14:paraId="506F6011">
            <w:pPr>
              <w:tabs>
                <w:tab w:val="left" w:pos="32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小写：            大写：</w:t>
            </w:r>
          </w:p>
        </w:tc>
      </w:tr>
    </w:tbl>
    <w:p w14:paraId="0B2A19B5">
      <w:pP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14:paraId="78A13BD9">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1.本表可按同样格式扩展，请根据“第二章 用户需求书”中的货物清单填写。</w:t>
      </w:r>
    </w:p>
    <w:p w14:paraId="67FC43BB">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品牌”可以与商标一致，也可以填写便于区分其他公司商品的制造商简称或者制造商认可的品牌名称。此类填写错误或缺漏的不利后果由供应商承担。经评审委员会认定，在使用综合评分法的项目中一项此类填写错误或缺漏将按照一项普通</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 w:val="24"/>
          <w14:textFill>
            <w14:solidFill>
              <w14:schemeClr w14:val="tx1"/>
            </w14:solidFill>
          </w14:textFill>
        </w:rPr>
        <w:t>技术要求（一般参数/普通参数）负偏离处理。</w:t>
      </w:r>
    </w:p>
    <w:p w14:paraId="202E3245">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w:t>
      </w:r>
      <w:r>
        <w:rPr>
          <w:rFonts w:hint="eastAsia" w:asciiTheme="minorEastAsia" w:hAnsiTheme="minorEastAsia" w:eastAsiaTheme="minorEastAsia" w:cstheme="minorEastAsia"/>
          <w:b/>
          <w:color w:val="FF0000"/>
          <w:sz w:val="24"/>
        </w:rPr>
        <w:t>如所投货物属于定制类的非量产货物或无具体型号的货物，可以在“型号和规格”栏目仅填写规格信息而不填型号信息（型号信息用“定制”描述即可）；此类填写错误或缺漏（所投货物为定制类的非量产货物但供应商却错误填报了型号）的不利后果由供应商承担。</w:t>
      </w:r>
      <w:r>
        <w:rPr>
          <w:rFonts w:hint="eastAsia" w:asciiTheme="minorEastAsia" w:hAnsiTheme="minorEastAsia" w:eastAsiaTheme="minorEastAsia" w:cstheme="minorEastAsia"/>
          <w:bCs/>
          <w:color w:val="000000" w:themeColor="text1"/>
          <w:sz w:val="24"/>
          <w14:textFill>
            <w14:solidFill>
              <w14:schemeClr w14:val="tx1"/>
            </w14:solidFill>
          </w14:textFill>
        </w:rPr>
        <w:t>经评审委员会认定，在使用综合评分法的项目中一项此类填写错误或缺漏将按照一项普通</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 w:val="24"/>
          <w14:textFill>
            <w14:solidFill>
              <w14:schemeClr w14:val="tx1"/>
            </w14:solidFill>
          </w14:textFill>
        </w:rPr>
        <w:t>技术要求（一般参数/普通参数）负偏离处理。</w:t>
      </w:r>
    </w:p>
    <w:p w14:paraId="512CD6E7">
      <w:pPr>
        <w:ind w:firstLine="482" w:firstLineChars="200"/>
        <w:rPr>
          <w:rFonts w:hint="eastAsia" w:asciiTheme="minorEastAsia" w:hAnsiTheme="minorEastAsia" w:eastAsiaTheme="minorEastAsia" w:cstheme="minorEastAsia"/>
          <w:b/>
          <w:color w:val="FF0000"/>
          <w:sz w:val="24"/>
        </w:rPr>
      </w:pPr>
      <w:r>
        <w:rPr>
          <w:rFonts w:hint="eastAsia" w:asciiTheme="minorEastAsia" w:hAnsiTheme="minorEastAsia" w:eastAsiaTheme="minorEastAsia" w:cstheme="minorEastAsia"/>
          <w:b/>
          <w:color w:val="FF0000"/>
          <w:sz w:val="24"/>
        </w:rPr>
        <w:t>4.“原产地”是指该货物的实际生产加工地，而非品牌总公司所在地。</w:t>
      </w:r>
    </w:p>
    <w:p w14:paraId="0CBEBCF7">
      <w:pPr>
        <w:ind w:firstLine="482" w:firstLineChars="200"/>
        <w:rPr>
          <w:rFonts w:hint="eastAsia" w:asciiTheme="minorEastAsia" w:hAnsiTheme="minorEastAsia" w:eastAsiaTheme="minorEastAsia" w:cstheme="minorEastAsia"/>
          <w:b/>
          <w:color w:val="FF0000"/>
          <w:sz w:val="24"/>
        </w:rPr>
      </w:pPr>
      <w:r>
        <w:rPr>
          <w:rFonts w:hint="eastAsia" w:asciiTheme="minorEastAsia" w:hAnsiTheme="minorEastAsia" w:eastAsiaTheme="minorEastAsia" w:cstheme="minorEastAsia"/>
          <w:b/>
          <w:color w:val="FF0000"/>
          <w:sz w:val="24"/>
        </w:rPr>
        <w:t>5.所投货物均应填写制造商名称。“制造商”是指产品品牌厂商，除进口产品外，同一品牌国内外均有制造商的，应填写国内制造商；产品代工制造的，应填写接受委托生产制造的制造商。</w:t>
      </w:r>
    </w:p>
    <w:p w14:paraId="3B2983B3">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6.分项报价的合计等于“报价一览表”中的报价总价。</w:t>
      </w:r>
    </w:p>
    <w:p w14:paraId="3CD4E777">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7.单价、合价和报价总价为包干价，即三者均应包含货物的价款、包装、运输、装卸、安装、调试、技术指导、培训、咨询、服务、保险、税费、检测、验收合格交付使用之前以及技术和售后服务等其他各项有关费用。（若</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 w:val="24"/>
          <w14:textFill>
            <w14:solidFill>
              <w14:schemeClr w14:val="tx1"/>
            </w14:solidFill>
          </w14:textFill>
        </w:rPr>
        <w:t>文件商务要求中对于报价有要求的以商务要求中的条款为准）</w:t>
      </w:r>
    </w:p>
    <w:p w14:paraId="56B8A3A3">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8.所有价格应按“</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询价</w:t>
      </w:r>
      <w:r>
        <w:rPr>
          <w:rFonts w:hint="eastAsia" w:asciiTheme="minorEastAsia" w:hAnsiTheme="minorEastAsia" w:eastAsiaTheme="minorEastAsia" w:cstheme="minorEastAsia"/>
          <w:bCs/>
          <w:color w:val="000000" w:themeColor="text1"/>
          <w:sz w:val="24"/>
          <w14:textFill>
            <w14:solidFill>
              <w14:schemeClr w14:val="tx1"/>
            </w14:solidFill>
          </w14:textFill>
        </w:rPr>
        <w:t>文件”中规定的货币单位填写；报价总价应为以上各分项价格之和；报价总价和项目报价表中单个采购预算条目报价均不得超过对应的财政预算限额，否则将导致</w:t>
      </w:r>
      <w:r>
        <w:rPr>
          <w:rFonts w:hint="eastAsia" w:asciiTheme="minorEastAsia" w:hAnsiTheme="minorEastAsia" w:eastAsiaTheme="minorEastAsia" w:cstheme="minorEastAsia"/>
          <w:b/>
          <w:color w:val="FF0000"/>
          <w:sz w:val="24"/>
        </w:rPr>
        <w:t>投标无效</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4A253438">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p>
    <w:p w14:paraId="21A78C13">
      <w:pPr>
        <w:ind w:firstLine="42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5119C4C0">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39EDCF7E">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0398AB50">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0A9A78EC">
      <w:pPr>
        <w:ind w:firstLine="422" w:firstLineChars="200"/>
        <w:rPr>
          <w:rFonts w:hint="eastAsia" w:asciiTheme="minorEastAsia" w:hAnsiTheme="minorEastAsia" w:eastAsiaTheme="minorEastAsia" w:cstheme="minorEastAsia"/>
          <w:b/>
          <w:bCs/>
          <w:szCs w:val="21"/>
        </w:rPr>
      </w:pPr>
    </w:p>
    <w:bookmarkEnd w:id="14"/>
    <w:bookmarkEnd w:id="15"/>
    <w:p w14:paraId="50D2B741">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4FA5603">
      <w:pPr>
        <w:pStyle w:val="37"/>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十</w:t>
      </w:r>
      <w:r>
        <w:rPr>
          <w:rFonts w:hint="eastAsia" w:asciiTheme="minorEastAsia" w:hAnsiTheme="minorEastAsia" w:eastAsiaTheme="minorEastAsia" w:cstheme="minorEastAsia"/>
          <w:b/>
          <w:sz w:val="30"/>
          <w:szCs w:val="30"/>
        </w:rPr>
        <w:t>、政府采购违法行为风险知悉确认书</w:t>
      </w:r>
    </w:p>
    <w:p w14:paraId="137A907E">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01BE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3C7A56D6">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2D434767">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1A59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6267C2B7">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04FB92DC">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12A5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5AD63B0E">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152EFCC2">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2FED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4600AF68">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358C4F3E">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2DE3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45FF368">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7D40EEC3">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2906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087514F5">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589D4C7B">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7585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3C0663CB">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6E83C771">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51EF414A">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300A4854">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4ED39A91">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2FEE6AB1">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10ABD1C2">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70987F51">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665E7CBF">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033746CF">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08C059BE">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4BBE23DF">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78D58144">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13DFEF4F">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53418D84">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7E2F854D">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5F53284D">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0630A422">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65537765">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784FB2CB">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4CC21260">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64D3BD1C">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2BFD8E2B">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11D64D6B">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6F80AB97">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7EA843FC">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26761B48">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166A14E9">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56162F66">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66044A1C">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48758C26">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1E97D64D">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34093590">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5D691472">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084010DE">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2E5C9BE2">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1CA80C74">
      <w:pPr>
        <w:pStyle w:val="37"/>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w:t>
      </w:r>
      <w:r>
        <w:rPr>
          <w:rFonts w:hint="eastAsia" w:asciiTheme="minorEastAsia" w:hAnsiTheme="minorEastAsia" w:eastAsiaTheme="minorEastAsia" w:cstheme="minorEastAsia"/>
          <w:b/>
          <w:sz w:val="30"/>
          <w:szCs w:val="30"/>
          <w:lang w:val="en-US" w:eastAsia="zh-CN"/>
        </w:rPr>
        <w:t>一</w:t>
      </w:r>
      <w:r>
        <w:rPr>
          <w:rFonts w:hint="eastAsia" w:asciiTheme="minorEastAsia" w:hAnsiTheme="minorEastAsia" w:eastAsiaTheme="minorEastAsia" w:cstheme="minorEastAsia"/>
          <w:b/>
          <w:sz w:val="30"/>
          <w:szCs w:val="30"/>
        </w:rPr>
        <w:t>、供应商认为需要提供的其它文件（如有）</w:t>
      </w:r>
    </w:p>
    <w:p w14:paraId="4C6464DB">
      <w:pPr>
        <w:ind w:firstLine="417" w:firstLineChars="199"/>
        <w:jc w:val="left"/>
        <w:rPr>
          <w:rFonts w:hint="eastAsia" w:asciiTheme="minorEastAsia" w:hAnsiTheme="minorEastAsia" w:eastAsiaTheme="minorEastAsia" w:cstheme="minorEastAsia"/>
          <w:kern w:val="0"/>
          <w:szCs w:val="20"/>
        </w:rPr>
      </w:pPr>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EDF9A">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E9ABC1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2E9ABC1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575118"/>
    <w:multiLevelType w:val="singleLevel"/>
    <w:tmpl w:val="0F575118"/>
    <w:lvl w:ilvl="0" w:tentative="0">
      <w:start w:val="1"/>
      <w:numFmt w:val="decimal"/>
      <w:suff w:val="space"/>
      <w:lvlText w:val="%1."/>
      <w:lvlJc w:val="left"/>
    </w:lvl>
  </w:abstractNum>
  <w:abstractNum w:abstractNumId="3">
    <w:nsid w:val="12C74CDE"/>
    <w:multiLevelType w:val="singleLevel"/>
    <w:tmpl w:val="12C74CDE"/>
    <w:lvl w:ilvl="0" w:tentative="0">
      <w:start w:val="4"/>
      <w:numFmt w:val="chineseCounting"/>
      <w:suff w:val="nothing"/>
      <w:lvlText w:val="%1、"/>
      <w:lvlJc w:val="left"/>
      <w:rPr>
        <w:rFonts w:hint="eastAsia"/>
      </w:rPr>
    </w:lvl>
  </w:abstractNum>
  <w:abstractNum w:abstractNumId="4">
    <w:nsid w:val="37B1986F"/>
    <w:multiLevelType w:val="singleLevel"/>
    <w:tmpl w:val="37B1986F"/>
    <w:lvl w:ilvl="0" w:tentative="0">
      <w:start w:val="2"/>
      <w:numFmt w:val="chineseCounting"/>
      <w:suff w:val="nothing"/>
      <w:lvlText w:val="%1、"/>
      <w:lvlJc w:val="left"/>
      <w:rPr>
        <w:rFonts w:hint="eastAsia"/>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iMDU1YjhkNjk3NDBkYTEwNmRkNWE0M2Q1ZjFhNWI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718"/>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0B0"/>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378B"/>
    <w:rsid w:val="00FE50C2"/>
    <w:rsid w:val="00FE66BE"/>
    <w:rsid w:val="01227D26"/>
    <w:rsid w:val="01282E62"/>
    <w:rsid w:val="01336407"/>
    <w:rsid w:val="013E61E2"/>
    <w:rsid w:val="015F07C5"/>
    <w:rsid w:val="017B7436"/>
    <w:rsid w:val="01987FE8"/>
    <w:rsid w:val="01C35078"/>
    <w:rsid w:val="01E81859"/>
    <w:rsid w:val="02300221"/>
    <w:rsid w:val="02676536"/>
    <w:rsid w:val="027F313D"/>
    <w:rsid w:val="02A4476B"/>
    <w:rsid w:val="02AD1905"/>
    <w:rsid w:val="02E05B6E"/>
    <w:rsid w:val="031E62CB"/>
    <w:rsid w:val="03253AFD"/>
    <w:rsid w:val="03675AE6"/>
    <w:rsid w:val="038156D1"/>
    <w:rsid w:val="03AF5DCA"/>
    <w:rsid w:val="03E05C76"/>
    <w:rsid w:val="0403584D"/>
    <w:rsid w:val="043011FB"/>
    <w:rsid w:val="049D76C3"/>
    <w:rsid w:val="04B107F3"/>
    <w:rsid w:val="04F41598"/>
    <w:rsid w:val="052C24B6"/>
    <w:rsid w:val="055155EE"/>
    <w:rsid w:val="055E5996"/>
    <w:rsid w:val="056C5A14"/>
    <w:rsid w:val="056C63BB"/>
    <w:rsid w:val="05B253F0"/>
    <w:rsid w:val="05C313AC"/>
    <w:rsid w:val="05FE0636"/>
    <w:rsid w:val="0627033B"/>
    <w:rsid w:val="062736E9"/>
    <w:rsid w:val="06A80B5A"/>
    <w:rsid w:val="06EF56F4"/>
    <w:rsid w:val="07047ECE"/>
    <w:rsid w:val="07081FF5"/>
    <w:rsid w:val="07D26519"/>
    <w:rsid w:val="08662E4F"/>
    <w:rsid w:val="089B6610"/>
    <w:rsid w:val="08B131D7"/>
    <w:rsid w:val="08EB5608"/>
    <w:rsid w:val="08FA3336"/>
    <w:rsid w:val="093750AF"/>
    <w:rsid w:val="094C2162"/>
    <w:rsid w:val="09840E52"/>
    <w:rsid w:val="09CA0D6F"/>
    <w:rsid w:val="09F61AD0"/>
    <w:rsid w:val="0A3960E0"/>
    <w:rsid w:val="0A461B56"/>
    <w:rsid w:val="0A61636D"/>
    <w:rsid w:val="0A666A2D"/>
    <w:rsid w:val="0A7661F1"/>
    <w:rsid w:val="0A832B12"/>
    <w:rsid w:val="0AD81243"/>
    <w:rsid w:val="0B241006"/>
    <w:rsid w:val="0B5036E2"/>
    <w:rsid w:val="0BA35963"/>
    <w:rsid w:val="0BA8707A"/>
    <w:rsid w:val="0BD25EA5"/>
    <w:rsid w:val="0C437F82"/>
    <w:rsid w:val="0D077DD0"/>
    <w:rsid w:val="0D466B4A"/>
    <w:rsid w:val="0D8C66E1"/>
    <w:rsid w:val="0D9F625A"/>
    <w:rsid w:val="0DB85E58"/>
    <w:rsid w:val="0E520BCC"/>
    <w:rsid w:val="0E8B5192"/>
    <w:rsid w:val="0EF06EE0"/>
    <w:rsid w:val="0F0162C2"/>
    <w:rsid w:val="0F3533BA"/>
    <w:rsid w:val="0F6452D8"/>
    <w:rsid w:val="0FE32D76"/>
    <w:rsid w:val="10324932"/>
    <w:rsid w:val="107209D6"/>
    <w:rsid w:val="108C6F6A"/>
    <w:rsid w:val="11BE04B1"/>
    <w:rsid w:val="11E903EC"/>
    <w:rsid w:val="12045226"/>
    <w:rsid w:val="12455A1F"/>
    <w:rsid w:val="12716791"/>
    <w:rsid w:val="12770708"/>
    <w:rsid w:val="128D3618"/>
    <w:rsid w:val="129355BA"/>
    <w:rsid w:val="12B0533B"/>
    <w:rsid w:val="12FE7EC7"/>
    <w:rsid w:val="13225853"/>
    <w:rsid w:val="13C609E5"/>
    <w:rsid w:val="14011A1D"/>
    <w:rsid w:val="144B0EEA"/>
    <w:rsid w:val="14737DC2"/>
    <w:rsid w:val="14A34E7B"/>
    <w:rsid w:val="14FB46BE"/>
    <w:rsid w:val="15055500"/>
    <w:rsid w:val="1577316E"/>
    <w:rsid w:val="157E709D"/>
    <w:rsid w:val="15FB3E98"/>
    <w:rsid w:val="163D0D06"/>
    <w:rsid w:val="166B1C91"/>
    <w:rsid w:val="168B0B0C"/>
    <w:rsid w:val="16AF7EAC"/>
    <w:rsid w:val="16B26FFE"/>
    <w:rsid w:val="16F21AF1"/>
    <w:rsid w:val="172D2B29"/>
    <w:rsid w:val="176F0DD6"/>
    <w:rsid w:val="177E5469"/>
    <w:rsid w:val="17824C23"/>
    <w:rsid w:val="17AE643A"/>
    <w:rsid w:val="17D27321"/>
    <w:rsid w:val="186400CA"/>
    <w:rsid w:val="18C179CD"/>
    <w:rsid w:val="18F66CD4"/>
    <w:rsid w:val="1930072A"/>
    <w:rsid w:val="19B65058"/>
    <w:rsid w:val="19C21C4E"/>
    <w:rsid w:val="19D674A8"/>
    <w:rsid w:val="1A0C111B"/>
    <w:rsid w:val="1AF64450"/>
    <w:rsid w:val="1B720258"/>
    <w:rsid w:val="1B903EE9"/>
    <w:rsid w:val="1BA51042"/>
    <w:rsid w:val="1BE20386"/>
    <w:rsid w:val="1BEC2FB3"/>
    <w:rsid w:val="1C3861F8"/>
    <w:rsid w:val="1CDF6673"/>
    <w:rsid w:val="1D1D7568"/>
    <w:rsid w:val="1D2247B2"/>
    <w:rsid w:val="1D232E70"/>
    <w:rsid w:val="1D393246"/>
    <w:rsid w:val="1D8636DD"/>
    <w:rsid w:val="1DB16262"/>
    <w:rsid w:val="1DB95116"/>
    <w:rsid w:val="1DD00AB6"/>
    <w:rsid w:val="1DD12FC1"/>
    <w:rsid w:val="1DE026A3"/>
    <w:rsid w:val="1DF20628"/>
    <w:rsid w:val="1E396257"/>
    <w:rsid w:val="1E57048B"/>
    <w:rsid w:val="1EA627BB"/>
    <w:rsid w:val="1EC07C63"/>
    <w:rsid w:val="1F042EFE"/>
    <w:rsid w:val="1F1F71FB"/>
    <w:rsid w:val="1F9C084C"/>
    <w:rsid w:val="1F9C4138"/>
    <w:rsid w:val="1FB57B5F"/>
    <w:rsid w:val="1FBD5D4F"/>
    <w:rsid w:val="202645B9"/>
    <w:rsid w:val="20582D29"/>
    <w:rsid w:val="206104AB"/>
    <w:rsid w:val="20EB1A8B"/>
    <w:rsid w:val="210B483A"/>
    <w:rsid w:val="21463165"/>
    <w:rsid w:val="2166459E"/>
    <w:rsid w:val="217F114F"/>
    <w:rsid w:val="21AA5E85"/>
    <w:rsid w:val="21D06ED2"/>
    <w:rsid w:val="21DA2BDE"/>
    <w:rsid w:val="21E55C80"/>
    <w:rsid w:val="21EC60B0"/>
    <w:rsid w:val="22066450"/>
    <w:rsid w:val="22465845"/>
    <w:rsid w:val="224C30E3"/>
    <w:rsid w:val="22603DB2"/>
    <w:rsid w:val="23413A63"/>
    <w:rsid w:val="23810484"/>
    <w:rsid w:val="238D507B"/>
    <w:rsid w:val="23BA1BE8"/>
    <w:rsid w:val="23DA7B95"/>
    <w:rsid w:val="249E5066"/>
    <w:rsid w:val="24F966A0"/>
    <w:rsid w:val="252C08C4"/>
    <w:rsid w:val="257E7594"/>
    <w:rsid w:val="25A20B86"/>
    <w:rsid w:val="25BF34E6"/>
    <w:rsid w:val="25DA3E7C"/>
    <w:rsid w:val="26351EE0"/>
    <w:rsid w:val="26555BF8"/>
    <w:rsid w:val="26633E71"/>
    <w:rsid w:val="266E03BD"/>
    <w:rsid w:val="268D6456"/>
    <w:rsid w:val="26955FF5"/>
    <w:rsid w:val="26A7167B"/>
    <w:rsid w:val="26FB75E8"/>
    <w:rsid w:val="27150D4A"/>
    <w:rsid w:val="272929CC"/>
    <w:rsid w:val="273A24BC"/>
    <w:rsid w:val="27624129"/>
    <w:rsid w:val="277A333A"/>
    <w:rsid w:val="279C24E3"/>
    <w:rsid w:val="27A908DC"/>
    <w:rsid w:val="283917B1"/>
    <w:rsid w:val="284321AC"/>
    <w:rsid w:val="284C2BA9"/>
    <w:rsid w:val="28BA4A0B"/>
    <w:rsid w:val="28CF1AF5"/>
    <w:rsid w:val="291A2C1F"/>
    <w:rsid w:val="298A2F5B"/>
    <w:rsid w:val="2A0B0ABF"/>
    <w:rsid w:val="2ABF1892"/>
    <w:rsid w:val="2AF27382"/>
    <w:rsid w:val="2B304156"/>
    <w:rsid w:val="2BBD12AA"/>
    <w:rsid w:val="2BF07614"/>
    <w:rsid w:val="2C0734F1"/>
    <w:rsid w:val="2C1F6654"/>
    <w:rsid w:val="2C2B3683"/>
    <w:rsid w:val="2C8B2374"/>
    <w:rsid w:val="2CBF1BAC"/>
    <w:rsid w:val="2D2B793A"/>
    <w:rsid w:val="2D3E1194"/>
    <w:rsid w:val="2D7B7823"/>
    <w:rsid w:val="2DAC211D"/>
    <w:rsid w:val="2E5860CE"/>
    <w:rsid w:val="2ED1382C"/>
    <w:rsid w:val="2EDE3101"/>
    <w:rsid w:val="2F46425F"/>
    <w:rsid w:val="2F713AA3"/>
    <w:rsid w:val="2FA31782"/>
    <w:rsid w:val="2FC82472"/>
    <w:rsid w:val="2FC8645A"/>
    <w:rsid w:val="2FCA31B3"/>
    <w:rsid w:val="30135E4B"/>
    <w:rsid w:val="303845C1"/>
    <w:rsid w:val="304940D8"/>
    <w:rsid w:val="30CD2521"/>
    <w:rsid w:val="30E57296"/>
    <w:rsid w:val="31061FC9"/>
    <w:rsid w:val="313564FF"/>
    <w:rsid w:val="31CA749A"/>
    <w:rsid w:val="31E0281A"/>
    <w:rsid w:val="32867865"/>
    <w:rsid w:val="32A827E6"/>
    <w:rsid w:val="32E7407C"/>
    <w:rsid w:val="33314CA9"/>
    <w:rsid w:val="335A19A1"/>
    <w:rsid w:val="33691FB6"/>
    <w:rsid w:val="33923FE8"/>
    <w:rsid w:val="33F97BC3"/>
    <w:rsid w:val="3445338B"/>
    <w:rsid w:val="348C7842"/>
    <w:rsid w:val="34A75871"/>
    <w:rsid w:val="34C65A2D"/>
    <w:rsid w:val="34F67EE0"/>
    <w:rsid w:val="35152498"/>
    <w:rsid w:val="355B7CE8"/>
    <w:rsid w:val="3575771D"/>
    <w:rsid w:val="3600792F"/>
    <w:rsid w:val="360C62D3"/>
    <w:rsid w:val="366724DD"/>
    <w:rsid w:val="369003F3"/>
    <w:rsid w:val="369F457E"/>
    <w:rsid w:val="36AA789A"/>
    <w:rsid w:val="36D94439"/>
    <w:rsid w:val="372413FB"/>
    <w:rsid w:val="372C73BF"/>
    <w:rsid w:val="372E2279"/>
    <w:rsid w:val="373B0242"/>
    <w:rsid w:val="37783EB8"/>
    <w:rsid w:val="37855B5B"/>
    <w:rsid w:val="37BB5482"/>
    <w:rsid w:val="38C56C0D"/>
    <w:rsid w:val="392A7EE0"/>
    <w:rsid w:val="392E36E3"/>
    <w:rsid w:val="39522C4F"/>
    <w:rsid w:val="39965EB4"/>
    <w:rsid w:val="399B59F0"/>
    <w:rsid w:val="399F2FBB"/>
    <w:rsid w:val="39B60CF9"/>
    <w:rsid w:val="39C233C9"/>
    <w:rsid w:val="3A3C2EFF"/>
    <w:rsid w:val="3AC11C0B"/>
    <w:rsid w:val="3AC5785E"/>
    <w:rsid w:val="3AE570F3"/>
    <w:rsid w:val="3AFD61EB"/>
    <w:rsid w:val="3B3E6803"/>
    <w:rsid w:val="3B5D0EF4"/>
    <w:rsid w:val="3B6276B7"/>
    <w:rsid w:val="3B84632D"/>
    <w:rsid w:val="3BDF3B42"/>
    <w:rsid w:val="3C24798B"/>
    <w:rsid w:val="3C44609B"/>
    <w:rsid w:val="3C4F6FF3"/>
    <w:rsid w:val="3C530AC4"/>
    <w:rsid w:val="3CA56B3A"/>
    <w:rsid w:val="3CB74ABF"/>
    <w:rsid w:val="3CD825B8"/>
    <w:rsid w:val="3CE45F0A"/>
    <w:rsid w:val="3D690867"/>
    <w:rsid w:val="3D697B26"/>
    <w:rsid w:val="3D9D1B97"/>
    <w:rsid w:val="3DB6486B"/>
    <w:rsid w:val="3DD35929"/>
    <w:rsid w:val="3DF819A8"/>
    <w:rsid w:val="3DFA4C63"/>
    <w:rsid w:val="3E12360F"/>
    <w:rsid w:val="3E306FF6"/>
    <w:rsid w:val="3E381B5E"/>
    <w:rsid w:val="3E815608"/>
    <w:rsid w:val="3E9155A2"/>
    <w:rsid w:val="3EA91FFD"/>
    <w:rsid w:val="3F3D74FE"/>
    <w:rsid w:val="3F4145DB"/>
    <w:rsid w:val="40F7192E"/>
    <w:rsid w:val="40F80C31"/>
    <w:rsid w:val="410B53D9"/>
    <w:rsid w:val="41320BB8"/>
    <w:rsid w:val="41695F34"/>
    <w:rsid w:val="41B91D97"/>
    <w:rsid w:val="41BC69C3"/>
    <w:rsid w:val="41F63994"/>
    <w:rsid w:val="422B3CC4"/>
    <w:rsid w:val="423554FC"/>
    <w:rsid w:val="425273BE"/>
    <w:rsid w:val="4280189C"/>
    <w:rsid w:val="42F900AF"/>
    <w:rsid w:val="42FE39BD"/>
    <w:rsid w:val="43615785"/>
    <w:rsid w:val="43987A99"/>
    <w:rsid w:val="43A951BC"/>
    <w:rsid w:val="43AC20E7"/>
    <w:rsid w:val="43B3073F"/>
    <w:rsid w:val="43F3453F"/>
    <w:rsid w:val="43FB7987"/>
    <w:rsid w:val="442451E1"/>
    <w:rsid w:val="44F71EFD"/>
    <w:rsid w:val="4591479D"/>
    <w:rsid w:val="45D06B81"/>
    <w:rsid w:val="4662305D"/>
    <w:rsid w:val="46625A9C"/>
    <w:rsid w:val="46B3016A"/>
    <w:rsid w:val="474D5277"/>
    <w:rsid w:val="4783067C"/>
    <w:rsid w:val="47F3043A"/>
    <w:rsid w:val="480A7E67"/>
    <w:rsid w:val="48442464"/>
    <w:rsid w:val="48497225"/>
    <w:rsid w:val="485968EF"/>
    <w:rsid w:val="486610FE"/>
    <w:rsid w:val="496F29A9"/>
    <w:rsid w:val="499F2B63"/>
    <w:rsid w:val="49A30BB6"/>
    <w:rsid w:val="49C64593"/>
    <w:rsid w:val="4A757FD0"/>
    <w:rsid w:val="4A9D3546"/>
    <w:rsid w:val="4B0F124C"/>
    <w:rsid w:val="4B2538B6"/>
    <w:rsid w:val="4B4844F0"/>
    <w:rsid w:val="4BBE5874"/>
    <w:rsid w:val="4BC94BDB"/>
    <w:rsid w:val="4BD8290E"/>
    <w:rsid w:val="4C011ADB"/>
    <w:rsid w:val="4C2A5769"/>
    <w:rsid w:val="4C705852"/>
    <w:rsid w:val="4C735875"/>
    <w:rsid w:val="4C742085"/>
    <w:rsid w:val="4CB15087"/>
    <w:rsid w:val="4D0E297B"/>
    <w:rsid w:val="4D16138E"/>
    <w:rsid w:val="4D700CFE"/>
    <w:rsid w:val="4DC0127A"/>
    <w:rsid w:val="4E141D71"/>
    <w:rsid w:val="4E3E2A1B"/>
    <w:rsid w:val="4E3F37F1"/>
    <w:rsid w:val="4E8B06CC"/>
    <w:rsid w:val="4EC866B8"/>
    <w:rsid w:val="4FAE5403"/>
    <w:rsid w:val="4FC560A3"/>
    <w:rsid w:val="4FDE2637"/>
    <w:rsid w:val="504527D5"/>
    <w:rsid w:val="50722D7F"/>
    <w:rsid w:val="50A56CB1"/>
    <w:rsid w:val="51143A06"/>
    <w:rsid w:val="51522CC3"/>
    <w:rsid w:val="519A015A"/>
    <w:rsid w:val="524E0D7F"/>
    <w:rsid w:val="5294522F"/>
    <w:rsid w:val="52952D55"/>
    <w:rsid w:val="52A9519F"/>
    <w:rsid w:val="52AF02BB"/>
    <w:rsid w:val="531E7EBF"/>
    <w:rsid w:val="53373E0C"/>
    <w:rsid w:val="53591BE0"/>
    <w:rsid w:val="53A45945"/>
    <w:rsid w:val="5408474F"/>
    <w:rsid w:val="54837071"/>
    <w:rsid w:val="548666A1"/>
    <w:rsid w:val="553B5E36"/>
    <w:rsid w:val="554E3DBB"/>
    <w:rsid w:val="555409D5"/>
    <w:rsid w:val="555654C5"/>
    <w:rsid w:val="55720E2B"/>
    <w:rsid w:val="559B4B26"/>
    <w:rsid w:val="55A16B67"/>
    <w:rsid w:val="55AC06EC"/>
    <w:rsid w:val="55FB7373"/>
    <w:rsid w:val="56746023"/>
    <w:rsid w:val="56B20379"/>
    <w:rsid w:val="56E66C7F"/>
    <w:rsid w:val="56F7355D"/>
    <w:rsid w:val="56F95FA8"/>
    <w:rsid w:val="570606C5"/>
    <w:rsid w:val="57144B90"/>
    <w:rsid w:val="57315742"/>
    <w:rsid w:val="5796033E"/>
    <w:rsid w:val="57D00083"/>
    <w:rsid w:val="586076A0"/>
    <w:rsid w:val="586D7B70"/>
    <w:rsid w:val="58BA1767"/>
    <w:rsid w:val="59041801"/>
    <w:rsid w:val="59613991"/>
    <w:rsid w:val="59E569BE"/>
    <w:rsid w:val="59E97ED0"/>
    <w:rsid w:val="5A1D3D5C"/>
    <w:rsid w:val="5A712625"/>
    <w:rsid w:val="5A8756A7"/>
    <w:rsid w:val="5B8B2F47"/>
    <w:rsid w:val="5BB167DD"/>
    <w:rsid w:val="5BD540F2"/>
    <w:rsid w:val="5BE80C99"/>
    <w:rsid w:val="5C203689"/>
    <w:rsid w:val="5C2761A7"/>
    <w:rsid w:val="5C846314"/>
    <w:rsid w:val="5CA65493"/>
    <w:rsid w:val="5D0F6392"/>
    <w:rsid w:val="5D3513BC"/>
    <w:rsid w:val="5D741361"/>
    <w:rsid w:val="5DB06C95"/>
    <w:rsid w:val="5E184528"/>
    <w:rsid w:val="5E2876F5"/>
    <w:rsid w:val="5E4775F9"/>
    <w:rsid w:val="5E564D2B"/>
    <w:rsid w:val="5ED33B35"/>
    <w:rsid w:val="5EE53B07"/>
    <w:rsid w:val="5EF503E6"/>
    <w:rsid w:val="5EFF4E22"/>
    <w:rsid w:val="5F2463D8"/>
    <w:rsid w:val="5F85500D"/>
    <w:rsid w:val="5FC829BC"/>
    <w:rsid w:val="601B6CAE"/>
    <w:rsid w:val="604F6FAD"/>
    <w:rsid w:val="6074044E"/>
    <w:rsid w:val="60765F74"/>
    <w:rsid w:val="60C72C73"/>
    <w:rsid w:val="60EA2253"/>
    <w:rsid w:val="61665FE8"/>
    <w:rsid w:val="619C5EAE"/>
    <w:rsid w:val="61FE26C5"/>
    <w:rsid w:val="620A4B83"/>
    <w:rsid w:val="624352C6"/>
    <w:rsid w:val="627872C4"/>
    <w:rsid w:val="627961EF"/>
    <w:rsid w:val="62A52B40"/>
    <w:rsid w:val="62D97490"/>
    <w:rsid w:val="63291771"/>
    <w:rsid w:val="635B53F4"/>
    <w:rsid w:val="63F83144"/>
    <w:rsid w:val="64030466"/>
    <w:rsid w:val="6431561E"/>
    <w:rsid w:val="6437112D"/>
    <w:rsid w:val="646A06F8"/>
    <w:rsid w:val="64D71912"/>
    <w:rsid w:val="64E9765C"/>
    <w:rsid w:val="64EE6A20"/>
    <w:rsid w:val="654B3E73"/>
    <w:rsid w:val="65913850"/>
    <w:rsid w:val="6593581A"/>
    <w:rsid w:val="65BC6B1F"/>
    <w:rsid w:val="662A7F2C"/>
    <w:rsid w:val="66486604"/>
    <w:rsid w:val="666E68A3"/>
    <w:rsid w:val="66B912B0"/>
    <w:rsid w:val="66E9529F"/>
    <w:rsid w:val="670466C9"/>
    <w:rsid w:val="67246C2F"/>
    <w:rsid w:val="673D43D6"/>
    <w:rsid w:val="68144CE6"/>
    <w:rsid w:val="68D46D23"/>
    <w:rsid w:val="68F147C3"/>
    <w:rsid w:val="694B5840"/>
    <w:rsid w:val="69845BA5"/>
    <w:rsid w:val="6A015822"/>
    <w:rsid w:val="6A294057"/>
    <w:rsid w:val="6A295C2D"/>
    <w:rsid w:val="6A325FF9"/>
    <w:rsid w:val="6A4B221F"/>
    <w:rsid w:val="6A576651"/>
    <w:rsid w:val="6A8A6836"/>
    <w:rsid w:val="6AE0587D"/>
    <w:rsid w:val="6AE54422"/>
    <w:rsid w:val="6B246507"/>
    <w:rsid w:val="6C2170AC"/>
    <w:rsid w:val="6C311349"/>
    <w:rsid w:val="6C892A9E"/>
    <w:rsid w:val="6CDE737B"/>
    <w:rsid w:val="6D3B69F3"/>
    <w:rsid w:val="6D3C7582"/>
    <w:rsid w:val="6DD8026E"/>
    <w:rsid w:val="6DFE1580"/>
    <w:rsid w:val="6E9D4964"/>
    <w:rsid w:val="6EA41EA1"/>
    <w:rsid w:val="6EDC5B3C"/>
    <w:rsid w:val="6F03131A"/>
    <w:rsid w:val="6F0532E4"/>
    <w:rsid w:val="6F7F3BF1"/>
    <w:rsid w:val="6F8D32DA"/>
    <w:rsid w:val="6FA83BAF"/>
    <w:rsid w:val="700F0193"/>
    <w:rsid w:val="703C530B"/>
    <w:rsid w:val="70723796"/>
    <w:rsid w:val="708E10B8"/>
    <w:rsid w:val="70904E30"/>
    <w:rsid w:val="70FA21BB"/>
    <w:rsid w:val="71013E28"/>
    <w:rsid w:val="71347EB1"/>
    <w:rsid w:val="714479C8"/>
    <w:rsid w:val="714707D4"/>
    <w:rsid w:val="7186404B"/>
    <w:rsid w:val="719402E3"/>
    <w:rsid w:val="72BF06E3"/>
    <w:rsid w:val="72D87E05"/>
    <w:rsid w:val="72EE0533"/>
    <w:rsid w:val="72FF44EF"/>
    <w:rsid w:val="736A5977"/>
    <w:rsid w:val="737B4CAA"/>
    <w:rsid w:val="73DC2B37"/>
    <w:rsid w:val="74042785"/>
    <w:rsid w:val="74A14E3D"/>
    <w:rsid w:val="754E0C44"/>
    <w:rsid w:val="756E2459"/>
    <w:rsid w:val="75753004"/>
    <w:rsid w:val="75851546"/>
    <w:rsid w:val="76313693"/>
    <w:rsid w:val="766F0BFF"/>
    <w:rsid w:val="766F3739"/>
    <w:rsid w:val="76720DAB"/>
    <w:rsid w:val="768C42EB"/>
    <w:rsid w:val="769F35AF"/>
    <w:rsid w:val="76ED179B"/>
    <w:rsid w:val="76F123A0"/>
    <w:rsid w:val="77000835"/>
    <w:rsid w:val="77404F00"/>
    <w:rsid w:val="776159F6"/>
    <w:rsid w:val="776948B3"/>
    <w:rsid w:val="77B90D24"/>
    <w:rsid w:val="77F250B7"/>
    <w:rsid w:val="785F2185"/>
    <w:rsid w:val="788121DE"/>
    <w:rsid w:val="789417E7"/>
    <w:rsid w:val="78C0027C"/>
    <w:rsid w:val="79691145"/>
    <w:rsid w:val="79817886"/>
    <w:rsid w:val="79881DE9"/>
    <w:rsid w:val="79C47907"/>
    <w:rsid w:val="79DD3120"/>
    <w:rsid w:val="7A477AC9"/>
    <w:rsid w:val="7A497E37"/>
    <w:rsid w:val="7AA53BCD"/>
    <w:rsid w:val="7ACD5E42"/>
    <w:rsid w:val="7B0138FB"/>
    <w:rsid w:val="7B8657AD"/>
    <w:rsid w:val="7B9A3006"/>
    <w:rsid w:val="7BAC1C5B"/>
    <w:rsid w:val="7BB06386"/>
    <w:rsid w:val="7C173D7F"/>
    <w:rsid w:val="7C332759"/>
    <w:rsid w:val="7C885555"/>
    <w:rsid w:val="7C910C34"/>
    <w:rsid w:val="7CDB7433"/>
    <w:rsid w:val="7D110775"/>
    <w:rsid w:val="7D172435"/>
    <w:rsid w:val="7D4C363C"/>
    <w:rsid w:val="7D50598D"/>
    <w:rsid w:val="7D570C13"/>
    <w:rsid w:val="7DAE10CA"/>
    <w:rsid w:val="7DD8172B"/>
    <w:rsid w:val="7EA63A70"/>
    <w:rsid w:val="7EC42148"/>
    <w:rsid w:val="7ED15F0E"/>
    <w:rsid w:val="7FA35A4A"/>
    <w:rsid w:val="7FC00B62"/>
    <w:rsid w:val="7FDC2818"/>
    <w:rsid w:val="7FEE3921"/>
    <w:rsid w:val="DFFD41DA"/>
    <w:rsid w:val="E76F60D2"/>
    <w:rsid w:val="FBFF4E1D"/>
    <w:rsid w:val="FFBA1A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5">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6">
    <w:name w:val="heading 3"/>
    <w:basedOn w:val="1"/>
    <w:next w:val="1"/>
    <w:link w:val="42"/>
    <w:qFormat/>
    <w:uiPriority w:val="0"/>
    <w:pPr>
      <w:adjustRightInd w:val="0"/>
      <w:spacing w:before="260" w:after="260" w:line="416" w:lineRule="auto"/>
      <w:jc w:val="left"/>
      <w:outlineLvl w:val="2"/>
    </w:pPr>
    <w:rPr>
      <w:kern w:val="0"/>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rPr>
      <w:rFonts w:ascii="Times New Roman" w:hAnsi="Times New Roman" w:eastAsia="宋体" w:cs="Times New Roman"/>
      <w:sz w:val="21"/>
    </w:rPr>
  </w:style>
  <w:style w:type="paragraph" w:styleId="8">
    <w:name w:val="Normal Indent"/>
    <w:basedOn w:val="1"/>
    <w:next w:val="9"/>
    <w:link w:val="38"/>
    <w:qFormat/>
    <w:uiPriority w:val="0"/>
    <w:pPr>
      <w:ind w:firstLine="420"/>
    </w:pPr>
    <w:rPr>
      <w:szCs w:val="20"/>
    </w:rPr>
  </w:style>
  <w:style w:type="paragraph" w:styleId="9">
    <w:name w:val="Body Text"/>
    <w:basedOn w:val="1"/>
    <w:next w:val="1"/>
    <w:qFormat/>
    <w:uiPriority w:val="0"/>
    <w:pPr>
      <w:spacing w:before="10" w:after="10" w:line="360" w:lineRule="auto"/>
      <w:ind w:firstLine="200" w:firstLineChars="200"/>
    </w:pPr>
    <w:rPr>
      <w:sz w:val="24"/>
    </w:rPr>
  </w:style>
  <w:style w:type="paragraph" w:styleId="10">
    <w:name w:val="annotation text"/>
    <w:basedOn w:val="1"/>
    <w:link w:val="40"/>
    <w:qFormat/>
    <w:uiPriority w:val="0"/>
    <w:pPr>
      <w:jc w:val="left"/>
    </w:pPr>
  </w:style>
  <w:style w:type="paragraph" w:styleId="11">
    <w:name w:val="Plain Text"/>
    <w:basedOn w:val="1"/>
    <w:next w:val="12"/>
    <w:qFormat/>
    <w:uiPriority w:val="0"/>
    <w:rPr>
      <w:rFonts w:ascii="宋体" w:hAnsi="Courier New"/>
    </w:rPr>
  </w:style>
  <w:style w:type="paragraph" w:customStyle="1" w:styleId="1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3">
    <w:name w:val="Balloon Text"/>
    <w:basedOn w:val="1"/>
    <w:link w:val="39"/>
    <w:qFormat/>
    <w:uiPriority w:val="0"/>
    <w:rPr>
      <w:sz w:val="18"/>
      <w:szCs w:val="18"/>
    </w:rPr>
  </w:style>
  <w:style w:type="paragraph" w:styleId="14">
    <w:name w:val="footer"/>
    <w:basedOn w:val="1"/>
    <w:link w:val="36"/>
    <w:qFormat/>
    <w:uiPriority w:val="0"/>
    <w:pPr>
      <w:tabs>
        <w:tab w:val="center" w:pos="4153"/>
        <w:tab w:val="right" w:pos="8306"/>
      </w:tabs>
      <w:snapToGrid w:val="0"/>
      <w:jc w:val="left"/>
    </w:pPr>
    <w:rPr>
      <w:sz w:val="18"/>
      <w:szCs w:val="18"/>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unhideWhenUsed/>
    <w:qFormat/>
    <w:uiPriority w:val="0"/>
  </w:style>
  <w:style w:type="paragraph" w:styleId="17">
    <w:name w:val="Body Text 2"/>
    <w:basedOn w:val="1"/>
    <w:qFormat/>
    <w:uiPriority w:val="0"/>
    <w:pPr>
      <w:spacing w:after="120" w:line="480" w:lineRule="auto"/>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20">
    <w:name w:val="annotation subject"/>
    <w:basedOn w:val="10"/>
    <w:next w:val="10"/>
    <w:link w:val="41"/>
    <w:qFormat/>
    <w:uiPriority w:val="0"/>
    <w:rPr>
      <w:b/>
      <w:bCs/>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FollowedHyperlink"/>
    <w:basedOn w:val="23"/>
    <w:unhideWhenUsed/>
    <w:qFormat/>
    <w:uiPriority w:val="0"/>
    <w:rPr>
      <w:color w:val="800080"/>
      <w:u w:val="single"/>
    </w:rPr>
  </w:style>
  <w:style w:type="character" w:styleId="26">
    <w:name w:val="HTML Definition"/>
    <w:basedOn w:val="23"/>
    <w:semiHidden/>
    <w:unhideWhenUsed/>
    <w:qFormat/>
    <w:uiPriority w:val="0"/>
    <w:rPr>
      <w:i/>
      <w:iCs/>
    </w:rPr>
  </w:style>
  <w:style w:type="character" w:styleId="27">
    <w:name w:val="HTML Acronym"/>
    <w:basedOn w:val="23"/>
    <w:semiHidden/>
    <w:unhideWhenUsed/>
    <w:qFormat/>
    <w:uiPriority w:val="0"/>
  </w:style>
  <w:style w:type="character" w:styleId="28">
    <w:name w:val="HTML Variable"/>
    <w:basedOn w:val="23"/>
    <w:semiHidden/>
    <w:unhideWhenUsed/>
    <w:qFormat/>
    <w:uiPriority w:val="0"/>
  </w:style>
  <w:style w:type="character" w:styleId="29">
    <w:name w:val="Hyperlink"/>
    <w:basedOn w:val="23"/>
    <w:qFormat/>
    <w:uiPriority w:val="0"/>
    <w:rPr>
      <w:color w:val="0000FF"/>
      <w:u w:val="single"/>
    </w:rPr>
  </w:style>
  <w:style w:type="character" w:styleId="30">
    <w:name w:val="HTML Code"/>
    <w:basedOn w:val="23"/>
    <w:semiHidden/>
    <w:unhideWhenUsed/>
    <w:qFormat/>
    <w:uiPriority w:val="0"/>
    <w:rPr>
      <w:rFonts w:ascii="serif" w:hAnsi="serif" w:eastAsia="serif" w:cs="serif"/>
      <w:sz w:val="21"/>
      <w:szCs w:val="21"/>
    </w:rPr>
  </w:style>
  <w:style w:type="character" w:styleId="31">
    <w:name w:val="annotation reference"/>
    <w:basedOn w:val="23"/>
    <w:qFormat/>
    <w:uiPriority w:val="0"/>
    <w:rPr>
      <w:sz w:val="21"/>
      <w:szCs w:val="21"/>
    </w:rPr>
  </w:style>
  <w:style w:type="character" w:styleId="32">
    <w:name w:val="HTML Cite"/>
    <w:basedOn w:val="23"/>
    <w:semiHidden/>
    <w:unhideWhenUsed/>
    <w:qFormat/>
    <w:uiPriority w:val="0"/>
  </w:style>
  <w:style w:type="character" w:styleId="33">
    <w:name w:val="HTML Keyboard"/>
    <w:basedOn w:val="23"/>
    <w:semiHidden/>
    <w:unhideWhenUsed/>
    <w:qFormat/>
    <w:uiPriority w:val="0"/>
    <w:rPr>
      <w:rFonts w:hint="default" w:ascii="serif" w:hAnsi="serif" w:eastAsia="serif" w:cs="serif"/>
      <w:sz w:val="21"/>
      <w:szCs w:val="21"/>
    </w:rPr>
  </w:style>
  <w:style w:type="character" w:styleId="34">
    <w:name w:val="HTML Sample"/>
    <w:basedOn w:val="23"/>
    <w:semiHidden/>
    <w:unhideWhenUsed/>
    <w:qFormat/>
    <w:uiPriority w:val="0"/>
    <w:rPr>
      <w:rFonts w:hint="default" w:ascii="serif" w:hAnsi="serif" w:eastAsia="serif" w:cs="serif"/>
      <w:sz w:val="21"/>
      <w:szCs w:val="21"/>
    </w:rPr>
  </w:style>
  <w:style w:type="character" w:customStyle="1" w:styleId="35">
    <w:name w:val="页眉 Char"/>
    <w:basedOn w:val="23"/>
    <w:link w:val="15"/>
    <w:qFormat/>
    <w:uiPriority w:val="0"/>
    <w:rPr>
      <w:kern w:val="2"/>
      <w:sz w:val="18"/>
      <w:szCs w:val="18"/>
    </w:rPr>
  </w:style>
  <w:style w:type="character" w:customStyle="1" w:styleId="36">
    <w:name w:val="页脚 Char"/>
    <w:basedOn w:val="23"/>
    <w:link w:val="14"/>
    <w:qFormat/>
    <w:uiPriority w:val="0"/>
    <w:rPr>
      <w:kern w:val="2"/>
      <w:sz w:val="18"/>
      <w:szCs w:val="18"/>
    </w:rPr>
  </w:style>
  <w:style w:type="paragraph" w:customStyle="1" w:styleId="37">
    <w:name w:val="列出段落1"/>
    <w:basedOn w:val="1"/>
    <w:qFormat/>
    <w:uiPriority w:val="34"/>
    <w:pPr>
      <w:ind w:firstLine="420" w:firstLineChars="200"/>
    </w:pPr>
    <w:rPr>
      <w:szCs w:val="21"/>
    </w:rPr>
  </w:style>
  <w:style w:type="character" w:customStyle="1" w:styleId="38">
    <w:name w:val="正文缩进 Char"/>
    <w:basedOn w:val="23"/>
    <w:link w:val="8"/>
    <w:qFormat/>
    <w:uiPriority w:val="0"/>
    <w:rPr>
      <w:kern w:val="2"/>
      <w:sz w:val="21"/>
    </w:rPr>
  </w:style>
  <w:style w:type="character" w:customStyle="1" w:styleId="39">
    <w:name w:val="批注框文本 Char"/>
    <w:basedOn w:val="23"/>
    <w:link w:val="13"/>
    <w:qFormat/>
    <w:uiPriority w:val="0"/>
    <w:rPr>
      <w:kern w:val="2"/>
      <w:sz w:val="18"/>
      <w:szCs w:val="18"/>
    </w:rPr>
  </w:style>
  <w:style w:type="character" w:customStyle="1" w:styleId="40">
    <w:name w:val="批注文字 Char"/>
    <w:basedOn w:val="23"/>
    <w:link w:val="10"/>
    <w:qFormat/>
    <w:uiPriority w:val="0"/>
    <w:rPr>
      <w:kern w:val="2"/>
      <w:sz w:val="21"/>
      <w:szCs w:val="24"/>
    </w:rPr>
  </w:style>
  <w:style w:type="character" w:customStyle="1" w:styleId="41">
    <w:name w:val="批注主题 Char"/>
    <w:basedOn w:val="40"/>
    <w:link w:val="20"/>
    <w:qFormat/>
    <w:uiPriority w:val="0"/>
    <w:rPr>
      <w:b/>
      <w:bCs/>
      <w:kern w:val="2"/>
      <w:sz w:val="21"/>
      <w:szCs w:val="24"/>
    </w:rPr>
  </w:style>
  <w:style w:type="character" w:customStyle="1" w:styleId="42">
    <w:name w:val="标题 3 Char"/>
    <w:basedOn w:val="23"/>
    <w:link w:val="6"/>
    <w:qFormat/>
    <w:uiPriority w:val="0"/>
    <w:rPr>
      <w:rFonts w:ascii="Arial" w:hAnsi="Arial"/>
      <w:b/>
      <w:bCs/>
      <w:sz w:val="32"/>
      <w:szCs w:val="32"/>
    </w:rPr>
  </w:style>
  <w:style w:type="paragraph" w:customStyle="1" w:styleId="43">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44">
    <w:name w:val="彩色列表 - 强调文字颜色 111"/>
    <w:basedOn w:val="1"/>
    <w:qFormat/>
    <w:uiPriority w:val="0"/>
    <w:pPr>
      <w:ind w:firstLine="420" w:firstLineChars="200"/>
    </w:pPr>
  </w:style>
  <w:style w:type="paragraph" w:styleId="45">
    <w:name w:val="List Paragraph"/>
    <w:basedOn w:val="1"/>
    <w:unhideWhenUsed/>
    <w:qFormat/>
    <w:uiPriority w:val="99"/>
    <w:pPr>
      <w:ind w:firstLine="420" w:firstLineChars="200"/>
    </w:pPr>
  </w:style>
  <w:style w:type="paragraph" w:customStyle="1" w:styleId="46">
    <w:name w:val="正文1"/>
    <w:basedOn w:val="1"/>
    <w:qFormat/>
    <w:uiPriority w:val="0"/>
    <w:pPr>
      <w:tabs>
        <w:tab w:val="left" w:pos="4"/>
      </w:tabs>
    </w:pPr>
    <w:rPr>
      <w:rFonts w:ascii="宋体" w:hAnsi="宋体"/>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5267</Words>
  <Characters>5487</Characters>
  <Lines>139</Lines>
  <Paragraphs>39</Paragraphs>
  <TotalTime>0</TotalTime>
  <ScaleCrop>false</ScaleCrop>
  <LinksUpToDate>false</LinksUpToDate>
  <CharactersWithSpaces>5561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2025-04-18T18:30:00Z</dcterms:created>
  <dc:creator>谢嘉骏</dc:creator>
  <cp:lastModifiedBy>潘</cp:lastModifiedBy>
  <dcterms:modified xsi:type="dcterms:W3CDTF">2025-08-19T08:52:18Z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888B353861FF414A84C2149D0B567E3A_13</vt:lpwstr>
  </property>
  <property fmtid="{D5CDD505-2E9C-101B-9397-08002B2CF9AE}" pid="4" name="KSOTemplateDocerSaveRecord">
    <vt:lpwstr>eyJoZGlkIjoiYzYwZGIyMmQ2Mjc4MjNhM2VhY2ZkNDJkOThhMDJmYTQiLCJ1c2VySWQiOiIzMzQ5MzMwOTYifQ==</vt:lpwstr>
  </property>
</Properties>
</file>