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BA162">
      <w:pPr>
        <w:widowControl/>
        <w:spacing w:line="560" w:lineRule="exact"/>
        <w:jc w:val="center"/>
        <w:outlineLvl w:val="0"/>
        <w:rPr>
          <w:rFonts w:ascii="仿宋" w:hAnsi="仿宋" w:eastAsia="仿宋" w:cs="Times New Roman"/>
          <w:b/>
          <w:bCs/>
          <w:sz w:val="44"/>
          <w:szCs w:val="44"/>
        </w:rPr>
      </w:pPr>
      <w:bookmarkStart w:id="0" w:name="_Hlk22055263"/>
      <w:r>
        <w:rPr>
          <w:rFonts w:hint="eastAsia" w:ascii="仿宋" w:hAnsi="仿宋" w:eastAsia="仿宋" w:cs="Times New Roman"/>
          <w:b/>
          <w:bCs/>
          <w:sz w:val="44"/>
          <w:szCs w:val="44"/>
        </w:rPr>
        <w:t>预询价公告</w:t>
      </w:r>
    </w:p>
    <w:p w14:paraId="7492F1A2">
      <w:pPr>
        <w:widowControl/>
        <w:spacing w:line="560" w:lineRule="exact"/>
        <w:outlineLvl w:val="0"/>
        <w:rPr>
          <w:rFonts w:ascii="仿宋" w:hAnsi="仿宋" w:eastAsia="仿宋" w:cs="宋体"/>
          <w:kern w:val="0"/>
          <w:sz w:val="24"/>
          <w:szCs w:val="24"/>
        </w:rPr>
      </w:pPr>
    </w:p>
    <w:p w14:paraId="5DE17027">
      <w:pPr>
        <w:widowControl/>
        <w:spacing w:line="560" w:lineRule="exact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bookmarkStart w:id="2" w:name="_GoBack"/>
      <w:r>
        <w:rPr>
          <w:rFonts w:hint="eastAsia" w:ascii="微软雅黑" w:hAnsi="微软雅黑" w:eastAsia="微软雅黑" w:cs="微软雅黑"/>
          <w:sz w:val="24"/>
          <w:szCs w:val="24"/>
        </w:rPr>
        <w:t>深圳市深水生态环境技术有限公司</w:t>
      </w:r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就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东部分公司关于南山泥渣站生产车辆操作服务项目</w:t>
      </w:r>
      <w:r>
        <w:rPr>
          <w:rFonts w:hint="eastAsia" w:ascii="微软雅黑" w:hAnsi="微软雅黑" w:eastAsia="微软雅黑" w:cs="微软雅黑"/>
          <w:sz w:val="24"/>
          <w:szCs w:val="24"/>
        </w:rPr>
        <w:t>进行预询价，欢迎有意向的供应商提交预询价报价，有关事项如下：</w:t>
      </w:r>
    </w:p>
    <w:p w14:paraId="72AFADEC">
      <w:pPr>
        <w:widowControl/>
        <w:numPr>
          <w:ilvl w:val="0"/>
          <w:numId w:val="2"/>
        </w:numPr>
        <w:spacing w:line="560" w:lineRule="exact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预询价方</w:t>
      </w:r>
      <w:bookmarkStart w:id="1" w:name="_Hlk45207260"/>
    </w:p>
    <w:p w14:paraId="397924EF">
      <w:pPr>
        <w:widowControl/>
        <w:spacing w:line="560" w:lineRule="exact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深圳市深水生态环境技术有限公司</w:t>
      </w:r>
      <w:bookmarkEnd w:id="1"/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 w14:paraId="515A000E">
      <w:pPr>
        <w:widowControl/>
        <w:numPr>
          <w:ilvl w:val="0"/>
          <w:numId w:val="2"/>
        </w:numPr>
        <w:spacing w:line="560" w:lineRule="exact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项目名称</w:t>
      </w:r>
    </w:p>
    <w:p w14:paraId="386D18ED">
      <w:pPr>
        <w:widowControl/>
        <w:spacing w:line="560" w:lineRule="exact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东部分公司关于南山泥渣站生产车辆操作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服务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项目</w:t>
      </w:r>
    </w:p>
    <w:p w14:paraId="74934D0C">
      <w:pPr>
        <w:widowControl/>
        <w:numPr>
          <w:ilvl w:val="0"/>
          <w:numId w:val="2"/>
        </w:numPr>
        <w:spacing w:line="560" w:lineRule="exact"/>
        <w:ind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资格要求</w:t>
      </w:r>
    </w:p>
    <w:p w14:paraId="6D3EEAFD">
      <w:pPr>
        <w:pStyle w:val="7"/>
        <w:numPr>
          <w:ilvl w:val="0"/>
          <w:numId w:val="3"/>
        </w:numPr>
        <w:spacing w:after="0" w:line="560" w:lineRule="exact"/>
        <w:ind w:firstLine="480" w:firstLineChars="200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投标人必须为中国境内注册的独立企业法人，具有合法经营资格。</w:t>
      </w:r>
    </w:p>
    <w:p w14:paraId="5D7AF633">
      <w:pPr>
        <w:pStyle w:val="7"/>
        <w:numPr>
          <w:ilvl w:val="0"/>
          <w:numId w:val="3"/>
        </w:numPr>
        <w:spacing w:after="0" w:line="560" w:lineRule="exact"/>
        <w:ind w:firstLine="480" w:firstLineChars="200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本项目不接受联合体投标</w:t>
      </w:r>
      <w:r>
        <w:rPr>
          <w:rFonts w:hint="eastAsia" w:ascii="微软雅黑" w:hAnsi="微软雅黑" w:eastAsia="微软雅黑" w:cs="微软雅黑"/>
          <w:szCs w:val="24"/>
          <w:lang w:eastAsia="zh-CN"/>
        </w:rPr>
        <w:t>。</w:t>
      </w:r>
    </w:p>
    <w:p w14:paraId="779574DC">
      <w:pPr>
        <w:pStyle w:val="7"/>
        <w:numPr>
          <w:ilvl w:val="0"/>
          <w:numId w:val="3"/>
        </w:numPr>
        <w:spacing w:line="56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4"/>
        </w:rPr>
        <w:t>本项目不允许转包、分包。</w:t>
      </w:r>
    </w:p>
    <w:p w14:paraId="01BF51E7">
      <w:pPr>
        <w:widowControl/>
        <w:numPr>
          <w:ilvl w:val="0"/>
          <w:numId w:val="2"/>
        </w:numPr>
        <w:spacing w:line="560" w:lineRule="exact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服务内容及要求</w:t>
      </w:r>
    </w:p>
    <w:p w14:paraId="1A34555E">
      <w:pPr>
        <w:numPr>
          <w:ilvl w:val="0"/>
          <w:numId w:val="4"/>
        </w:numPr>
        <w:spacing w:line="56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采购范围：南山泥渣站。</w:t>
      </w:r>
    </w:p>
    <w:p w14:paraId="3881A939">
      <w:pPr>
        <w:numPr>
          <w:ilvl w:val="0"/>
          <w:numId w:val="4"/>
        </w:numPr>
        <w:spacing w:line="56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服务要求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按要求派遣持有B级或以上等级准驾车型司机操作项目摆臂车，司机按要求配合现场运行人员做好出砂口与卸料区卫生清洁工作。</w:t>
      </w:r>
    </w:p>
    <w:p w14:paraId="71F5A5EC">
      <w:pPr>
        <w:widowControl/>
        <w:spacing w:line="560" w:lineRule="exact"/>
        <w:jc w:val="left"/>
        <w:outlineLvl w:val="0"/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五、报价要求</w:t>
      </w:r>
    </w:p>
    <w:p w14:paraId="5C52EAE2">
      <w:pPr>
        <w:widowControl/>
        <w:spacing w:line="560" w:lineRule="exact"/>
        <w:ind w:firstLine="480" w:firstLineChars="200"/>
        <w:jc w:val="left"/>
        <w:outlineLvl w:val="0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1. 报价供应商必须是在中华人民共和国境内（不含港、澳、台地区）注册的独立法人。</w:t>
      </w:r>
    </w:p>
    <w:p w14:paraId="64302A89">
      <w:pPr>
        <w:widowControl/>
        <w:spacing w:line="560" w:lineRule="exact"/>
        <w:ind w:firstLine="480" w:firstLineChars="200"/>
        <w:jc w:val="left"/>
        <w:outlineLvl w:val="0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2. 投标报价为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总价包干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，包括但不限于完成本项目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人工薪酬、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保险费、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材料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费、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交通食宿、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税费等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。</w:t>
      </w:r>
    </w:p>
    <w:p w14:paraId="1D416F54">
      <w:pPr>
        <w:widowControl/>
        <w:spacing w:line="560" w:lineRule="exact"/>
        <w:jc w:val="left"/>
        <w:outlineLvl w:val="0"/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六、报价时间和方式</w:t>
      </w:r>
    </w:p>
    <w:p w14:paraId="30856800">
      <w:pPr>
        <w:widowControl/>
        <w:numPr>
          <w:ilvl w:val="0"/>
          <w:numId w:val="5"/>
        </w:numPr>
        <w:tabs>
          <w:tab w:val="left" w:pos="7560"/>
        </w:tabs>
        <w:spacing w:line="560" w:lineRule="exact"/>
        <w:ind w:right="-51"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方式：所有报价文件可通过电子邮件发送至联系人邮箱，邮件标题格式：“报价文件+项目名称+投标人全称”；</w:t>
      </w:r>
    </w:p>
    <w:p w14:paraId="124ED8DF">
      <w:pPr>
        <w:widowControl/>
        <w:numPr>
          <w:ilvl w:val="0"/>
          <w:numId w:val="5"/>
        </w:numPr>
        <w:tabs>
          <w:tab w:val="left" w:pos="0"/>
        </w:tabs>
        <w:spacing w:line="560" w:lineRule="exact"/>
        <w:ind w:right="-51" w:firstLine="480" w:firstLineChars="20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接收报价文件截止时间：202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sz w:val="24"/>
          <w:szCs w:val="24"/>
        </w:rPr>
        <w:t>日1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0（北京时间）之前，逾期或不符合规定的报价文件恕不接受。</w:t>
      </w:r>
    </w:p>
    <w:p w14:paraId="295C948F">
      <w:pPr>
        <w:widowControl/>
        <w:tabs>
          <w:tab w:val="left" w:pos="0"/>
        </w:tabs>
        <w:spacing w:line="560" w:lineRule="exact"/>
        <w:ind w:right="-51"/>
        <w:jc w:val="left"/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七、本项目的联系方式：</w:t>
      </w:r>
    </w:p>
    <w:p w14:paraId="1729AA2C">
      <w:pPr>
        <w:widowControl/>
        <w:tabs>
          <w:tab w:val="left" w:pos="0"/>
        </w:tabs>
        <w:spacing w:line="56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可按下列地址以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书面或邮箱</w:t>
      </w:r>
      <w:r>
        <w:rPr>
          <w:rFonts w:hint="eastAsia" w:ascii="微软雅黑" w:hAnsi="微软雅黑" w:eastAsia="微软雅黑" w:cs="微软雅黑"/>
          <w:sz w:val="24"/>
          <w:szCs w:val="24"/>
        </w:rPr>
        <w:t>的形式查询：</w:t>
      </w:r>
    </w:p>
    <w:p w14:paraId="22F58197">
      <w:pPr>
        <w:widowControl/>
        <w:tabs>
          <w:tab w:val="left" w:pos="0"/>
        </w:tabs>
        <w:spacing w:line="560" w:lineRule="exact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公开询价方：深圳市深水生态环境技术有限公司</w:t>
      </w:r>
    </w:p>
    <w:p w14:paraId="6A2DBAF1">
      <w:pPr>
        <w:widowControl/>
        <w:tabs>
          <w:tab w:val="left" w:pos="0"/>
        </w:tabs>
        <w:spacing w:line="560" w:lineRule="exact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地      址：深圳市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南山区南山水质净化厂</w:t>
      </w:r>
    </w:p>
    <w:p w14:paraId="73A9356B">
      <w:pPr>
        <w:widowControl/>
        <w:tabs>
          <w:tab w:val="left" w:pos="0"/>
        </w:tabs>
        <w:spacing w:line="560" w:lineRule="exact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联  系  人：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陈工  13686822081</w:t>
      </w:r>
    </w:p>
    <w:p w14:paraId="15E6D2DA">
      <w:pPr>
        <w:widowControl/>
        <w:tabs>
          <w:tab w:val="left" w:pos="0"/>
        </w:tabs>
        <w:spacing w:line="560" w:lineRule="exact"/>
        <w:ind w:firstLine="480" w:firstLineChars="200"/>
        <w:jc w:val="left"/>
        <w:rPr>
          <w:rFonts w:hint="eastAsia"/>
          <w:sz w:val="24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联系人邮箱：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u w:val="none"/>
          <w:lang w:val="en-US" w:eastAsia="zh-CN"/>
        </w:rPr>
        <w:t>chen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u w:val="none"/>
        </w:rPr>
        <w:t>.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u w:val="none"/>
          <w:lang w:val="en-US" w:eastAsia="zh-CN"/>
        </w:rPr>
        <w:t>jiajun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u w:val="none"/>
        </w:rPr>
        <w:t>@szwatereco.com</w:t>
      </w:r>
      <w:bookmarkEnd w:id="2"/>
      <w:r>
        <w:rPr>
          <w:rFonts w:hint="eastAsia"/>
          <w:sz w:val="24"/>
          <w:szCs w:val="28"/>
          <w:lang w:val="en-US" w:eastAsia="zh-CN"/>
        </w:rPr>
        <w:br w:type="page"/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附件1：报价单</w:t>
      </w:r>
    </w:p>
    <w:tbl>
      <w:tblPr>
        <w:tblStyle w:val="14"/>
        <w:tblW w:w="499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037"/>
        <w:gridCol w:w="2670"/>
        <w:gridCol w:w="827"/>
        <w:gridCol w:w="758"/>
        <w:gridCol w:w="2"/>
        <w:gridCol w:w="1103"/>
        <w:gridCol w:w="1328"/>
      </w:tblGrid>
      <w:tr w14:paraId="759B0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0F6A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24FB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人员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D4DD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规格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813E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263D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663" w:type="pct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8A28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单价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591A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小计</w:t>
            </w:r>
          </w:p>
        </w:tc>
      </w:tr>
      <w:tr w14:paraId="6A455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CCE5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B737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司机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0A64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持B级或以上等级驾驶证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62FC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96</w:t>
            </w:r>
          </w:p>
        </w:tc>
        <w:tc>
          <w:tcPr>
            <w:tcW w:w="45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B280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天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2CC9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F2B9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5778E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D4C5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57FE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401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34F7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 w14:paraId="78962C25">
      <w:pP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br w:type="page"/>
      </w:r>
    </w:p>
    <w:p w14:paraId="05F27603">
      <w:pPr>
        <w:pStyle w:val="4"/>
        <w:spacing w:before="120" w:after="120"/>
        <w:ind w:left="0" w:leftChars="0" w:firstLine="0" w:firstLineChars="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附件2、承诺函</w:t>
      </w:r>
    </w:p>
    <w:p w14:paraId="1165D1D0">
      <w:pPr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 w14:paraId="79191185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承诺函</w:t>
      </w:r>
    </w:p>
    <w:p w14:paraId="2492E267">
      <w:pPr>
        <w:spacing w:line="560" w:lineRule="exact"/>
        <w:rPr>
          <w:rFonts w:ascii="仿宋_GB2312" w:eastAsia="仿宋_GB2312" w:cs="仿宋_GB2312"/>
          <w:sz w:val="32"/>
          <w:szCs w:val="32"/>
          <w:u w:val="single"/>
        </w:rPr>
      </w:pPr>
    </w:p>
    <w:p w14:paraId="7645A632">
      <w:pPr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本人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XXX</w:t>
      </w:r>
      <w:r>
        <w:rPr>
          <w:rFonts w:hint="eastAsia" w:asci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XXXXXXXXXXXXXXXXXX</w:t>
      </w:r>
      <w:r>
        <w:rPr>
          <w:rFonts w:hint="eastAsia" w:ascii="仿宋_GB2312" w:eastAsia="仿宋_GB2312" w:cs="仿宋_GB2312"/>
          <w:sz w:val="32"/>
          <w:szCs w:val="32"/>
        </w:rPr>
        <w:t>）代表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XX公司</w:t>
      </w:r>
      <w:r>
        <w:rPr>
          <w:rFonts w:hint="eastAsia" w:ascii="仿宋_GB2312" w:eastAsia="仿宋_GB2312" w:cs="仿宋_GB2312"/>
          <w:sz w:val="32"/>
          <w:szCs w:val="32"/>
        </w:rPr>
        <w:t>参加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XX项目</w:t>
      </w:r>
      <w:r>
        <w:rPr>
          <w:rFonts w:hint="eastAsia" w:ascii="仿宋_GB2312" w:eastAsia="仿宋_GB2312" w:cs="仿宋_GB2312"/>
          <w:sz w:val="32"/>
          <w:szCs w:val="32"/>
        </w:rPr>
        <w:t>（项目编号：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无</w:t>
      </w:r>
      <w:r>
        <w:rPr>
          <w:rFonts w:hint="eastAsia" w:ascii="仿宋_GB2312" w:eastAsia="仿宋_GB2312" w:cs="仿宋_GB2312"/>
          <w:sz w:val="32"/>
          <w:szCs w:val="32"/>
        </w:rPr>
        <w:t>）</w:t>
      </w:r>
      <w:r>
        <w:rPr>
          <w:rFonts w:ascii="仿宋_GB2312" w:eastAsia="仿宋_GB2312" w:cs="仿宋_GB2312"/>
          <w:sz w:val="32"/>
          <w:szCs w:val="32"/>
        </w:rPr>
        <w:t>投标</w:t>
      </w:r>
      <w:r>
        <w:rPr>
          <w:rFonts w:hint="eastAsia" w:ascii="仿宋_GB2312" w:eastAsia="仿宋_GB2312" w:cs="仿宋_GB2312"/>
          <w:sz w:val="32"/>
          <w:szCs w:val="32"/>
        </w:rPr>
        <w:t>。在此，本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郑重承诺，本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与本项目其他投标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</w:rPr>
        <w:t>方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不存在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为同一人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股权关系、董监高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关系或其他可能影响采购活动</w:t>
      </w:r>
      <w:r>
        <w:rPr>
          <w:rFonts w:hint="eastAsia" w:ascii="仿宋_GB2312" w:eastAsia="仿宋_GB2312" w:cs="仿宋_GB2312"/>
          <w:sz w:val="32"/>
          <w:szCs w:val="32"/>
        </w:rPr>
        <w:t>公平、公正进行的关系。</w:t>
      </w:r>
    </w:p>
    <w:p w14:paraId="7C861439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XX公司</w:t>
      </w:r>
      <w:r>
        <w:rPr>
          <w:rFonts w:hint="eastAsia" w:ascii="仿宋_GB2312" w:eastAsia="仿宋_GB2312" w:cs="仿宋_GB2312"/>
          <w:sz w:val="32"/>
          <w:szCs w:val="32"/>
        </w:rPr>
        <w:t>已核实上述承诺内容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如承诺不属实，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XX公司</w:t>
      </w:r>
      <w:r>
        <w:rPr>
          <w:rFonts w:hint="eastAsia" w:ascii="仿宋_GB2312" w:eastAsia="仿宋_GB2312" w:cs="仿宋_GB2312"/>
          <w:sz w:val="32"/>
          <w:szCs w:val="32"/>
        </w:rPr>
        <w:t>愿意无条件接受：</w:t>
      </w:r>
    </w:p>
    <w:p w14:paraId="1262D6AE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1.宣布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XX公司</w:t>
      </w:r>
      <w:r>
        <w:rPr>
          <w:rFonts w:hint="eastAsia" w:ascii="仿宋_GB2312" w:eastAsia="仿宋_GB2312" w:cs="仿宋_GB2312"/>
          <w:sz w:val="32"/>
          <w:szCs w:val="32"/>
        </w:rPr>
        <w:t>投标废标。</w:t>
      </w:r>
    </w:p>
    <w:p w14:paraId="13C44187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2.取消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XX公司</w:t>
      </w:r>
      <w:r>
        <w:rPr>
          <w:rFonts w:hint="eastAsia" w:ascii="仿宋_GB2312" w:eastAsia="仿宋_GB2312" w:cs="仿宋_GB2312"/>
          <w:sz w:val="32"/>
          <w:szCs w:val="32"/>
        </w:rPr>
        <w:t>的中标资格。</w:t>
      </w:r>
    </w:p>
    <w:p w14:paraId="2DEF2C70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3.列入投标黑名单。</w:t>
      </w:r>
    </w:p>
    <w:p w14:paraId="1BD9189C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4.不予退还投标保证金。</w:t>
      </w:r>
    </w:p>
    <w:p w14:paraId="34817145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特此承诺。</w:t>
      </w:r>
    </w:p>
    <w:p w14:paraId="703035B3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tbl>
      <w:tblPr>
        <w:tblStyle w:val="14"/>
        <w:tblpPr w:leftFromText="180" w:rightFromText="180" w:vertAnchor="text" w:horzAnchor="page" w:tblpX="2929" w:tblpY="561"/>
        <w:tblOverlap w:val="never"/>
        <w:tblW w:w="7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5"/>
        <w:gridCol w:w="3532"/>
      </w:tblGrid>
      <w:tr w14:paraId="7143C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14:paraId="1B2BBF64">
            <w:pPr>
              <w:spacing w:line="560" w:lineRule="exact"/>
              <w:jc w:val="distribute"/>
              <w:rPr>
                <w:rFonts w:ascii="仿宋_GB2312" w:eastAsia="仿宋_GB2312" w:cs="仿宋_GB2312"/>
                <w:spacing w:val="-34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</w:rPr>
              <w:t>投标人(盖章):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361870B">
            <w:pPr>
              <w:spacing w:line="560" w:lineRule="exact"/>
              <w:rPr>
                <w:rFonts w:ascii="仿宋_GB2312" w:eastAsia="仿宋_GB2312" w:cs="仿宋_GB2312"/>
                <w:spacing w:val="-34"/>
                <w:sz w:val="32"/>
                <w:szCs w:val="32"/>
              </w:rPr>
            </w:pPr>
          </w:p>
        </w:tc>
      </w:tr>
      <w:tr w14:paraId="50693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14:paraId="1F45DF5D">
            <w:pPr>
              <w:spacing w:line="560" w:lineRule="exact"/>
              <w:jc w:val="distribute"/>
              <w:rPr>
                <w:rFonts w:ascii="仿宋_GB2312" w:eastAsia="仿宋_GB2312" w:cs="仿宋_GB2312"/>
                <w:spacing w:val="-34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</w:rPr>
              <w:t>法定</w:t>
            </w: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  <w:lang w:val="en-US" w:eastAsia="zh-CN"/>
              </w:rPr>
              <w:t>或授权</w:t>
            </w: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</w:rPr>
              <w:t>代表人(签字/</w:t>
            </w:r>
            <w:r>
              <w:rPr>
                <w:rFonts w:ascii="仿宋_GB2312" w:eastAsia="仿宋_GB2312" w:cs="仿宋_GB2312"/>
                <w:spacing w:val="-34"/>
                <w:sz w:val="32"/>
                <w:szCs w:val="32"/>
              </w:rPr>
              <w:t>盖章</w:t>
            </w: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</w:rPr>
              <w:t>):</w:t>
            </w:r>
          </w:p>
        </w:tc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182131C">
            <w:pPr>
              <w:spacing w:line="560" w:lineRule="exact"/>
              <w:rPr>
                <w:rFonts w:ascii="仿宋_GB2312" w:eastAsia="仿宋_GB2312" w:cs="仿宋_GB2312"/>
                <w:spacing w:val="-34"/>
                <w:sz w:val="32"/>
                <w:szCs w:val="32"/>
              </w:rPr>
            </w:pPr>
          </w:p>
        </w:tc>
      </w:tr>
      <w:tr w14:paraId="10D73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14:paraId="24F98C71">
            <w:pPr>
              <w:spacing w:line="560" w:lineRule="exact"/>
              <w:jc w:val="distribute"/>
              <w:rPr>
                <w:rFonts w:ascii="仿宋_GB2312" w:eastAsia="仿宋_GB2312" w:cs="仿宋_GB2312"/>
                <w:spacing w:val="-34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</w:rPr>
              <w:t>出具日期:</w:t>
            </w:r>
          </w:p>
        </w:tc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C4B81B8">
            <w:pPr>
              <w:spacing w:line="560" w:lineRule="exact"/>
              <w:jc w:val="right"/>
              <w:rPr>
                <w:rFonts w:ascii="仿宋_GB2312" w:eastAsia="仿宋_GB2312" w:cs="仿宋_GB2312"/>
                <w:spacing w:val="-34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</w:rPr>
              <w:t>年       月       日</w:t>
            </w:r>
          </w:p>
        </w:tc>
      </w:tr>
    </w:tbl>
    <w:p w14:paraId="2545B00F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 w14:paraId="088BE218">
      <w:pPr>
        <w:widowControl/>
        <w:spacing w:line="560" w:lineRule="exact"/>
        <w:ind w:firstLine="3840" w:firstLineChars="1600"/>
        <w:jc w:val="left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</w:p>
    <w:p w14:paraId="4147B8BF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29251A"/>
    <w:multiLevelType w:val="singleLevel"/>
    <w:tmpl w:val="B629251A"/>
    <w:lvl w:ilvl="0" w:tentative="0">
      <w:start w:val="1"/>
      <w:numFmt w:val="decimal"/>
      <w:suff w:val="nothing"/>
      <w:lvlText w:val="%1、"/>
      <w:lvlJc w:val="left"/>
      <w:rPr>
        <w:rFonts w:hint="default" w:ascii="仿宋_GB2312" w:hAnsi="仿宋_GB2312" w:eastAsia="仿宋_GB2312" w:cs="仿宋_GB2312"/>
        <w:sz w:val="24"/>
        <w:szCs w:val="24"/>
      </w:rPr>
    </w:lvl>
  </w:abstractNum>
  <w:abstractNum w:abstractNumId="1">
    <w:nsid w:val="29ED342C"/>
    <w:multiLevelType w:val="multilevel"/>
    <w:tmpl w:val="29ED342C"/>
    <w:lvl w:ilvl="0" w:tentative="0">
      <w:start w:val="1"/>
      <w:numFmt w:val="decimal"/>
      <w:pStyle w:val="3"/>
      <w:lvlText w:val="%1、"/>
      <w:lvlJc w:val="left"/>
      <w:pPr>
        <w:ind w:left="90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AF9B3A7"/>
    <w:multiLevelType w:val="singleLevel"/>
    <w:tmpl w:val="3AF9B3A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3">
    <w:nsid w:val="3ECE04BB"/>
    <w:multiLevelType w:val="singleLevel"/>
    <w:tmpl w:val="3ECE04BB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仿宋_GB2312" w:hAnsi="仿宋_GB2312" w:eastAsia="仿宋_GB2312" w:cs="仿宋_GB2312"/>
        <w:sz w:val="24"/>
        <w:szCs w:val="24"/>
      </w:rPr>
    </w:lvl>
  </w:abstractNum>
  <w:abstractNum w:abstractNumId="4">
    <w:nsid w:val="6E1621D2"/>
    <w:multiLevelType w:val="singleLevel"/>
    <w:tmpl w:val="6E1621D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mZDI5ZWRjN2VhZTMxNzYwNzhmOTgzYzgyMjI2MGQifQ=="/>
  </w:docVars>
  <w:rsids>
    <w:rsidRoot w:val="00B433A8"/>
    <w:rsid w:val="00050339"/>
    <w:rsid w:val="00055DE2"/>
    <w:rsid w:val="000C51FF"/>
    <w:rsid w:val="000E7EA1"/>
    <w:rsid w:val="000F0B0F"/>
    <w:rsid w:val="00123C91"/>
    <w:rsid w:val="001744D2"/>
    <w:rsid w:val="001811C9"/>
    <w:rsid w:val="00184EB3"/>
    <w:rsid w:val="001C2CA0"/>
    <w:rsid w:val="001D77F7"/>
    <w:rsid w:val="001E4FEC"/>
    <w:rsid w:val="00274729"/>
    <w:rsid w:val="003531C8"/>
    <w:rsid w:val="00362858"/>
    <w:rsid w:val="004B0584"/>
    <w:rsid w:val="00553EAA"/>
    <w:rsid w:val="00666841"/>
    <w:rsid w:val="00675C39"/>
    <w:rsid w:val="00730CC6"/>
    <w:rsid w:val="00742B9C"/>
    <w:rsid w:val="00745F2A"/>
    <w:rsid w:val="00781383"/>
    <w:rsid w:val="008922F1"/>
    <w:rsid w:val="0089463E"/>
    <w:rsid w:val="00903A0E"/>
    <w:rsid w:val="009512FA"/>
    <w:rsid w:val="00971AE7"/>
    <w:rsid w:val="009B0874"/>
    <w:rsid w:val="00AD456E"/>
    <w:rsid w:val="00B433A8"/>
    <w:rsid w:val="00BB197E"/>
    <w:rsid w:val="00CA0A88"/>
    <w:rsid w:val="00CA39F6"/>
    <w:rsid w:val="00CF1890"/>
    <w:rsid w:val="00D62B31"/>
    <w:rsid w:val="00D916F8"/>
    <w:rsid w:val="00D96A02"/>
    <w:rsid w:val="00DF0557"/>
    <w:rsid w:val="00E124B0"/>
    <w:rsid w:val="00E417A4"/>
    <w:rsid w:val="00E96C4C"/>
    <w:rsid w:val="00EB70FB"/>
    <w:rsid w:val="00F75A09"/>
    <w:rsid w:val="00FD3A3B"/>
    <w:rsid w:val="016F5DB9"/>
    <w:rsid w:val="02B22914"/>
    <w:rsid w:val="03E550B8"/>
    <w:rsid w:val="04211F56"/>
    <w:rsid w:val="06802AB4"/>
    <w:rsid w:val="07624271"/>
    <w:rsid w:val="08D413FE"/>
    <w:rsid w:val="08F8317E"/>
    <w:rsid w:val="0AB30AED"/>
    <w:rsid w:val="0AFA6FE2"/>
    <w:rsid w:val="0BF67FA5"/>
    <w:rsid w:val="0C872066"/>
    <w:rsid w:val="0CFB0F09"/>
    <w:rsid w:val="0D171373"/>
    <w:rsid w:val="0EF50A5A"/>
    <w:rsid w:val="0F636CD4"/>
    <w:rsid w:val="12FA47EE"/>
    <w:rsid w:val="14225E62"/>
    <w:rsid w:val="142B7CD4"/>
    <w:rsid w:val="156E61B7"/>
    <w:rsid w:val="174A21FC"/>
    <w:rsid w:val="181312BF"/>
    <w:rsid w:val="196124F1"/>
    <w:rsid w:val="1A234EB9"/>
    <w:rsid w:val="1AC05161"/>
    <w:rsid w:val="1B204069"/>
    <w:rsid w:val="1B856D6F"/>
    <w:rsid w:val="1C115204"/>
    <w:rsid w:val="1C6764C8"/>
    <w:rsid w:val="1CA425B1"/>
    <w:rsid w:val="216B67D0"/>
    <w:rsid w:val="220140FF"/>
    <w:rsid w:val="239C07AA"/>
    <w:rsid w:val="24815788"/>
    <w:rsid w:val="24A44560"/>
    <w:rsid w:val="259A7680"/>
    <w:rsid w:val="276D3048"/>
    <w:rsid w:val="279A51AA"/>
    <w:rsid w:val="2958205A"/>
    <w:rsid w:val="2CDA3060"/>
    <w:rsid w:val="2D410B1C"/>
    <w:rsid w:val="3262105A"/>
    <w:rsid w:val="34C75256"/>
    <w:rsid w:val="38391D55"/>
    <w:rsid w:val="385F3594"/>
    <w:rsid w:val="39B26C6C"/>
    <w:rsid w:val="3AF83F43"/>
    <w:rsid w:val="3CF76B09"/>
    <w:rsid w:val="405A62BC"/>
    <w:rsid w:val="42007293"/>
    <w:rsid w:val="42D72528"/>
    <w:rsid w:val="457F4373"/>
    <w:rsid w:val="4A050C6F"/>
    <w:rsid w:val="4A6B2B2A"/>
    <w:rsid w:val="4D136D21"/>
    <w:rsid w:val="4E9F4268"/>
    <w:rsid w:val="4F110352"/>
    <w:rsid w:val="4FFA4129"/>
    <w:rsid w:val="5135720F"/>
    <w:rsid w:val="52524B9C"/>
    <w:rsid w:val="53DF148D"/>
    <w:rsid w:val="54D001DE"/>
    <w:rsid w:val="57346991"/>
    <w:rsid w:val="59084B93"/>
    <w:rsid w:val="59A54F1B"/>
    <w:rsid w:val="5A6C2C43"/>
    <w:rsid w:val="5AD00F81"/>
    <w:rsid w:val="5F3124EF"/>
    <w:rsid w:val="608765A2"/>
    <w:rsid w:val="66322244"/>
    <w:rsid w:val="67713F69"/>
    <w:rsid w:val="69AE732F"/>
    <w:rsid w:val="6A065765"/>
    <w:rsid w:val="728A0686"/>
    <w:rsid w:val="728C0026"/>
    <w:rsid w:val="72E23691"/>
    <w:rsid w:val="7583619D"/>
    <w:rsid w:val="759903DD"/>
    <w:rsid w:val="77056743"/>
    <w:rsid w:val="78956BE1"/>
    <w:rsid w:val="7D97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semiHidden="0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6"/>
    <w:basedOn w:val="1"/>
    <w:next w:val="1"/>
    <w:unhideWhenUsed/>
    <w:qFormat/>
    <w:uiPriority w:val="0"/>
    <w:pPr>
      <w:numPr>
        <w:ilvl w:val="0"/>
        <w:numId w:val="1"/>
      </w:numPr>
      <w:spacing w:line="360" w:lineRule="auto"/>
      <w:ind w:left="0" w:firstLine="200" w:firstLineChars="200"/>
      <w:outlineLvl w:val="5"/>
    </w:pPr>
    <w:rPr>
      <w:kern w:val="0"/>
    </w:rPr>
  </w:style>
  <w:style w:type="paragraph" w:styleId="4">
    <w:name w:val="heading 8"/>
    <w:basedOn w:val="3"/>
    <w:next w:val="5"/>
    <w:qFormat/>
    <w:uiPriority w:val="0"/>
    <w:pPr>
      <w:keepNext/>
      <w:keepLines/>
      <w:numPr>
        <w:numId w:val="0"/>
      </w:numPr>
      <w:spacing w:before="50" w:beforeLines="50" w:after="50" w:afterLines="50" w:line="240" w:lineRule="auto"/>
      <w:jc w:val="left"/>
      <w:outlineLvl w:val="7"/>
    </w:pPr>
    <w:rPr>
      <w:b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仿宋_GB2312" w:cs="宋体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unhideWhenUsed/>
    <w:qFormat/>
    <w:uiPriority w:val="0"/>
    <w:pPr>
      <w:ind w:firstLine="420" w:firstLineChars="200"/>
    </w:pPr>
  </w:style>
  <w:style w:type="paragraph" w:styleId="6">
    <w:name w:val="annotation text"/>
    <w:basedOn w:val="1"/>
    <w:link w:val="34"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8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9">
    <w:name w:val="Plain Text"/>
    <w:basedOn w:val="1"/>
    <w:qFormat/>
    <w:uiPriority w:val="0"/>
    <w:rPr>
      <w:rFonts w:ascii="宋体" w:hAnsi="Courier New"/>
      <w:szCs w:val="20"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6"/>
    <w:next w:val="6"/>
    <w:link w:val="35"/>
    <w:semiHidden/>
    <w:unhideWhenUsed/>
    <w:qFormat/>
    <w:uiPriority w:val="99"/>
    <w:rPr>
      <w:b/>
      <w:bCs/>
    </w:rPr>
  </w:style>
  <w:style w:type="paragraph" w:styleId="13">
    <w:name w:val="Body Text First Indent 2"/>
    <w:basedOn w:val="8"/>
    <w:semiHidden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15">
    <w:name w:val="Table Grid"/>
    <w:basedOn w:val="14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19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10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Other|1"/>
    <w:basedOn w:val="1"/>
    <w:qFormat/>
    <w:uiPriority w:val="0"/>
    <w:pPr>
      <w:spacing w:line="317" w:lineRule="auto"/>
      <w:ind w:firstLine="400"/>
    </w:pPr>
    <w:rPr>
      <w:rFonts w:ascii="宋体" w:hAnsi="宋体" w:eastAsia="宋体" w:cs="宋体"/>
      <w:sz w:val="26"/>
      <w:szCs w:val="26"/>
    </w:rPr>
  </w:style>
  <w:style w:type="character" w:customStyle="1" w:styleId="23">
    <w:name w:val="font121"/>
    <w:basedOn w:val="1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31"/>
    <w:basedOn w:val="1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5">
    <w:name w:val="font51"/>
    <w:basedOn w:val="1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112"/>
    <w:basedOn w:val="1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7">
    <w:name w:val="font81"/>
    <w:basedOn w:val="1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font01"/>
    <w:basedOn w:val="16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29">
    <w:name w:val="font71"/>
    <w:basedOn w:val="1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0">
    <w:name w:val="font61"/>
    <w:basedOn w:val="1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31">
    <w:name w:val="font11"/>
    <w:basedOn w:val="1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">
    <w:name w:val="font41"/>
    <w:basedOn w:val="1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3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4">
    <w:name w:val="批注文字 字符"/>
    <w:basedOn w:val="16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5">
    <w:name w:val="批注主题 字符"/>
    <w:basedOn w:val="34"/>
    <w:link w:val="12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5865F-2224-4EFB-BAD7-2646DFCC52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792</Words>
  <Characters>867</Characters>
  <Lines>11</Lines>
  <Paragraphs>3</Paragraphs>
  <TotalTime>6</TotalTime>
  <ScaleCrop>false</ScaleCrop>
  <LinksUpToDate>false</LinksUpToDate>
  <CharactersWithSpaces>895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2023-09-25T11:21:00Z</dcterms:created>
  <dc:creator>SSST</dc:creator>
  <cp:lastModifiedBy></cp:lastModifiedBy>
  <cp:lastPrinted>2020-12-07T01:20:00Z</cp:lastPrinted>
  <dcterms:modified xsi:type="dcterms:W3CDTF">2025-04-22T09:07:50Z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E644B02A953D426DA343388310F87F10_13</vt:lpwstr>
  </property>
  <property fmtid="{D5CDD505-2E9C-101B-9397-08002B2CF9AE}" pid="4" name="KSOTemplateDocerSaveRecord">
    <vt:lpwstr>eyJoZGlkIjoiNzIxM2NkNWQ5MTEyZDU0YTlkM2VhMDE5OGI1ZmJkMWMiLCJ1c2VySWQiOiIzMzQ5MzMwOTYifQ==</vt:lpwstr>
  </property>
</Properties>
</file>