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D0FFA">
      <w:pPr>
        <w:widowControl/>
        <w:spacing w:line="560" w:lineRule="exact"/>
        <w:ind w:firstLine="0"/>
        <w:jc w:val="center"/>
        <w:rPr>
          <w:rFonts w:hint="eastAsia" w:cs="微软雅黑" w:asciiTheme="minorEastAsia" w:hAnsiTheme="minorEastAsia" w:eastAsiaTheme="minorEastAsia"/>
          <w:b/>
          <w:bCs/>
          <w:sz w:val="44"/>
          <w:szCs w:val="44"/>
        </w:rPr>
      </w:pPr>
      <w:bookmarkStart w:id="0" w:name="_Hlk22055263"/>
      <w:r>
        <w:rPr>
          <w:rFonts w:hint="eastAsia" w:cs="微软雅黑" w:asciiTheme="minorEastAsia" w:hAnsiTheme="minorEastAsia" w:eastAsiaTheme="minorEastAsia"/>
          <w:b/>
          <w:bCs/>
          <w:sz w:val="44"/>
          <w:szCs w:val="44"/>
          <w:lang w:val="en-US" w:eastAsia="zh-CN"/>
        </w:rPr>
        <w:t>污泥脱水干化系统自控系统及仪表设备</w:t>
      </w:r>
    </w:p>
    <w:p w14:paraId="4AC0D407">
      <w:pPr>
        <w:widowControl/>
        <w:spacing w:line="560" w:lineRule="exact"/>
        <w:jc w:val="center"/>
        <w:rPr>
          <w:rFonts w:hint="eastAsia" w:cs="微软雅黑" w:asciiTheme="minorEastAsia" w:hAnsiTheme="minorEastAsia" w:eastAsiaTheme="minorEastAsia"/>
          <w:b/>
          <w:bCs/>
          <w:sz w:val="44"/>
          <w:szCs w:val="44"/>
        </w:rPr>
      </w:pPr>
      <w:r>
        <w:rPr>
          <w:rFonts w:hint="eastAsia" w:cs="微软雅黑" w:asciiTheme="minorEastAsia" w:hAnsiTheme="minorEastAsia" w:eastAsiaTheme="minorEastAsia"/>
          <w:b/>
          <w:bCs/>
          <w:sz w:val="44"/>
          <w:szCs w:val="44"/>
        </w:rPr>
        <w:t>采购</w:t>
      </w:r>
      <w:r>
        <w:rPr>
          <w:rFonts w:hint="eastAsia" w:cs="微软雅黑" w:asciiTheme="minorEastAsia" w:hAnsiTheme="minorEastAsia" w:eastAsiaTheme="minorEastAsia"/>
          <w:b/>
          <w:bCs/>
          <w:sz w:val="44"/>
          <w:szCs w:val="44"/>
          <w:lang w:val="en-US" w:eastAsia="zh-CN"/>
        </w:rPr>
        <w:t>项目</w:t>
      </w:r>
      <w:r>
        <w:rPr>
          <w:rFonts w:hint="eastAsia" w:cs="微软雅黑" w:asciiTheme="minorEastAsia" w:hAnsiTheme="minorEastAsia" w:eastAsiaTheme="minorEastAsia"/>
          <w:b/>
          <w:bCs/>
          <w:sz w:val="44"/>
          <w:szCs w:val="44"/>
        </w:rPr>
        <w:t>预询价公告</w:t>
      </w:r>
    </w:p>
    <w:p w14:paraId="00AEEC82">
      <w:pPr>
        <w:widowControl/>
        <w:adjustRightInd w:val="0"/>
        <w:snapToGrid w:val="0"/>
        <w:spacing w:line="560" w:lineRule="exact"/>
        <w:ind w:firstLine="640" w:firstLineChars="200"/>
        <w:jc w:val="left"/>
        <w:rPr>
          <w:rFonts w:cs="方正仿宋_GB2312" w:asciiTheme="minorEastAsia" w:hAnsiTheme="minorEastAsia" w:eastAsiaTheme="minorEastAsia"/>
          <w:sz w:val="32"/>
          <w:szCs w:val="32"/>
        </w:rPr>
      </w:pPr>
    </w:p>
    <w:p w14:paraId="101E1F40">
      <w:pPr>
        <w:widowControl/>
        <w:spacing w:line="560" w:lineRule="exact"/>
        <w:ind w:firstLine="480" w:firstLineChars="200"/>
        <w:jc w:val="left"/>
        <w:rPr>
          <w:rFonts w:cs="方正仿宋_GB2312" w:asciiTheme="minorEastAsia" w:hAnsiTheme="minorEastAsia" w:eastAsiaTheme="minorEastAsia"/>
          <w:sz w:val="24"/>
          <w:szCs w:val="24"/>
        </w:rPr>
      </w:pPr>
      <w:bookmarkStart w:id="19" w:name="_GoBack"/>
      <w:r>
        <w:rPr>
          <w:rFonts w:hint="eastAsia" w:cs="方正仿宋_GB2312" w:asciiTheme="minorEastAsia" w:hAnsiTheme="minorEastAsia" w:eastAsiaTheme="minorEastAsia"/>
          <w:sz w:val="24"/>
          <w:szCs w:val="24"/>
        </w:rPr>
        <w:t>深圳市深水生态环境技术有限公司</w:t>
      </w:r>
      <w:bookmarkEnd w:id="0"/>
      <w:r>
        <w:rPr>
          <w:rFonts w:hint="eastAsia" w:cs="方正仿宋_GB2312" w:asciiTheme="minorEastAsia" w:hAnsiTheme="minorEastAsia" w:eastAsiaTheme="minorEastAsia"/>
          <w:sz w:val="24"/>
          <w:szCs w:val="24"/>
        </w:rPr>
        <w:t>就</w:t>
      </w:r>
      <w:r>
        <w:rPr>
          <w:rFonts w:hint="eastAsia" w:cs="方正仿宋_GB2312" w:asciiTheme="minorEastAsia" w:hAnsiTheme="minorEastAsia" w:eastAsiaTheme="minorEastAsia"/>
          <w:b w:val="0"/>
          <w:bCs w:val="0"/>
          <w:sz w:val="24"/>
          <w:szCs w:val="24"/>
          <w:lang w:val="en-US" w:eastAsia="zh-CN"/>
        </w:rPr>
        <w:t>污泥脱水干化系统自控系统及仪表设备</w:t>
      </w:r>
      <w:r>
        <w:rPr>
          <w:rFonts w:hint="eastAsia" w:cs="方正仿宋_GB2312" w:asciiTheme="minorEastAsia" w:hAnsiTheme="minorEastAsia" w:eastAsiaTheme="minorEastAsia"/>
          <w:sz w:val="24"/>
          <w:szCs w:val="24"/>
        </w:rPr>
        <w:t>采购项目进行预询价，欢迎有意向的供应商提交预询价报价，有关事项如下：</w:t>
      </w:r>
    </w:p>
    <w:p w14:paraId="7F90A83F">
      <w:pPr>
        <w:pStyle w:val="2"/>
        <w:rPr>
          <w:rFonts w:cs="方正仿宋_GB2312" w:asciiTheme="minorEastAsia" w:hAnsiTheme="minorEastAsia" w:eastAsiaTheme="minorEastAsia"/>
          <w:sz w:val="24"/>
        </w:rPr>
      </w:pPr>
      <w:r>
        <w:rPr>
          <w:rFonts w:hint="eastAsia" w:cs="方正仿宋_GB2312" w:asciiTheme="minorEastAsia" w:hAnsiTheme="minorEastAsia" w:eastAsiaTheme="minorEastAsia"/>
          <w:sz w:val="24"/>
        </w:rPr>
        <w:t>预询价方</w:t>
      </w:r>
      <w:bookmarkStart w:id="1" w:name="_Hlk45207260"/>
      <w:r>
        <w:rPr>
          <w:rFonts w:hint="eastAsia" w:cs="方正仿宋_GB2312" w:asciiTheme="minorEastAsia" w:hAnsiTheme="minorEastAsia" w:eastAsiaTheme="minorEastAsia"/>
          <w:sz w:val="24"/>
        </w:rPr>
        <w:t>：深圳市深水生态环境技术有限公司</w:t>
      </w:r>
      <w:bookmarkEnd w:id="1"/>
    </w:p>
    <w:p w14:paraId="6B4AA6C0">
      <w:pPr>
        <w:pStyle w:val="2"/>
        <w:rPr>
          <w:rFonts w:cs="方正仿宋_GB2312" w:asciiTheme="minorEastAsia" w:hAnsiTheme="minorEastAsia" w:eastAsiaTheme="minorEastAsia"/>
          <w:sz w:val="24"/>
        </w:rPr>
      </w:pPr>
      <w:r>
        <w:rPr>
          <w:rFonts w:hint="eastAsia" w:cs="方正仿宋_GB2312" w:asciiTheme="minorEastAsia" w:hAnsiTheme="minorEastAsia" w:eastAsiaTheme="minorEastAsia"/>
          <w:sz w:val="24"/>
        </w:rPr>
        <w:t>项目名称：</w:t>
      </w:r>
      <w:r>
        <w:rPr>
          <w:rFonts w:hint="eastAsia" w:cs="方正仿宋_GB2312" w:asciiTheme="minorEastAsia" w:hAnsiTheme="minorEastAsia" w:eastAsiaTheme="minorEastAsia"/>
          <w:b w:val="0"/>
          <w:bCs w:val="0"/>
          <w:sz w:val="24"/>
          <w:szCs w:val="24"/>
          <w:lang w:val="en-US" w:eastAsia="zh-CN"/>
        </w:rPr>
        <w:t>污泥脱水干化系统自控系统及仪表设备</w:t>
      </w:r>
      <w:r>
        <w:rPr>
          <w:rFonts w:hint="eastAsia" w:cs="方正仿宋_GB2312" w:asciiTheme="minorEastAsia" w:hAnsiTheme="minorEastAsia" w:eastAsiaTheme="minorEastAsia"/>
          <w:sz w:val="24"/>
          <w:szCs w:val="24"/>
        </w:rPr>
        <w:t>采购项目</w:t>
      </w:r>
    </w:p>
    <w:p w14:paraId="37D69DA7">
      <w:pPr>
        <w:pStyle w:val="2"/>
        <w:rPr>
          <w:rFonts w:asciiTheme="minorEastAsia" w:hAnsiTheme="minorEastAsia" w:eastAsiaTheme="minorEastAsia"/>
          <w:sz w:val="24"/>
        </w:rPr>
      </w:pPr>
      <w:r>
        <w:rPr>
          <w:rFonts w:hint="eastAsia" w:asciiTheme="minorEastAsia" w:hAnsiTheme="minorEastAsia" w:eastAsiaTheme="minorEastAsia"/>
          <w:sz w:val="24"/>
        </w:rPr>
        <w:t>报价人资格要求</w:t>
      </w:r>
    </w:p>
    <w:p w14:paraId="74E819E1">
      <w:pPr>
        <w:widowControl/>
        <w:snapToGrid/>
        <w:spacing w:line="560" w:lineRule="exact"/>
        <w:ind w:firstLineChars="200"/>
        <w:jc w:val="left"/>
        <w:rPr>
          <w:rFonts w:hint="eastAsia"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1.</w:t>
      </w:r>
      <w:r>
        <w:rPr>
          <w:rFonts w:hint="eastAsia" w:cs="方正仿宋_GB2312" w:asciiTheme="minorEastAsia" w:hAnsiTheme="minorEastAsia" w:eastAsiaTheme="minorEastAsia"/>
          <w:kern w:val="2"/>
          <w:sz w:val="24"/>
          <w:szCs w:val="24"/>
          <w:lang w:val="en-US" w:eastAsia="zh-CN" w:bidi="ar"/>
        </w:rPr>
        <w:t>投标人应是在中国境内（不包括香港、澳门、台湾地区）合法注册并具有独立法人资格的企业</w:t>
      </w:r>
      <w:r>
        <w:rPr>
          <w:rFonts w:hint="eastAsia" w:cs="方正仿宋_GB2312" w:asciiTheme="minorEastAsia" w:hAnsiTheme="minorEastAsia" w:eastAsiaTheme="minorEastAsia"/>
          <w:b w:val="0"/>
          <w:bCs w:val="0"/>
          <w:sz w:val="24"/>
          <w:szCs w:val="24"/>
          <w:lang w:eastAsia="zh-CN"/>
        </w:rPr>
        <w:t>（</w:t>
      </w:r>
      <w:r>
        <w:rPr>
          <w:rFonts w:hint="eastAsia" w:cs="方正仿宋_GB2312" w:asciiTheme="minorEastAsia" w:hAnsiTheme="minorEastAsia" w:eastAsiaTheme="minorEastAsia"/>
          <w:b w:val="0"/>
          <w:bCs w:val="0"/>
          <w:sz w:val="24"/>
          <w:szCs w:val="24"/>
          <w:lang w:val="en-US" w:eastAsia="zh-CN"/>
        </w:rPr>
        <w:t>提供营业执照复印件并加盖公章）</w:t>
      </w:r>
      <w:r>
        <w:rPr>
          <w:rFonts w:hint="eastAsia" w:cs="方正仿宋_GB2312" w:asciiTheme="minorEastAsia" w:hAnsiTheme="minorEastAsia" w:eastAsiaTheme="minorEastAsia"/>
          <w:sz w:val="24"/>
          <w:szCs w:val="24"/>
          <w:lang w:val="en-US" w:eastAsia="zh-CN"/>
        </w:rPr>
        <w:t>；</w:t>
      </w:r>
    </w:p>
    <w:p w14:paraId="1BC8E244">
      <w:pPr>
        <w:widowControl/>
        <w:snapToGrid/>
        <w:spacing w:line="560" w:lineRule="exact"/>
        <w:ind w:firstLineChars="200"/>
        <w:jc w:val="left"/>
        <w:rPr>
          <w:rFonts w:hint="default"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b w:val="0"/>
          <w:bCs w:val="0"/>
          <w:sz w:val="24"/>
          <w:szCs w:val="24"/>
          <w:lang w:val="en-US" w:eastAsia="zh-CN"/>
        </w:rPr>
        <w:t>2.</w:t>
      </w:r>
      <w:r>
        <w:rPr>
          <w:rFonts w:hint="eastAsia" w:cs="方正仿宋_GB2312" w:asciiTheme="minorEastAsia" w:hAnsiTheme="minorEastAsia" w:eastAsiaTheme="minorEastAsia"/>
          <w:sz w:val="24"/>
          <w:szCs w:val="24"/>
          <w:lang w:val="en-US" w:eastAsia="zh-CN"/>
        </w:rPr>
        <w:t>本项目不允许联合体投标，不允许转包、分包。</w:t>
      </w:r>
    </w:p>
    <w:p w14:paraId="1C0D6BD4">
      <w:pPr>
        <w:pStyle w:val="2"/>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采购需求</w:t>
      </w:r>
    </w:p>
    <w:p w14:paraId="2D2263F1">
      <w:pPr>
        <w:widowControl/>
        <w:snapToGrid/>
        <w:spacing w:line="560" w:lineRule="exact"/>
        <w:ind w:firstLineChars="200"/>
        <w:jc w:val="left"/>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本次采购</w:t>
      </w:r>
      <w:r>
        <w:rPr>
          <w:rFonts w:hint="eastAsia" w:cs="方正仿宋_GB2312" w:asciiTheme="minorEastAsia" w:hAnsiTheme="minorEastAsia" w:eastAsiaTheme="minorEastAsia"/>
          <w:sz w:val="24"/>
          <w:szCs w:val="24"/>
          <w:lang w:val="en-US" w:eastAsia="zh-CN"/>
        </w:rPr>
        <w:t>内容</w:t>
      </w:r>
      <w:r>
        <w:rPr>
          <w:rFonts w:hint="eastAsia" w:cs="方正仿宋_GB2312" w:asciiTheme="minorEastAsia" w:hAnsiTheme="minorEastAsia" w:eastAsiaTheme="minorEastAsia"/>
          <w:sz w:val="24"/>
          <w:szCs w:val="24"/>
        </w:rPr>
        <w:t>为</w:t>
      </w:r>
      <w:r>
        <w:rPr>
          <w:rFonts w:hint="eastAsia" w:cs="方正仿宋_GB2312" w:asciiTheme="minorEastAsia" w:hAnsiTheme="minorEastAsia" w:eastAsiaTheme="minorEastAsia"/>
          <w:sz w:val="24"/>
          <w:szCs w:val="24"/>
          <w:lang w:val="en-US" w:eastAsia="zh-CN"/>
        </w:rPr>
        <w:t>自控系统</w:t>
      </w: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lang w:val="en-US" w:eastAsia="zh-CN"/>
        </w:rPr>
        <w:t>包括污泥总站PLC控制柜、中控设备、仪表</w:t>
      </w:r>
      <w:r>
        <w:rPr>
          <w:rFonts w:hint="eastAsia" w:cs="方正仿宋_GB2312" w:asciiTheme="minorEastAsia" w:hAnsiTheme="minorEastAsia" w:eastAsiaTheme="minorEastAsia"/>
          <w:sz w:val="24"/>
          <w:szCs w:val="24"/>
        </w:rPr>
        <w:t>的二次设计、供货</w:t>
      </w:r>
      <w:r>
        <w:rPr>
          <w:rFonts w:hint="eastAsia" w:cs="方正仿宋_GB2312" w:asciiTheme="minorEastAsia" w:hAnsiTheme="minorEastAsia" w:eastAsiaTheme="minorEastAsia"/>
          <w:b w:val="0"/>
          <w:i w:val="0"/>
          <w:caps w:val="0"/>
          <w:spacing w:val="0"/>
          <w:w w:val="100"/>
          <w:kern w:val="2"/>
          <w:sz w:val="24"/>
          <w:szCs w:val="24"/>
          <w:lang w:val="en-US" w:eastAsia="zh-CN" w:bidi="ar-SA"/>
        </w:rPr>
        <w:t>、现场指导安装、所供设备单机调试、系统调试、及试运行、质保维护</w:t>
      </w:r>
      <w:r>
        <w:rPr>
          <w:rFonts w:hint="eastAsia" w:cs="方正仿宋_GB2312" w:asciiTheme="minorEastAsia" w:hAnsiTheme="minorEastAsia" w:eastAsiaTheme="minorEastAsia"/>
          <w:sz w:val="24"/>
          <w:szCs w:val="24"/>
        </w:rPr>
        <w:t>等工作</w:t>
      </w:r>
      <w:r>
        <w:rPr>
          <w:rFonts w:hint="eastAsia" w:cs="方正仿宋_GB2312" w:asciiTheme="minorEastAsia" w:hAnsiTheme="minorEastAsia" w:eastAsiaTheme="minorEastAsia"/>
          <w:sz w:val="24"/>
          <w:szCs w:val="24"/>
          <w:lang w:val="en-US" w:eastAsia="zh-CN"/>
        </w:rPr>
        <w:t>，不含现场卸货、场内二次搬运及设备安装工作，脱水车间控制子站系统不在本招标范围</w:t>
      </w:r>
      <w:r>
        <w:rPr>
          <w:rFonts w:hint="eastAsia" w:cs="方正仿宋_GB2312" w:asciiTheme="minorEastAsia" w:hAnsiTheme="minorEastAsia" w:eastAsiaTheme="minorEastAsia"/>
          <w:sz w:val="24"/>
          <w:szCs w:val="24"/>
        </w:rPr>
        <w:t>。</w:t>
      </w:r>
    </w:p>
    <w:p w14:paraId="251C3A42">
      <w:pPr>
        <w:pStyle w:val="2"/>
        <w:rPr>
          <w:rFonts w:asciiTheme="minorEastAsia" w:hAnsiTheme="minorEastAsia" w:eastAsiaTheme="minorEastAsia"/>
          <w:sz w:val="24"/>
        </w:rPr>
      </w:pPr>
      <w:r>
        <w:rPr>
          <w:rFonts w:hint="eastAsia" w:asciiTheme="minorEastAsia" w:hAnsiTheme="minorEastAsia" w:eastAsiaTheme="minorEastAsia"/>
          <w:sz w:val="24"/>
        </w:rPr>
        <w:t>商务要求</w:t>
      </w:r>
    </w:p>
    <w:p w14:paraId="6CBC2E77">
      <w:pPr>
        <w:pStyle w:val="12"/>
        <w:snapToGrid w:val="0"/>
        <w:spacing w:line="560" w:lineRule="exact"/>
        <w:ind w:left="0" w:leftChars="0" w:firstLine="480"/>
        <w:rPr>
          <w:rFonts w:hint="eastAsia" w:cs="方正仿宋_GB2312" w:asciiTheme="minorEastAsia" w:hAnsiTheme="minorEastAsia" w:eastAsiaTheme="minorEastAsia"/>
          <w:bCs w:val="0"/>
          <w:sz w:val="24"/>
          <w:szCs w:val="24"/>
          <w:lang w:val="en-US" w:eastAsia="zh-CN"/>
        </w:rPr>
      </w:pPr>
      <w:r>
        <w:rPr>
          <w:rFonts w:hint="eastAsia" w:cs="方正仿宋_GB2312" w:asciiTheme="minorEastAsia" w:hAnsiTheme="minorEastAsia" w:eastAsiaTheme="minorEastAsia"/>
          <w:sz w:val="24"/>
          <w:szCs w:val="24"/>
          <w:lang w:val="en-US" w:eastAsia="zh-CN"/>
        </w:rPr>
        <w:t>1.</w:t>
      </w:r>
      <w:r>
        <w:rPr>
          <w:rFonts w:hint="eastAsia" w:cs="方正仿宋_GB2312" w:asciiTheme="minorEastAsia" w:hAnsiTheme="minorEastAsia" w:eastAsiaTheme="minorEastAsia"/>
          <w:bCs w:val="0"/>
          <w:sz w:val="24"/>
          <w:szCs w:val="24"/>
          <w:lang w:val="en-US" w:eastAsia="zh-CN"/>
        </w:rPr>
        <w:t>工期要求</w:t>
      </w:r>
    </w:p>
    <w:p w14:paraId="0454FC54">
      <w:pPr>
        <w:pStyle w:val="12"/>
        <w:snapToGrid w:val="0"/>
        <w:spacing w:after="0" w:line="560" w:lineRule="exact"/>
        <w:ind w:left="0" w:leftChars="0" w:firstLine="480"/>
        <w:rPr>
          <w:rFonts w:hint="eastAsia" w:cs="方正仿宋_GB2312" w:asciiTheme="minorEastAsia" w:hAnsiTheme="minorEastAsia" w:eastAsiaTheme="minorEastAsia"/>
          <w:bCs w:val="0"/>
          <w:color w:val="auto"/>
          <w:sz w:val="24"/>
          <w:szCs w:val="24"/>
          <w:highlight w:val="none"/>
        </w:rPr>
      </w:pPr>
      <w:r>
        <w:rPr>
          <w:rFonts w:hint="eastAsia" w:cs="方正仿宋_GB2312" w:asciiTheme="minorEastAsia" w:hAnsiTheme="minorEastAsia" w:eastAsiaTheme="minorEastAsia"/>
          <w:bCs w:val="0"/>
          <w:sz w:val="24"/>
          <w:szCs w:val="24"/>
          <w:lang w:val="en-US" w:eastAsia="zh-CN"/>
        </w:rPr>
        <w:t>（1）工期要求</w:t>
      </w:r>
      <w:r>
        <w:rPr>
          <w:rFonts w:hint="eastAsia" w:cs="方正仿宋_GB2312" w:asciiTheme="minorEastAsia" w:hAnsiTheme="minorEastAsia" w:eastAsiaTheme="minorEastAsia"/>
          <w:bCs w:val="0"/>
          <w:sz w:val="24"/>
          <w:szCs w:val="24"/>
        </w:rPr>
        <w:t>：</w:t>
      </w:r>
      <w:r>
        <w:rPr>
          <w:rFonts w:hint="eastAsia" w:cs="方正仿宋_GB2312" w:asciiTheme="minorEastAsia" w:hAnsiTheme="minorEastAsia" w:eastAsiaTheme="minorEastAsia"/>
          <w:color w:val="auto"/>
          <w:sz w:val="24"/>
          <w:szCs w:val="24"/>
          <w:highlight w:val="none"/>
        </w:rPr>
        <w:t>在中标通知书发出后，</w:t>
      </w:r>
      <w:r>
        <w:rPr>
          <w:rFonts w:hint="eastAsia" w:cs="方正仿宋_GB2312" w:asciiTheme="minorEastAsia" w:hAnsiTheme="minorEastAsia" w:eastAsiaTheme="minorEastAsia"/>
          <w:color w:val="auto"/>
          <w:sz w:val="24"/>
          <w:szCs w:val="24"/>
          <w:highlight w:val="none"/>
          <w:lang w:val="en-US" w:eastAsia="zh-CN"/>
        </w:rPr>
        <w:t>70</w:t>
      </w:r>
      <w:r>
        <w:rPr>
          <w:rFonts w:hint="eastAsia" w:cs="方正仿宋_GB2312" w:asciiTheme="minorEastAsia" w:hAnsiTheme="minorEastAsia" w:eastAsiaTheme="minorEastAsia"/>
          <w:color w:val="auto"/>
          <w:sz w:val="24"/>
          <w:szCs w:val="24"/>
          <w:highlight w:val="none"/>
        </w:rPr>
        <w:t>日历天内完成供货。中标方应根据发包方的进度要求，并在遵守进度要求的前提下，按最有利的情况来制定其工作计划表。（以上时间均为日历天），乙方必须无条件满足在新的交货期内全部货到甲方指定地点，不得以此为由向甲方索赔任何延期供货费用）。</w:t>
      </w:r>
    </w:p>
    <w:p w14:paraId="62E7DBEA">
      <w:pPr>
        <w:pStyle w:val="12"/>
        <w:snapToGrid w:val="0"/>
        <w:spacing w:after="0" w:line="560" w:lineRule="exact"/>
        <w:ind w:left="0" w:leftChars="0" w:firstLine="480"/>
        <w:rPr>
          <w:rFonts w:hint="eastAsia" w:cs="方正仿宋_GB2312" w:asciiTheme="minorEastAsia" w:hAnsiTheme="minorEastAsia" w:eastAsiaTheme="minorEastAsia"/>
          <w:bCs w:val="0"/>
          <w:sz w:val="24"/>
          <w:szCs w:val="24"/>
        </w:rPr>
      </w:pPr>
      <w:r>
        <w:rPr>
          <w:rFonts w:hint="eastAsia" w:cs="方正仿宋_GB2312" w:asciiTheme="minorEastAsia" w:hAnsiTheme="minorEastAsia" w:eastAsiaTheme="minorEastAsia"/>
          <w:bCs w:val="0"/>
          <w:sz w:val="24"/>
          <w:szCs w:val="24"/>
          <w:lang w:eastAsia="zh-CN"/>
        </w:rPr>
        <w:t>（</w:t>
      </w:r>
      <w:r>
        <w:rPr>
          <w:rFonts w:hint="eastAsia" w:cs="方正仿宋_GB2312" w:asciiTheme="minorEastAsia" w:hAnsiTheme="minorEastAsia" w:eastAsiaTheme="minorEastAsia"/>
          <w:bCs w:val="0"/>
          <w:sz w:val="24"/>
          <w:szCs w:val="24"/>
          <w:lang w:val="en-US" w:eastAsia="zh-CN"/>
        </w:rPr>
        <w:t>2</w:t>
      </w:r>
      <w:r>
        <w:rPr>
          <w:rFonts w:hint="eastAsia" w:cs="方正仿宋_GB2312" w:asciiTheme="minorEastAsia" w:hAnsiTheme="minorEastAsia" w:eastAsiaTheme="minorEastAsia"/>
          <w:bCs w:val="0"/>
          <w:sz w:val="24"/>
          <w:szCs w:val="24"/>
          <w:lang w:eastAsia="zh-CN"/>
        </w:rPr>
        <w:t>）</w:t>
      </w:r>
      <w:r>
        <w:rPr>
          <w:rFonts w:hint="eastAsia" w:cs="方正仿宋_GB2312" w:asciiTheme="minorEastAsia" w:hAnsiTheme="minorEastAsia" w:eastAsiaTheme="minorEastAsia"/>
          <w:bCs w:val="0"/>
          <w:sz w:val="24"/>
          <w:szCs w:val="24"/>
        </w:rPr>
        <w:t>地点：乙方应将所有合同设备全部运抵至甲方指定地点。</w:t>
      </w:r>
    </w:p>
    <w:p w14:paraId="3E5076E3">
      <w:pPr>
        <w:pStyle w:val="1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bCs w:val="0"/>
          <w:sz w:val="24"/>
          <w:szCs w:val="24"/>
          <w:lang w:eastAsia="zh-CN"/>
        </w:rPr>
        <w:t>（</w:t>
      </w:r>
      <w:r>
        <w:rPr>
          <w:rFonts w:hint="eastAsia" w:cs="方正仿宋_GB2312" w:asciiTheme="minorEastAsia" w:hAnsiTheme="minorEastAsia" w:eastAsiaTheme="minorEastAsia"/>
          <w:bCs w:val="0"/>
          <w:sz w:val="24"/>
          <w:szCs w:val="24"/>
          <w:lang w:val="en-US" w:eastAsia="zh-CN"/>
        </w:rPr>
        <w:t>3</w:t>
      </w:r>
      <w:r>
        <w:rPr>
          <w:rFonts w:hint="eastAsia" w:cs="方正仿宋_GB2312" w:asciiTheme="minorEastAsia" w:hAnsiTheme="minorEastAsia" w:eastAsiaTheme="minorEastAsia"/>
          <w:bCs w:val="0"/>
          <w:sz w:val="24"/>
          <w:szCs w:val="24"/>
          <w:lang w:eastAsia="zh-CN"/>
        </w:rPr>
        <w:t>）</w:t>
      </w:r>
      <w:r>
        <w:rPr>
          <w:rFonts w:hint="eastAsia" w:cs="方正仿宋_GB2312" w:asciiTheme="minorEastAsia" w:hAnsiTheme="minorEastAsia" w:eastAsiaTheme="minorEastAsia"/>
          <w:sz w:val="24"/>
          <w:szCs w:val="24"/>
        </w:rPr>
        <w:t>甲方提前7天通知乙方送货时间，乙方在通知的时间内将合同设备送达现场并由</w:t>
      </w:r>
      <w:r>
        <w:rPr>
          <w:rFonts w:hint="eastAsia" w:cs="方正仿宋_GB2312" w:asciiTheme="minorEastAsia" w:hAnsiTheme="minorEastAsia" w:eastAsiaTheme="minorEastAsia"/>
          <w:sz w:val="24"/>
          <w:szCs w:val="24"/>
          <w:lang w:val="en-US" w:eastAsia="zh-CN"/>
        </w:rPr>
        <w:t>甲</w:t>
      </w:r>
      <w:r>
        <w:rPr>
          <w:rFonts w:hint="eastAsia" w:cs="方正仿宋_GB2312" w:asciiTheme="minorEastAsia" w:hAnsiTheme="minorEastAsia" w:eastAsiaTheme="minorEastAsia"/>
          <w:sz w:val="24"/>
          <w:szCs w:val="24"/>
        </w:rPr>
        <w:t>方负责</w:t>
      </w:r>
      <w:r>
        <w:rPr>
          <w:rFonts w:hint="eastAsia" w:cs="方正仿宋_GB2312" w:asciiTheme="minorEastAsia" w:hAnsiTheme="minorEastAsia" w:eastAsiaTheme="minorEastAsia"/>
          <w:sz w:val="24"/>
          <w:szCs w:val="24"/>
          <w:lang w:val="en-US" w:eastAsia="zh-CN"/>
        </w:rPr>
        <w:t>统一</w:t>
      </w:r>
      <w:r>
        <w:rPr>
          <w:rFonts w:hint="eastAsia" w:cs="方正仿宋_GB2312" w:asciiTheme="minorEastAsia" w:hAnsiTheme="minorEastAsia" w:eastAsiaTheme="minorEastAsia"/>
          <w:sz w:val="24"/>
          <w:szCs w:val="24"/>
        </w:rPr>
        <w:t>吊装及完成安装。</w:t>
      </w:r>
    </w:p>
    <w:p w14:paraId="5E9AD3BB">
      <w:pPr>
        <w:pStyle w:val="1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4）涉及到有土建预留、预埋要求的设备，乙方应在合同签订后1周内提供经乙方技术人员签字盖章确认的基础图、预留孔洞图和安装图，同时乙方有义务派遣技术人员对总包单位、土建单位、安装单位进行技术交底。乙方所供设备自带的预埋件必须在结构施工中埋入的，应列出清单并在合同签订后1周内发给甲方，并负责现场配合甲方指导土建单位、安装单位施工。预埋件发货时间以甲方要求为准。</w:t>
      </w:r>
    </w:p>
    <w:p w14:paraId="4476187F">
      <w:pPr>
        <w:pStyle w:val="1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5）乙方负责运输和保险，将货物运抵交货地点。有关运输、保险和</w:t>
      </w:r>
      <w:r>
        <w:rPr>
          <w:rFonts w:hint="eastAsia" w:cs="方正仿宋_GB2312" w:asciiTheme="minorEastAsia" w:hAnsiTheme="minorEastAsia" w:eastAsiaTheme="minorEastAsia"/>
          <w:sz w:val="24"/>
          <w:szCs w:val="24"/>
          <w:lang w:val="en-US" w:eastAsia="zh-CN"/>
        </w:rPr>
        <w:t>装车</w:t>
      </w:r>
      <w:r>
        <w:rPr>
          <w:rFonts w:hint="eastAsia" w:cs="方正仿宋_GB2312" w:asciiTheme="minorEastAsia" w:hAnsiTheme="minorEastAsia" w:eastAsiaTheme="minorEastAsia"/>
          <w:sz w:val="24"/>
          <w:szCs w:val="24"/>
        </w:rPr>
        <w:t>等一切的费用由乙方承担</w:t>
      </w: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货物运抵项目现场移交后的保险责任由甲方负责；如乙方负责</w:t>
      </w:r>
      <w:r>
        <w:rPr>
          <w:rFonts w:hint="eastAsia" w:cs="方正仿宋_GB2312" w:asciiTheme="minorEastAsia" w:hAnsiTheme="minorEastAsia" w:eastAsiaTheme="minorEastAsia"/>
          <w:sz w:val="24"/>
          <w:szCs w:val="24"/>
          <w:lang w:val="en-US" w:eastAsia="zh-CN"/>
        </w:rPr>
        <w:t>现场指导</w:t>
      </w:r>
      <w:r>
        <w:rPr>
          <w:rFonts w:hint="eastAsia" w:cs="方正仿宋_GB2312" w:asciiTheme="minorEastAsia" w:hAnsiTheme="minorEastAsia" w:eastAsiaTheme="minorEastAsia"/>
          <w:sz w:val="24"/>
          <w:szCs w:val="24"/>
        </w:rPr>
        <w:t>安装的，则货物运抵现场移交后的保险责任仍由乙方负责。</w:t>
      </w:r>
      <w:r>
        <w:rPr>
          <w:rFonts w:hint="eastAsia" w:cs="方正仿宋_GB2312" w:asciiTheme="minorEastAsia" w:hAnsiTheme="minorEastAsia" w:eastAsiaTheme="minorEastAsia"/>
          <w:sz w:val="24"/>
          <w:szCs w:val="24"/>
          <w:lang w:val="en-US" w:eastAsia="zh-CN"/>
        </w:rPr>
        <w:t>货到现场有买方负责卸货。</w:t>
      </w:r>
    </w:p>
    <w:p w14:paraId="6D447332">
      <w:pPr>
        <w:pStyle w:val="1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6）合同设备交货时，乙方应提供设备的全套资料（每套设备一份），包括但不限于下述文件：装箱单（包含交货设备清单、数量、品牌、规格型号、尺寸、重量等）、产品合格证、出厂检测报告、图纸、说明书、设备操作保养和维护手册等招标文件、项目需求中要求提交的资料。进口设备还须提交报关单、商检证明、原产地证明以及图文资料的中文译本。</w:t>
      </w:r>
    </w:p>
    <w:p w14:paraId="5234D31C">
      <w:pPr>
        <w:pStyle w:val="1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7）乙方人员应经过必要的安全教育和安全交底，合同有效期内进入甲方现场时应遵守国家、深圳市及甲方有关安全及文明施工的规定，乙方必须为其工作人员配备相关安全防护用品，如非因甲方原因，乙方人员、设备等受到损害的，其责任由乙方自行承担。</w:t>
      </w:r>
    </w:p>
    <w:p w14:paraId="26CA3BAB">
      <w:pPr>
        <w:pStyle w:val="1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8）在货物交付甲方使用前，货物的所有风险概由乙方承担。</w:t>
      </w:r>
    </w:p>
    <w:p w14:paraId="4F9340C8">
      <w:pPr>
        <w:pStyle w:val="12"/>
        <w:snapToGrid w:val="0"/>
        <w:spacing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2</w:t>
      </w:r>
      <w:r>
        <w:rPr>
          <w:rFonts w:hint="eastAsia" w:cs="方正仿宋_GB2312" w:asciiTheme="minorEastAsia" w:hAnsiTheme="minorEastAsia" w:eastAsiaTheme="minorEastAsia"/>
          <w:sz w:val="24"/>
          <w:szCs w:val="24"/>
        </w:rPr>
        <w:t>.付款方式</w:t>
      </w:r>
    </w:p>
    <w:p w14:paraId="6C788DAE">
      <w:pPr>
        <w:spacing w:line="360" w:lineRule="auto"/>
        <w:ind w:firstLine="480" w:firstLineChars="200"/>
        <w:jc w:val="left"/>
        <w:rPr>
          <w:rFonts w:hint="eastAsia" w:asciiTheme="minorEastAsia" w:hAnsiTheme="minorEastAsia" w:eastAsiaTheme="minorEastAsia" w:cstheme="minorEastAsia"/>
          <w:sz w:val="24"/>
          <w:szCs w:val="24"/>
        </w:rPr>
      </w:pPr>
      <w:bookmarkStart w:id="2" w:name="_Hlk127981952"/>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预付款：</w:t>
      </w:r>
      <w:r>
        <w:rPr>
          <w:rFonts w:hint="eastAsia" w:asciiTheme="minorEastAsia" w:hAnsiTheme="minorEastAsia" w:eastAsiaTheme="minorEastAsia" w:cstheme="minorEastAsia"/>
          <w:sz w:val="24"/>
          <w:szCs w:val="24"/>
        </w:rPr>
        <w:t>采购合同签订后，招标人在收到</w:t>
      </w:r>
      <w:r>
        <w:rPr>
          <w:rFonts w:hint="eastAsia" w:asciiTheme="minorEastAsia" w:hAnsiTheme="minorEastAsia" w:eastAsiaTheme="minorEastAsia" w:cstheme="minorEastAsia"/>
          <w:sz w:val="24"/>
          <w:szCs w:val="24"/>
          <w:lang w:val="en-US" w:eastAsia="zh-CN"/>
        </w:rPr>
        <w:t>中</w:t>
      </w:r>
      <w:r>
        <w:rPr>
          <w:rFonts w:hint="eastAsia" w:asciiTheme="minorEastAsia" w:hAnsiTheme="minorEastAsia" w:eastAsiaTheme="minorEastAsia" w:cstheme="minorEastAsia"/>
          <w:sz w:val="24"/>
          <w:szCs w:val="24"/>
        </w:rPr>
        <w:t>标人的付款申请后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val="en-US" w:eastAsia="zh-CN"/>
        </w:rPr>
        <w:t>中</w:t>
      </w:r>
      <w:r>
        <w:rPr>
          <w:rFonts w:hint="eastAsia" w:asciiTheme="minorEastAsia" w:hAnsiTheme="minorEastAsia" w:eastAsiaTheme="minorEastAsia" w:cstheme="minorEastAsia"/>
          <w:sz w:val="24"/>
          <w:szCs w:val="24"/>
        </w:rPr>
        <w:t>标人支付合同内总价的30%作为预付款；</w:t>
      </w:r>
    </w:p>
    <w:p w14:paraId="5AFD1553">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到货款：</w:t>
      </w:r>
      <w:r>
        <w:rPr>
          <w:rFonts w:hint="eastAsia" w:asciiTheme="minorEastAsia" w:hAnsiTheme="minorEastAsia" w:eastAsiaTheme="minorEastAsia" w:cstheme="minorEastAsia"/>
          <w:sz w:val="24"/>
          <w:szCs w:val="24"/>
        </w:rPr>
        <w:t>合同内全部货物发到现场，经招标人验收合格后并出具验收合格报告后，内向</w:t>
      </w:r>
      <w:r>
        <w:rPr>
          <w:rFonts w:hint="eastAsia" w:asciiTheme="minorEastAsia" w:hAnsiTheme="minorEastAsia" w:eastAsiaTheme="minorEastAsia" w:cstheme="minorEastAsia"/>
          <w:sz w:val="24"/>
          <w:szCs w:val="24"/>
          <w:lang w:val="en-US" w:eastAsia="zh-CN"/>
        </w:rPr>
        <w:t>中</w:t>
      </w:r>
      <w:r>
        <w:rPr>
          <w:rFonts w:hint="eastAsia" w:asciiTheme="minorEastAsia" w:hAnsiTheme="minorEastAsia" w:eastAsiaTheme="minorEastAsia" w:cstheme="minorEastAsia"/>
          <w:sz w:val="24"/>
          <w:szCs w:val="24"/>
        </w:rPr>
        <w:t>标人支付合同总价的</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0%作为到货验收款；</w:t>
      </w:r>
    </w:p>
    <w:p w14:paraId="2463EF7B">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3）待合同货物全部安装及调试改造完成，经招标人验收合格后并出具验收合格报告后，招标人在收到投标人的付款申请后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val="en-US" w:eastAsia="zh-CN"/>
        </w:rPr>
        <w:t>中</w:t>
      </w:r>
      <w:r>
        <w:rPr>
          <w:rFonts w:hint="eastAsia" w:asciiTheme="minorEastAsia" w:hAnsiTheme="minorEastAsia" w:eastAsiaTheme="minorEastAsia" w:cstheme="minorEastAsia"/>
          <w:sz w:val="24"/>
          <w:szCs w:val="24"/>
        </w:rPr>
        <w:t>标人支付合同内货物总价的</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5%作为验收款；</w:t>
      </w:r>
    </w:p>
    <w:p w14:paraId="1B182796">
      <w:pPr>
        <w:widowControl/>
        <w:adjustRightInd/>
        <w:snapToGrid/>
        <w:spacing w:line="360" w:lineRule="auto"/>
        <w:ind w:firstLineChars="200"/>
        <w:jc w:val="left"/>
        <w:textAlignment w:val="auto"/>
        <w:rPr>
          <w:rFonts w:hint="eastAsia"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4）合同内货物总价的剩余5%作为质保金，自验收合格之日起正常运转至质保期满后，经验收单位确认已完成维保任务并办理相关手续后支付</w:t>
      </w:r>
      <w:r>
        <w:rPr>
          <w:rFonts w:hint="eastAsia" w:asciiTheme="minorEastAsia" w:hAnsiTheme="minorEastAsia" w:eastAsiaTheme="minorEastAsia" w:cstheme="minorEastAsia"/>
          <w:sz w:val="24"/>
          <w:szCs w:val="24"/>
          <w:lang w:eastAsia="zh-CN"/>
        </w:rPr>
        <w:t>。</w:t>
      </w:r>
      <w:bookmarkEnd w:id="2"/>
    </w:p>
    <w:p w14:paraId="55E4ECC7">
      <w:pPr>
        <w:pStyle w:val="12"/>
        <w:snapToGrid w:val="0"/>
        <w:spacing w:line="560" w:lineRule="exact"/>
        <w:ind w:left="0" w:leftChars="0" w:firstLine="480"/>
        <w:rPr>
          <w:rFonts w:hint="eastAsia" w:cs="方正仿宋_GB2312" w:asciiTheme="minorEastAsia" w:hAnsiTheme="minorEastAsia" w:eastAsiaTheme="minorEastAsia"/>
          <w:color w:val="auto"/>
          <w:sz w:val="24"/>
          <w:szCs w:val="24"/>
        </w:rPr>
      </w:pPr>
      <w:r>
        <w:rPr>
          <w:rFonts w:hint="eastAsia" w:cs="方正仿宋_GB2312" w:asciiTheme="minorEastAsia" w:hAnsiTheme="minorEastAsia" w:eastAsiaTheme="minorEastAsia"/>
          <w:sz w:val="24"/>
          <w:szCs w:val="24"/>
          <w:lang w:val="en-US" w:eastAsia="zh-CN"/>
        </w:rPr>
        <w:t>3</w:t>
      </w:r>
      <w:r>
        <w:rPr>
          <w:rFonts w:hint="eastAsia" w:cs="方正仿宋_GB2312" w:asciiTheme="minorEastAsia" w:hAnsiTheme="minorEastAsia" w:eastAsiaTheme="minorEastAsia"/>
          <w:sz w:val="24"/>
          <w:szCs w:val="24"/>
        </w:rPr>
        <w:t>.</w:t>
      </w:r>
      <w:r>
        <w:rPr>
          <w:rFonts w:hint="eastAsia" w:cs="方正仿宋_GB2312" w:asciiTheme="minorEastAsia" w:hAnsiTheme="minorEastAsia" w:eastAsiaTheme="minorEastAsia"/>
          <w:color w:val="auto"/>
          <w:sz w:val="24"/>
          <w:szCs w:val="24"/>
        </w:rPr>
        <w:t>验收要求</w:t>
      </w:r>
    </w:p>
    <w:p w14:paraId="4E727F3E">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eastAsia="zh-CN"/>
        </w:rPr>
      </w:pPr>
      <w:bookmarkStart w:id="3" w:name="_Hlk128381732"/>
      <w:r>
        <w:rPr>
          <w:rFonts w:hint="eastAsia" w:asciiTheme="minorEastAsia" w:hAnsiTheme="minorEastAsia" w:eastAsiaTheme="minorEastAsia" w:cstheme="minorEastAsia"/>
          <w:strike w:val="0"/>
          <w:dstrike w:val="0"/>
          <w:kern w:val="2"/>
          <w:sz w:val="24"/>
          <w:szCs w:val="24"/>
          <w:lang w:eastAsia="zh-CN"/>
        </w:rPr>
        <w:t>（</w:t>
      </w:r>
      <w:r>
        <w:rPr>
          <w:rFonts w:hint="eastAsia" w:asciiTheme="minorEastAsia" w:hAnsiTheme="minorEastAsia" w:eastAsiaTheme="minorEastAsia" w:cstheme="minorEastAsia"/>
          <w:strike w:val="0"/>
          <w:dstrike w:val="0"/>
          <w:kern w:val="2"/>
          <w:sz w:val="24"/>
          <w:szCs w:val="24"/>
          <w:lang w:val="en-US" w:eastAsia="zh-CN"/>
        </w:rPr>
        <w:t>1）</w:t>
      </w:r>
      <w:r>
        <w:rPr>
          <w:rFonts w:hint="eastAsia" w:asciiTheme="minorEastAsia" w:hAnsiTheme="minorEastAsia" w:eastAsiaTheme="minorEastAsia" w:cstheme="minorEastAsia"/>
          <w:strike w:val="0"/>
          <w:dstrike w:val="0"/>
          <w:kern w:val="2"/>
          <w:sz w:val="24"/>
          <w:szCs w:val="24"/>
          <w:lang w:eastAsia="zh-CN"/>
        </w:rPr>
        <w:t>验收前提条件</w:t>
      </w:r>
    </w:p>
    <w:p w14:paraId="7BCC3CAC">
      <w:pPr>
        <w:widowControl/>
        <w:numPr>
          <w:ilvl w:val="-1"/>
          <w:numId w:val="0"/>
        </w:numPr>
        <w:spacing w:line="360" w:lineRule="auto"/>
        <w:ind w:left="0" w:leftChars="0" w:firstLine="480" w:firstLineChars="200"/>
        <w:jc w:val="left"/>
        <w:rPr>
          <w:rFonts w:hint="eastAsia" w:asciiTheme="minorEastAsia" w:hAnsiTheme="minorEastAsia" w:eastAsiaTheme="minorEastAsia" w:cstheme="minorEastAsia"/>
          <w:strike w:val="0"/>
          <w:dstrike w:val="0"/>
          <w:kern w:val="2"/>
          <w:sz w:val="24"/>
          <w:szCs w:val="24"/>
          <w:lang w:eastAsia="zh-CN"/>
        </w:rPr>
      </w:pPr>
      <w:r>
        <w:rPr>
          <w:rFonts w:hint="eastAsia" w:asciiTheme="minorEastAsia" w:hAnsiTheme="minorEastAsia" w:eastAsiaTheme="minorEastAsia" w:cstheme="minorEastAsia"/>
          <w:strike w:val="0"/>
          <w:dstrike w:val="0"/>
          <w:kern w:val="2"/>
          <w:sz w:val="24"/>
          <w:szCs w:val="24"/>
          <w:lang w:val="en-US" w:eastAsia="zh-CN"/>
        </w:rPr>
        <w:t>①</w:t>
      </w:r>
      <w:r>
        <w:rPr>
          <w:rFonts w:hint="eastAsia" w:asciiTheme="minorEastAsia" w:hAnsiTheme="minorEastAsia" w:eastAsiaTheme="minorEastAsia" w:cstheme="minorEastAsia"/>
          <w:strike w:val="0"/>
          <w:dstrike w:val="0"/>
          <w:kern w:val="2"/>
          <w:sz w:val="24"/>
          <w:szCs w:val="24"/>
          <w:lang w:eastAsia="zh-CN"/>
        </w:rPr>
        <w:t>设备安装完备：自控系统的全部设备，包含现场的传感器、变送器、执行机构、控制箱等均已安装完成，且安装位置符合设计要求，固定牢固。</w:t>
      </w:r>
    </w:p>
    <w:p w14:paraId="295E9435">
      <w:pPr>
        <w:widowControl/>
        <w:numPr>
          <w:ilvl w:val="-1"/>
          <w:numId w:val="0"/>
        </w:numPr>
        <w:spacing w:line="360" w:lineRule="auto"/>
        <w:ind w:left="0" w:leftChars="0" w:firstLine="480" w:firstLineChars="200"/>
        <w:jc w:val="left"/>
        <w:rPr>
          <w:rFonts w:hint="eastAsia" w:asciiTheme="minorEastAsia" w:hAnsiTheme="minorEastAsia" w:eastAsiaTheme="minorEastAsia" w:cstheme="minorEastAsia"/>
          <w:strike w:val="0"/>
          <w:dstrike w:val="0"/>
          <w:kern w:val="2"/>
          <w:sz w:val="24"/>
          <w:szCs w:val="24"/>
          <w:lang w:eastAsia="zh-CN"/>
        </w:rPr>
      </w:pPr>
      <w:r>
        <w:rPr>
          <w:rFonts w:hint="eastAsia" w:asciiTheme="minorEastAsia" w:hAnsiTheme="minorEastAsia" w:eastAsiaTheme="minorEastAsia" w:cstheme="minorEastAsia"/>
          <w:strike w:val="0"/>
          <w:dstrike w:val="0"/>
          <w:kern w:val="2"/>
          <w:sz w:val="24"/>
          <w:szCs w:val="24"/>
          <w:lang w:val="en-US" w:eastAsia="zh-CN"/>
        </w:rPr>
        <w:t>②</w:t>
      </w:r>
      <w:r>
        <w:rPr>
          <w:rFonts w:hint="eastAsia" w:asciiTheme="minorEastAsia" w:hAnsiTheme="minorEastAsia" w:eastAsiaTheme="minorEastAsia" w:cstheme="minorEastAsia"/>
          <w:strike w:val="0"/>
          <w:dstrike w:val="0"/>
          <w:kern w:val="2"/>
          <w:sz w:val="24"/>
          <w:szCs w:val="24"/>
          <w:lang w:eastAsia="zh-CN"/>
        </w:rPr>
        <w:t>线路敷设规范：线路敷设和接线严格依照设计图纸进行，线缆标识清晰、准确，接线牢固，无松动、短路、断路等问题。强电和弱电线路应分开敷设，避免相互干扰。</w:t>
      </w:r>
    </w:p>
    <w:p w14:paraId="33994078">
      <w:pPr>
        <w:widowControl/>
        <w:numPr>
          <w:ilvl w:val="-1"/>
          <w:numId w:val="0"/>
        </w:numPr>
        <w:spacing w:line="360" w:lineRule="auto"/>
        <w:ind w:left="0" w:leftChars="0" w:firstLine="480" w:firstLineChars="200"/>
        <w:jc w:val="left"/>
        <w:rPr>
          <w:rFonts w:hint="eastAsia" w:asciiTheme="minorEastAsia" w:hAnsiTheme="minorEastAsia" w:eastAsiaTheme="minorEastAsia" w:cstheme="minorEastAsia"/>
          <w:strike w:val="0"/>
          <w:dstrike w:val="0"/>
          <w:kern w:val="2"/>
          <w:sz w:val="24"/>
          <w:szCs w:val="24"/>
          <w:lang w:eastAsia="zh-CN"/>
        </w:rPr>
      </w:pPr>
      <w:r>
        <w:rPr>
          <w:rFonts w:hint="eastAsia" w:asciiTheme="minorEastAsia" w:hAnsiTheme="minorEastAsia" w:eastAsiaTheme="minorEastAsia" w:cstheme="minorEastAsia"/>
          <w:strike w:val="0"/>
          <w:dstrike w:val="0"/>
          <w:kern w:val="2"/>
          <w:sz w:val="24"/>
          <w:szCs w:val="24"/>
          <w:lang w:val="en-US" w:eastAsia="zh-CN"/>
        </w:rPr>
        <w:t>③</w:t>
      </w:r>
      <w:r>
        <w:rPr>
          <w:rFonts w:hint="eastAsia" w:asciiTheme="minorEastAsia" w:hAnsiTheme="minorEastAsia" w:eastAsiaTheme="minorEastAsia" w:cstheme="minorEastAsia"/>
          <w:strike w:val="0"/>
          <w:dstrike w:val="0"/>
          <w:kern w:val="2"/>
          <w:sz w:val="24"/>
          <w:szCs w:val="24"/>
          <w:lang w:eastAsia="zh-CN"/>
        </w:rPr>
        <w:t>单体调试完成：自控系统的受控设备及其自身系统已完成单体调试，各项性能指标满足设计要求。</w:t>
      </w:r>
      <w:r>
        <w:rPr>
          <w:rFonts w:hint="eastAsia" w:asciiTheme="minorEastAsia" w:hAnsiTheme="minorEastAsia" w:eastAsiaTheme="minorEastAsia" w:cstheme="minorEastAsia"/>
          <w:strike w:val="0"/>
          <w:dstrike w:val="0"/>
          <w:kern w:val="2"/>
          <w:sz w:val="24"/>
          <w:szCs w:val="24"/>
          <w:lang w:val="en-US" w:eastAsia="zh-CN"/>
        </w:rPr>
        <w:t>各个</w:t>
      </w:r>
      <w:r>
        <w:rPr>
          <w:rFonts w:hint="eastAsia" w:asciiTheme="minorEastAsia" w:hAnsiTheme="minorEastAsia" w:eastAsiaTheme="minorEastAsia" w:cstheme="minorEastAsia"/>
          <w:strike w:val="0"/>
          <w:dstrike w:val="0"/>
          <w:kern w:val="2"/>
          <w:sz w:val="24"/>
          <w:szCs w:val="24"/>
          <w:lang w:eastAsia="zh-CN"/>
        </w:rPr>
        <w:t>单体运行正常，</w:t>
      </w:r>
      <w:r>
        <w:rPr>
          <w:rFonts w:hint="eastAsia" w:asciiTheme="minorEastAsia" w:hAnsiTheme="minorEastAsia" w:eastAsiaTheme="minorEastAsia" w:cstheme="minorEastAsia"/>
          <w:strike w:val="0"/>
          <w:dstrike w:val="0"/>
          <w:kern w:val="2"/>
          <w:sz w:val="24"/>
          <w:szCs w:val="24"/>
          <w:lang w:val="en-US" w:eastAsia="zh-CN"/>
        </w:rPr>
        <w:t>各检测仪表</w:t>
      </w:r>
      <w:r>
        <w:rPr>
          <w:rFonts w:hint="eastAsia" w:asciiTheme="minorEastAsia" w:hAnsiTheme="minorEastAsia" w:eastAsiaTheme="minorEastAsia" w:cstheme="minorEastAsia"/>
          <w:strike w:val="0"/>
          <w:dstrike w:val="0"/>
          <w:kern w:val="2"/>
          <w:sz w:val="24"/>
          <w:szCs w:val="24"/>
          <w:lang w:eastAsia="zh-CN"/>
        </w:rPr>
        <w:t>符合工艺要求。</w:t>
      </w:r>
    </w:p>
    <w:p w14:paraId="5F475DFD">
      <w:pPr>
        <w:widowControl/>
        <w:numPr>
          <w:ilvl w:val="-1"/>
          <w:numId w:val="0"/>
        </w:numPr>
        <w:spacing w:line="360" w:lineRule="auto"/>
        <w:ind w:left="0" w:leftChars="0" w:firstLine="480" w:firstLineChars="200"/>
        <w:jc w:val="left"/>
        <w:rPr>
          <w:rFonts w:hint="eastAsia" w:asciiTheme="minorEastAsia" w:hAnsiTheme="minorEastAsia" w:eastAsiaTheme="minorEastAsia" w:cstheme="minorEastAsia"/>
          <w:strike w:val="0"/>
          <w:dstrike w:val="0"/>
          <w:kern w:val="2"/>
          <w:sz w:val="24"/>
          <w:szCs w:val="24"/>
          <w:lang w:eastAsia="zh-CN"/>
        </w:rPr>
      </w:pPr>
      <w:r>
        <w:rPr>
          <w:rFonts w:hint="eastAsia" w:asciiTheme="minorEastAsia" w:hAnsiTheme="minorEastAsia" w:eastAsiaTheme="minorEastAsia" w:cstheme="minorEastAsia"/>
          <w:strike w:val="0"/>
          <w:dstrike w:val="0"/>
          <w:kern w:val="2"/>
          <w:sz w:val="24"/>
          <w:szCs w:val="24"/>
          <w:lang w:val="en-US" w:eastAsia="zh-CN"/>
        </w:rPr>
        <w:t>④</w:t>
      </w:r>
      <w:r>
        <w:rPr>
          <w:rFonts w:hint="eastAsia" w:asciiTheme="minorEastAsia" w:hAnsiTheme="minorEastAsia" w:eastAsiaTheme="minorEastAsia" w:cstheme="minorEastAsia"/>
          <w:strike w:val="0"/>
          <w:dstrike w:val="0"/>
          <w:kern w:val="2"/>
          <w:sz w:val="24"/>
          <w:szCs w:val="24"/>
          <w:lang w:eastAsia="zh-CN"/>
        </w:rPr>
        <w:t>联动测试达标：检查自控系统与各相关系统的联动功能，信息传输准确无误，线路敷设符合要求，联动动作符合设计逻辑。</w:t>
      </w:r>
    </w:p>
    <w:p w14:paraId="2FC7E7D1">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eastAsia="zh-CN"/>
        </w:rPr>
      </w:pPr>
      <w:r>
        <w:rPr>
          <w:rFonts w:hint="eastAsia" w:asciiTheme="minorEastAsia" w:hAnsiTheme="minorEastAsia" w:eastAsiaTheme="minorEastAsia" w:cstheme="minorEastAsia"/>
          <w:strike w:val="0"/>
          <w:dstrike w:val="0"/>
          <w:kern w:val="2"/>
          <w:sz w:val="24"/>
          <w:szCs w:val="24"/>
          <w:lang w:eastAsia="zh-CN"/>
        </w:rPr>
        <w:t>（</w:t>
      </w:r>
      <w:r>
        <w:rPr>
          <w:rFonts w:hint="eastAsia" w:asciiTheme="minorEastAsia" w:hAnsiTheme="minorEastAsia" w:eastAsiaTheme="minorEastAsia" w:cstheme="minorEastAsia"/>
          <w:strike w:val="0"/>
          <w:dstrike w:val="0"/>
          <w:kern w:val="2"/>
          <w:sz w:val="24"/>
          <w:szCs w:val="24"/>
          <w:lang w:val="en-US" w:eastAsia="zh-CN"/>
        </w:rPr>
        <w:t>2）</w:t>
      </w:r>
      <w:r>
        <w:rPr>
          <w:rFonts w:hint="eastAsia" w:asciiTheme="minorEastAsia" w:hAnsiTheme="minorEastAsia" w:eastAsiaTheme="minorEastAsia" w:cstheme="minorEastAsia"/>
          <w:strike w:val="0"/>
          <w:dstrike w:val="0"/>
          <w:kern w:val="2"/>
          <w:sz w:val="24"/>
          <w:szCs w:val="24"/>
          <w:lang w:eastAsia="zh-CN"/>
        </w:rPr>
        <w:t>验收资料要求</w:t>
      </w:r>
    </w:p>
    <w:p w14:paraId="1CCA1DA5">
      <w:pPr>
        <w:widowControl/>
        <w:numPr>
          <w:ilvl w:val="-1"/>
          <w:numId w:val="0"/>
        </w:numPr>
        <w:spacing w:line="360" w:lineRule="auto"/>
        <w:ind w:left="0" w:leftChars="0" w:firstLine="480" w:firstLineChars="200"/>
        <w:jc w:val="left"/>
        <w:rPr>
          <w:rFonts w:hint="eastAsia" w:asciiTheme="minorEastAsia" w:hAnsiTheme="minorEastAsia" w:eastAsiaTheme="minorEastAsia" w:cstheme="minorEastAsia"/>
          <w:strike w:val="0"/>
          <w:dstrike w:val="0"/>
          <w:kern w:val="2"/>
          <w:sz w:val="24"/>
          <w:szCs w:val="24"/>
          <w:lang w:eastAsia="zh-CN"/>
        </w:rPr>
      </w:pPr>
      <w:r>
        <w:rPr>
          <w:rFonts w:hint="eastAsia" w:asciiTheme="minorEastAsia" w:hAnsiTheme="minorEastAsia" w:eastAsiaTheme="minorEastAsia" w:cstheme="minorEastAsia"/>
          <w:strike w:val="0"/>
          <w:dstrike w:val="0"/>
          <w:kern w:val="2"/>
          <w:sz w:val="24"/>
          <w:szCs w:val="24"/>
          <w:lang w:val="en-US" w:eastAsia="zh-CN"/>
        </w:rPr>
        <w:t>①</w:t>
      </w:r>
      <w:r>
        <w:rPr>
          <w:rFonts w:hint="eastAsia" w:asciiTheme="minorEastAsia" w:hAnsiTheme="minorEastAsia" w:eastAsiaTheme="minorEastAsia" w:cstheme="minorEastAsia"/>
          <w:strike w:val="0"/>
          <w:dstrike w:val="0"/>
          <w:kern w:val="2"/>
          <w:sz w:val="24"/>
          <w:szCs w:val="24"/>
          <w:lang w:eastAsia="zh-CN"/>
        </w:rPr>
        <w:t>图纸资料：提供系统图、控制原理图、监控点数表、技术设计图（包含安装大样图、控制盘内布置图、接线图、电气原理图）、施工管线平面图（含管线端子图）、软件参数设定表（含逻辑图）、产品说明书（含产品随机资料）等。</w:t>
      </w:r>
    </w:p>
    <w:p w14:paraId="46347BAB">
      <w:pPr>
        <w:widowControl/>
        <w:numPr>
          <w:ilvl w:val="-1"/>
          <w:numId w:val="0"/>
        </w:numPr>
        <w:spacing w:line="360" w:lineRule="auto"/>
        <w:ind w:left="0" w:leftChars="0" w:firstLine="480" w:firstLineChars="200"/>
        <w:jc w:val="left"/>
        <w:rPr>
          <w:rFonts w:hint="eastAsia" w:asciiTheme="minorEastAsia" w:hAnsiTheme="minorEastAsia" w:eastAsiaTheme="minorEastAsia" w:cstheme="minorEastAsia"/>
          <w:strike w:val="0"/>
          <w:dstrike w:val="0"/>
          <w:kern w:val="2"/>
          <w:sz w:val="24"/>
          <w:szCs w:val="24"/>
          <w:lang w:eastAsia="zh-CN"/>
        </w:rPr>
      </w:pPr>
      <w:r>
        <w:rPr>
          <w:rFonts w:hint="eastAsia" w:asciiTheme="minorEastAsia" w:hAnsiTheme="minorEastAsia" w:eastAsiaTheme="minorEastAsia" w:cstheme="minorEastAsia"/>
          <w:strike w:val="0"/>
          <w:dstrike w:val="0"/>
          <w:kern w:val="2"/>
          <w:sz w:val="24"/>
          <w:szCs w:val="24"/>
          <w:lang w:val="en-US" w:eastAsia="zh-CN"/>
        </w:rPr>
        <w:t>②</w:t>
      </w:r>
      <w:r>
        <w:rPr>
          <w:rFonts w:hint="eastAsia" w:asciiTheme="minorEastAsia" w:hAnsiTheme="minorEastAsia" w:eastAsiaTheme="minorEastAsia" w:cstheme="minorEastAsia"/>
          <w:strike w:val="0"/>
          <w:dstrike w:val="0"/>
          <w:kern w:val="2"/>
          <w:sz w:val="24"/>
          <w:szCs w:val="24"/>
          <w:lang w:eastAsia="zh-CN"/>
        </w:rPr>
        <w:t>测试数据报告：包含监控点测试数据表、单体设备测试报告、软件功能测试报告、系统运行记录（投入运行后不少于一周的记录）等。</w:t>
      </w:r>
    </w:p>
    <w:p w14:paraId="50F566E3">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eastAsia="zh-CN"/>
        </w:rPr>
      </w:pPr>
      <w:r>
        <w:rPr>
          <w:rFonts w:hint="eastAsia" w:asciiTheme="minorEastAsia" w:hAnsiTheme="minorEastAsia" w:eastAsiaTheme="minorEastAsia" w:cstheme="minorEastAsia"/>
          <w:strike w:val="0"/>
          <w:dstrike w:val="0"/>
          <w:kern w:val="2"/>
          <w:sz w:val="24"/>
          <w:szCs w:val="24"/>
          <w:lang w:eastAsia="zh-CN"/>
        </w:rPr>
        <w:t>（</w:t>
      </w:r>
      <w:r>
        <w:rPr>
          <w:rFonts w:hint="eastAsia" w:asciiTheme="minorEastAsia" w:hAnsiTheme="minorEastAsia" w:eastAsiaTheme="minorEastAsia" w:cstheme="minorEastAsia"/>
          <w:strike w:val="0"/>
          <w:dstrike w:val="0"/>
          <w:kern w:val="2"/>
          <w:sz w:val="24"/>
          <w:szCs w:val="24"/>
          <w:lang w:val="en-US" w:eastAsia="zh-CN"/>
        </w:rPr>
        <w:t>3）</w:t>
      </w:r>
      <w:r>
        <w:rPr>
          <w:rFonts w:hint="eastAsia" w:asciiTheme="minorEastAsia" w:hAnsiTheme="minorEastAsia" w:eastAsiaTheme="minorEastAsia" w:cstheme="minorEastAsia"/>
          <w:strike w:val="0"/>
          <w:dstrike w:val="0"/>
          <w:kern w:val="2"/>
          <w:sz w:val="24"/>
          <w:szCs w:val="24"/>
          <w:lang w:eastAsia="zh-CN"/>
        </w:rPr>
        <w:t>验收项目及标准</w:t>
      </w:r>
    </w:p>
    <w:p w14:paraId="1002F7E6">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eastAsia="zh-CN"/>
        </w:rPr>
      </w:pPr>
      <w:r>
        <w:rPr>
          <w:rFonts w:hint="eastAsia" w:asciiTheme="minorEastAsia" w:hAnsiTheme="minorEastAsia" w:eastAsiaTheme="minorEastAsia" w:cstheme="minorEastAsia"/>
          <w:strike w:val="0"/>
          <w:dstrike w:val="0"/>
          <w:kern w:val="2"/>
          <w:sz w:val="24"/>
          <w:szCs w:val="24"/>
          <w:lang w:val="en-US" w:eastAsia="zh-CN"/>
        </w:rPr>
        <w:t>①</w:t>
      </w:r>
      <w:r>
        <w:rPr>
          <w:rFonts w:hint="eastAsia" w:asciiTheme="minorEastAsia" w:hAnsiTheme="minorEastAsia" w:eastAsiaTheme="minorEastAsia" w:cstheme="minorEastAsia"/>
          <w:strike w:val="0"/>
          <w:dstrike w:val="0"/>
          <w:kern w:val="2"/>
          <w:sz w:val="24"/>
          <w:szCs w:val="24"/>
          <w:lang w:eastAsia="zh-CN"/>
        </w:rPr>
        <w:t>硬件设备验收</w:t>
      </w:r>
    </w:p>
    <w:p w14:paraId="7F886A64">
      <w:pPr>
        <w:widowControl/>
        <w:numPr>
          <w:ilvl w:val="-1"/>
          <w:numId w:val="0"/>
        </w:numPr>
        <w:spacing w:line="360" w:lineRule="auto"/>
        <w:ind w:left="0" w:leftChars="0" w:firstLine="480" w:firstLineChars="200"/>
        <w:jc w:val="left"/>
        <w:rPr>
          <w:rFonts w:hint="eastAsia" w:asciiTheme="minorEastAsia" w:hAnsiTheme="minorEastAsia" w:eastAsiaTheme="minorEastAsia" w:cstheme="minorEastAsia"/>
          <w:strike w:val="0"/>
          <w:dstrike w:val="0"/>
          <w:kern w:val="2"/>
          <w:sz w:val="24"/>
          <w:szCs w:val="24"/>
          <w:lang w:eastAsia="zh-CN"/>
        </w:rPr>
      </w:pPr>
      <w:r>
        <w:rPr>
          <w:rFonts w:hint="eastAsia" w:asciiTheme="minorEastAsia" w:hAnsiTheme="minorEastAsia" w:eastAsiaTheme="minorEastAsia" w:cstheme="minorEastAsia"/>
          <w:strike w:val="0"/>
          <w:dstrike w:val="0"/>
          <w:kern w:val="2"/>
          <w:sz w:val="24"/>
          <w:szCs w:val="24"/>
          <w:lang w:eastAsia="zh-CN"/>
        </w:rPr>
        <w:t>设备外观及安装：设备外观无损坏、变形、涂层剥落等缺陷，表面清洁。设备安装牢固，安装位置便于操作、维护和检修。各类传感器、变送器安装在能真实反映输入变量的位置，避开风口直吹气流，安装底板和接线盒之间密封良好。</w:t>
      </w:r>
    </w:p>
    <w:p w14:paraId="6AC2FB42">
      <w:pPr>
        <w:widowControl/>
        <w:numPr>
          <w:ilvl w:val="-1"/>
          <w:numId w:val="0"/>
        </w:numPr>
        <w:spacing w:line="360" w:lineRule="auto"/>
        <w:ind w:left="0" w:leftChars="0" w:firstLine="480" w:firstLineChars="200"/>
        <w:jc w:val="left"/>
        <w:rPr>
          <w:rFonts w:hint="eastAsia" w:asciiTheme="minorEastAsia" w:hAnsiTheme="minorEastAsia" w:eastAsiaTheme="minorEastAsia" w:cstheme="minorEastAsia"/>
          <w:strike w:val="0"/>
          <w:dstrike w:val="0"/>
          <w:kern w:val="2"/>
          <w:sz w:val="24"/>
          <w:szCs w:val="24"/>
          <w:lang w:eastAsia="zh-CN"/>
        </w:rPr>
      </w:pPr>
      <w:r>
        <w:rPr>
          <w:rFonts w:hint="eastAsia" w:asciiTheme="minorEastAsia" w:hAnsiTheme="minorEastAsia" w:eastAsiaTheme="minorEastAsia" w:cstheme="minorEastAsia"/>
          <w:strike w:val="0"/>
          <w:dstrike w:val="0"/>
          <w:kern w:val="2"/>
          <w:sz w:val="24"/>
          <w:szCs w:val="24"/>
          <w:lang w:eastAsia="zh-CN"/>
        </w:rPr>
        <w:t>I/O 卡件测试：利用专用测试程序和设备，对控制站中的全部 I/O 模块进行功能及精度检查，测试卡件 25% 及以上通道的精度，并记录测试点。精度应符合产品说明书和设计要求，否则进行精度调整或更换卡件。</w:t>
      </w:r>
    </w:p>
    <w:p w14:paraId="3498E22C">
      <w:pPr>
        <w:widowControl/>
        <w:numPr>
          <w:ilvl w:val="-1"/>
          <w:numId w:val="0"/>
        </w:numPr>
        <w:spacing w:line="360" w:lineRule="auto"/>
        <w:ind w:left="0" w:leftChars="0" w:firstLine="480" w:firstLineChars="200"/>
        <w:jc w:val="left"/>
        <w:rPr>
          <w:rFonts w:hint="eastAsia" w:asciiTheme="minorEastAsia" w:hAnsiTheme="minorEastAsia" w:eastAsiaTheme="minorEastAsia" w:cstheme="minorEastAsia"/>
          <w:strike w:val="0"/>
          <w:dstrike w:val="0"/>
          <w:kern w:val="2"/>
          <w:sz w:val="24"/>
          <w:szCs w:val="24"/>
          <w:lang w:eastAsia="zh-CN"/>
        </w:rPr>
      </w:pPr>
      <w:r>
        <w:rPr>
          <w:rFonts w:hint="eastAsia" w:asciiTheme="minorEastAsia" w:hAnsiTheme="minorEastAsia" w:eastAsiaTheme="minorEastAsia" w:cstheme="minorEastAsia"/>
          <w:strike w:val="0"/>
          <w:dstrike w:val="0"/>
          <w:kern w:val="2"/>
          <w:sz w:val="24"/>
          <w:szCs w:val="24"/>
          <w:lang w:eastAsia="zh-CN"/>
        </w:rPr>
        <w:t>冗余设备测试：对冗余网络电缆、控制站（或 CPU）、信号处理卡等冗余设备部件进行人为切换测试。切换过程中，系统应保持通讯正常，故障显示与实际一致，且能维持对现场的正常控制。</w:t>
      </w:r>
    </w:p>
    <w:p w14:paraId="029913EA">
      <w:pPr>
        <w:widowControl/>
        <w:numPr>
          <w:ilvl w:val="-1"/>
          <w:numId w:val="0"/>
        </w:numPr>
        <w:spacing w:line="360" w:lineRule="auto"/>
        <w:ind w:left="0" w:leftChars="0" w:firstLine="480" w:firstLineChars="200"/>
        <w:jc w:val="left"/>
        <w:rPr>
          <w:rFonts w:hint="eastAsia" w:asciiTheme="minorEastAsia" w:hAnsiTheme="minorEastAsia" w:eastAsiaTheme="minorEastAsia" w:cstheme="minorEastAsia"/>
          <w:strike w:val="0"/>
          <w:dstrike w:val="0"/>
          <w:kern w:val="2"/>
          <w:sz w:val="24"/>
          <w:szCs w:val="24"/>
          <w:lang w:eastAsia="zh-CN"/>
        </w:rPr>
      </w:pPr>
      <w:r>
        <w:rPr>
          <w:rFonts w:hint="eastAsia" w:asciiTheme="minorEastAsia" w:hAnsiTheme="minorEastAsia" w:eastAsiaTheme="minorEastAsia" w:cstheme="minorEastAsia"/>
          <w:strike w:val="0"/>
          <w:dstrike w:val="0"/>
          <w:kern w:val="2"/>
          <w:sz w:val="24"/>
          <w:szCs w:val="24"/>
          <w:lang w:eastAsia="zh-CN"/>
        </w:rPr>
        <w:t>网络电缆测试：冗余网络电缆断开其中一根时，系统应保持通讯并显示故障；恢复后，故障显示应恢复正常。用专用网络测试工具对网络可靠性进行测试，手动切换冗余电缆应切换正常。测量网络电缆终端电阻，阻值偏差在 ±1% 以内。</w:t>
      </w:r>
    </w:p>
    <w:p w14:paraId="676A2CDD">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eastAsia="zh-CN"/>
        </w:rPr>
      </w:pPr>
      <w:r>
        <w:rPr>
          <w:rFonts w:hint="eastAsia" w:asciiTheme="minorEastAsia" w:hAnsiTheme="minorEastAsia" w:eastAsiaTheme="minorEastAsia" w:cstheme="minorEastAsia"/>
          <w:strike w:val="0"/>
          <w:dstrike w:val="0"/>
          <w:kern w:val="2"/>
          <w:sz w:val="24"/>
          <w:szCs w:val="24"/>
          <w:lang w:val="en-US" w:eastAsia="zh-CN"/>
        </w:rPr>
        <w:t>②</w:t>
      </w:r>
      <w:r>
        <w:rPr>
          <w:rFonts w:hint="eastAsia" w:asciiTheme="minorEastAsia" w:hAnsiTheme="minorEastAsia" w:eastAsiaTheme="minorEastAsia" w:cstheme="minorEastAsia"/>
          <w:strike w:val="0"/>
          <w:dstrike w:val="0"/>
          <w:kern w:val="2"/>
          <w:sz w:val="24"/>
          <w:szCs w:val="24"/>
          <w:lang w:eastAsia="zh-CN"/>
        </w:rPr>
        <w:t>软件系统验收</w:t>
      </w:r>
    </w:p>
    <w:p w14:paraId="07D3FEDC">
      <w:pPr>
        <w:widowControl/>
        <w:numPr>
          <w:ilvl w:val="-1"/>
          <w:numId w:val="0"/>
        </w:numPr>
        <w:spacing w:line="360" w:lineRule="auto"/>
        <w:ind w:left="0" w:leftChars="0" w:firstLine="480" w:firstLineChars="200"/>
        <w:jc w:val="left"/>
        <w:rPr>
          <w:rFonts w:hint="eastAsia" w:asciiTheme="minorEastAsia" w:hAnsiTheme="minorEastAsia" w:eastAsiaTheme="minorEastAsia" w:cstheme="minorEastAsia"/>
          <w:strike w:val="0"/>
          <w:dstrike w:val="0"/>
          <w:kern w:val="2"/>
          <w:sz w:val="24"/>
          <w:szCs w:val="24"/>
          <w:lang w:eastAsia="zh-CN"/>
        </w:rPr>
      </w:pPr>
      <w:r>
        <w:rPr>
          <w:rFonts w:hint="eastAsia" w:asciiTheme="minorEastAsia" w:hAnsiTheme="minorEastAsia" w:eastAsiaTheme="minorEastAsia" w:cstheme="minorEastAsia"/>
          <w:strike w:val="0"/>
          <w:dstrike w:val="0"/>
          <w:kern w:val="2"/>
          <w:sz w:val="24"/>
          <w:szCs w:val="24"/>
          <w:lang w:eastAsia="zh-CN"/>
        </w:rPr>
        <w:t>功能测试：依据设计要求，对自控系统的各项功能进行测试，如数据采集、处理、存储、显示、报警、控制等功能。检查系统能否按照预设逻辑和控制策略进行操作，控制动作准确无误。</w:t>
      </w:r>
    </w:p>
    <w:p w14:paraId="1D581622">
      <w:pPr>
        <w:widowControl/>
        <w:numPr>
          <w:ilvl w:val="-1"/>
          <w:numId w:val="0"/>
        </w:numPr>
        <w:spacing w:line="360" w:lineRule="auto"/>
        <w:ind w:left="0" w:leftChars="0" w:firstLine="480" w:firstLineChars="200"/>
        <w:jc w:val="left"/>
        <w:rPr>
          <w:rFonts w:hint="eastAsia" w:asciiTheme="minorEastAsia" w:hAnsiTheme="minorEastAsia" w:eastAsiaTheme="minorEastAsia" w:cstheme="minorEastAsia"/>
          <w:strike w:val="0"/>
          <w:dstrike w:val="0"/>
          <w:kern w:val="2"/>
          <w:sz w:val="24"/>
          <w:szCs w:val="24"/>
          <w:lang w:eastAsia="zh-CN"/>
        </w:rPr>
      </w:pPr>
      <w:r>
        <w:rPr>
          <w:rFonts w:hint="eastAsia" w:asciiTheme="minorEastAsia" w:hAnsiTheme="minorEastAsia" w:eastAsiaTheme="minorEastAsia" w:cstheme="minorEastAsia"/>
          <w:strike w:val="0"/>
          <w:dstrike w:val="0"/>
          <w:kern w:val="2"/>
          <w:sz w:val="24"/>
          <w:szCs w:val="24"/>
          <w:lang w:eastAsia="zh-CN"/>
        </w:rPr>
        <w:t>界面测试：人机界面应汉化，操作方便、直观。界面显示的设备运行状态数据完整、准确，更新及时。具备权限管理功能，不同用户具有相应的操作权限，非法操作和越权操作应被拒绝。</w:t>
      </w:r>
    </w:p>
    <w:p w14:paraId="78492AFF">
      <w:pPr>
        <w:widowControl/>
        <w:numPr>
          <w:ilvl w:val="-1"/>
          <w:numId w:val="0"/>
        </w:numPr>
        <w:spacing w:line="360" w:lineRule="auto"/>
        <w:ind w:left="0" w:leftChars="0" w:firstLine="480" w:firstLineChars="200"/>
        <w:jc w:val="left"/>
        <w:rPr>
          <w:rFonts w:hint="eastAsia" w:asciiTheme="minorEastAsia" w:hAnsiTheme="minorEastAsia" w:eastAsiaTheme="minorEastAsia" w:cstheme="minorEastAsia"/>
          <w:strike w:val="0"/>
          <w:dstrike w:val="0"/>
          <w:kern w:val="2"/>
          <w:sz w:val="24"/>
          <w:szCs w:val="24"/>
          <w:lang w:eastAsia="zh-CN"/>
        </w:rPr>
      </w:pPr>
      <w:r>
        <w:rPr>
          <w:rFonts w:hint="eastAsia" w:asciiTheme="minorEastAsia" w:hAnsiTheme="minorEastAsia" w:eastAsiaTheme="minorEastAsia" w:cstheme="minorEastAsia"/>
          <w:strike w:val="0"/>
          <w:dstrike w:val="0"/>
          <w:kern w:val="2"/>
          <w:sz w:val="24"/>
          <w:szCs w:val="24"/>
          <w:lang w:eastAsia="zh-CN"/>
        </w:rPr>
        <w:t>系统稳定性测试：系统连续运行不少于一周，期间无死机、数据丢失、异常报警等问题。系统响应时间满足设计要求，在负载变化情况下，仍能稳定运行。</w:t>
      </w:r>
    </w:p>
    <w:p w14:paraId="2289A44D">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eastAsia="zh-CN"/>
        </w:rPr>
      </w:pPr>
      <w:r>
        <w:rPr>
          <w:rFonts w:hint="eastAsia" w:asciiTheme="minorEastAsia" w:hAnsiTheme="minorEastAsia" w:eastAsiaTheme="minorEastAsia" w:cstheme="minorEastAsia"/>
          <w:strike w:val="0"/>
          <w:dstrike w:val="0"/>
          <w:kern w:val="2"/>
          <w:sz w:val="24"/>
          <w:szCs w:val="24"/>
          <w:lang w:val="en-US" w:eastAsia="zh-CN"/>
        </w:rPr>
        <w:t>③</w:t>
      </w:r>
      <w:r>
        <w:rPr>
          <w:rFonts w:hint="eastAsia" w:asciiTheme="minorEastAsia" w:hAnsiTheme="minorEastAsia" w:eastAsiaTheme="minorEastAsia" w:cstheme="minorEastAsia"/>
          <w:strike w:val="0"/>
          <w:dstrike w:val="0"/>
          <w:kern w:val="2"/>
          <w:sz w:val="24"/>
          <w:szCs w:val="24"/>
          <w:lang w:eastAsia="zh-CN"/>
        </w:rPr>
        <w:t>系统联动验收</w:t>
      </w:r>
    </w:p>
    <w:p w14:paraId="0788E0BE">
      <w:pPr>
        <w:widowControl/>
        <w:numPr>
          <w:ilvl w:val="-1"/>
          <w:numId w:val="0"/>
        </w:numPr>
        <w:spacing w:line="360" w:lineRule="auto"/>
        <w:ind w:left="0" w:leftChars="0" w:firstLine="480" w:firstLineChars="200"/>
        <w:jc w:val="left"/>
        <w:rPr>
          <w:rFonts w:hint="eastAsia" w:asciiTheme="minorEastAsia" w:hAnsiTheme="minorEastAsia" w:eastAsiaTheme="minorEastAsia" w:cstheme="minorEastAsia"/>
          <w:strike w:val="0"/>
          <w:dstrike w:val="0"/>
          <w:kern w:val="2"/>
          <w:sz w:val="24"/>
          <w:szCs w:val="24"/>
          <w:lang w:eastAsia="zh-CN"/>
        </w:rPr>
      </w:pPr>
      <w:r>
        <w:rPr>
          <w:rFonts w:hint="eastAsia" w:asciiTheme="minorEastAsia" w:hAnsiTheme="minorEastAsia" w:eastAsiaTheme="minorEastAsia" w:cstheme="minorEastAsia"/>
          <w:strike w:val="0"/>
          <w:dstrike w:val="0"/>
          <w:kern w:val="2"/>
          <w:sz w:val="24"/>
          <w:szCs w:val="24"/>
          <w:lang w:eastAsia="zh-CN"/>
        </w:rPr>
        <w:t>设备联动测试：验证自控系统与相关设备之间的联动功能，如系统中各类设备的协同运行，通风系统与消防系统的联动等。联动动作应符合设计要求，顺序正确，响应及时。</w:t>
      </w:r>
    </w:p>
    <w:p w14:paraId="0CD4B45F">
      <w:pPr>
        <w:widowControl/>
        <w:numPr>
          <w:ilvl w:val="-1"/>
          <w:numId w:val="0"/>
        </w:numPr>
        <w:spacing w:line="360" w:lineRule="auto"/>
        <w:ind w:left="0" w:leftChars="0" w:firstLine="480" w:firstLineChars="200"/>
        <w:jc w:val="left"/>
        <w:rPr>
          <w:rFonts w:hint="eastAsia" w:asciiTheme="minorEastAsia" w:hAnsiTheme="minorEastAsia" w:eastAsiaTheme="minorEastAsia" w:cstheme="minorEastAsia"/>
          <w:strike w:val="0"/>
          <w:dstrike w:val="0"/>
          <w:kern w:val="2"/>
          <w:sz w:val="24"/>
          <w:szCs w:val="24"/>
          <w:lang w:eastAsia="zh-CN"/>
        </w:rPr>
      </w:pPr>
      <w:r>
        <w:rPr>
          <w:rFonts w:hint="eastAsia" w:asciiTheme="minorEastAsia" w:hAnsiTheme="minorEastAsia" w:eastAsiaTheme="minorEastAsia" w:cstheme="minorEastAsia"/>
          <w:strike w:val="0"/>
          <w:dstrike w:val="0"/>
          <w:kern w:val="2"/>
          <w:sz w:val="24"/>
          <w:szCs w:val="24"/>
          <w:lang w:eastAsia="zh-CN"/>
        </w:rPr>
        <w:t>数据交互测试：检查自控系统与其他系统之间的数据交互准确性和完整性，数据传输过程中无丢失、错误等情况。</w:t>
      </w:r>
    </w:p>
    <w:p w14:paraId="717A4F4F">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④接地与供电验收</w:t>
      </w:r>
    </w:p>
    <w:p w14:paraId="2C0355E3">
      <w:pPr>
        <w:widowControl/>
        <w:numPr>
          <w:ilvl w:val="-1"/>
          <w:numId w:val="0"/>
        </w:numPr>
        <w:spacing w:line="360" w:lineRule="auto"/>
        <w:ind w:left="0" w:leftChars="0" w:firstLine="480" w:firstLineChars="200"/>
        <w:jc w:val="left"/>
        <w:rPr>
          <w:rFonts w:hint="eastAsia" w:asciiTheme="minorEastAsia" w:hAnsiTheme="minorEastAsia" w:eastAsiaTheme="minorEastAsia" w:cstheme="minorEastAsia"/>
          <w:strike w:val="0"/>
          <w:dstrike w:val="0"/>
          <w:kern w:val="2"/>
          <w:sz w:val="24"/>
          <w:szCs w:val="24"/>
          <w:lang w:eastAsia="zh-CN"/>
        </w:rPr>
      </w:pPr>
      <w:r>
        <w:rPr>
          <w:rFonts w:hint="eastAsia" w:asciiTheme="minorEastAsia" w:hAnsiTheme="minorEastAsia" w:eastAsiaTheme="minorEastAsia" w:cstheme="minorEastAsia"/>
          <w:strike w:val="0"/>
          <w:dstrike w:val="0"/>
          <w:kern w:val="2"/>
          <w:sz w:val="24"/>
          <w:szCs w:val="24"/>
          <w:lang w:eastAsia="zh-CN"/>
        </w:rPr>
        <w:t>接地系统：接地系统符合设计要求，接地电阻满足规范标准。接地线穿越围护结构和地坪处加设钢套管，且套管接地；接地线跨越建筑物变形缝时有补偿措施。</w:t>
      </w:r>
    </w:p>
    <w:p w14:paraId="7A010ACD">
      <w:pPr>
        <w:widowControl/>
        <w:numPr>
          <w:ilvl w:val="-1"/>
          <w:numId w:val="0"/>
        </w:numPr>
        <w:spacing w:line="360" w:lineRule="auto"/>
        <w:ind w:left="0" w:leftChars="0" w:firstLine="480" w:firstLineChars="200"/>
        <w:jc w:val="left"/>
        <w:rPr>
          <w:rFonts w:hint="eastAsia" w:asciiTheme="minorEastAsia" w:hAnsiTheme="minorEastAsia" w:eastAsiaTheme="minorEastAsia" w:cstheme="minorEastAsia"/>
          <w:strike w:val="0"/>
          <w:dstrike w:val="0"/>
          <w:kern w:val="2"/>
          <w:sz w:val="24"/>
          <w:szCs w:val="24"/>
          <w:lang w:eastAsia="zh-CN"/>
        </w:rPr>
      </w:pPr>
      <w:r>
        <w:rPr>
          <w:rFonts w:hint="eastAsia" w:asciiTheme="minorEastAsia" w:hAnsiTheme="minorEastAsia" w:eastAsiaTheme="minorEastAsia" w:cstheme="minorEastAsia"/>
          <w:strike w:val="0"/>
          <w:dstrike w:val="0"/>
          <w:kern w:val="2"/>
          <w:sz w:val="24"/>
          <w:szCs w:val="24"/>
          <w:lang w:eastAsia="zh-CN"/>
        </w:rPr>
        <w:t>供电系统：供电系统稳定可靠，电压、频率符合设备要求。备用电源（如 UPS）能在主电源故障时及时切换，保证系统正常运行，切换时间满足系统要求。</w:t>
      </w:r>
    </w:p>
    <w:p w14:paraId="4C24646B">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⑤资料交付</w:t>
      </w:r>
    </w:p>
    <w:p w14:paraId="57697366">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设计文档</w:t>
      </w:r>
    </w:p>
    <w:p w14:paraId="3195606A">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自控系统设计说明书：详细阐述自控系统的设计理念、整体架构、控制策略、各功能模块的实现方式以及预期达到的控制目标等内容，方便后续运维人员理解系统设计思路。</w:t>
      </w:r>
    </w:p>
    <w:p w14:paraId="1FE60685">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控制原理图：用图形化的方式展示控制系统中各设备之间的电气连接、信号流向、控制逻辑关系等，比如 PLC（可编程逻辑控制器）与各类传感器、执行器之间是如何连接和交互控制的，这是进行故障排查和系统维护的重要参考资料。</w:t>
      </w:r>
    </w:p>
    <w:p w14:paraId="7CD05C18">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仪表选型清单：列出项目中所选用的各类仪表（如温度传感器、压力传感器、流量计等）的详细规格、型号、数量、精度要求、生产厂家等信息，便于采购、备品备件管理以及对仪表性能进行核对。</w:t>
      </w:r>
    </w:p>
    <w:p w14:paraId="7C1BD7E2">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I/O 清单：明确输入输出（I/O）信号的具体情况，包括每个信号对应的点位编号、信号类型（如数字量输入、模拟量输出等）、所连接的设备名称等，有助于系统调试以及后续的扩展和改造工作。</w:t>
      </w:r>
    </w:p>
    <w:p w14:paraId="7333D039">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安装资料</w:t>
      </w:r>
    </w:p>
    <w:p w14:paraId="194E1AB3">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自控设备安装图：展示自控设备（如控制柜、现场仪表等）在现场的具体安装位置、安装方式（壁挂式、支架安装等）以及安装尺寸要求等，指导施工人员准确进行设备安装。</w:t>
      </w:r>
    </w:p>
    <w:p w14:paraId="08FEEE95">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电缆桥架及布线图：呈现电缆桥架的走向、规格，以及各电缆（电源线、信号线等）在桥架内的敷设路径、线缆的起点和终点等布线信息，保障布线整齐、合理，符合电气安全和信号传输要求。</w:t>
      </w:r>
    </w:p>
    <w:p w14:paraId="11C0CB16">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接线端子图：详细标明各设备接线端子的编号、对应的线缆颜色及线芯规格、连接关系等，方便施工人员进行正确接线，也利于后期的检修维护工作。</w:t>
      </w:r>
    </w:p>
    <w:p w14:paraId="40788138">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调试资料</w:t>
      </w:r>
    </w:p>
    <w:p w14:paraId="32469173">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自控系统调试方案：制定系统调试的步骤、方法、测试项目以及相应的标准，涵盖硬件调试（如设备上电检查、信号传输测试等）和软件调试（如控制程序逻辑验证、参数设定等）两方面，为调试工作提供操作指南。</w:t>
      </w:r>
    </w:p>
    <w:p w14:paraId="1A29F912">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调试记录：记录在调试过程中各阶段的测试数据、发现的问题及解决措施等，例如不同工况下各仪表的测量值、控制回路的响应情况等，这些记录可作为系统能否正常运行的依据，也有助于后续分析可能出现的故障原因。</w:t>
      </w:r>
    </w:p>
    <w:p w14:paraId="7ED4F431">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操作与维护资料</w:t>
      </w:r>
    </w:p>
    <w:p w14:paraId="7D597A0F">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自控系统操作手册：面向操作人员，介绍系统的启动、停止操作流程，各操作界面的功能及使用方法，如何进行参数修改、查看运行状态等日常操作内容，确保操作人员能够正确使用系统。</w:t>
      </w:r>
    </w:p>
    <w:p w14:paraId="6A61BB4A">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维护保养手册：针对系统的维护保养需求，说明定期维护的时间间隔、维护项目（如设备清洁、仪表校准、线缆检查等）以及相应的操作方法，还应包含常见故障的诊断思路和排除方法，指导维护人员保障系统长期稳定运行。</w:t>
      </w:r>
    </w:p>
    <w:p w14:paraId="69CE0C50">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验收资料</w:t>
      </w:r>
    </w:p>
    <w:p w14:paraId="7BB42834">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测试报告：汇总各项测试结果，包括性能测试（如控制精度、响应时间等）、功能测试（是否实现了设计要求的各项控制功能）等内容，证明系统达到了交付使用的标准。</w:t>
      </w:r>
    </w:p>
    <w:p w14:paraId="1992BECE">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竣工图：对实际施工完成后的自控系统进行准确绘制，反映最终的系统布局、设备安装位置、布线情况等，与设计图对比可直观展示变更情况，作为项目最终验收的重要资料。</w:t>
      </w:r>
    </w:p>
    <w:p w14:paraId="046B8A62">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其他资料</w:t>
      </w:r>
    </w:p>
    <w:p w14:paraId="65B0F11A">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设备及软件的合格证、质量证明文件：证明所选用的设备和软件符合质量要求，从源头上保障自控系统的质量。</w:t>
      </w:r>
    </w:p>
    <w:p w14:paraId="69651237">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培训资料：为业主方提供培训的情况，相应的培训课件、培训记录等资料也应一并交付，便于使用方后续对系统相关知识进行巩固和人员的更替培训。</w:t>
      </w:r>
    </w:p>
    <w:p w14:paraId="5A8772B3">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（4）验收流程</w:t>
      </w:r>
    </w:p>
    <w:p w14:paraId="037A8B82">
      <w:pPr>
        <w:widowControl/>
        <w:numPr>
          <w:ilvl w:val="-1"/>
          <w:numId w:val="0"/>
        </w:numPr>
        <w:spacing w:line="360" w:lineRule="auto"/>
        <w:ind w:left="0" w:leftChars="0" w:firstLine="480" w:firstLineChars="200"/>
        <w:jc w:val="left"/>
        <w:rPr>
          <w:rFonts w:hint="eastAsia" w:asciiTheme="minorEastAsia" w:hAnsiTheme="minorEastAsia" w:eastAsiaTheme="minorEastAsia" w:cstheme="minorEastAsia"/>
          <w:strike w:val="0"/>
          <w:dstrike w:val="0"/>
          <w:kern w:val="2"/>
          <w:sz w:val="24"/>
          <w:szCs w:val="24"/>
          <w:lang w:eastAsia="zh-CN"/>
        </w:rPr>
      </w:pPr>
      <w:r>
        <w:rPr>
          <w:rFonts w:hint="eastAsia" w:asciiTheme="minorEastAsia" w:hAnsiTheme="minorEastAsia" w:eastAsiaTheme="minorEastAsia" w:cstheme="minorEastAsia"/>
          <w:strike w:val="0"/>
          <w:dstrike w:val="0"/>
          <w:kern w:val="2"/>
          <w:sz w:val="24"/>
          <w:szCs w:val="24"/>
          <w:lang w:val="en-US" w:eastAsia="zh-CN"/>
        </w:rPr>
        <w:t>供应商</w:t>
      </w:r>
      <w:r>
        <w:rPr>
          <w:rFonts w:hint="eastAsia" w:asciiTheme="minorEastAsia" w:hAnsiTheme="minorEastAsia" w:eastAsiaTheme="minorEastAsia" w:cstheme="minorEastAsia"/>
          <w:strike w:val="0"/>
          <w:dstrike w:val="0"/>
          <w:kern w:val="2"/>
          <w:sz w:val="24"/>
          <w:szCs w:val="24"/>
          <w:lang w:eastAsia="zh-CN"/>
        </w:rPr>
        <w:t>自检：在完成自控系统的安装和调试后，首先进行全面自检，确保各项指标符合设计和规范要求，并提交自检报告。</w:t>
      </w:r>
    </w:p>
    <w:p w14:paraId="2961227C">
      <w:pPr>
        <w:widowControl/>
        <w:numPr>
          <w:ilvl w:val="-1"/>
          <w:numId w:val="0"/>
        </w:numPr>
        <w:spacing w:line="360" w:lineRule="auto"/>
        <w:ind w:left="0" w:leftChars="0" w:firstLine="480" w:firstLineChars="200"/>
        <w:jc w:val="left"/>
        <w:rPr>
          <w:rFonts w:hint="eastAsia" w:asciiTheme="minorEastAsia" w:hAnsiTheme="minorEastAsia" w:eastAsiaTheme="minorEastAsia" w:cstheme="minorEastAsia"/>
          <w:strike w:val="0"/>
          <w:dstrike w:val="0"/>
          <w:kern w:val="2"/>
          <w:sz w:val="24"/>
          <w:szCs w:val="24"/>
          <w:lang w:eastAsia="zh-CN"/>
        </w:rPr>
      </w:pPr>
      <w:r>
        <w:rPr>
          <w:rFonts w:hint="eastAsia" w:asciiTheme="minorEastAsia" w:hAnsiTheme="minorEastAsia" w:eastAsiaTheme="minorEastAsia" w:cstheme="minorEastAsia"/>
          <w:strike w:val="0"/>
          <w:dstrike w:val="0"/>
          <w:kern w:val="2"/>
          <w:sz w:val="24"/>
          <w:szCs w:val="24"/>
          <w:lang w:eastAsia="zh-CN"/>
        </w:rPr>
        <w:t>验收申请：</w:t>
      </w:r>
      <w:r>
        <w:rPr>
          <w:rFonts w:hint="eastAsia" w:asciiTheme="minorEastAsia" w:hAnsiTheme="minorEastAsia" w:eastAsiaTheme="minorEastAsia" w:cstheme="minorEastAsia"/>
          <w:strike w:val="0"/>
          <w:dstrike w:val="0"/>
          <w:kern w:val="2"/>
          <w:sz w:val="24"/>
          <w:szCs w:val="24"/>
          <w:lang w:val="en-US" w:eastAsia="zh-CN"/>
        </w:rPr>
        <w:t>供应商</w:t>
      </w:r>
      <w:r>
        <w:rPr>
          <w:rFonts w:hint="eastAsia" w:asciiTheme="minorEastAsia" w:hAnsiTheme="minorEastAsia" w:eastAsiaTheme="minorEastAsia" w:cstheme="minorEastAsia"/>
          <w:strike w:val="0"/>
          <w:dstrike w:val="0"/>
          <w:kern w:val="2"/>
          <w:sz w:val="24"/>
          <w:szCs w:val="24"/>
          <w:lang w:eastAsia="zh-CN"/>
        </w:rPr>
        <w:t>自检合格后，向建设单位提交验收申请，并附上完整的验收资料。</w:t>
      </w:r>
    </w:p>
    <w:p w14:paraId="1B849BBC">
      <w:pPr>
        <w:widowControl/>
        <w:numPr>
          <w:ilvl w:val="-1"/>
          <w:numId w:val="0"/>
        </w:numPr>
        <w:spacing w:line="360" w:lineRule="auto"/>
        <w:ind w:left="0" w:leftChars="0" w:firstLine="480" w:firstLineChars="200"/>
        <w:jc w:val="left"/>
        <w:rPr>
          <w:rFonts w:hint="eastAsia" w:asciiTheme="minorEastAsia" w:hAnsiTheme="minorEastAsia" w:eastAsiaTheme="minorEastAsia" w:cstheme="minorEastAsia"/>
          <w:strike w:val="0"/>
          <w:dstrike w:val="0"/>
          <w:kern w:val="2"/>
          <w:sz w:val="24"/>
          <w:szCs w:val="24"/>
          <w:lang w:eastAsia="zh-CN"/>
        </w:rPr>
      </w:pPr>
      <w:r>
        <w:rPr>
          <w:rFonts w:hint="eastAsia" w:asciiTheme="minorEastAsia" w:hAnsiTheme="minorEastAsia" w:eastAsiaTheme="minorEastAsia" w:cstheme="minorEastAsia"/>
          <w:strike w:val="0"/>
          <w:dstrike w:val="0"/>
          <w:kern w:val="2"/>
          <w:sz w:val="24"/>
          <w:szCs w:val="24"/>
          <w:lang w:eastAsia="zh-CN"/>
        </w:rPr>
        <w:t>验收组织：建设单位组织由设计单位、监理单位、</w:t>
      </w:r>
      <w:r>
        <w:rPr>
          <w:rFonts w:hint="eastAsia" w:asciiTheme="minorEastAsia" w:hAnsiTheme="minorEastAsia" w:eastAsiaTheme="minorEastAsia" w:cstheme="minorEastAsia"/>
          <w:strike w:val="0"/>
          <w:dstrike w:val="0"/>
          <w:kern w:val="2"/>
          <w:sz w:val="24"/>
          <w:szCs w:val="24"/>
          <w:lang w:val="en-US" w:eastAsia="zh-CN"/>
        </w:rPr>
        <w:t>供应商</w:t>
      </w:r>
      <w:r>
        <w:rPr>
          <w:rFonts w:hint="eastAsia" w:asciiTheme="minorEastAsia" w:hAnsiTheme="minorEastAsia" w:eastAsiaTheme="minorEastAsia" w:cstheme="minorEastAsia"/>
          <w:strike w:val="0"/>
          <w:dstrike w:val="0"/>
          <w:kern w:val="2"/>
          <w:sz w:val="24"/>
          <w:szCs w:val="24"/>
          <w:lang w:eastAsia="zh-CN"/>
        </w:rPr>
        <w:t>等相关人员组成的验收小组，依据本标准和相关规范进行验收工作。</w:t>
      </w:r>
    </w:p>
    <w:p w14:paraId="52E650FB">
      <w:pPr>
        <w:widowControl/>
        <w:numPr>
          <w:ilvl w:val="-1"/>
          <w:numId w:val="0"/>
        </w:numPr>
        <w:spacing w:line="360" w:lineRule="auto"/>
        <w:ind w:left="0" w:leftChars="0" w:firstLine="480" w:firstLineChars="200"/>
        <w:jc w:val="left"/>
        <w:rPr>
          <w:rFonts w:hint="eastAsia" w:asciiTheme="minorEastAsia" w:hAnsiTheme="minorEastAsia" w:eastAsiaTheme="minorEastAsia" w:cstheme="minorEastAsia"/>
          <w:strike w:val="0"/>
          <w:dstrike w:val="0"/>
          <w:kern w:val="2"/>
          <w:sz w:val="24"/>
          <w:szCs w:val="24"/>
          <w:lang w:eastAsia="zh-CN"/>
        </w:rPr>
      </w:pPr>
      <w:r>
        <w:rPr>
          <w:rFonts w:hint="eastAsia" w:asciiTheme="minorEastAsia" w:hAnsiTheme="minorEastAsia" w:eastAsiaTheme="minorEastAsia" w:cstheme="minorEastAsia"/>
          <w:strike w:val="0"/>
          <w:dstrike w:val="0"/>
          <w:kern w:val="2"/>
          <w:sz w:val="24"/>
          <w:szCs w:val="24"/>
          <w:lang w:eastAsia="zh-CN"/>
        </w:rPr>
        <w:t>现场验收：验收小组对自控系统的硬件设备、软件系统、系统联动、接地与供电等方面进行现场检查和测试，记录验收结果。</w:t>
      </w:r>
    </w:p>
    <w:p w14:paraId="39BD14C6">
      <w:pPr>
        <w:widowControl/>
        <w:numPr>
          <w:ilvl w:val="-1"/>
          <w:numId w:val="0"/>
        </w:numPr>
        <w:spacing w:line="360" w:lineRule="auto"/>
        <w:ind w:left="0" w:leftChars="0" w:firstLine="480" w:firstLineChars="200"/>
        <w:jc w:val="left"/>
        <w:rPr>
          <w:rFonts w:hint="eastAsia" w:asciiTheme="minorEastAsia" w:hAnsiTheme="minorEastAsia" w:eastAsiaTheme="minorEastAsia" w:cstheme="minorEastAsia"/>
          <w:strike w:val="0"/>
          <w:dstrike w:val="0"/>
          <w:kern w:val="2"/>
          <w:sz w:val="24"/>
          <w:szCs w:val="24"/>
          <w:lang w:eastAsia="zh-CN"/>
        </w:rPr>
      </w:pPr>
      <w:r>
        <w:rPr>
          <w:rFonts w:hint="eastAsia" w:asciiTheme="minorEastAsia" w:hAnsiTheme="minorEastAsia" w:eastAsiaTheme="minorEastAsia" w:cstheme="minorEastAsia"/>
          <w:strike w:val="0"/>
          <w:dstrike w:val="0"/>
          <w:kern w:val="2"/>
          <w:sz w:val="24"/>
          <w:szCs w:val="24"/>
          <w:lang w:eastAsia="zh-CN"/>
        </w:rPr>
        <w:t>验收报告：验收完成后，验收小组编制验收报告，对验收情况进行总结和评价。如验收中发现问题，施工方应及时整改，整改完成后重新进行验收。</w:t>
      </w:r>
    </w:p>
    <w:bookmarkEnd w:id="3"/>
    <w:p w14:paraId="1E2E7585">
      <w:pPr>
        <w:pStyle w:val="12"/>
        <w:numPr>
          <w:ilvl w:val="-1"/>
          <w:numId w:val="0"/>
        </w:numPr>
        <w:snapToGrid w:val="0"/>
        <w:spacing w:line="560" w:lineRule="exact"/>
        <w:ind w:left="420" w:leftChars="200" w:firstLine="0" w:firstLineChars="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4.</w:t>
      </w:r>
      <w:r>
        <w:rPr>
          <w:rFonts w:hint="eastAsia" w:cs="方正仿宋_GB2312" w:asciiTheme="minorEastAsia" w:hAnsiTheme="minorEastAsia" w:eastAsiaTheme="minorEastAsia"/>
          <w:sz w:val="24"/>
          <w:szCs w:val="24"/>
        </w:rPr>
        <w:t>质保期/保修期</w:t>
      </w:r>
      <w:r>
        <w:rPr>
          <w:rFonts w:hint="eastAsia" w:cs="方正仿宋_GB2312" w:asciiTheme="minorEastAsia" w:hAnsiTheme="minorEastAsia" w:eastAsiaTheme="minorEastAsia"/>
          <w:sz w:val="24"/>
          <w:szCs w:val="24"/>
          <w:lang w:val="en-US" w:eastAsia="zh-CN"/>
        </w:rPr>
        <w:t>要求</w:t>
      </w:r>
    </w:p>
    <w:p w14:paraId="27E49F88">
      <w:pPr>
        <w:pStyle w:val="12"/>
        <w:numPr>
          <w:ilvl w:val="-1"/>
          <w:numId w:val="0"/>
        </w:numPr>
        <w:snapToGrid w:val="0"/>
        <w:spacing w:after="0" w:line="560" w:lineRule="exact"/>
        <w:ind w:left="0" w:leftChars="0" w:firstLine="48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Cs/>
          <w:sz w:val="24"/>
          <w:szCs w:val="24"/>
          <w:lang w:val="en-US" w:eastAsia="zh-CN"/>
        </w:rPr>
        <w:t>合同</w:t>
      </w:r>
      <w:r>
        <w:rPr>
          <w:rFonts w:hint="eastAsia" w:asciiTheme="minorEastAsia" w:hAnsiTheme="minorEastAsia" w:eastAsiaTheme="minorEastAsia" w:cstheme="minorEastAsia"/>
          <w:b w:val="0"/>
          <w:bCs/>
          <w:color w:val="auto"/>
          <w:sz w:val="24"/>
          <w:szCs w:val="24"/>
          <w:lang w:val="en-US" w:eastAsia="zh-CN"/>
        </w:rPr>
        <w:t>设备整体质量保证期为2年，自</w:t>
      </w:r>
      <w:r>
        <w:rPr>
          <w:rFonts w:hint="eastAsia" w:asciiTheme="minorEastAsia" w:hAnsiTheme="minorEastAsia" w:eastAsiaTheme="minorEastAsia" w:cstheme="minorEastAsia"/>
          <w:b w:val="0"/>
          <w:bCs/>
          <w:color w:val="auto"/>
          <w:sz w:val="24"/>
          <w:szCs w:val="24"/>
          <w:highlight w:val="none"/>
          <w:lang w:val="en-US" w:eastAsia="zh-CN"/>
        </w:rPr>
        <w:t>本工程竣工验收合格之日起算。</w:t>
      </w:r>
      <w:r>
        <w:rPr>
          <w:rFonts w:hint="eastAsia" w:asciiTheme="minorEastAsia" w:hAnsiTheme="minorEastAsia" w:eastAsiaTheme="minorEastAsia" w:cstheme="minorEastAsia"/>
          <w:bCs/>
          <w:sz w:val="24"/>
          <w:szCs w:val="24"/>
        </w:rPr>
        <w:t>质保期内，任何由设备本身用材和制造工艺不当或制造过程控制不当引起的质量问题，由中标人或中标人联系制造商负责免费维修。质保期满前1个月内中标人应负责一次免费全面检查，并写出正式报告，如发现潜在问题，应负责排除</w:t>
      </w:r>
      <w:r>
        <w:rPr>
          <w:rFonts w:hint="eastAsia" w:asciiTheme="minorEastAsia" w:hAnsiTheme="minorEastAsia" w:eastAsiaTheme="minorEastAsia" w:cstheme="minorEastAsia"/>
          <w:b w:val="0"/>
          <w:bCs/>
          <w:color w:val="auto"/>
          <w:sz w:val="24"/>
          <w:szCs w:val="24"/>
          <w:lang w:val="en-US" w:eastAsia="zh-CN"/>
        </w:rPr>
        <w:t>。具体质保及售后服务要求按合同约定执行</w:t>
      </w:r>
      <w:r>
        <w:rPr>
          <w:rFonts w:hint="eastAsia" w:asciiTheme="minorEastAsia" w:hAnsiTheme="minorEastAsia" w:eastAsiaTheme="minorEastAsia" w:cstheme="minorEastAsia"/>
          <w:bCs/>
          <w:sz w:val="24"/>
          <w:szCs w:val="24"/>
        </w:rPr>
        <w:t>。</w:t>
      </w:r>
    </w:p>
    <w:p w14:paraId="2CF19DF4">
      <w:pPr>
        <w:pStyle w:val="2"/>
        <w:rPr>
          <w:rFonts w:asciiTheme="minorEastAsia" w:hAnsiTheme="minorEastAsia" w:eastAsiaTheme="minorEastAsia"/>
          <w:sz w:val="24"/>
        </w:rPr>
      </w:pPr>
      <w:r>
        <w:rPr>
          <w:rFonts w:hint="eastAsia" w:asciiTheme="minorEastAsia" w:hAnsiTheme="minorEastAsia" w:eastAsiaTheme="minorEastAsia"/>
          <w:sz w:val="24"/>
        </w:rPr>
        <w:t>报价要求</w:t>
      </w:r>
    </w:p>
    <w:p w14:paraId="3DC74FDA">
      <w:pPr>
        <w:pStyle w:val="12"/>
        <w:numPr>
          <w:ilvl w:val="-1"/>
          <w:numId w:val="0"/>
        </w:numPr>
        <w:snapToGrid w:val="0"/>
        <w:spacing w:after="0" w:line="560" w:lineRule="exact"/>
        <w:ind w:left="0" w:leftChars="0" w:firstLine="480" w:firstLineChars="200"/>
        <w:rPr>
          <w:rFonts w:hint="default"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1、报价格式自拟（附上满足资格要求的相关证明文件，均需加盖公章）。</w:t>
      </w:r>
    </w:p>
    <w:p w14:paraId="57590739">
      <w:pPr>
        <w:pStyle w:val="12"/>
        <w:numPr>
          <w:ilvl w:val="-1"/>
          <w:numId w:val="0"/>
        </w:numPr>
        <w:snapToGrid w:val="0"/>
        <w:spacing w:after="0" w:line="560" w:lineRule="exact"/>
        <w:ind w:left="0" w:leftChars="0" w:firstLine="480" w:firstLineChars="200"/>
        <w:rPr>
          <w:rFonts w:hint="eastAsia" w:cs="方正仿宋_GB2312" w:asciiTheme="minorEastAsia" w:hAnsiTheme="minorEastAsia" w:eastAsiaTheme="minorEastAsia"/>
          <w:sz w:val="24"/>
          <w:szCs w:val="24"/>
          <w:shd w:val="clear"/>
        </w:rPr>
      </w:pPr>
      <w:r>
        <w:rPr>
          <w:rFonts w:hint="eastAsia" w:cs="方正仿宋_GB2312" w:asciiTheme="minorEastAsia" w:hAnsiTheme="minorEastAsia" w:eastAsiaTheme="minorEastAsia"/>
          <w:sz w:val="24"/>
          <w:szCs w:val="24"/>
          <w:lang w:val="en-US" w:eastAsia="zh-CN"/>
        </w:rPr>
        <w:t>2、</w:t>
      </w:r>
      <w:r>
        <w:rPr>
          <w:rFonts w:hint="eastAsia" w:cs="方正仿宋_GB2312" w:asciiTheme="minorEastAsia" w:hAnsiTheme="minorEastAsia" w:eastAsiaTheme="minorEastAsia"/>
          <w:kern w:val="2"/>
          <w:sz w:val="24"/>
          <w:szCs w:val="24"/>
          <w:lang w:val="en-US" w:eastAsia="zh-CN" w:bidi="ar-SA"/>
        </w:rPr>
        <w:t>本次投标</w:t>
      </w:r>
      <w:r>
        <w:rPr>
          <w:rFonts w:hint="eastAsia" w:cs="方正仿宋_GB2312" w:asciiTheme="minorEastAsia" w:hAnsiTheme="minorEastAsia" w:eastAsiaTheme="minorEastAsia"/>
          <w:sz w:val="24"/>
          <w:szCs w:val="24"/>
          <w:u w:val="none"/>
        </w:rPr>
        <w:t>报价</w:t>
      </w:r>
      <w:r>
        <w:rPr>
          <w:rFonts w:hint="eastAsia" w:cs="方正仿宋_GB2312" w:asciiTheme="minorEastAsia" w:hAnsiTheme="minorEastAsia" w:eastAsiaTheme="minorEastAsia"/>
          <w:kern w:val="2"/>
          <w:sz w:val="24"/>
          <w:szCs w:val="24"/>
          <w:lang w:val="en-US" w:eastAsia="zh-CN"/>
        </w:rPr>
        <w:t>采用总价包干形式报价（需列明各细项单价），应包含但不限于：</w:t>
      </w:r>
      <w:r>
        <w:rPr>
          <w:rFonts w:hint="eastAsia" w:cs="方正仿宋_GB2312" w:asciiTheme="minorEastAsia" w:hAnsiTheme="minorEastAsia" w:eastAsiaTheme="minorEastAsia"/>
          <w:sz w:val="24"/>
          <w:szCs w:val="24"/>
        </w:rPr>
        <w:t>货物的加工制造、深化设计、设计联络、生产监造(本项目建设单位、监理单位、总包单位及甲方监造人员的交通、食宿等费用由乙方承担)、制造、工厂检验和试验、出厂检验、包装、运输、包含设备的</w:t>
      </w:r>
      <w:r>
        <w:rPr>
          <w:rFonts w:hint="eastAsia" w:cs="方正仿宋_GB2312" w:asciiTheme="minorEastAsia" w:hAnsiTheme="minorEastAsia" w:eastAsiaTheme="minorEastAsia"/>
          <w:sz w:val="24"/>
          <w:szCs w:val="24"/>
          <w:lang w:val="en-US" w:eastAsia="zh-CN"/>
        </w:rPr>
        <w:t>装车</w:t>
      </w:r>
      <w:r>
        <w:rPr>
          <w:rFonts w:hint="eastAsia" w:cs="方正仿宋_GB2312" w:asciiTheme="minorEastAsia" w:hAnsiTheme="minorEastAsia" w:eastAsiaTheme="minorEastAsia"/>
          <w:sz w:val="24"/>
          <w:szCs w:val="24"/>
        </w:rPr>
        <w:t>、</w:t>
      </w:r>
      <w:r>
        <w:rPr>
          <w:rFonts w:hint="eastAsia" w:cs="方正仿宋_GB2312" w:asciiTheme="minorEastAsia" w:hAnsiTheme="minorEastAsia" w:eastAsiaTheme="minorEastAsia"/>
          <w:sz w:val="24"/>
          <w:szCs w:val="24"/>
          <w:lang w:val="en-US" w:eastAsia="zh-CN"/>
        </w:rPr>
        <w:t>现场指导</w:t>
      </w:r>
      <w:r>
        <w:rPr>
          <w:rFonts w:hint="eastAsia" w:cs="方正仿宋_GB2312" w:asciiTheme="minorEastAsia" w:hAnsiTheme="minorEastAsia" w:eastAsiaTheme="minorEastAsia"/>
          <w:sz w:val="24"/>
          <w:szCs w:val="24"/>
        </w:rPr>
        <w:t>安装、调试、</w:t>
      </w:r>
      <w:r>
        <w:rPr>
          <w:rFonts w:hint="eastAsia" w:cs="方正仿宋_GB2312" w:asciiTheme="minorEastAsia" w:hAnsiTheme="minorEastAsia" w:eastAsiaTheme="minorEastAsia"/>
          <w:sz w:val="24"/>
          <w:szCs w:val="24"/>
          <w:lang w:val="en-US" w:eastAsia="zh-CN"/>
        </w:rPr>
        <w:t>配合</w:t>
      </w:r>
      <w:r>
        <w:rPr>
          <w:rFonts w:hint="eastAsia" w:cs="方正仿宋_GB2312" w:asciiTheme="minorEastAsia" w:hAnsiTheme="minorEastAsia" w:eastAsiaTheme="minorEastAsia"/>
          <w:sz w:val="24"/>
          <w:szCs w:val="24"/>
        </w:rPr>
        <w:t>试运行、培训、质保期、缺陷责任期的服务等全过程所产生的所有成本以及保险、管理费、利润、规费、税金、原材料价格变动及供货期变化等风险</w:t>
      </w:r>
      <w:r>
        <w:rPr>
          <w:rFonts w:hint="eastAsia" w:cs="方正仿宋_GB2312" w:asciiTheme="minorEastAsia" w:hAnsiTheme="minorEastAsia" w:eastAsiaTheme="minorEastAsia"/>
          <w:kern w:val="2"/>
          <w:sz w:val="24"/>
          <w:szCs w:val="24"/>
          <w:lang w:val="en-US" w:eastAsia="zh-CN" w:bidi="ar-SA"/>
        </w:rPr>
        <w:t>。</w:t>
      </w:r>
    </w:p>
    <w:p w14:paraId="363F0F6B">
      <w:pPr>
        <w:pStyle w:val="2"/>
        <w:rPr>
          <w:rFonts w:asciiTheme="minorEastAsia" w:hAnsiTheme="minorEastAsia" w:eastAsiaTheme="minorEastAsia"/>
          <w:sz w:val="24"/>
        </w:rPr>
      </w:pPr>
      <w:r>
        <w:rPr>
          <w:rFonts w:hint="eastAsia" w:asciiTheme="minorEastAsia" w:hAnsiTheme="minorEastAsia" w:eastAsiaTheme="minorEastAsia"/>
          <w:sz w:val="24"/>
        </w:rPr>
        <w:t>递交报价文件的截止时间、地</w:t>
      </w:r>
      <w:r>
        <w:rPr>
          <w:rFonts w:hint="eastAsia" w:cs="宋体" w:asciiTheme="minorEastAsia" w:hAnsiTheme="minorEastAsia" w:eastAsiaTheme="minorEastAsia"/>
          <w:sz w:val="24"/>
        </w:rPr>
        <w:t>点</w:t>
      </w:r>
    </w:p>
    <w:p w14:paraId="10863ADF">
      <w:pPr>
        <w:widowControl/>
        <w:adjustRightInd w:val="0"/>
        <w:snapToGrid w:val="0"/>
        <w:spacing w:line="560" w:lineRule="exact"/>
        <w:ind w:firstLine="480" w:firstLineChars="200"/>
        <w:jc w:val="left"/>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1、</w:t>
      </w:r>
      <w:r>
        <w:rPr>
          <w:rFonts w:hint="eastAsia" w:cs="方正仿宋_GB2312" w:asciiTheme="minorEastAsia" w:hAnsiTheme="minorEastAsia" w:eastAsiaTheme="minorEastAsia"/>
          <w:sz w:val="24"/>
          <w:szCs w:val="24"/>
        </w:rPr>
        <w:t>方式：所有报价文件可通过电子邮件发送至联系人邮箱，邮件标题格式：“报价文件+项目名称+投标人全称”；</w:t>
      </w:r>
    </w:p>
    <w:p w14:paraId="6CEB4974">
      <w:pPr>
        <w:widowControl/>
        <w:adjustRightInd w:val="0"/>
        <w:snapToGrid w:val="0"/>
        <w:spacing w:line="560" w:lineRule="exact"/>
        <w:ind w:firstLine="480" w:firstLineChars="200"/>
        <w:jc w:val="left"/>
        <w:rPr>
          <w:rFonts w:cs="方正仿宋_GB2312" w:asciiTheme="minorEastAsia" w:hAnsiTheme="minorEastAsia" w:eastAsiaTheme="minorEastAsia"/>
          <w:b/>
          <w:bCs/>
          <w:sz w:val="24"/>
          <w:szCs w:val="24"/>
        </w:rPr>
      </w:pPr>
      <w:r>
        <w:rPr>
          <w:rFonts w:hint="eastAsia" w:cs="方正仿宋_GB2312" w:asciiTheme="minorEastAsia" w:hAnsiTheme="minorEastAsia" w:eastAsiaTheme="minorEastAsia"/>
          <w:sz w:val="24"/>
          <w:szCs w:val="24"/>
          <w:lang w:val="en-US" w:eastAsia="zh-CN"/>
        </w:rPr>
        <w:t>2、</w:t>
      </w:r>
      <w:r>
        <w:rPr>
          <w:rFonts w:hint="eastAsia" w:cs="方正仿宋_GB2312" w:asciiTheme="minorEastAsia" w:hAnsiTheme="minorEastAsia" w:eastAsiaTheme="minorEastAsia"/>
          <w:sz w:val="24"/>
          <w:szCs w:val="24"/>
        </w:rPr>
        <w:t>接收报价文件截止时间：</w:t>
      </w:r>
      <w:r>
        <w:rPr>
          <w:rFonts w:hint="eastAsia" w:cs="方正仿宋_GB2312" w:asciiTheme="minorEastAsia" w:hAnsiTheme="minorEastAsia" w:eastAsiaTheme="minorEastAsia"/>
          <w:color w:val="FF0000"/>
          <w:sz w:val="24"/>
          <w:szCs w:val="24"/>
        </w:rPr>
        <w:t>202</w:t>
      </w:r>
      <w:r>
        <w:rPr>
          <w:rFonts w:hint="eastAsia" w:cs="方正仿宋_GB2312" w:asciiTheme="minorEastAsia" w:hAnsiTheme="minorEastAsia" w:eastAsiaTheme="minorEastAsia"/>
          <w:color w:val="FF0000"/>
          <w:sz w:val="24"/>
          <w:szCs w:val="24"/>
          <w:lang w:val="en-US" w:eastAsia="zh-CN"/>
        </w:rPr>
        <w:t>5</w:t>
      </w:r>
      <w:r>
        <w:rPr>
          <w:rFonts w:hint="eastAsia" w:cs="方正仿宋_GB2312" w:asciiTheme="minorEastAsia" w:hAnsiTheme="minorEastAsia" w:eastAsiaTheme="minorEastAsia"/>
          <w:color w:val="FF0000"/>
          <w:sz w:val="24"/>
          <w:szCs w:val="24"/>
        </w:rPr>
        <w:t>年</w:t>
      </w:r>
      <w:r>
        <w:rPr>
          <w:rFonts w:hint="eastAsia" w:cs="方正仿宋_GB2312" w:asciiTheme="minorEastAsia" w:hAnsiTheme="minorEastAsia" w:eastAsiaTheme="minorEastAsia"/>
          <w:color w:val="FF0000"/>
          <w:sz w:val="24"/>
          <w:szCs w:val="24"/>
          <w:lang w:val="en-US" w:eastAsia="zh-CN"/>
        </w:rPr>
        <w:t>5</w:t>
      </w:r>
      <w:r>
        <w:rPr>
          <w:rFonts w:hint="eastAsia" w:cs="方正仿宋_GB2312" w:asciiTheme="minorEastAsia" w:hAnsiTheme="minorEastAsia" w:eastAsiaTheme="minorEastAsia"/>
          <w:color w:val="FF0000"/>
          <w:sz w:val="24"/>
          <w:szCs w:val="24"/>
        </w:rPr>
        <w:t>月</w:t>
      </w:r>
      <w:r>
        <w:rPr>
          <w:rFonts w:hint="eastAsia" w:cs="方正仿宋_GB2312" w:asciiTheme="minorEastAsia" w:hAnsiTheme="minorEastAsia" w:eastAsiaTheme="minorEastAsia"/>
          <w:color w:val="FF0000"/>
          <w:sz w:val="24"/>
          <w:szCs w:val="24"/>
          <w:lang w:val="en-US" w:eastAsia="zh-CN"/>
        </w:rPr>
        <w:t>19</w:t>
      </w:r>
      <w:r>
        <w:rPr>
          <w:rFonts w:hint="eastAsia" w:cs="方正仿宋_GB2312" w:asciiTheme="minorEastAsia" w:hAnsiTheme="minorEastAsia" w:eastAsiaTheme="minorEastAsia"/>
          <w:color w:val="FF0000"/>
          <w:sz w:val="24"/>
          <w:szCs w:val="24"/>
        </w:rPr>
        <w:t>日1</w:t>
      </w:r>
      <w:r>
        <w:rPr>
          <w:rFonts w:hint="eastAsia" w:cs="方正仿宋_GB2312" w:asciiTheme="minorEastAsia" w:hAnsiTheme="minorEastAsia" w:eastAsiaTheme="minorEastAsia"/>
          <w:color w:val="FF0000"/>
          <w:sz w:val="24"/>
          <w:szCs w:val="24"/>
          <w:lang w:val="en-US" w:eastAsia="zh-CN"/>
        </w:rPr>
        <w:t>8</w:t>
      </w:r>
      <w:r>
        <w:rPr>
          <w:rFonts w:hint="eastAsia" w:cs="方正仿宋_GB2312" w:asciiTheme="minorEastAsia" w:hAnsiTheme="minorEastAsia" w:eastAsiaTheme="minorEastAsia"/>
          <w:color w:val="FF0000"/>
          <w:sz w:val="24"/>
          <w:szCs w:val="24"/>
        </w:rPr>
        <w:t>：00（北京时间）之前</w:t>
      </w:r>
      <w:r>
        <w:rPr>
          <w:rFonts w:hint="eastAsia" w:cs="方正仿宋_GB2312" w:asciiTheme="minorEastAsia" w:hAnsiTheme="minorEastAsia" w:eastAsiaTheme="minorEastAsia"/>
          <w:sz w:val="24"/>
          <w:szCs w:val="24"/>
        </w:rPr>
        <w:t>，逾期或不符合规定的报价文件恕不接受。</w:t>
      </w:r>
    </w:p>
    <w:p w14:paraId="7905557A">
      <w:pPr>
        <w:pStyle w:val="2"/>
        <w:rPr>
          <w:rFonts w:asciiTheme="minorEastAsia" w:hAnsiTheme="minorEastAsia" w:eastAsiaTheme="minorEastAsia"/>
          <w:sz w:val="24"/>
        </w:rPr>
      </w:pPr>
      <w:r>
        <w:rPr>
          <w:rFonts w:hint="eastAsia" w:asciiTheme="minorEastAsia" w:hAnsiTheme="minorEastAsia" w:eastAsiaTheme="minorEastAsia"/>
          <w:sz w:val="24"/>
        </w:rPr>
        <w:t>本项目的联系方式</w:t>
      </w:r>
    </w:p>
    <w:p w14:paraId="40D2A0B4">
      <w:pPr>
        <w:pStyle w:val="11"/>
        <w:widowControl/>
        <w:spacing w:before="0" w:beforeAutospacing="0" w:after="0" w:afterAutospacing="0" w:line="555" w:lineRule="atLeast"/>
        <w:ind w:firstLine="645"/>
        <w:rPr>
          <w:rFonts w:cs="方正仿宋_GB2312" w:asciiTheme="minorEastAsia" w:hAnsiTheme="minorEastAsia" w:eastAsiaTheme="minorEastAsia"/>
          <w:kern w:val="2"/>
          <w:szCs w:val="24"/>
        </w:rPr>
      </w:pPr>
      <w:r>
        <w:rPr>
          <w:rFonts w:cs="方正仿宋_GB2312" w:asciiTheme="minorEastAsia" w:hAnsiTheme="minorEastAsia" w:eastAsiaTheme="minorEastAsia"/>
          <w:kern w:val="2"/>
          <w:szCs w:val="24"/>
        </w:rPr>
        <w:t>可按下列地址以书面或邮箱的形式查询：</w:t>
      </w:r>
    </w:p>
    <w:p w14:paraId="71AA7378">
      <w:pPr>
        <w:pStyle w:val="11"/>
        <w:widowControl/>
        <w:spacing w:before="0" w:beforeAutospacing="0" w:after="0" w:afterAutospacing="0" w:line="555" w:lineRule="atLeast"/>
        <w:ind w:firstLine="645"/>
        <w:jc w:val="both"/>
        <w:rPr>
          <w:rFonts w:cs="方正仿宋_GB2312" w:asciiTheme="minorEastAsia" w:hAnsiTheme="minorEastAsia" w:eastAsiaTheme="minorEastAsia"/>
          <w:kern w:val="2"/>
          <w:szCs w:val="24"/>
        </w:rPr>
      </w:pPr>
      <w:r>
        <w:rPr>
          <w:rFonts w:cs="方正仿宋_GB2312" w:asciiTheme="minorEastAsia" w:hAnsiTheme="minorEastAsia" w:eastAsiaTheme="minorEastAsia"/>
          <w:kern w:val="2"/>
          <w:szCs w:val="24"/>
        </w:rPr>
        <w:t>公开询价方：深圳市深水生态环境技术有限公司</w:t>
      </w:r>
    </w:p>
    <w:p w14:paraId="2C175B82">
      <w:pPr>
        <w:pStyle w:val="11"/>
        <w:widowControl/>
        <w:spacing w:before="0" w:beforeAutospacing="0" w:after="0" w:afterAutospacing="0" w:line="555" w:lineRule="atLeast"/>
        <w:ind w:firstLine="645"/>
        <w:jc w:val="both"/>
        <w:rPr>
          <w:rFonts w:cs="方正仿宋_GB2312" w:asciiTheme="minorEastAsia" w:hAnsiTheme="minorEastAsia" w:eastAsiaTheme="minorEastAsia"/>
          <w:kern w:val="2"/>
          <w:szCs w:val="24"/>
        </w:rPr>
      </w:pPr>
      <w:r>
        <w:rPr>
          <w:rFonts w:cs="方正仿宋_GB2312" w:asciiTheme="minorEastAsia" w:hAnsiTheme="minorEastAsia" w:eastAsiaTheme="minorEastAsia"/>
          <w:kern w:val="2"/>
          <w:szCs w:val="24"/>
        </w:rPr>
        <w:t>地址：</w:t>
      </w:r>
      <w:r>
        <w:rPr>
          <w:rFonts w:hint="eastAsia" w:cs="方正仿宋_GB2312" w:asciiTheme="minorEastAsia" w:hAnsiTheme="minorEastAsia" w:eastAsiaTheme="minorEastAsia"/>
          <w:kern w:val="2"/>
          <w:szCs w:val="24"/>
        </w:rPr>
        <w:t>广东省深圳市福田区白石路5号福田水质净化厂</w:t>
      </w:r>
    </w:p>
    <w:p w14:paraId="21E5365D">
      <w:pPr>
        <w:pStyle w:val="11"/>
        <w:widowControl/>
        <w:spacing w:before="0" w:beforeAutospacing="0" w:after="0" w:afterAutospacing="0" w:line="555" w:lineRule="atLeast"/>
        <w:ind w:firstLine="645"/>
        <w:jc w:val="both"/>
        <w:rPr>
          <w:rFonts w:hint="default" w:cs="方正仿宋_GB2312" w:asciiTheme="minorEastAsia" w:hAnsiTheme="minorEastAsia" w:eastAsiaTheme="minorEastAsia"/>
          <w:kern w:val="2"/>
          <w:szCs w:val="24"/>
          <w:lang w:val="en-US" w:eastAsia="zh-CN"/>
        </w:rPr>
      </w:pPr>
      <w:r>
        <w:rPr>
          <w:rFonts w:cs="方正仿宋_GB2312" w:asciiTheme="minorEastAsia" w:hAnsiTheme="minorEastAsia" w:eastAsiaTheme="minorEastAsia"/>
          <w:kern w:val="2"/>
          <w:szCs w:val="24"/>
          <w:shd w:val="clear"/>
        </w:rPr>
        <w:t>联系人：</w:t>
      </w:r>
      <w:r>
        <w:rPr>
          <w:rFonts w:hint="eastAsia" w:cs="方正仿宋_GB2312" w:asciiTheme="minorEastAsia" w:hAnsiTheme="minorEastAsia" w:eastAsiaTheme="minorEastAsia"/>
          <w:kern w:val="2"/>
          <w:szCs w:val="24"/>
          <w:shd w:val="clear"/>
          <w:lang w:val="en-US" w:eastAsia="zh-CN"/>
        </w:rPr>
        <w:t>吴</w:t>
      </w:r>
      <w:r>
        <w:rPr>
          <w:rFonts w:hint="default" w:cs="方正仿宋_GB2312" w:asciiTheme="minorEastAsia" w:hAnsiTheme="minorEastAsia" w:eastAsiaTheme="minorEastAsia"/>
          <w:kern w:val="2"/>
          <w:szCs w:val="24"/>
          <w:shd w:val="clear"/>
        </w:rPr>
        <w:t xml:space="preserve">工 </w:t>
      </w:r>
      <w:r>
        <w:rPr>
          <w:rFonts w:hint="eastAsia" w:cs="方正仿宋_GB2312" w:asciiTheme="minorEastAsia" w:hAnsiTheme="minorEastAsia" w:eastAsiaTheme="minorEastAsia"/>
          <w:kern w:val="2"/>
          <w:sz w:val="24"/>
          <w:szCs w:val="24"/>
          <w:lang w:val="en-US" w:eastAsia="zh-CN"/>
        </w:rPr>
        <w:t>17665389716</w:t>
      </w:r>
    </w:p>
    <w:p w14:paraId="592120FC">
      <w:pPr>
        <w:pStyle w:val="11"/>
        <w:widowControl/>
        <w:spacing w:before="0" w:beforeAutospacing="0" w:after="0" w:afterAutospacing="0" w:line="555" w:lineRule="atLeast"/>
        <w:ind w:firstLine="645"/>
        <w:jc w:val="both"/>
        <w:rPr>
          <w:rFonts w:cs="方正仿宋_GB2312" w:asciiTheme="minorEastAsia" w:hAnsiTheme="minorEastAsia" w:eastAsiaTheme="minorEastAsia"/>
          <w:kern w:val="2"/>
          <w:szCs w:val="24"/>
          <w:shd w:val="clear"/>
        </w:rPr>
      </w:pPr>
      <w:r>
        <w:rPr>
          <w:rFonts w:cs="方正仿宋_GB2312" w:asciiTheme="minorEastAsia" w:hAnsiTheme="minorEastAsia" w:eastAsiaTheme="minorEastAsia"/>
          <w:kern w:val="2"/>
          <w:szCs w:val="24"/>
          <w:shd w:val="clear"/>
        </w:rPr>
        <w:t>联系人邮箱：</w:t>
      </w:r>
      <w:r>
        <w:rPr>
          <w:rFonts w:ascii="宋体" w:hAnsi="宋体" w:eastAsia="宋体" w:cs="宋体"/>
          <w:sz w:val="24"/>
          <w:szCs w:val="24"/>
        </w:rPr>
        <w:t>wu.rongyang@szwatereco.com</w:t>
      </w:r>
    </w:p>
    <w:p w14:paraId="40BDD5A8">
      <w:pPr>
        <w:widowControl/>
        <w:tabs>
          <w:tab w:val="left" w:pos="0"/>
        </w:tabs>
        <w:spacing w:line="560" w:lineRule="exact"/>
        <w:ind w:firstLine="480" w:firstLineChars="200"/>
        <w:jc w:val="right"/>
        <w:rPr>
          <w:rFonts w:hint="eastAsia" w:cs="方正仿宋_GB2312" w:asciiTheme="minorEastAsia" w:hAnsiTheme="minorEastAsia" w:eastAsiaTheme="minorEastAsia"/>
          <w:sz w:val="24"/>
          <w:szCs w:val="24"/>
        </w:rPr>
      </w:pPr>
    </w:p>
    <w:p w14:paraId="39A216AC">
      <w:pPr>
        <w:widowControl/>
        <w:tabs>
          <w:tab w:val="left" w:pos="0"/>
        </w:tabs>
        <w:spacing w:line="560" w:lineRule="exact"/>
        <w:ind w:firstLine="480" w:firstLineChars="200"/>
        <w:jc w:val="right"/>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深圳市深水生态环境技术有限公司</w:t>
      </w:r>
    </w:p>
    <w:p w14:paraId="36A44488">
      <w:pPr>
        <w:widowControl/>
        <w:tabs>
          <w:tab w:val="left" w:pos="0"/>
        </w:tabs>
        <w:spacing w:line="560" w:lineRule="exact"/>
        <w:ind w:firstLine="480" w:firstLineChars="200"/>
        <w:jc w:val="right"/>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20</w:t>
      </w:r>
      <w:r>
        <w:rPr>
          <w:rFonts w:hint="eastAsia" w:cs="方正仿宋_GB2312" w:asciiTheme="minorEastAsia" w:hAnsiTheme="minorEastAsia" w:eastAsiaTheme="minorEastAsia"/>
          <w:sz w:val="24"/>
          <w:szCs w:val="24"/>
          <w:lang w:val="en-US" w:eastAsia="zh-CN"/>
        </w:rPr>
        <w:t>25</w:t>
      </w:r>
      <w:r>
        <w:rPr>
          <w:rFonts w:hint="eastAsia" w:cs="方正仿宋_GB2312" w:asciiTheme="minorEastAsia" w:hAnsiTheme="minorEastAsia" w:eastAsiaTheme="minorEastAsia"/>
          <w:sz w:val="24"/>
          <w:szCs w:val="24"/>
        </w:rPr>
        <w:t>年</w:t>
      </w:r>
      <w:r>
        <w:rPr>
          <w:rFonts w:hint="eastAsia" w:cs="方正仿宋_GB2312" w:asciiTheme="minorEastAsia" w:hAnsiTheme="minorEastAsia" w:eastAsiaTheme="minorEastAsia"/>
          <w:sz w:val="24"/>
          <w:szCs w:val="24"/>
          <w:lang w:val="en-US" w:eastAsia="zh-CN"/>
        </w:rPr>
        <w:t>5</w:t>
      </w:r>
      <w:r>
        <w:rPr>
          <w:rFonts w:hint="eastAsia" w:cs="方正仿宋_GB2312" w:asciiTheme="minorEastAsia" w:hAnsiTheme="minorEastAsia" w:eastAsiaTheme="minorEastAsia"/>
          <w:sz w:val="24"/>
          <w:szCs w:val="24"/>
        </w:rPr>
        <w:t>月</w:t>
      </w:r>
    </w:p>
    <w:bookmarkEnd w:id="19"/>
    <w:p w14:paraId="580B2D1C">
      <w:pPr>
        <w:widowControl/>
        <w:spacing w:line="240" w:lineRule="auto"/>
        <w:ind w:firstLine="0" w:firstLineChars="0"/>
        <w:jc w:val="left"/>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br w:type="page"/>
      </w:r>
    </w:p>
    <w:p w14:paraId="76A1AF78">
      <w:pPr>
        <w:pStyle w:val="8"/>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附件：设备清单及品牌要求</w:t>
      </w:r>
    </w:p>
    <w:p w14:paraId="245B7D72">
      <w:pPr>
        <w:numPr>
          <w:ilvl w:val="0"/>
          <w:numId w:val="3"/>
        </w:numPr>
        <w:spacing w:line="360" w:lineRule="auto"/>
        <w:outlineLvl w:val="1"/>
        <w:rPr>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1"/>
          <w:szCs w:val="21"/>
          <w:highlight w:val="none"/>
          <w:lang w:val="en-US" w:eastAsia="zh-CN"/>
          <w14:textFill>
            <w14:solidFill>
              <w14:schemeClr w14:val="tx1"/>
            </w14:solidFill>
          </w14:textFill>
        </w:rPr>
        <w:t>设备清单</w:t>
      </w:r>
      <w:r>
        <w:rPr>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t>：</w:t>
      </w:r>
    </w:p>
    <w:tbl>
      <w:tblPr>
        <w:tblStyle w:val="13"/>
        <w:tblW w:w="9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3"/>
        <w:gridCol w:w="682"/>
        <w:gridCol w:w="1722"/>
        <w:gridCol w:w="2795"/>
        <w:gridCol w:w="616"/>
        <w:gridCol w:w="616"/>
        <w:gridCol w:w="616"/>
        <w:gridCol w:w="506"/>
        <w:gridCol w:w="1214"/>
      </w:tblGrid>
      <w:tr w14:paraId="1BC65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01BDA">
            <w:pPr>
              <w:rPr>
                <w:rFonts w:hint="eastAsia" w:ascii="方正仿宋_GB2312" w:hAnsi="方正仿宋_GB2312" w:eastAsia="方正仿宋_GB2312" w:cs="方正仿宋_GB2312"/>
                <w:i w:val="0"/>
                <w:iCs w:val="0"/>
                <w:color w:val="000000"/>
                <w:sz w:val="18"/>
                <w:szCs w:val="18"/>
                <w:u w:val="none"/>
              </w:rPr>
            </w:pPr>
          </w:p>
        </w:tc>
        <w:tc>
          <w:tcPr>
            <w:tcW w:w="7553"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3E11C">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 xml:space="preserve"> A.自控</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71A73">
            <w:pPr>
              <w:jc w:val="center"/>
              <w:rPr>
                <w:rFonts w:hint="eastAsia" w:ascii="方正仿宋_GB2312" w:hAnsi="方正仿宋_GB2312" w:eastAsia="方正仿宋_GB2312" w:cs="方正仿宋_GB2312"/>
                <w:i w:val="0"/>
                <w:iCs w:val="0"/>
                <w:color w:val="000000"/>
                <w:sz w:val="18"/>
                <w:szCs w:val="18"/>
                <w:u w:val="none"/>
              </w:rPr>
            </w:pPr>
          </w:p>
        </w:tc>
      </w:tr>
      <w:tr w14:paraId="52B61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AF4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序号</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FE8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符号</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A98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名称</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BC9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型号规格</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8737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单位</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4D7A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数量</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256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单价</w:t>
            </w: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2C0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金额</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C64A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备注</w:t>
            </w:r>
          </w:p>
        </w:tc>
      </w:tr>
      <w:tr w14:paraId="1A0FF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619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028F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自控</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9B0BF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网络机柜</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4065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42U</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2EAC3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个</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69121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043F3">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6F2D7">
            <w:pPr>
              <w:jc w:val="center"/>
              <w:rPr>
                <w:rFonts w:hint="eastAsia" w:ascii="方正仿宋_GB2312" w:hAnsi="方正仿宋_GB2312" w:eastAsia="方正仿宋_GB2312" w:cs="方正仿宋_GB2312"/>
                <w:i w:val="0"/>
                <w:iCs w:val="0"/>
                <w:color w:val="000000"/>
                <w:sz w:val="18"/>
                <w:szCs w:val="18"/>
                <w:u w:val="none"/>
              </w:rPr>
            </w:pP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FBBA4">
            <w:pPr>
              <w:jc w:val="center"/>
              <w:rPr>
                <w:rFonts w:hint="eastAsia" w:ascii="方正仿宋_GB2312" w:hAnsi="方正仿宋_GB2312" w:eastAsia="方正仿宋_GB2312" w:cs="方正仿宋_GB2312"/>
                <w:i w:val="0"/>
                <w:iCs w:val="0"/>
                <w:color w:val="000000"/>
                <w:sz w:val="18"/>
                <w:szCs w:val="18"/>
                <w:u w:val="none"/>
              </w:rPr>
            </w:pPr>
          </w:p>
        </w:tc>
      </w:tr>
      <w:tr w14:paraId="3B8D9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4CDB3">
            <w:pPr>
              <w:jc w:val="center"/>
              <w:rPr>
                <w:rFonts w:hint="eastAsia" w:ascii="方正仿宋_GB2312" w:hAnsi="方正仿宋_GB2312" w:eastAsia="方正仿宋_GB2312" w:cs="方正仿宋_GB2312"/>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159B8">
            <w:pPr>
              <w:jc w:val="center"/>
              <w:rPr>
                <w:rFonts w:hint="eastAsia" w:ascii="方正仿宋_GB2312" w:hAnsi="方正仿宋_GB2312" w:eastAsia="方正仿宋_GB2312" w:cs="方正仿宋_GB2312"/>
                <w:i w:val="0"/>
                <w:iCs w:val="0"/>
                <w:color w:val="000000"/>
                <w:sz w:val="18"/>
                <w:szCs w:val="18"/>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408FC">
            <w:pPr>
              <w:jc w:val="center"/>
              <w:rPr>
                <w:rFonts w:hint="eastAsia" w:ascii="方正仿宋_GB2312" w:hAnsi="方正仿宋_GB2312" w:eastAsia="方正仿宋_GB2312" w:cs="方正仿宋_GB2312"/>
                <w:i w:val="0"/>
                <w:iCs w:val="0"/>
                <w:color w:val="000000"/>
                <w:sz w:val="18"/>
                <w:szCs w:val="18"/>
                <w:u w:val="none"/>
              </w:rPr>
            </w:pP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0EFE8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电源分配插座PDU*2</w:t>
            </w: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47666C">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B27B41">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58979">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DC614">
            <w:pPr>
              <w:jc w:val="center"/>
              <w:rPr>
                <w:rFonts w:hint="eastAsia" w:ascii="方正仿宋_GB2312" w:hAnsi="方正仿宋_GB2312" w:eastAsia="方正仿宋_GB2312" w:cs="方正仿宋_GB2312"/>
                <w:i w:val="0"/>
                <w:iCs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E3A57">
            <w:pPr>
              <w:jc w:val="center"/>
              <w:rPr>
                <w:rFonts w:hint="eastAsia" w:ascii="方正仿宋_GB2312" w:hAnsi="方正仿宋_GB2312" w:eastAsia="方正仿宋_GB2312" w:cs="方正仿宋_GB2312"/>
                <w:i w:val="0"/>
                <w:iCs w:val="0"/>
                <w:color w:val="000000"/>
                <w:sz w:val="18"/>
                <w:szCs w:val="18"/>
                <w:u w:val="none"/>
              </w:rPr>
            </w:pPr>
          </w:p>
        </w:tc>
      </w:tr>
      <w:tr w14:paraId="7696D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3BB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2</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225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自控</w:t>
            </w:r>
          </w:p>
        </w:tc>
        <w:tc>
          <w:tcPr>
            <w:tcW w:w="1722"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35CA6B8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数据库服务器</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83811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总体负责整个污泥脱水</w:t>
            </w:r>
            <w:r>
              <w:rPr>
                <w:rFonts w:hint="eastAsia" w:ascii="方正仿宋_GB2312" w:hAnsi="方正仿宋_GB2312" w:eastAsia="方正仿宋_GB2312" w:cs="方正仿宋_GB2312"/>
                <w:i w:val="0"/>
                <w:iCs w:val="0"/>
                <w:color w:val="000000"/>
                <w:kern w:val="0"/>
                <w:sz w:val="18"/>
                <w:szCs w:val="18"/>
                <w:u w:val="none"/>
                <w:lang w:val="en-US" w:eastAsia="zh-CN" w:bidi="ar"/>
              </w:rPr>
              <w:br w:type="textWrapping"/>
            </w:r>
            <w:r>
              <w:rPr>
                <w:rFonts w:hint="eastAsia" w:ascii="方正仿宋_GB2312" w:hAnsi="方正仿宋_GB2312" w:eastAsia="方正仿宋_GB2312" w:cs="方正仿宋_GB2312"/>
                <w:i w:val="0"/>
                <w:iCs w:val="0"/>
                <w:color w:val="000000"/>
                <w:kern w:val="0"/>
                <w:sz w:val="18"/>
                <w:szCs w:val="18"/>
                <w:u w:val="none"/>
                <w:lang w:val="en-US" w:eastAsia="zh-CN" w:bidi="ar"/>
              </w:rPr>
              <w:t>干化处理系统数据的存储</w:t>
            </w:r>
          </w:p>
        </w:tc>
        <w:tc>
          <w:tcPr>
            <w:tcW w:w="616"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081D479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套</w:t>
            </w:r>
          </w:p>
        </w:tc>
        <w:tc>
          <w:tcPr>
            <w:tcW w:w="616"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0DCE38F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w:t>
            </w:r>
          </w:p>
        </w:tc>
        <w:tc>
          <w:tcPr>
            <w:tcW w:w="616"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1E10C4B8">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0A0D92BA">
            <w:pPr>
              <w:jc w:val="center"/>
              <w:rPr>
                <w:rFonts w:hint="eastAsia" w:ascii="方正仿宋_GB2312" w:hAnsi="方正仿宋_GB2312" w:eastAsia="方正仿宋_GB2312" w:cs="方正仿宋_GB2312"/>
                <w:i w:val="0"/>
                <w:iCs w:val="0"/>
                <w:color w:val="000000"/>
                <w:sz w:val="18"/>
                <w:szCs w:val="18"/>
                <w:u w:val="none"/>
              </w:rPr>
            </w:pP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FEF64">
            <w:pPr>
              <w:jc w:val="center"/>
              <w:rPr>
                <w:rFonts w:hint="eastAsia" w:ascii="方正仿宋_GB2312" w:hAnsi="方正仿宋_GB2312" w:eastAsia="方正仿宋_GB2312" w:cs="方正仿宋_GB2312"/>
                <w:i w:val="0"/>
                <w:iCs w:val="0"/>
                <w:color w:val="000000"/>
                <w:sz w:val="18"/>
                <w:szCs w:val="18"/>
                <w:u w:val="none"/>
              </w:rPr>
            </w:pPr>
          </w:p>
        </w:tc>
      </w:tr>
      <w:tr w14:paraId="652AE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B1C83">
            <w:pPr>
              <w:jc w:val="center"/>
              <w:rPr>
                <w:rFonts w:hint="eastAsia" w:ascii="方正仿宋_GB2312" w:hAnsi="方正仿宋_GB2312" w:eastAsia="方正仿宋_GB2312" w:cs="方正仿宋_GB2312"/>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4C06D">
            <w:pPr>
              <w:jc w:val="center"/>
              <w:rPr>
                <w:rFonts w:hint="eastAsia" w:ascii="方正仿宋_GB2312" w:hAnsi="方正仿宋_GB2312" w:eastAsia="方正仿宋_GB2312" w:cs="方正仿宋_GB2312"/>
                <w:i w:val="0"/>
                <w:iCs w:val="0"/>
                <w:color w:val="000000"/>
                <w:sz w:val="18"/>
                <w:szCs w:val="18"/>
                <w:u w:val="none"/>
              </w:rPr>
            </w:pPr>
          </w:p>
        </w:tc>
        <w:tc>
          <w:tcPr>
            <w:tcW w:w="172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6E535E32">
            <w:pPr>
              <w:jc w:val="center"/>
              <w:rPr>
                <w:rFonts w:hint="eastAsia" w:ascii="方正仿宋_GB2312" w:hAnsi="方正仿宋_GB2312" w:eastAsia="方正仿宋_GB2312" w:cs="方正仿宋_GB2312"/>
                <w:i w:val="0"/>
                <w:iCs w:val="0"/>
                <w:color w:val="000000"/>
                <w:sz w:val="18"/>
                <w:szCs w:val="18"/>
                <w:u w:val="none"/>
              </w:rPr>
            </w:pP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089A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27寸显示器</w:t>
            </w:r>
          </w:p>
        </w:tc>
        <w:tc>
          <w:tcPr>
            <w:tcW w:w="61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423C94B6">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77DCDAE0">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692403BF">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117EE0FA">
            <w:pPr>
              <w:jc w:val="center"/>
              <w:rPr>
                <w:rFonts w:hint="eastAsia" w:ascii="方正仿宋_GB2312" w:hAnsi="方正仿宋_GB2312" w:eastAsia="方正仿宋_GB2312" w:cs="方正仿宋_GB2312"/>
                <w:i w:val="0"/>
                <w:iCs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DF4F0">
            <w:pPr>
              <w:jc w:val="center"/>
              <w:rPr>
                <w:rFonts w:hint="eastAsia" w:ascii="方正仿宋_GB2312" w:hAnsi="方正仿宋_GB2312" w:eastAsia="方正仿宋_GB2312" w:cs="方正仿宋_GB2312"/>
                <w:i w:val="0"/>
                <w:iCs w:val="0"/>
                <w:color w:val="000000"/>
                <w:sz w:val="18"/>
                <w:szCs w:val="18"/>
                <w:u w:val="none"/>
              </w:rPr>
            </w:pPr>
          </w:p>
        </w:tc>
      </w:tr>
      <w:tr w14:paraId="70764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067B1">
            <w:pPr>
              <w:jc w:val="center"/>
              <w:rPr>
                <w:rFonts w:hint="eastAsia" w:ascii="方正仿宋_GB2312" w:hAnsi="方正仿宋_GB2312" w:eastAsia="方正仿宋_GB2312" w:cs="方正仿宋_GB2312"/>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A9993">
            <w:pPr>
              <w:jc w:val="center"/>
              <w:rPr>
                <w:rFonts w:hint="eastAsia" w:ascii="方正仿宋_GB2312" w:hAnsi="方正仿宋_GB2312" w:eastAsia="方正仿宋_GB2312" w:cs="方正仿宋_GB2312"/>
                <w:i w:val="0"/>
                <w:iCs w:val="0"/>
                <w:color w:val="000000"/>
                <w:sz w:val="18"/>
                <w:szCs w:val="18"/>
                <w:u w:val="none"/>
              </w:rPr>
            </w:pPr>
          </w:p>
        </w:tc>
        <w:tc>
          <w:tcPr>
            <w:tcW w:w="172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021C3167">
            <w:pPr>
              <w:jc w:val="center"/>
              <w:rPr>
                <w:rFonts w:hint="eastAsia" w:ascii="方正仿宋_GB2312" w:hAnsi="方正仿宋_GB2312" w:eastAsia="方正仿宋_GB2312" w:cs="方正仿宋_GB2312"/>
                <w:i w:val="0"/>
                <w:iCs w:val="0"/>
                <w:color w:val="000000"/>
                <w:sz w:val="18"/>
                <w:szCs w:val="18"/>
                <w:u w:val="none"/>
              </w:rPr>
            </w:pP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1ECF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CPU不低于至强E-2314</w:t>
            </w:r>
          </w:p>
        </w:tc>
        <w:tc>
          <w:tcPr>
            <w:tcW w:w="61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6164495C">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758A0B2A">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4444116B">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2F3F5B73">
            <w:pPr>
              <w:jc w:val="center"/>
              <w:rPr>
                <w:rFonts w:hint="eastAsia" w:ascii="方正仿宋_GB2312" w:hAnsi="方正仿宋_GB2312" w:eastAsia="方正仿宋_GB2312" w:cs="方正仿宋_GB2312"/>
                <w:i w:val="0"/>
                <w:iCs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1E754">
            <w:pPr>
              <w:jc w:val="center"/>
              <w:rPr>
                <w:rFonts w:hint="eastAsia" w:ascii="方正仿宋_GB2312" w:hAnsi="方正仿宋_GB2312" w:eastAsia="方正仿宋_GB2312" w:cs="方正仿宋_GB2312"/>
                <w:i w:val="0"/>
                <w:iCs w:val="0"/>
                <w:color w:val="000000"/>
                <w:sz w:val="18"/>
                <w:szCs w:val="18"/>
                <w:u w:val="none"/>
              </w:rPr>
            </w:pPr>
          </w:p>
        </w:tc>
      </w:tr>
      <w:tr w14:paraId="59E83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45877">
            <w:pPr>
              <w:jc w:val="center"/>
              <w:rPr>
                <w:rFonts w:hint="eastAsia" w:ascii="方正仿宋_GB2312" w:hAnsi="方正仿宋_GB2312" w:eastAsia="方正仿宋_GB2312" w:cs="方正仿宋_GB2312"/>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304A0">
            <w:pPr>
              <w:jc w:val="center"/>
              <w:rPr>
                <w:rFonts w:hint="eastAsia" w:ascii="方正仿宋_GB2312" w:hAnsi="方正仿宋_GB2312" w:eastAsia="方正仿宋_GB2312" w:cs="方正仿宋_GB2312"/>
                <w:i w:val="0"/>
                <w:iCs w:val="0"/>
                <w:color w:val="000000"/>
                <w:sz w:val="18"/>
                <w:szCs w:val="18"/>
                <w:u w:val="none"/>
              </w:rPr>
            </w:pPr>
          </w:p>
        </w:tc>
        <w:tc>
          <w:tcPr>
            <w:tcW w:w="172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3AF35916">
            <w:pPr>
              <w:jc w:val="center"/>
              <w:rPr>
                <w:rFonts w:hint="eastAsia" w:ascii="方正仿宋_GB2312" w:hAnsi="方正仿宋_GB2312" w:eastAsia="方正仿宋_GB2312" w:cs="方正仿宋_GB2312"/>
                <w:i w:val="0"/>
                <w:iCs w:val="0"/>
                <w:color w:val="000000"/>
                <w:sz w:val="18"/>
                <w:szCs w:val="18"/>
                <w:u w:val="none"/>
              </w:rPr>
            </w:pP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3BF6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内存16GB/存储1TB</w:t>
            </w:r>
          </w:p>
        </w:tc>
        <w:tc>
          <w:tcPr>
            <w:tcW w:w="61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1341B40D">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3DB3C6E7">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3E05E38F">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6D47826B">
            <w:pPr>
              <w:jc w:val="center"/>
              <w:rPr>
                <w:rFonts w:hint="eastAsia" w:ascii="方正仿宋_GB2312" w:hAnsi="方正仿宋_GB2312" w:eastAsia="方正仿宋_GB2312" w:cs="方正仿宋_GB2312"/>
                <w:i w:val="0"/>
                <w:iCs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BE171">
            <w:pPr>
              <w:jc w:val="center"/>
              <w:rPr>
                <w:rFonts w:hint="eastAsia" w:ascii="方正仿宋_GB2312" w:hAnsi="方正仿宋_GB2312" w:eastAsia="方正仿宋_GB2312" w:cs="方正仿宋_GB2312"/>
                <w:i w:val="0"/>
                <w:iCs w:val="0"/>
                <w:color w:val="000000"/>
                <w:sz w:val="18"/>
                <w:szCs w:val="18"/>
                <w:u w:val="none"/>
              </w:rPr>
            </w:pPr>
          </w:p>
        </w:tc>
      </w:tr>
      <w:tr w14:paraId="1D919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57D41">
            <w:pPr>
              <w:jc w:val="center"/>
              <w:rPr>
                <w:rFonts w:hint="eastAsia" w:ascii="方正仿宋_GB2312" w:hAnsi="方正仿宋_GB2312" w:eastAsia="方正仿宋_GB2312" w:cs="方正仿宋_GB2312"/>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FB224">
            <w:pPr>
              <w:jc w:val="center"/>
              <w:rPr>
                <w:rFonts w:hint="eastAsia" w:ascii="方正仿宋_GB2312" w:hAnsi="方正仿宋_GB2312" w:eastAsia="方正仿宋_GB2312" w:cs="方正仿宋_GB2312"/>
                <w:i w:val="0"/>
                <w:iCs w:val="0"/>
                <w:color w:val="000000"/>
                <w:sz w:val="18"/>
                <w:szCs w:val="18"/>
                <w:u w:val="none"/>
              </w:rPr>
            </w:pPr>
          </w:p>
        </w:tc>
        <w:tc>
          <w:tcPr>
            <w:tcW w:w="172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391EF1E4">
            <w:pPr>
              <w:jc w:val="center"/>
              <w:rPr>
                <w:rFonts w:hint="eastAsia" w:ascii="方正仿宋_GB2312" w:hAnsi="方正仿宋_GB2312" w:eastAsia="方正仿宋_GB2312" w:cs="方正仿宋_GB2312"/>
                <w:i w:val="0"/>
                <w:iCs w:val="0"/>
                <w:color w:val="000000"/>
                <w:sz w:val="18"/>
                <w:szCs w:val="18"/>
                <w:u w:val="none"/>
              </w:rPr>
            </w:pP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5CA7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带操作系统，</w:t>
            </w:r>
            <w:r>
              <w:rPr>
                <w:rFonts w:hint="eastAsia" w:ascii="方正仿宋_GB2312" w:hAnsi="方正仿宋_GB2312" w:eastAsia="方正仿宋_GB2312" w:cs="方正仿宋_GB2312"/>
                <w:i w:val="0"/>
                <w:iCs w:val="0"/>
                <w:color w:val="000000"/>
                <w:kern w:val="0"/>
                <w:sz w:val="18"/>
                <w:szCs w:val="18"/>
                <w:u w:val="none"/>
                <w:lang w:val="en-US" w:eastAsia="zh-CN" w:bidi="ar"/>
              </w:rPr>
              <w:br w:type="textWrapping"/>
            </w:r>
            <w:r>
              <w:rPr>
                <w:rFonts w:hint="eastAsia" w:ascii="方正仿宋_GB2312" w:hAnsi="方正仿宋_GB2312" w:eastAsia="方正仿宋_GB2312" w:cs="方正仿宋_GB2312"/>
                <w:i w:val="0"/>
                <w:iCs w:val="0"/>
                <w:color w:val="000000"/>
                <w:kern w:val="0"/>
                <w:sz w:val="18"/>
                <w:szCs w:val="18"/>
                <w:u w:val="none"/>
                <w:lang w:val="en-US" w:eastAsia="zh-CN" w:bidi="ar"/>
              </w:rPr>
              <w:t>兼容Windows操作平台</w:t>
            </w:r>
          </w:p>
        </w:tc>
        <w:tc>
          <w:tcPr>
            <w:tcW w:w="61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17E98009">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6D7B79D6">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31B6A439">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3A3DABF7">
            <w:pPr>
              <w:jc w:val="center"/>
              <w:rPr>
                <w:rFonts w:hint="eastAsia" w:ascii="方正仿宋_GB2312" w:hAnsi="方正仿宋_GB2312" w:eastAsia="方正仿宋_GB2312" w:cs="方正仿宋_GB2312"/>
                <w:i w:val="0"/>
                <w:iCs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71C57">
            <w:pPr>
              <w:jc w:val="center"/>
              <w:rPr>
                <w:rFonts w:hint="eastAsia" w:ascii="方正仿宋_GB2312" w:hAnsi="方正仿宋_GB2312" w:eastAsia="方正仿宋_GB2312" w:cs="方正仿宋_GB2312"/>
                <w:i w:val="0"/>
                <w:iCs w:val="0"/>
                <w:color w:val="000000"/>
                <w:sz w:val="18"/>
                <w:szCs w:val="18"/>
                <w:u w:val="none"/>
              </w:rPr>
            </w:pPr>
          </w:p>
        </w:tc>
      </w:tr>
      <w:tr w14:paraId="487D1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CEDA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3</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D953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自控</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D703E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上位监控数据库软件</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E1003C">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18"/>
                <w:szCs w:val="18"/>
                <w:u w:val="none"/>
                <w:lang w:val="en-US" w:eastAsia="zh-CN"/>
              </w:rPr>
            </w:pPr>
            <w:r>
              <w:rPr>
                <w:rFonts w:hint="eastAsia" w:ascii="方正仿宋_GB2312" w:hAnsi="方正仿宋_GB2312" w:eastAsia="方正仿宋_GB2312" w:cs="方正仿宋_GB2312"/>
                <w:i w:val="0"/>
                <w:iCs w:val="0"/>
                <w:color w:val="000000"/>
                <w:sz w:val="18"/>
                <w:szCs w:val="18"/>
                <w:u w:val="none"/>
                <w:lang w:val="en-US" w:eastAsia="zh-CN"/>
              </w:rPr>
              <w:t>满足工艺系统需求</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05BF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D2A5B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45B10">
            <w:pPr>
              <w:jc w:val="center"/>
              <w:rPr>
                <w:rFonts w:hint="eastAsia" w:ascii="方正仿宋_GB2312" w:hAnsi="方正仿宋_GB2312" w:eastAsia="方正仿宋_GB2312" w:cs="方正仿宋_GB2312"/>
                <w:i w:val="0"/>
                <w:iCs w:val="0"/>
                <w:color w:val="000000"/>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BB370">
            <w:pPr>
              <w:jc w:val="both"/>
              <w:rPr>
                <w:rFonts w:hint="eastAsia" w:ascii="方正仿宋_GB2312" w:hAnsi="方正仿宋_GB2312" w:eastAsia="方正仿宋_GB2312" w:cs="方正仿宋_GB2312"/>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52657">
            <w:pPr>
              <w:jc w:val="center"/>
              <w:rPr>
                <w:rFonts w:hint="eastAsia" w:ascii="方正仿宋_GB2312" w:hAnsi="方正仿宋_GB2312" w:eastAsia="方正仿宋_GB2312" w:cs="方正仿宋_GB2312"/>
                <w:i w:val="0"/>
                <w:iCs w:val="0"/>
                <w:color w:val="000000"/>
                <w:sz w:val="18"/>
                <w:szCs w:val="18"/>
                <w:u w:val="none"/>
              </w:rPr>
            </w:pPr>
          </w:p>
        </w:tc>
      </w:tr>
      <w:tr w14:paraId="36E04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EE82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4</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A5A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自控</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F648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SCADA监控组态软件</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035B7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满足工艺需要</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8A0B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套</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4C448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2</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BABF7">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B4295">
            <w:pPr>
              <w:jc w:val="center"/>
              <w:rPr>
                <w:rFonts w:hint="eastAsia" w:ascii="方正仿宋_GB2312" w:hAnsi="方正仿宋_GB2312" w:eastAsia="方正仿宋_GB2312" w:cs="方正仿宋_GB2312"/>
                <w:i w:val="0"/>
                <w:iCs w:val="0"/>
                <w:color w:val="000000"/>
                <w:sz w:val="18"/>
                <w:szCs w:val="18"/>
                <w:u w:val="none"/>
              </w:rPr>
            </w:pP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054F9">
            <w:pPr>
              <w:jc w:val="center"/>
              <w:rPr>
                <w:rFonts w:hint="eastAsia" w:ascii="方正仿宋_GB2312" w:hAnsi="方正仿宋_GB2312" w:eastAsia="方正仿宋_GB2312" w:cs="方正仿宋_GB2312"/>
                <w:i w:val="0"/>
                <w:iCs w:val="0"/>
                <w:color w:val="000000"/>
                <w:sz w:val="18"/>
                <w:szCs w:val="18"/>
                <w:u w:val="none"/>
              </w:rPr>
            </w:pPr>
          </w:p>
        </w:tc>
      </w:tr>
      <w:tr w14:paraId="7D377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9698E">
            <w:pPr>
              <w:jc w:val="center"/>
              <w:rPr>
                <w:rFonts w:hint="eastAsia" w:ascii="方正仿宋_GB2312" w:hAnsi="方正仿宋_GB2312" w:eastAsia="方正仿宋_GB2312" w:cs="方正仿宋_GB2312"/>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6F1C3">
            <w:pPr>
              <w:jc w:val="center"/>
              <w:rPr>
                <w:rFonts w:hint="eastAsia" w:ascii="方正仿宋_GB2312" w:hAnsi="方正仿宋_GB2312" w:eastAsia="方正仿宋_GB2312" w:cs="方正仿宋_GB2312"/>
                <w:i w:val="0"/>
                <w:iCs w:val="0"/>
                <w:color w:val="000000"/>
                <w:sz w:val="18"/>
                <w:szCs w:val="18"/>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75B85">
            <w:pPr>
              <w:jc w:val="center"/>
              <w:rPr>
                <w:rFonts w:hint="eastAsia" w:ascii="方正仿宋_GB2312" w:hAnsi="方正仿宋_GB2312" w:eastAsia="方正仿宋_GB2312" w:cs="方正仿宋_GB2312"/>
                <w:i w:val="0"/>
                <w:iCs w:val="0"/>
                <w:color w:val="000000"/>
                <w:sz w:val="18"/>
                <w:szCs w:val="18"/>
                <w:u w:val="none"/>
              </w:rPr>
            </w:pP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620CA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含组态软件及驱动软件</w:t>
            </w: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DD9D46">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33F14B">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720E7">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50F59">
            <w:pPr>
              <w:jc w:val="center"/>
              <w:rPr>
                <w:rFonts w:hint="eastAsia" w:ascii="方正仿宋_GB2312" w:hAnsi="方正仿宋_GB2312" w:eastAsia="方正仿宋_GB2312" w:cs="方正仿宋_GB2312"/>
                <w:i w:val="0"/>
                <w:iCs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1EEFF">
            <w:pPr>
              <w:jc w:val="center"/>
              <w:rPr>
                <w:rFonts w:hint="eastAsia" w:ascii="方正仿宋_GB2312" w:hAnsi="方正仿宋_GB2312" w:eastAsia="方正仿宋_GB2312" w:cs="方正仿宋_GB2312"/>
                <w:i w:val="0"/>
                <w:iCs w:val="0"/>
                <w:color w:val="000000"/>
                <w:sz w:val="18"/>
                <w:szCs w:val="18"/>
                <w:u w:val="none"/>
              </w:rPr>
            </w:pPr>
          </w:p>
        </w:tc>
      </w:tr>
      <w:tr w14:paraId="195EA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788A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5</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177B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自控</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F6F18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SCADA监控组态计算机</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736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内存不低于16GB</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8B1D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套</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13605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2</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E238D">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3775D">
            <w:pPr>
              <w:jc w:val="both"/>
              <w:rPr>
                <w:rFonts w:hint="eastAsia" w:ascii="方正仿宋_GB2312" w:hAnsi="方正仿宋_GB2312" w:eastAsia="方正仿宋_GB2312" w:cs="方正仿宋_GB2312"/>
                <w:i w:val="0"/>
                <w:iCs w:val="0"/>
                <w:color w:val="000000"/>
                <w:sz w:val="18"/>
                <w:szCs w:val="18"/>
                <w:u w:val="none"/>
              </w:rPr>
            </w:pP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EBB4A">
            <w:pPr>
              <w:jc w:val="center"/>
              <w:rPr>
                <w:rFonts w:hint="eastAsia" w:ascii="方正仿宋_GB2312" w:hAnsi="方正仿宋_GB2312" w:eastAsia="方正仿宋_GB2312" w:cs="方正仿宋_GB2312"/>
                <w:i w:val="0"/>
                <w:iCs w:val="0"/>
                <w:color w:val="000000"/>
                <w:sz w:val="18"/>
                <w:szCs w:val="18"/>
                <w:u w:val="none"/>
              </w:rPr>
            </w:pPr>
          </w:p>
        </w:tc>
      </w:tr>
      <w:tr w14:paraId="0343B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14CE6">
            <w:pPr>
              <w:jc w:val="center"/>
              <w:rPr>
                <w:rFonts w:hint="eastAsia" w:ascii="方正仿宋_GB2312" w:hAnsi="方正仿宋_GB2312" w:eastAsia="方正仿宋_GB2312" w:cs="方正仿宋_GB2312"/>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40A80">
            <w:pPr>
              <w:jc w:val="center"/>
              <w:rPr>
                <w:rFonts w:hint="eastAsia" w:ascii="方正仿宋_GB2312" w:hAnsi="方正仿宋_GB2312" w:eastAsia="方正仿宋_GB2312" w:cs="方正仿宋_GB2312"/>
                <w:i w:val="0"/>
                <w:iCs w:val="0"/>
                <w:color w:val="000000"/>
                <w:sz w:val="18"/>
                <w:szCs w:val="18"/>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D7D4D8">
            <w:pPr>
              <w:jc w:val="center"/>
              <w:rPr>
                <w:rFonts w:hint="eastAsia" w:ascii="方正仿宋_GB2312" w:hAnsi="方正仿宋_GB2312" w:eastAsia="方正仿宋_GB2312" w:cs="方正仿宋_GB2312"/>
                <w:i w:val="0"/>
                <w:iCs w:val="0"/>
                <w:color w:val="000000"/>
                <w:sz w:val="18"/>
                <w:szCs w:val="18"/>
                <w:u w:val="none"/>
              </w:rPr>
            </w:pP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006EE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存储不低于1TB</w:t>
            </w: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0D2DAF">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1DF0B0">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475C1">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3077D">
            <w:pPr>
              <w:jc w:val="both"/>
              <w:rPr>
                <w:rFonts w:hint="eastAsia" w:ascii="方正仿宋_GB2312" w:hAnsi="方正仿宋_GB2312" w:eastAsia="方正仿宋_GB2312" w:cs="方正仿宋_GB2312"/>
                <w:i w:val="0"/>
                <w:iCs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423FE">
            <w:pPr>
              <w:jc w:val="center"/>
              <w:rPr>
                <w:rFonts w:hint="eastAsia" w:ascii="方正仿宋_GB2312" w:hAnsi="方正仿宋_GB2312" w:eastAsia="方正仿宋_GB2312" w:cs="方正仿宋_GB2312"/>
                <w:i w:val="0"/>
                <w:iCs w:val="0"/>
                <w:color w:val="000000"/>
                <w:sz w:val="18"/>
                <w:szCs w:val="18"/>
                <w:u w:val="none"/>
              </w:rPr>
            </w:pPr>
          </w:p>
        </w:tc>
      </w:tr>
      <w:tr w14:paraId="1B3E3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4CEEB">
            <w:pPr>
              <w:jc w:val="center"/>
              <w:rPr>
                <w:rFonts w:hint="eastAsia" w:ascii="方正仿宋_GB2312" w:hAnsi="方正仿宋_GB2312" w:eastAsia="方正仿宋_GB2312" w:cs="方正仿宋_GB2312"/>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D0BC1">
            <w:pPr>
              <w:jc w:val="center"/>
              <w:rPr>
                <w:rFonts w:hint="eastAsia" w:ascii="方正仿宋_GB2312" w:hAnsi="方正仿宋_GB2312" w:eastAsia="方正仿宋_GB2312" w:cs="方正仿宋_GB2312"/>
                <w:i w:val="0"/>
                <w:iCs w:val="0"/>
                <w:color w:val="000000"/>
                <w:sz w:val="18"/>
                <w:szCs w:val="18"/>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D476D5">
            <w:pPr>
              <w:jc w:val="center"/>
              <w:rPr>
                <w:rFonts w:hint="eastAsia" w:ascii="方正仿宋_GB2312" w:hAnsi="方正仿宋_GB2312" w:eastAsia="方正仿宋_GB2312" w:cs="方正仿宋_GB2312"/>
                <w:i w:val="0"/>
                <w:iCs w:val="0"/>
                <w:color w:val="000000"/>
                <w:sz w:val="18"/>
                <w:szCs w:val="18"/>
                <w:u w:val="none"/>
              </w:rPr>
            </w:pP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2855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不低于12代I5CPU</w:t>
            </w: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BC2A1">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2B26F">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B022B">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68C7A">
            <w:pPr>
              <w:jc w:val="both"/>
              <w:rPr>
                <w:rFonts w:hint="eastAsia" w:ascii="方正仿宋_GB2312" w:hAnsi="方正仿宋_GB2312" w:eastAsia="方正仿宋_GB2312" w:cs="方正仿宋_GB2312"/>
                <w:i w:val="0"/>
                <w:iCs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FF581">
            <w:pPr>
              <w:jc w:val="center"/>
              <w:rPr>
                <w:rFonts w:hint="eastAsia" w:ascii="方正仿宋_GB2312" w:hAnsi="方正仿宋_GB2312" w:eastAsia="方正仿宋_GB2312" w:cs="方正仿宋_GB2312"/>
                <w:i w:val="0"/>
                <w:iCs w:val="0"/>
                <w:color w:val="000000"/>
                <w:sz w:val="18"/>
                <w:szCs w:val="18"/>
                <w:u w:val="none"/>
              </w:rPr>
            </w:pPr>
          </w:p>
        </w:tc>
      </w:tr>
      <w:tr w14:paraId="17A62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A70F1">
            <w:pPr>
              <w:jc w:val="center"/>
              <w:rPr>
                <w:rFonts w:hint="eastAsia" w:ascii="方正仿宋_GB2312" w:hAnsi="方正仿宋_GB2312" w:eastAsia="方正仿宋_GB2312" w:cs="方正仿宋_GB2312"/>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E3D5B">
            <w:pPr>
              <w:jc w:val="center"/>
              <w:rPr>
                <w:rFonts w:hint="eastAsia" w:ascii="方正仿宋_GB2312" w:hAnsi="方正仿宋_GB2312" w:eastAsia="方正仿宋_GB2312" w:cs="方正仿宋_GB2312"/>
                <w:i w:val="0"/>
                <w:iCs w:val="0"/>
                <w:color w:val="000000"/>
                <w:sz w:val="18"/>
                <w:szCs w:val="18"/>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11BA50">
            <w:pPr>
              <w:jc w:val="center"/>
              <w:rPr>
                <w:rFonts w:hint="eastAsia" w:ascii="方正仿宋_GB2312" w:hAnsi="方正仿宋_GB2312" w:eastAsia="方正仿宋_GB2312" w:cs="方正仿宋_GB2312"/>
                <w:i w:val="0"/>
                <w:iCs w:val="0"/>
                <w:color w:val="000000"/>
                <w:sz w:val="18"/>
                <w:szCs w:val="18"/>
                <w:u w:val="none"/>
              </w:rPr>
            </w:pP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579E9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双千百兆自适应网卡，</w:t>
            </w: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8C5FF">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FB674">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BA253">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B56B9">
            <w:pPr>
              <w:jc w:val="both"/>
              <w:rPr>
                <w:rFonts w:hint="eastAsia" w:ascii="方正仿宋_GB2312" w:hAnsi="方正仿宋_GB2312" w:eastAsia="方正仿宋_GB2312" w:cs="方正仿宋_GB2312"/>
                <w:i w:val="0"/>
                <w:iCs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DA81B">
            <w:pPr>
              <w:jc w:val="center"/>
              <w:rPr>
                <w:rFonts w:hint="eastAsia" w:ascii="方正仿宋_GB2312" w:hAnsi="方正仿宋_GB2312" w:eastAsia="方正仿宋_GB2312" w:cs="方正仿宋_GB2312"/>
                <w:i w:val="0"/>
                <w:iCs w:val="0"/>
                <w:color w:val="000000"/>
                <w:sz w:val="18"/>
                <w:szCs w:val="18"/>
                <w:u w:val="none"/>
              </w:rPr>
            </w:pPr>
          </w:p>
        </w:tc>
      </w:tr>
      <w:tr w14:paraId="460F5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6CFAC">
            <w:pPr>
              <w:jc w:val="center"/>
              <w:rPr>
                <w:rFonts w:hint="eastAsia" w:ascii="方正仿宋_GB2312" w:hAnsi="方正仿宋_GB2312" w:eastAsia="方正仿宋_GB2312" w:cs="方正仿宋_GB2312"/>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19363">
            <w:pPr>
              <w:jc w:val="center"/>
              <w:rPr>
                <w:rFonts w:hint="eastAsia" w:ascii="方正仿宋_GB2312" w:hAnsi="方正仿宋_GB2312" w:eastAsia="方正仿宋_GB2312" w:cs="方正仿宋_GB2312"/>
                <w:i w:val="0"/>
                <w:iCs w:val="0"/>
                <w:color w:val="000000"/>
                <w:sz w:val="18"/>
                <w:szCs w:val="18"/>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A422A">
            <w:pPr>
              <w:jc w:val="center"/>
              <w:rPr>
                <w:rFonts w:hint="eastAsia" w:ascii="方正仿宋_GB2312" w:hAnsi="方正仿宋_GB2312" w:eastAsia="方正仿宋_GB2312" w:cs="方正仿宋_GB2312"/>
                <w:i w:val="0"/>
                <w:iCs w:val="0"/>
                <w:color w:val="000000"/>
                <w:sz w:val="18"/>
                <w:szCs w:val="18"/>
                <w:u w:val="none"/>
              </w:rPr>
            </w:pP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F1E4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HDMI+DVI双显，带32寸显示器</w:t>
            </w: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FEB2E9">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4A745">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ABDC1">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FC7FE">
            <w:pPr>
              <w:jc w:val="both"/>
              <w:rPr>
                <w:rFonts w:hint="eastAsia" w:ascii="方正仿宋_GB2312" w:hAnsi="方正仿宋_GB2312" w:eastAsia="方正仿宋_GB2312" w:cs="方正仿宋_GB2312"/>
                <w:i w:val="0"/>
                <w:iCs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EA61E">
            <w:pPr>
              <w:jc w:val="center"/>
              <w:rPr>
                <w:rFonts w:hint="eastAsia" w:ascii="方正仿宋_GB2312" w:hAnsi="方正仿宋_GB2312" w:eastAsia="方正仿宋_GB2312" w:cs="方正仿宋_GB2312"/>
                <w:i w:val="0"/>
                <w:iCs w:val="0"/>
                <w:color w:val="000000"/>
                <w:sz w:val="18"/>
                <w:szCs w:val="18"/>
                <w:u w:val="none"/>
              </w:rPr>
            </w:pPr>
          </w:p>
        </w:tc>
      </w:tr>
      <w:tr w14:paraId="2222D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F862A">
            <w:pPr>
              <w:jc w:val="center"/>
              <w:rPr>
                <w:rFonts w:hint="eastAsia" w:ascii="方正仿宋_GB2312" w:hAnsi="方正仿宋_GB2312" w:eastAsia="方正仿宋_GB2312" w:cs="方正仿宋_GB2312"/>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33807">
            <w:pPr>
              <w:jc w:val="center"/>
              <w:rPr>
                <w:rFonts w:hint="eastAsia" w:ascii="方正仿宋_GB2312" w:hAnsi="方正仿宋_GB2312" w:eastAsia="方正仿宋_GB2312" w:cs="方正仿宋_GB2312"/>
                <w:i w:val="0"/>
                <w:iCs w:val="0"/>
                <w:color w:val="000000"/>
                <w:sz w:val="18"/>
                <w:szCs w:val="18"/>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A07B76">
            <w:pPr>
              <w:jc w:val="center"/>
              <w:rPr>
                <w:rFonts w:hint="eastAsia" w:ascii="方正仿宋_GB2312" w:hAnsi="方正仿宋_GB2312" w:eastAsia="方正仿宋_GB2312" w:cs="方正仿宋_GB2312"/>
                <w:i w:val="0"/>
                <w:iCs w:val="0"/>
                <w:color w:val="000000"/>
                <w:sz w:val="18"/>
                <w:szCs w:val="18"/>
                <w:u w:val="none"/>
              </w:rPr>
            </w:pP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07EB37">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鼠标键盘</w:t>
            </w: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E85460">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F9A92">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6F104">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9E134">
            <w:pPr>
              <w:jc w:val="both"/>
              <w:rPr>
                <w:rFonts w:hint="eastAsia" w:ascii="方正仿宋_GB2312" w:hAnsi="方正仿宋_GB2312" w:eastAsia="方正仿宋_GB2312" w:cs="方正仿宋_GB2312"/>
                <w:i w:val="0"/>
                <w:iCs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F8D91">
            <w:pPr>
              <w:jc w:val="center"/>
              <w:rPr>
                <w:rFonts w:hint="eastAsia" w:ascii="方正仿宋_GB2312" w:hAnsi="方正仿宋_GB2312" w:eastAsia="方正仿宋_GB2312" w:cs="方正仿宋_GB2312"/>
                <w:i w:val="0"/>
                <w:iCs w:val="0"/>
                <w:color w:val="000000"/>
                <w:sz w:val="18"/>
                <w:szCs w:val="18"/>
                <w:u w:val="none"/>
              </w:rPr>
            </w:pPr>
          </w:p>
        </w:tc>
      </w:tr>
      <w:tr w14:paraId="5B8EC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E530E">
            <w:pPr>
              <w:jc w:val="center"/>
              <w:rPr>
                <w:rFonts w:hint="eastAsia" w:ascii="方正仿宋_GB2312" w:hAnsi="方正仿宋_GB2312" w:eastAsia="方正仿宋_GB2312" w:cs="方正仿宋_GB2312"/>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C3107">
            <w:pPr>
              <w:jc w:val="center"/>
              <w:rPr>
                <w:rFonts w:hint="eastAsia" w:ascii="方正仿宋_GB2312" w:hAnsi="方正仿宋_GB2312" w:eastAsia="方正仿宋_GB2312" w:cs="方正仿宋_GB2312"/>
                <w:i w:val="0"/>
                <w:iCs w:val="0"/>
                <w:color w:val="000000"/>
                <w:sz w:val="18"/>
                <w:szCs w:val="18"/>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482286">
            <w:pPr>
              <w:jc w:val="center"/>
              <w:rPr>
                <w:rFonts w:hint="eastAsia" w:ascii="方正仿宋_GB2312" w:hAnsi="方正仿宋_GB2312" w:eastAsia="方正仿宋_GB2312" w:cs="方正仿宋_GB2312"/>
                <w:i w:val="0"/>
                <w:iCs w:val="0"/>
                <w:color w:val="000000"/>
                <w:sz w:val="18"/>
                <w:szCs w:val="18"/>
                <w:u w:val="none"/>
              </w:rPr>
            </w:pP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AE012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带操作系统，</w:t>
            </w:r>
            <w:r>
              <w:rPr>
                <w:rFonts w:hint="eastAsia" w:ascii="方正仿宋_GB2312" w:hAnsi="方正仿宋_GB2312" w:eastAsia="方正仿宋_GB2312" w:cs="方正仿宋_GB2312"/>
                <w:i w:val="0"/>
                <w:iCs w:val="0"/>
                <w:color w:val="000000"/>
                <w:kern w:val="0"/>
                <w:sz w:val="18"/>
                <w:szCs w:val="18"/>
                <w:u w:val="none"/>
                <w:lang w:val="en-US" w:eastAsia="zh-CN" w:bidi="ar"/>
              </w:rPr>
              <w:br w:type="textWrapping"/>
            </w:r>
            <w:r>
              <w:rPr>
                <w:rFonts w:hint="eastAsia" w:ascii="方正仿宋_GB2312" w:hAnsi="方正仿宋_GB2312" w:eastAsia="方正仿宋_GB2312" w:cs="方正仿宋_GB2312"/>
                <w:i w:val="0"/>
                <w:iCs w:val="0"/>
                <w:color w:val="000000"/>
                <w:kern w:val="0"/>
                <w:sz w:val="18"/>
                <w:szCs w:val="18"/>
                <w:u w:val="none"/>
                <w:lang w:val="en-US" w:eastAsia="zh-CN" w:bidi="ar"/>
              </w:rPr>
              <w:t>兼容Windows操作平台</w:t>
            </w: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8396CE">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B51862">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25D2A">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67BF0">
            <w:pPr>
              <w:jc w:val="both"/>
              <w:rPr>
                <w:rFonts w:hint="eastAsia" w:ascii="方正仿宋_GB2312" w:hAnsi="方正仿宋_GB2312" w:eastAsia="方正仿宋_GB2312" w:cs="方正仿宋_GB2312"/>
                <w:i w:val="0"/>
                <w:iCs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8F24C">
            <w:pPr>
              <w:jc w:val="center"/>
              <w:rPr>
                <w:rFonts w:hint="eastAsia" w:ascii="方正仿宋_GB2312" w:hAnsi="方正仿宋_GB2312" w:eastAsia="方正仿宋_GB2312" w:cs="方正仿宋_GB2312"/>
                <w:i w:val="0"/>
                <w:iCs w:val="0"/>
                <w:color w:val="000000"/>
                <w:sz w:val="18"/>
                <w:szCs w:val="18"/>
                <w:u w:val="none"/>
              </w:rPr>
            </w:pPr>
          </w:p>
        </w:tc>
      </w:tr>
      <w:tr w14:paraId="5D9E3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F9D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6</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7421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自控</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ACEF1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自动化监控程序编制</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56C06F">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18"/>
                <w:szCs w:val="18"/>
                <w:u w:val="none"/>
                <w:lang w:val="en-US"/>
              </w:rPr>
            </w:pPr>
            <w:r>
              <w:rPr>
                <w:rFonts w:hint="eastAsia" w:ascii="方正仿宋_GB2312" w:hAnsi="方正仿宋_GB2312" w:eastAsia="方正仿宋_GB2312" w:cs="方正仿宋_GB2312"/>
                <w:i w:val="0"/>
                <w:iCs w:val="0"/>
                <w:color w:val="000000"/>
                <w:kern w:val="0"/>
                <w:sz w:val="18"/>
                <w:szCs w:val="18"/>
                <w:u w:val="none"/>
                <w:lang w:val="en-US" w:eastAsia="zh-CN" w:bidi="ar"/>
              </w:rPr>
              <w:t>上位机 编程开发 满足运行要求</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93C47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项</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FEB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93235">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E6A1D">
            <w:pPr>
              <w:jc w:val="both"/>
              <w:rPr>
                <w:rFonts w:hint="eastAsia" w:ascii="方正仿宋_GB2312" w:hAnsi="方正仿宋_GB2312" w:eastAsia="方正仿宋_GB2312" w:cs="方正仿宋_GB2312"/>
                <w:i w:val="0"/>
                <w:iCs w:val="0"/>
                <w:color w:val="000000"/>
                <w:sz w:val="18"/>
                <w:szCs w:val="18"/>
                <w:u w:val="none"/>
              </w:rPr>
            </w:pP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2F435">
            <w:pPr>
              <w:jc w:val="center"/>
              <w:rPr>
                <w:rFonts w:hint="eastAsia" w:ascii="方正仿宋_GB2312" w:hAnsi="方正仿宋_GB2312" w:eastAsia="方正仿宋_GB2312" w:cs="方正仿宋_GB2312"/>
                <w:i w:val="0"/>
                <w:iCs w:val="0"/>
                <w:color w:val="000000"/>
                <w:sz w:val="18"/>
                <w:szCs w:val="18"/>
                <w:u w:val="none"/>
              </w:rPr>
            </w:pPr>
          </w:p>
        </w:tc>
      </w:tr>
      <w:tr w14:paraId="357C2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755BB">
            <w:pPr>
              <w:jc w:val="center"/>
              <w:rPr>
                <w:rFonts w:hint="eastAsia" w:ascii="方正仿宋_GB2312" w:hAnsi="方正仿宋_GB2312" w:eastAsia="方正仿宋_GB2312" w:cs="方正仿宋_GB2312"/>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347AA">
            <w:pPr>
              <w:jc w:val="center"/>
              <w:rPr>
                <w:rFonts w:hint="eastAsia" w:ascii="方正仿宋_GB2312" w:hAnsi="方正仿宋_GB2312" w:eastAsia="方正仿宋_GB2312" w:cs="方正仿宋_GB2312"/>
                <w:i w:val="0"/>
                <w:iCs w:val="0"/>
                <w:color w:val="000000"/>
                <w:sz w:val="18"/>
                <w:szCs w:val="18"/>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3ACCB7">
            <w:pPr>
              <w:jc w:val="center"/>
              <w:rPr>
                <w:rFonts w:hint="eastAsia" w:ascii="方正仿宋_GB2312" w:hAnsi="方正仿宋_GB2312" w:eastAsia="方正仿宋_GB2312" w:cs="方正仿宋_GB2312"/>
                <w:i w:val="0"/>
                <w:iCs w:val="0"/>
                <w:color w:val="000000"/>
                <w:sz w:val="18"/>
                <w:szCs w:val="18"/>
                <w:u w:val="none"/>
              </w:rPr>
            </w:pP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8B0A4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下位机 编程开发 满足运行运行</w:t>
            </w: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29152">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3E881C">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6350E">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4ACCC">
            <w:pPr>
              <w:jc w:val="both"/>
              <w:rPr>
                <w:rFonts w:hint="eastAsia" w:ascii="方正仿宋_GB2312" w:hAnsi="方正仿宋_GB2312" w:eastAsia="方正仿宋_GB2312" w:cs="方正仿宋_GB2312"/>
                <w:i w:val="0"/>
                <w:iCs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D9D9E">
            <w:pPr>
              <w:jc w:val="center"/>
              <w:rPr>
                <w:rFonts w:hint="eastAsia" w:ascii="方正仿宋_GB2312" w:hAnsi="方正仿宋_GB2312" w:eastAsia="方正仿宋_GB2312" w:cs="方正仿宋_GB2312"/>
                <w:i w:val="0"/>
                <w:iCs w:val="0"/>
                <w:color w:val="000000"/>
                <w:sz w:val="18"/>
                <w:szCs w:val="18"/>
                <w:u w:val="none"/>
              </w:rPr>
            </w:pPr>
          </w:p>
        </w:tc>
      </w:tr>
      <w:tr w14:paraId="1FF43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918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7</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2353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自控</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482B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工业交换机</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D5585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24口千兆电口+4口千兆光口</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C919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个</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91F3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1</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8C2B4">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52427">
            <w:pPr>
              <w:jc w:val="both"/>
              <w:rPr>
                <w:rFonts w:hint="eastAsia" w:ascii="方正仿宋_GB2312" w:hAnsi="方正仿宋_GB2312" w:eastAsia="方正仿宋_GB2312" w:cs="方正仿宋_GB2312"/>
                <w:i w:val="0"/>
                <w:iCs w:val="0"/>
                <w:color w:val="000000"/>
                <w:sz w:val="18"/>
                <w:szCs w:val="18"/>
                <w:u w:val="none"/>
              </w:rPr>
            </w:pP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EB1B5">
            <w:pPr>
              <w:jc w:val="center"/>
              <w:rPr>
                <w:rFonts w:hint="eastAsia" w:ascii="方正仿宋_GB2312" w:hAnsi="方正仿宋_GB2312" w:eastAsia="方正仿宋_GB2312" w:cs="方正仿宋_GB2312"/>
                <w:i w:val="0"/>
                <w:iCs w:val="0"/>
                <w:color w:val="000000"/>
                <w:sz w:val="18"/>
                <w:szCs w:val="18"/>
                <w:u w:val="none"/>
              </w:rPr>
            </w:pPr>
          </w:p>
        </w:tc>
      </w:tr>
      <w:tr w14:paraId="04434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83424">
            <w:pPr>
              <w:jc w:val="center"/>
              <w:rPr>
                <w:rFonts w:hint="eastAsia" w:ascii="方正仿宋_GB2312" w:hAnsi="方正仿宋_GB2312" w:eastAsia="方正仿宋_GB2312" w:cs="方正仿宋_GB2312"/>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59472">
            <w:pPr>
              <w:jc w:val="center"/>
              <w:rPr>
                <w:rFonts w:hint="eastAsia" w:ascii="方正仿宋_GB2312" w:hAnsi="方正仿宋_GB2312" w:eastAsia="方正仿宋_GB2312" w:cs="方正仿宋_GB2312"/>
                <w:i w:val="0"/>
                <w:iCs w:val="0"/>
                <w:color w:val="000000"/>
                <w:sz w:val="18"/>
                <w:szCs w:val="18"/>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6E481B">
            <w:pPr>
              <w:jc w:val="center"/>
              <w:rPr>
                <w:rFonts w:hint="eastAsia" w:ascii="方正仿宋_GB2312" w:hAnsi="方正仿宋_GB2312" w:eastAsia="方正仿宋_GB2312" w:cs="方正仿宋_GB2312"/>
                <w:i w:val="0"/>
                <w:iCs w:val="0"/>
                <w:color w:val="auto"/>
                <w:sz w:val="18"/>
                <w:szCs w:val="18"/>
                <w:u w:val="none"/>
              </w:rPr>
            </w:pP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0BE4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网关型交换机</w:t>
            </w: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4BFB3C">
            <w:pPr>
              <w:jc w:val="center"/>
              <w:rPr>
                <w:rFonts w:hint="eastAsia" w:ascii="方正仿宋_GB2312" w:hAnsi="方正仿宋_GB2312" w:eastAsia="方正仿宋_GB2312" w:cs="方正仿宋_GB2312"/>
                <w:i w:val="0"/>
                <w:iCs w:val="0"/>
                <w:color w:val="auto"/>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DA188C">
            <w:pPr>
              <w:jc w:val="center"/>
              <w:rPr>
                <w:rFonts w:hint="eastAsia" w:ascii="方正仿宋_GB2312" w:hAnsi="方正仿宋_GB2312" w:eastAsia="方正仿宋_GB2312" w:cs="方正仿宋_GB2312"/>
                <w:i w:val="0"/>
                <w:iCs w:val="0"/>
                <w:color w:val="auto"/>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F3EFA">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17C46">
            <w:pPr>
              <w:jc w:val="both"/>
              <w:rPr>
                <w:rFonts w:hint="eastAsia" w:ascii="方正仿宋_GB2312" w:hAnsi="方正仿宋_GB2312" w:eastAsia="方正仿宋_GB2312" w:cs="方正仿宋_GB2312"/>
                <w:i w:val="0"/>
                <w:iCs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291D1">
            <w:pPr>
              <w:jc w:val="center"/>
              <w:rPr>
                <w:rFonts w:hint="eastAsia" w:ascii="方正仿宋_GB2312" w:hAnsi="方正仿宋_GB2312" w:eastAsia="方正仿宋_GB2312" w:cs="方正仿宋_GB2312"/>
                <w:i w:val="0"/>
                <w:iCs w:val="0"/>
                <w:color w:val="000000"/>
                <w:sz w:val="18"/>
                <w:szCs w:val="18"/>
                <w:u w:val="none"/>
              </w:rPr>
            </w:pPr>
          </w:p>
        </w:tc>
      </w:tr>
      <w:tr w14:paraId="7F5DD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581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8</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0EF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自控</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B14B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工业交换机</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DD352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2光6电口</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E6E6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个</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FDD9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7</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87E74">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4497C">
            <w:pPr>
              <w:jc w:val="both"/>
              <w:rPr>
                <w:rFonts w:hint="eastAsia" w:ascii="方正仿宋_GB2312" w:hAnsi="方正仿宋_GB2312" w:eastAsia="方正仿宋_GB2312" w:cs="方正仿宋_GB2312"/>
                <w:i w:val="0"/>
                <w:iCs w:val="0"/>
                <w:color w:val="000000"/>
                <w:sz w:val="18"/>
                <w:szCs w:val="18"/>
                <w:u w:val="none"/>
              </w:rPr>
            </w:pP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5E265">
            <w:pPr>
              <w:jc w:val="center"/>
              <w:rPr>
                <w:rFonts w:hint="eastAsia" w:ascii="方正仿宋_GB2312" w:hAnsi="方正仿宋_GB2312" w:eastAsia="方正仿宋_GB2312" w:cs="方正仿宋_GB2312"/>
                <w:i w:val="0"/>
                <w:iCs w:val="0"/>
                <w:color w:val="000000"/>
                <w:sz w:val="18"/>
                <w:szCs w:val="18"/>
                <w:u w:val="none"/>
              </w:rPr>
            </w:pPr>
          </w:p>
        </w:tc>
      </w:tr>
      <w:tr w14:paraId="1CED9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A6EE7">
            <w:pPr>
              <w:jc w:val="center"/>
              <w:rPr>
                <w:rFonts w:hint="eastAsia" w:ascii="方正仿宋_GB2312" w:hAnsi="方正仿宋_GB2312" w:eastAsia="方正仿宋_GB2312" w:cs="方正仿宋_GB2312"/>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13C42">
            <w:pPr>
              <w:jc w:val="center"/>
              <w:rPr>
                <w:rFonts w:hint="eastAsia" w:ascii="方正仿宋_GB2312" w:hAnsi="方正仿宋_GB2312" w:eastAsia="方正仿宋_GB2312" w:cs="方正仿宋_GB2312"/>
                <w:i w:val="0"/>
                <w:iCs w:val="0"/>
                <w:color w:val="000000"/>
                <w:sz w:val="18"/>
                <w:szCs w:val="18"/>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D379F0">
            <w:pPr>
              <w:jc w:val="center"/>
              <w:rPr>
                <w:rFonts w:hint="eastAsia" w:ascii="方正仿宋_GB2312" w:hAnsi="方正仿宋_GB2312" w:eastAsia="方正仿宋_GB2312" w:cs="方正仿宋_GB2312"/>
                <w:i w:val="0"/>
                <w:iCs w:val="0"/>
                <w:color w:val="000000"/>
                <w:sz w:val="18"/>
                <w:szCs w:val="18"/>
                <w:u w:val="none"/>
              </w:rPr>
            </w:pP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34A4E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工业级 可组环网</w:t>
            </w: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8EF5D2">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8CD235">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6B059">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FF0E2">
            <w:pPr>
              <w:jc w:val="both"/>
              <w:rPr>
                <w:rFonts w:hint="eastAsia" w:ascii="方正仿宋_GB2312" w:hAnsi="方正仿宋_GB2312" w:eastAsia="方正仿宋_GB2312" w:cs="方正仿宋_GB2312"/>
                <w:i w:val="0"/>
                <w:iCs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D64EF">
            <w:pPr>
              <w:jc w:val="center"/>
              <w:rPr>
                <w:rFonts w:hint="eastAsia" w:ascii="方正仿宋_GB2312" w:hAnsi="方正仿宋_GB2312" w:eastAsia="方正仿宋_GB2312" w:cs="方正仿宋_GB2312"/>
                <w:i w:val="0"/>
                <w:iCs w:val="0"/>
                <w:color w:val="000000"/>
                <w:sz w:val="18"/>
                <w:szCs w:val="18"/>
                <w:u w:val="none"/>
              </w:rPr>
            </w:pPr>
          </w:p>
        </w:tc>
      </w:tr>
      <w:tr w14:paraId="460F0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21D7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9</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D8D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自控</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9B6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控制台</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8942A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不少于三工位</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80C0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套</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F81E3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7A379">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51940">
            <w:pPr>
              <w:jc w:val="both"/>
              <w:rPr>
                <w:rFonts w:hint="eastAsia" w:ascii="方正仿宋_GB2312" w:hAnsi="方正仿宋_GB2312" w:eastAsia="方正仿宋_GB2312" w:cs="方正仿宋_GB2312"/>
                <w:i w:val="0"/>
                <w:iCs w:val="0"/>
                <w:color w:val="000000"/>
                <w:sz w:val="18"/>
                <w:szCs w:val="18"/>
                <w:u w:val="none"/>
              </w:rPr>
            </w:pP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46049">
            <w:pPr>
              <w:jc w:val="center"/>
              <w:rPr>
                <w:rFonts w:hint="eastAsia" w:ascii="方正仿宋_GB2312" w:hAnsi="方正仿宋_GB2312" w:eastAsia="方正仿宋_GB2312" w:cs="方正仿宋_GB2312"/>
                <w:i w:val="0"/>
                <w:iCs w:val="0"/>
                <w:color w:val="000000"/>
                <w:sz w:val="18"/>
                <w:szCs w:val="18"/>
                <w:u w:val="none"/>
              </w:rPr>
            </w:pPr>
          </w:p>
        </w:tc>
      </w:tr>
      <w:tr w14:paraId="75CDF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89132">
            <w:pPr>
              <w:jc w:val="center"/>
              <w:rPr>
                <w:rFonts w:hint="eastAsia" w:ascii="方正仿宋_GB2312" w:hAnsi="方正仿宋_GB2312" w:eastAsia="方正仿宋_GB2312" w:cs="方正仿宋_GB2312"/>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57EBB">
            <w:pPr>
              <w:jc w:val="center"/>
              <w:rPr>
                <w:rFonts w:hint="eastAsia" w:ascii="方正仿宋_GB2312" w:hAnsi="方正仿宋_GB2312" w:eastAsia="方正仿宋_GB2312" w:cs="方正仿宋_GB2312"/>
                <w:i w:val="0"/>
                <w:iCs w:val="0"/>
                <w:color w:val="000000"/>
                <w:sz w:val="18"/>
                <w:szCs w:val="18"/>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4843E">
            <w:pPr>
              <w:jc w:val="center"/>
              <w:rPr>
                <w:rFonts w:hint="eastAsia" w:ascii="方正仿宋_GB2312" w:hAnsi="方正仿宋_GB2312" w:eastAsia="方正仿宋_GB2312" w:cs="方正仿宋_GB2312"/>
                <w:i w:val="0"/>
                <w:iCs w:val="0"/>
                <w:color w:val="000000"/>
                <w:sz w:val="18"/>
                <w:szCs w:val="18"/>
                <w:u w:val="none"/>
              </w:rPr>
            </w:pP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88524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带3张椅子</w:t>
            </w: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6B2C80">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562584">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79DED">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B599A">
            <w:pPr>
              <w:jc w:val="both"/>
              <w:rPr>
                <w:rFonts w:hint="eastAsia" w:ascii="方正仿宋_GB2312" w:hAnsi="方正仿宋_GB2312" w:eastAsia="方正仿宋_GB2312" w:cs="方正仿宋_GB2312"/>
                <w:i w:val="0"/>
                <w:iCs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B7656">
            <w:pPr>
              <w:jc w:val="center"/>
              <w:rPr>
                <w:rFonts w:hint="eastAsia" w:ascii="方正仿宋_GB2312" w:hAnsi="方正仿宋_GB2312" w:eastAsia="方正仿宋_GB2312" w:cs="方正仿宋_GB2312"/>
                <w:i w:val="0"/>
                <w:iCs w:val="0"/>
                <w:color w:val="000000"/>
                <w:sz w:val="18"/>
                <w:szCs w:val="18"/>
                <w:u w:val="none"/>
              </w:rPr>
            </w:pPr>
          </w:p>
        </w:tc>
      </w:tr>
      <w:tr w14:paraId="4820E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3EECA">
            <w:pPr>
              <w:jc w:val="center"/>
              <w:rPr>
                <w:rFonts w:hint="eastAsia" w:ascii="方正仿宋_GB2312" w:hAnsi="方正仿宋_GB2312" w:eastAsia="方正仿宋_GB2312" w:cs="方正仿宋_GB2312"/>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32C38">
            <w:pPr>
              <w:jc w:val="center"/>
              <w:rPr>
                <w:rFonts w:hint="eastAsia" w:ascii="方正仿宋_GB2312" w:hAnsi="方正仿宋_GB2312" w:eastAsia="方正仿宋_GB2312" w:cs="方正仿宋_GB2312"/>
                <w:i w:val="0"/>
                <w:iCs w:val="0"/>
                <w:color w:val="000000"/>
                <w:sz w:val="18"/>
                <w:szCs w:val="18"/>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2B3026">
            <w:pPr>
              <w:jc w:val="center"/>
              <w:rPr>
                <w:rFonts w:hint="eastAsia" w:ascii="方正仿宋_GB2312" w:hAnsi="方正仿宋_GB2312" w:eastAsia="方正仿宋_GB2312" w:cs="方正仿宋_GB2312"/>
                <w:i w:val="0"/>
                <w:iCs w:val="0"/>
                <w:color w:val="000000"/>
                <w:sz w:val="18"/>
                <w:szCs w:val="18"/>
                <w:u w:val="none"/>
              </w:rPr>
            </w:pP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33B6E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18"/>
                <w:szCs w:val="18"/>
                <w:u w:val="none"/>
                <w:lang w:val="en-US"/>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电源分配插座PDU </w:t>
            </w: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42E58A">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E773C7">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96E61">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0151E">
            <w:pPr>
              <w:jc w:val="both"/>
              <w:rPr>
                <w:rFonts w:hint="eastAsia" w:ascii="方正仿宋_GB2312" w:hAnsi="方正仿宋_GB2312" w:eastAsia="方正仿宋_GB2312" w:cs="方正仿宋_GB2312"/>
                <w:i w:val="0"/>
                <w:iCs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20039">
            <w:pPr>
              <w:jc w:val="center"/>
              <w:rPr>
                <w:rFonts w:hint="eastAsia" w:ascii="方正仿宋_GB2312" w:hAnsi="方正仿宋_GB2312" w:eastAsia="方正仿宋_GB2312" w:cs="方正仿宋_GB2312"/>
                <w:i w:val="0"/>
                <w:iCs w:val="0"/>
                <w:color w:val="000000"/>
                <w:sz w:val="18"/>
                <w:szCs w:val="18"/>
                <w:u w:val="none"/>
              </w:rPr>
            </w:pPr>
          </w:p>
        </w:tc>
      </w:tr>
      <w:tr w14:paraId="47057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B2B4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917E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自控</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A505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打印机</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EF998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A3激光网络打印机</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3A73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3E72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20BD4">
            <w:pPr>
              <w:jc w:val="center"/>
              <w:rPr>
                <w:rFonts w:hint="eastAsia" w:ascii="方正仿宋_GB2312" w:hAnsi="方正仿宋_GB2312" w:eastAsia="方正仿宋_GB2312" w:cs="方正仿宋_GB2312"/>
                <w:i w:val="0"/>
                <w:iCs w:val="0"/>
                <w:color w:val="000000"/>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6F498">
            <w:pPr>
              <w:jc w:val="both"/>
              <w:rPr>
                <w:rFonts w:hint="eastAsia" w:ascii="方正仿宋_GB2312" w:hAnsi="方正仿宋_GB2312" w:eastAsia="方正仿宋_GB2312" w:cs="方正仿宋_GB2312"/>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18F96">
            <w:pPr>
              <w:jc w:val="center"/>
              <w:rPr>
                <w:rFonts w:hint="eastAsia" w:ascii="方正仿宋_GB2312" w:hAnsi="方正仿宋_GB2312" w:eastAsia="方正仿宋_GB2312" w:cs="方正仿宋_GB2312"/>
                <w:i w:val="0"/>
                <w:iCs w:val="0"/>
                <w:color w:val="000000"/>
                <w:sz w:val="18"/>
                <w:szCs w:val="18"/>
                <w:u w:val="none"/>
              </w:rPr>
            </w:pPr>
          </w:p>
        </w:tc>
      </w:tr>
      <w:tr w14:paraId="3CAF7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0C33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11</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6E7A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自控</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09AB3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PLC现场控制站</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569A4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sz w:val="18"/>
                <w:szCs w:val="18"/>
                <w:u w:val="none"/>
                <w:lang w:val="en-US" w:eastAsia="zh-CN"/>
              </w:rPr>
              <w:t>柜体</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E2CAD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套</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09262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7DC62">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09647">
            <w:pPr>
              <w:jc w:val="center"/>
              <w:rPr>
                <w:rFonts w:hint="eastAsia" w:ascii="方正仿宋_GB2312" w:hAnsi="方正仿宋_GB2312" w:eastAsia="方正仿宋_GB2312" w:cs="方正仿宋_GB2312"/>
                <w:i w:val="0"/>
                <w:iCs w:val="0"/>
                <w:color w:val="000000"/>
                <w:sz w:val="18"/>
                <w:szCs w:val="18"/>
                <w:u w:val="none"/>
              </w:rPr>
            </w:pP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5819C">
            <w:pPr>
              <w:jc w:val="center"/>
              <w:rPr>
                <w:rFonts w:hint="default" w:ascii="方正仿宋_GB2312" w:hAnsi="方正仿宋_GB2312" w:eastAsia="方正仿宋_GB2312" w:cs="方正仿宋_GB2312"/>
                <w:i w:val="0"/>
                <w:iCs w:val="0"/>
                <w:color w:val="000000"/>
                <w:sz w:val="18"/>
                <w:szCs w:val="18"/>
                <w:u w:val="none"/>
                <w:lang w:val="en-US"/>
              </w:rPr>
            </w:pPr>
            <w:r>
              <w:rPr>
                <w:rFonts w:hint="eastAsia" w:ascii="方正仿宋_GB2312" w:hAnsi="方正仿宋_GB2312" w:eastAsia="方正仿宋_GB2312" w:cs="方正仿宋_GB2312"/>
                <w:i w:val="0"/>
                <w:iCs w:val="0"/>
                <w:color w:val="000000"/>
                <w:kern w:val="0"/>
                <w:sz w:val="18"/>
                <w:szCs w:val="18"/>
                <w:u w:val="none"/>
                <w:lang w:val="en-US" w:eastAsia="zh-CN" w:bidi="ar"/>
              </w:rPr>
              <w:t>IO点表详见附件1</w:t>
            </w:r>
          </w:p>
        </w:tc>
      </w:tr>
      <w:tr w14:paraId="45260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DC54E">
            <w:pPr>
              <w:jc w:val="center"/>
              <w:rPr>
                <w:rFonts w:hint="eastAsia" w:ascii="方正仿宋_GB2312" w:hAnsi="方正仿宋_GB2312" w:eastAsia="方正仿宋_GB2312" w:cs="方正仿宋_GB2312"/>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EE84E">
            <w:pPr>
              <w:jc w:val="center"/>
              <w:rPr>
                <w:rFonts w:hint="eastAsia" w:ascii="方正仿宋_GB2312" w:hAnsi="方正仿宋_GB2312" w:eastAsia="方正仿宋_GB2312" w:cs="方正仿宋_GB2312"/>
                <w:i w:val="0"/>
                <w:iCs w:val="0"/>
                <w:color w:val="000000"/>
                <w:sz w:val="18"/>
                <w:szCs w:val="18"/>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5DD07">
            <w:pPr>
              <w:jc w:val="center"/>
              <w:rPr>
                <w:rFonts w:hint="eastAsia" w:ascii="方正仿宋_GB2312" w:hAnsi="方正仿宋_GB2312" w:eastAsia="方正仿宋_GB2312" w:cs="方正仿宋_GB2312"/>
                <w:i w:val="0"/>
                <w:iCs w:val="0"/>
                <w:color w:val="000000"/>
                <w:sz w:val="18"/>
                <w:szCs w:val="18"/>
                <w:u w:val="none"/>
              </w:rPr>
            </w:pP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6C3B13">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柜内其他元器件如 断路器、中间继电器、信号隔离器</w:t>
            </w: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D583ED">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17AB0B">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9D063">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4DE37">
            <w:pPr>
              <w:jc w:val="center"/>
              <w:rPr>
                <w:rFonts w:hint="eastAsia" w:ascii="方正仿宋_GB2312" w:hAnsi="方正仿宋_GB2312" w:eastAsia="方正仿宋_GB2312" w:cs="方正仿宋_GB2312"/>
                <w:i w:val="0"/>
                <w:iCs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21DF0">
            <w:pPr>
              <w:jc w:val="center"/>
              <w:rPr>
                <w:rFonts w:hint="eastAsia" w:ascii="方正仿宋_GB2312" w:hAnsi="方正仿宋_GB2312" w:eastAsia="方正仿宋_GB2312" w:cs="方正仿宋_GB2312"/>
                <w:i w:val="0"/>
                <w:iCs w:val="0"/>
                <w:color w:val="000000"/>
                <w:sz w:val="18"/>
                <w:szCs w:val="18"/>
                <w:u w:val="none"/>
              </w:rPr>
            </w:pPr>
          </w:p>
        </w:tc>
      </w:tr>
      <w:tr w14:paraId="1462C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FF798">
            <w:pPr>
              <w:jc w:val="center"/>
              <w:rPr>
                <w:rFonts w:hint="eastAsia" w:ascii="方正仿宋_GB2312" w:hAnsi="方正仿宋_GB2312" w:eastAsia="方正仿宋_GB2312" w:cs="方正仿宋_GB2312"/>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9E482">
            <w:pPr>
              <w:jc w:val="center"/>
              <w:rPr>
                <w:rFonts w:hint="eastAsia" w:ascii="方正仿宋_GB2312" w:hAnsi="方正仿宋_GB2312" w:eastAsia="方正仿宋_GB2312" w:cs="方正仿宋_GB2312"/>
                <w:i w:val="0"/>
                <w:iCs w:val="0"/>
                <w:color w:val="000000"/>
                <w:sz w:val="18"/>
                <w:szCs w:val="18"/>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D5A842">
            <w:pPr>
              <w:jc w:val="center"/>
              <w:rPr>
                <w:rFonts w:hint="eastAsia" w:ascii="方正仿宋_GB2312" w:hAnsi="方正仿宋_GB2312" w:eastAsia="方正仿宋_GB2312" w:cs="方正仿宋_GB2312"/>
                <w:i w:val="0"/>
                <w:iCs w:val="0"/>
                <w:color w:val="000000"/>
                <w:sz w:val="18"/>
                <w:szCs w:val="18"/>
                <w:u w:val="none"/>
              </w:rPr>
            </w:pP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9B6D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包括32位的高性能工业级CPU、</w:t>
            </w:r>
            <w:r>
              <w:rPr>
                <w:rFonts w:hint="eastAsia" w:ascii="方正仿宋_GB2312" w:hAnsi="方正仿宋_GB2312" w:eastAsia="方正仿宋_GB2312" w:cs="方正仿宋_GB2312"/>
                <w:i w:val="0"/>
                <w:iCs w:val="0"/>
                <w:color w:val="000000"/>
                <w:kern w:val="0"/>
                <w:sz w:val="18"/>
                <w:szCs w:val="18"/>
                <w:u w:val="none"/>
                <w:lang w:val="en-US" w:eastAsia="zh-CN" w:bidi="ar"/>
              </w:rPr>
              <w:br w:type="textWrapping"/>
            </w:r>
            <w:r>
              <w:rPr>
                <w:rFonts w:hint="eastAsia" w:ascii="方正仿宋_GB2312" w:hAnsi="方正仿宋_GB2312" w:eastAsia="方正仿宋_GB2312" w:cs="方正仿宋_GB2312"/>
                <w:i w:val="0"/>
                <w:iCs w:val="0"/>
                <w:color w:val="000000"/>
                <w:kern w:val="0"/>
                <w:sz w:val="18"/>
                <w:szCs w:val="18"/>
                <w:u w:val="none"/>
                <w:lang w:val="en-US" w:eastAsia="zh-CN" w:bidi="ar"/>
              </w:rPr>
              <w:t>电源、I/O模块、机架、</w:t>
            </w:r>
            <w:r>
              <w:rPr>
                <w:rFonts w:hint="eastAsia" w:ascii="方正仿宋_GB2312" w:hAnsi="方正仿宋_GB2312" w:eastAsia="方正仿宋_GB2312" w:cs="方正仿宋_GB2312"/>
                <w:i w:val="0"/>
                <w:iCs w:val="0"/>
                <w:color w:val="000000"/>
                <w:kern w:val="0"/>
                <w:sz w:val="18"/>
                <w:szCs w:val="18"/>
                <w:u w:val="none"/>
                <w:lang w:val="en-US" w:eastAsia="zh-CN" w:bidi="ar"/>
              </w:rPr>
              <w:br w:type="textWrapping"/>
            </w:r>
            <w:r>
              <w:rPr>
                <w:rFonts w:hint="eastAsia" w:ascii="方正仿宋_GB2312" w:hAnsi="方正仿宋_GB2312" w:eastAsia="方正仿宋_GB2312" w:cs="方正仿宋_GB2312"/>
                <w:i w:val="0"/>
                <w:iCs w:val="0"/>
                <w:color w:val="000000"/>
                <w:kern w:val="0"/>
                <w:sz w:val="18"/>
                <w:szCs w:val="18"/>
                <w:u w:val="none"/>
                <w:lang w:val="en-US" w:eastAsia="zh-CN" w:bidi="ar"/>
              </w:rPr>
              <w:t>总线通讯模块、以太网通讯模块</w:t>
            </w: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BE7452">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52BBA">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2FA41">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B2C7C">
            <w:pPr>
              <w:jc w:val="center"/>
              <w:rPr>
                <w:rFonts w:hint="eastAsia" w:ascii="方正仿宋_GB2312" w:hAnsi="方正仿宋_GB2312" w:eastAsia="方正仿宋_GB2312" w:cs="方正仿宋_GB2312"/>
                <w:i w:val="0"/>
                <w:iCs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CD9F2">
            <w:pPr>
              <w:jc w:val="center"/>
              <w:rPr>
                <w:rFonts w:hint="eastAsia" w:ascii="方正仿宋_GB2312" w:hAnsi="方正仿宋_GB2312" w:eastAsia="方正仿宋_GB2312" w:cs="方正仿宋_GB2312"/>
                <w:i w:val="0"/>
                <w:iCs w:val="0"/>
                <w:color w:val="000000"/>
                <w:sz w:val="18"/>
                <w:szCs w:val="18"/>
                <w:u w:val="none"/>
              </w:rPr>
            </w:pPr>
          </w:p>
        </w:tc>
      </w:tr>
      <w:tr w14:paraId="24B67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5B99F">
            <w:pPr>
              <w:jc w:val="center"/>
              <w:rPr>
                <w:rFonts w:hint="eastAsia" w:ascii="方正仿宋_GB2312" w:hAnsi="方正仿宋_GB2312" w:eastAsia="方正仿宋_GB2312" w:cs="方正仿宋_GB2312"/>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65A46">
            <w:pPr>
              <w:jc w:val="center"/>
              <w:rPr>
                <w:rFonts w:hint="eastAsia" w:ascii="方正仿宋_GB2312" w:hAnsi="方正仿宋_GB2312" w:eastAsia="方正仿宋_GB2312" w:cs="方正仿宋_GB2312"/>
                <w:i w:val="0"/>
                <w:iCs w:val="0"/>
                <w:color w:val="000000"/>
                <w:sz w:val="18"/>
                <w:szCs w:val="18"/>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546AB">
            <w:pPr>
              <w:jc w:val="center"/>
              <w:rPr>
                <w:rFonts w:hint="eastAsia" w:ascii="方正仿宋_GB2312" w:hAnsi="方正仿宋_GB2312" w:eastAsia="方正仿宋_GB2312" w:cs="方正仿宋_GB2312"/>
                <w:i w:val="0"/>
                <w:iCs w:val="0"/>
                <w:color w:val="000000"/>
                <w:sz w:val="18"/>
                <w:szCs w:val="18"/>
                <w:u w:val="none"/>
              </w:rPr>
            </w:pP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4AD6D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冗余架构，各模块带防腐涂层</w:t>
            </w: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11714B">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13C46">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5AF63">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AD189">
            <w:pPr>
              <w:jc w:val="center"/>
              <w:rPr>
                <w:rFonts w:hint="eastAsia" w:ascii="方正仿宋_GB2312" w:hAnsi="方正仿宋_GB2312" w:eastAsia="方正仿宋_GB2312" w:cs="方正仿宋_GB2312"/>
                <w:i w:val="0"/>
                <w:iCs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A79A6">
            <w:pPr>
              <w:jc w:val="center"/>
              <w:rPr>
                <w:rFonts w:hint="eastAsia" w:ascii="方正仿宋_GB2312" w:hAnsi="方正仿宋_GB2312" w:eastAsia="方正仿宋_GB2312" w:cs="方正仿宋_GB2312"/>
                <w:i w:val="0"/>
                <w:iCs w:val="0"/>
                <w:color w:val="000000"/>
                <w:sz w:val="18"/>
                <w:szCs w:val="18"/>
                <w:u w:val="none"/>
              </w:rPr>
            </w:pPr>
          </w:p>
        </w:tc>
      </w:tr>
      <w:tr w14:paraId="43415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83E4A">
            <w:pPr>
              <w:jc w:val="center"/>
              <w:rPr>
                <w:rFonts w:hint="eastAsia" w:ascii="方正仿宋_GB2312" w:hAnsi="方正仿宋_GB2312" w:eastAsia="方正仿宋_GB2312" w:cs="方正仿宋_GB2312"/>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42CD8">
            <w:pPr>
              <w:jc w:val="center"/>
              <w:rPr>
                <w:rFonts w:hint="eastAsia" w:ascii="方正仿宋_GB2312" w:hAnsi="方正仿宋_GB2312" w:eastAsia="方正仿宋_GB2312" w:cs="方正仿宋_GB2312"/>
                <w:i w:val="0"/>
                <w:iCs w:val="0"/>
                <w:color w:val="000000"/>
                <w:sz w:val="18"/>
                <w:szCs w:val="18"/>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411163">
            <w:pPr>
              <w:jc w:val="center"/>
              <w:rPr>
                <w:rFonts w:hint="eastAsia" w:ascii="方正仿宋_GB2312" w:hAnsi="方正仿宋_GB2312" w:eastAsia="方正仿宋_GB2312" w:cs="方正仿宋_GB2312"/>
                <w:i w:val="0"/>
                <w:iCs w:val="0"/>
                <w:color w:val="000000"/>
                <w:sz w:val="18"/>
                <w:szCs w:val="18"/>
                <w:u w:val="none"/>
              </w:rPr>
            </w:pP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148D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不小于12寸工业级平板电脑（HMI）</w:t>
            </w: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3E5BEE">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CFE418">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F9E2D">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FBB44">
            <w:pPr>
              <w:jc w:val="center"/>
              <w:rPr>
                <w:rFonts w:hint="eastAsia" w:ascii="方正仿宋_GB2312" w:hAnsi="方正仿宋_GB2312" w:eastAsia="方正仿宋_GB2312" w:cs="方正仿宋_GB2312"/>
                <w:i w:val="0"/>
                <w:iCs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B1BE0">
            <w:pPr>
              <w:jc w:val="center"/>
              <w:rPr>
                <w:rFonts w:hint="eastAsia" w:ascii="方正仿宋_GB2312" w:hAnsi="方正仿宋_GB2312" w:eastAsia="方正仿宋_GB2312" w:cs="方正仿宋_GB2312"/>
                <w:i w:val="0"/>
                <w:iCs w:val="0"/>
                <w:color w:val="000000"/>
                <w:sz w:val="18"/>
                <w:szCs w:val="18"/>
                <w:u w:val="none"/>
              </w:rPr>
            </w:pPr>
          </w:p>
        </w:tc>
      </w:tr>
      <w:tr w14:paraId="52B8C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80E5B">
            <w:pPr>
              <w:jc w:val="center"/>
              <w:rPr>
                <w:rFonts w:hint="eastAsia" w:ascii="方正仿宋_GB2312" w:hAnsi="方正仿宋_GB2312" w:eastAsia="方正仿宋_GB2312" w:cs="方正仿宋_GB2312"/>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62887">
            <w:pPr>
              <w:jc w:val="center"/>
              <w:rPr>
                <w:rFonts w:hint="eastAsia" w:ascii="方正仿宋_GB2312" w:hAnsi="方正仿宋_GB2312" w:eastAsia="方正仿宋_GB2312" w:cs="方正仿宋_GB2312"/>
                <w:i w:val="0"/>
                <w:iCs w:val="0"/>
                <w:color w:val="000000"/>
                <w:sz w:val="18"/>
                <w:szCs w:val="18"/>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3BE6BE">
            <w:pPr>
              <w:jc w:val="center"/>
              <w:rPr>
                <w:rFonts w:hint="eastAsia" w:ascii="方正仿宋_GB2312" w:hAnsi="方正仿宋_GB2312" w:eastAsia="方正仿宋_GB2312" w:cs="方正仿宋_GB2312"/>
                <w:i w:val="0"/>
                <w:iCs w:val="0"/>
                <w:color w:val="000000"/>
                <w:sz w:val="18"/>
                <w:szCs w:val="18"/>
                <w:u w:val="none"/>
              </w:rPr>
            </w:pP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D66F7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DO继电隔离，AI隔离、AO隔离，</w:t>
            </w: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2DDE03">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5137D1">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8D8FF">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7ED74">
            <w:pPr>
              <w:jc w:val="center"/>
              <w:rPr>
                <w:rFonts w:hint="eastAsia" w:ascii="方正仿宋_GB2312" w:hAnsi="方正仿宋_GB2312" w:eastAsia="方正仿宋_GB2312" w:cs="方正仿宋_GB2312"/>
                <w:i w:val="0"/>
                <w:iCs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05A57">
            <w:pPr>
              <w:jc w:val="center"/>
              <w:rPr>
                <w:rFonts w:hint="eastAsia" w:ascii="方正仿宋_GB2312" w:hAnsi="方正仿宋_GB2312" w:eastAsia="方正仿宋_GB2312" w:cs="方正仿宋_GB2312"/>
                <w:i w:val="0"/>
                <w:iCs w:val="0"/>
                <w:color w:val="000000"/>
                <w:sz w:val="18"/>
                <w:szCs w:val="18"/>
                <w:u w:val="none"/>
              </w:rPr>
            </w:pPr>
          </w:p>
        </w:tc>
      </w:tr>
      <w:tr w14:paraId="7BE4C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78F29">
            <w:pPr>
              <w:jc w:val="center"/>
              <w:rPr>
                <w:rFonts w:hint="eastAsia" w:ascii="方正仿宋_GB2312" w:hAnsi="方正仿宋_GB2312" w:eastAsia="方正仿宋_GB2312" w:cs="方正仿宋_GB2312"/>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0A48A">
            <w:pPr>
              <w:jc w:val="center"/>
              <w:rPr>
                <w:rFonts w:hint="eastAsia" w:ascii="方正仿宋_GB2312" w:hAnsi="方正仿宋_GB2312" w:eastAsia="方正仿宋_GB2312" w:cs="方正仿宋_GB2312"/>
                <w:i w:val="0"/>
                <w:iCs w:val="0"/>
                <w:color w:val="000000"/>
                <w:sz w:val="18"/>
                <w:szCs w:val="18"/>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FDE4E3">
            <w:pPr>
              <w:jc w:val="center"/>
              <w:rPr>
                <w:rFonts w:hint="eastAsia" w:ascii="方正仿宋_GB2312" w:hAnsi="方正仿宋_GB2312" w:eastAsia="方正仿宋_GB2312" w:cs="方正仿宋_GB2312"/>
                <w:i w:val="0"/>
                <w:iCs w:val="0"/>
                <w:color w:val="000000"/>
                <w:sz w:val="18"/>
                <w:szCs w:val="18"/>
                <w:u w:val="none"/>
              </w:rPr>
            </w:pP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69983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18"/>
                <w:szCs w:val="18"/>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IO点数根据工艺设备具体设计，</w:t>
            </w:r>
            <w:r>
              <w:rPr>
                <w:rFonts w:hint="eastAsia" w:ascii="方正仿宋_GB2312" w:hAnsi="方正仿宋_GB2312" w:eastAsia="方正仿宋_GB2312" w:cs="方正仿宋_GB2312"/>
                <w:i w:val="0"/>
                <w:iCs w:val="0"/>
                <w:color w:val="000000"/>
                <w:kern w:val="0"/>
                <w:sz w:val="18"/>
                <w:szCs w:val="18"/>
                <w:u w:val="none"/>
                <w:lang w:val="en-US" w:eastAsia="zh-CN" w:bidi="ar"/>
              </w:rPr>
              <w:br w:type="textWrapping"/>
            </w:r>
            <w:r>
              <w:rPr>
                <w:rFonts w:hint="eastAsia" w:ascii="方正仿宋_GB2312" w:hAnsi="方正仿宋_GB2312" w:eastAsia="方正仿宋_GB2312" w:cs="方正仿宋_GB2312"/>
                <w:i w:val="0"/>
                <w:iCs w:val="0"/>
                <w:color w:val="000000"/>
                <w:kern w:val="0"/>
                <w:sz w:val="18"/>
                <w:szCs w:val="18"/>
                <w:u w:val="none"/>
                <w:lang w:val="en-US" w:eastAsia="zh-CN" w:bidi="ar"/>
              </w:rPr>
              <w:t>应考虑20%的余量</w:t>
            </w: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764DD7">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8D8F2A">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5B2DC">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CE448">
            <w:pPr>
              <w:jc w:val="center"/>
              <w:rPr>
                <w:rFonts w:hint="eastAsia" w:ascii="方正仿宋_GB2312" w:hAnsi="方正仿宋_GB2312" w:eastAsia="方正仿宋_GB2312" w:cs="方正仿宋_GB2312"/>
                <w:i w:val="0"/>
                <w:iCs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E30A0">
            <w:pPr>
              <w:jc w:val="center"/>
              <w:rPr>
                <w:rFonts w:hint="eastAsia" w:ascii="方正仿宋_GB2312" w:hAnsi="方正仿宋_GB2312" w:eastAsia="方正仿宋_GB2312" w:cs="方正仿宋_GB2312"/>
                <w:i w:val="0"/>
                <w:iCs w:val="0"/>
                <w:color w:val="000000"/>
                <w:sz w:val="18"/>
                <w:szCs w:val="18"/>
                <w:u w:val="none"/>
              </w:rPr>
            </w:pPr>
          </w:p>
        </w:tc>
      </w:tr>
      <w:tr w14:paraId="4CA31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C8357">
            <w:pPr>
              <w:jc w:val="center"/>
              <w:rPr>
                <w:rFonts w:hint="eastAsia" w:ascii="方正仿宋_GB2312" w:hAnsi="方正仿宋_GB2312" w:eastAsia="方正仿宋_GB2312" w:cs="方正仿宋_GB2312"/>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361C4">
            <w:pPr>
              <w:jc w:val="center"/>
              <w:rPr>
                <w:rFonts w:hint="eastAsia" w:ascii="方正仿宋_GB2312" w:hAnsi="方正仿宋_GB2312" w:eastAsia="方正仿宋_GB2312" w:cs="方正仿宋_GB2312"/>
                <w:i w:val="0"/>
                <w:iCs w:val="0"/>
                <w:color w:val="000000"/>
                <w:sz w:val="18"/>
                <w:szCs w:val="18"/>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A034FE">
            <w:pPr>
              <w:jc w:val="center"/>
              <w:rPr>
                <w:rFonts w:hint="eastAsia" w:ascii="方正仿宋_GB2312" w:hAnsi="方正仿宋_GB2312" w:eastAsia="方正仿宋_GB2312" w:cs="方正仿宋_GB2312"/>
                <w:i w:val="0"/>
                <w:iCs w:val="0"/>
                <w:color w:val="000000"/>
                <w:sz w:val="18"/>
                <w:szCs w:val="18"/>
                <w:u w:val="none"/>
              </w:rPr>
            </w:pP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BBF8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18"/>
                <w:szCs w:val="18"/>
                <w:u w:val="none"/>
                <w:lang w:val="en-US" w:eastAsia="zh-CN"/>
              </w:rPr>
            </w:pPr>
            <w:r>
              <w:rPr>
                <w:rFonts w:hint="eastAsia" w:ascii="方正仿宋_GB2312" w:hAnsi="方正仿宋_GB2312" w:eastAsia="方正仿宋_GB2312" w:cs="方正仿宋_GB2312"/>
                <w:i w:val="0"/>
                <w:iCs w:val="0"/>
                <w:color w:val="000000"/>
                <w:kern w:val="0"/>
                <w:sz w:val="18"/>
                <w:szCs w:val="18"/>
                <w:u w:val="none"/>
                <w:lang w:val="en-US" w:eastAsia="zh-CN" w:bidi="ar"/>
              </w:rPr>
              <w:t>端子、线槽、风扇、柜内照明等</w:t>
            </w: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C1007">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44D020">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04FED">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DAC80">
            <w:pPr>
              <w:jc w:val="center"/>
              <w:rPr>
                <w:rFonts w:hint="eastAsia" w:ascii="方正仿宋_GB2312" w:hAnsi="方正仿宋_GB2312" w:eastAsia="方正仿宋_GB2312" w:cs="方正仿宋_GB2312"/>
                <w:i w:val="0"/>
                <w:iCs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A619C">
            <w:pPr>
              <w:jc w:val="center"/>
              <w:rPr>
                <w:rFonts w:hint="eastAsia" w:ascii="方正仿宋_GB2312" w:hAnsi="方正仿宋_GB2312" w:eastAsia="方正仿宋_GB2312" w:cs="方正仿宋_GB2312"/>
                <w:i w:val="0"/>
                <w:iCs w:val="0"/>
                <w:color w:val="000000"/>
                <w:sz w:val="18"/>
                <w:szCs w:val="18"/>
                <w:u w:val="none"/>
              </w:rPr>
            </w:pPr>
          </w:p>
        </w:tc>
      </w:tr>
      <w:tr w14:paraId="5BDD8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A727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12</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CBC9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自控</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D8D6B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UPS电源</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7964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在线式，3KVA</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80A00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套</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CE810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11F5E">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3AD76">
            <w:pPr>
              <w:jc w:val="both"/>
              <w:rPr>
                <w:rFonts w:hint="eastAsia" w:ascii="方正仿宋_GB2312" w:hAnsi="方正仿宋_GB2312" w:eastAsia="方正仿宋_GB2312" w:cs="方正仿宋_GB2312"/>
                <w:i w:val="0"/>
                <w:iCs w:val="0"/>
                <w:color w:val="000000"/>
                <w:sz w:val="18"/>
                <w:szCs w:val="18"/>
                <w:u w:val="none"/>
              </w:rPr>
            </w:pP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B4B14">
            <w:pPr>
              <w:jc w:val="center"/>
              <w:rPr>
                <w:rFonts w:hint="eastAsia" w:ascii="方正仿宋_GB2312" w:hAnsi="方正仿宋_GB2312" w:eastAsia="方正仿宋_GB2312" w:cs="方正仿宋_GB2312"/>
                <w:i w:val="0"/>
                <w:iCs w:val="0"/>
                <w:color w:val="000000"/>
                <w:sz w:val="18"/>
                <w:szCs w:val="18"/>
                <w:u w:val="none"/>
              </w:rPr>
            </w:pPr>
          </w:p>
        </w:tc>
      </w:tr>
      <w:tr w14:paraId="7D3DB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9C151">
            <w:pPr>
              <w:jc w:val="center"/>
              <w:rPr>
                <w:rFonts w:hint="eastAsia" w:ascii="方正仿宋_GB2312" w:hAnsi="方正仿宋_GB2312" w:eastAsia="方正仿宋_GB2312" w:cs="方正仿宋_GB2312"/>
                <w:i w:val="0"/>
                <w:iCs w:val="0"/>
                <w:color w:val="000000"/>
                <w:sz w:val="18"/>
                <w:szCs w:val="18"/>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D6BD1">
            <w:pPr>
              <w:jc w:val="center"/>
              <w:rPr>
                <w:rFonts w:hint="eastAsia" w:ascii="方正仿宋_GB2312" w:hAnsi="方正仿宋_GB2312" w:eastAsia="方正仿宋_GB2312" w:cs="方正仿宋_GB2312"/>
                <w:i w:val="0"/>
                <w:iCs w:val="0"/>
                <w:color w:val="000000"/>
                <w:sz w:val="18"/>
                <w:szCs w:val="18"/>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62B510">
            <w:pPr>
              <w:jc w:val="center"/>
              <w:rPr>
                <w:rFonts w:hint="eastAsia" w:ascii="方正仿宋_GB2312" w:hAnsi="方正仿宋_GB2312" w:eastAsia="方正仿宋_GB2312" w:cs="方正仿宋_GB2312"/>
                <w:i w:val="0"/>
                <w:iCs w:val="0"/>
                <w:color w:val="000000"/>
                <w:sz w:val="18"/>
                <w:szCs w:val="18"/>
                <w:u w:val="none"/>
              </w:rPr>
            </w:pP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8EB5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2小时</w:t>
            </w: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FFC062">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7ABD6E">
            <w:pPr>
              <w:jc w:val="center"/>
              <w:rPr>
                <w:rFonts w:hint="eastAsia" w:ascii="方正仿宋_GB2312" w:hAnsi="方正仿宋_GB2312" w:eastAsia="方正仿宋_GB2312" w:cs="方正仿宋_GB2312"/>
                <w:i w:val="0"/>
                <w:iCs w:val="0"/>
                <w:color w:val="000000"/>
                <w:sz w:val="18"/>
                <w:szCs w:val="18"/>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627F2">
            <w:pPr>
              <w:jc w:val="center"/>
              <w:rPr>
                <w:rFonts w:hint="eastAsia" w:ascii="方正仿宋_GB2312" w:hAnsi="方正仿宋_GB2312" w:eastAsia="方正仿宋_GB2312" w:cs="方正仿宋_GB2312"/>
                <w:i w:val="0"/>
                <w:iCs w:val="0"/>
                <w:color w:val="000000"/>
                <w:sz w:val="18"/>
                <w:szCs w:val="18"/>
                <w:u w:val="none"/>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743AC">
            <w:pPr>
              <w:jc w:val="both"/>
              <w:rPr>
                <w:rFonts w:hint="eastAsia" w:ascii="方正仿宋_GB2312" w:hAnsi="方正仿宋_GB2312" w:eastAsia="方正仿宋_GB2312" w:cs="方正仿宋_GB2312"/>
                <w:i w:val="0"/>
                <w:iCs w:val="0"/>
                <w:color w:val="000000"/>
                <w:sz w:val="18"/>
                <w:szCs w:val="18"/>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ADCD6">
            <w:pPr>
              <w:jc w:val="center"/>
              <w:rPr>
                <w:rFonts w:hint="eastAsia" w:ascii="方正仿宋_GB2312" w:hAnsi="方正仿宋_GB2312" w:eastAsia="方正仿宋_GB2312" w:cs="方正仿宋_GB2312"/>
                <w:i w:val="0"/>
                <w:iCs w:val="0"/>
                <w:color w:val="000000"/>
                <w:sz w:val="18"/>
                <w:szCs w:val="18"/>
                <w:u w:val="none"/>
              </w:rPr>
            </w:pPr>
          </w:p>
        </w:tc>
      </w:tr>
      <w:tr w14:paraId="6061C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4F68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13</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C34B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自控</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0E8D1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中间接线箱</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6575F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300X200X150（带支架）</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458E8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54DE2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6</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69476">
            <w:pPr>
              <w:jc w:val="center"/>
              <w:rPr>
                <w:rFonts w:hint="eastAsia" w:ascii="方正仿宋_GB2312" w:hAnsi="方正仿宋_GB2312" w:eastAsia="方正仿宋_GB2312" w:cs="方正仿宋_GB2312"/>
                <w:i w:val="0"/>
                <w:iCs w:val="0"/>
                <w:color w:val="000000"/>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D4F5D">
            <w:pPr>
              <w:jc w:val="both"/>
              <w:rPr>
                <w:rFonts w:hint="eastAsia" w:ascii="方正仿宋_GB2312" w:hAnsi="方正仿宋_GB2312" w:eastAsia="方正仿宋_GB2312" w:cs="方正仿宋_GB2312"/>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4A1AB">
            <w:pPr>
              <w:jc w:val="center"/>
              <w:rPr>
                <w:rFonts w:hint="eastAsia" w:ascii="方正仿宋_GB2312" w:hAnsi="方正仿宋_GB2312" w:eastAsia="方正仿宋_GB2312" w:cs="方正仿宋_GB2312"/>
                <w:i w:val="0"/>
                <w:iCs w:val="0"/>
                <w:color w:val="000000"/>
                <w:sz w:val="18"/>
                <w:szCs w:val="18"/>
                <w:u w:val="none"/>
              </w:rPr>
            </w:pPr>
          </w:p>
        </w:tc>
      </w:tr>
      <w:tr w14:paraId="7E372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324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14</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753D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自控</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751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光纤收发器</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73FA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千兆单模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0EDF7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对</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3DE87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DC3F3">
            <w:pPr>
              <w:jc w:val="center"/>
              <w:rPr>
                <w:rFonts w:hint="eastAsia" w:ascii="方正仿宋_GB2312" w:hAnsi="方正仿宋_GB2312" w:eastAsia="方正仿宋_GB2312" w:cs="方正仿宋_GB2312"/>
                <w:i w:val="0"/>
                <w:iCs w:val="0"/>
                <w:color w:val="000000"/>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8C4EF">
            <w:pPr>
              <w:jc w:val="both"/>
              <w:rPr>
                <w:rFonts w:hint="eastAsia" w:ascii="方正仿宋_GB2312" w:hAnsi="方正仿宋_GB2312" w:eastAsia="方正仿宋_GB2312" w:cs="方正仿宋_GB2312"/>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29AEE">
            <w:pPr>
              <w:jc w:val="center"/>
              <w:rPr>
                <w:rFonts w:hint="eastAsia" w:ascii="方正仿宋_GB2312" w:hAnsi="方正仿宋_GB2312" w:eastAsia="方正仿宋_GB2312" w:cs="方正仿宋_GB2312"/>
                <w:i w:val="0"/>
                <w:iCs w:val="0"/>
                <w:color w:val="000000"/>
                <w:sz w:val="18"/>
                <w:szCs w:val="18"/>
                <w:u w:val="none"/>
              </w:rPr>
            </w:pPr>
          </w:p>
        </w:tc>
      </w:tr>
      <w:tr w14:paraId="29629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19EA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15</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1CC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自控</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9D15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光纤汇聚盒</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2A330">
            <w:pPr>
              <w:jc w:val="center"/>
              <w:rPr>
                <w:rFonts w:hint="eastAsia" w:ascii="方正仿宋_GB2312" w:hAnsi="方正仿宋_GB2312" w:eastAsia="方正仿宋_GB2312" w:cs="方正仿宋_GB2312"/>
                <w:i w:val="0"/>
                <w:iCs w:val="0"/>
                <w:color w:val="auto"/>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BA1F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AFB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27CE2">
            <w:pPr>
              <w:jc w:val="center"/>
              <w:rPr>
                <w:rFonts w:hint="eastAsia" w:ascii="方正仿宋_GB2312" w:hAnsi="方正仿宋_GB2312" w:eastAsia="方正仿宋_GB2312" w:cs="方正仿宋_GB2312"/>
                <w:i w:val="0"/>
                <w:iCs w:val="0"/>
                <w:color w:val="000000"/>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F9412">
            <w:pPr>
              <w:jc w:val="both"/>
              <w:rPr>
                <w:rFonts w:hint="eastAsia" w:ascii="方正仿宋_GB2312" w:hAnsi="方正仿宋_GB2312" w:eastAsia="方正仿宋_GB2312" w:cs="方正仿宋_GB2312"/>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EFA42">
            <w:pPr>
              <w:jc w:val="center"/>
              <w:rPr>
                <w:rFonts w:hint="eastAsia" w:ascii="方正仿宋_GB2312" w:hAnsi="方正仿宋_GB2312" w:eastAsia="方正仿宋_GB2312" w:cs="方正仿宋_GB2312"/>
                <w:i w:val="0"/>
                <w:iCs w:val="0"/>
                <w:color w:val="000000"/>
                <w:sz w:val="18"/>
                <w:szCs w:val="18"/>
                <w:u w:val="none"/>
              </w:rPr>
            </w:pPr>
          </w:p>
        </w:tc>
      </w:tr>
      <w:tr w14:paraId="34A90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F3F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16</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2DE7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自控</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C83FA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MODBUS网关</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E84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485转以太网</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60560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B25DC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1148F">
            <w:pPr>
              <w:jc w:val="center"/>
              <w:rPr>
                <w:rFonts w:hint="eastAsia" w:ascii="方正仿宋_GB2312" w:hAnsi="方正仿宋_GB2312" w:eastAsia="方正仿宋_GB2312" w:cs="方正仿宋_GB2312"/>
                <w:i w:val="0"/>
                <w:iCs w:val="0"/>
                <w:color w:val="000000"/>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D0F9A">
            <w:pPr>
              <w:jc w:val="both"/>
              <w:rPr>
                <w:rFonts w:hint="eastAsia" w:ascii="方正仿宋_GB2312" w:hAnsi="方正仿宋_GB2312" w:eastAsia="方正仿宋_GB2312" w:cs="方正仿宋_GB2312"/>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A93A7">
            <w:pPr>
              <w:jc w:val="center"/>
              <w:rPr>
                <w:rFonts w:hint="eastAsia" w:ascii="方正仿宋_GB2312" w:hAnsi="方正仿宋_GB2312" w:eastAsia="方正仿宋_GB2312" w:cs="方正仿宋_GB2312"/>
                <w:i w:val="0"/>
                <w:iCs w:val="0"/>
                <w:color w:val="000000"/>
                <w:sz w:val="18"/>
                <w:szCs w:val="18"/>
                <w:u w:val="none"/>
              </w:rPr>
            </w:pPr>
          </w:p>
        </w:tc>
      </w:tr>
      <w:tr w14:paraId="1DCB2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028D2">
            <w:pPr>
              <w:jc w:val="center"/>
              <w:rPr>
                <w:rFonts w:hint="eastAsia" w:ascii="方正仿宋_GB2312" w:hAnsi="方正仿宋_GB2312" w:eastAsia="方正仿宋_GB2312" w:cs="方正仿宋_GB2312"/>
                <w:i w:val="0"/>
                <w:iCs w:val="0"/>
                <w:color w:val="000000"/>
                <w:sz w:val="20"/>
                <w:szCs w:val="20"/>
                <w:u w:val="none"/>
              </w:rPr>
            </w:pPr>
          </w:p>
        </w:tc>
        <w:tc>
          <w:tcPr>
            <w:tcW w:w="7553"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D68BF">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 xml:space="preserve"> B.仪表</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14226">
            <w:pPr>
              <w:jc w:val="center"/>
              <w:rPr>
                <w:rFonts w:hint="eastAsia" w:ascii="方正仿宋_GB2312" w:hAnsi="方正仿宋_GB2312" w:eastAsia="方正仿宋_GB2312" w:cs="方正仿宋_GB2312"/>
                <w:i w:val="0"/>
                <w:iCs w:val="0"/>
                <w:color w:val="000000"/>
                <w:sz w:val="20"/>
                <w:szCs w:val="20"/>
                <w:u w:val="none"/>
              </w:rPr>
            </w:pPr>
          </w:p>
        </w:tc>
      </w:tr>
      <w:tr w14:paraId="0218C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4A0A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序号</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0AD6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符号</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C5BE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名称</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612F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型号规格</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3F28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单位</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B594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数量</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B499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单价</w:t>
            </w: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E93A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金额</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ED40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备注</w:t>
            </w:r>
          </w:p>
        </w:tc>
      </w:tr>
      <w:tr w14:paraId="46B59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9DC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65A3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LT1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7D18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缓存池</w:t>
            </w:r>
            <w:r>
              <w:rPr>
                <w:rFonts w:hint="eastAsia" w:ascii="方正仿宋_GB2312" w:hAnsi="方正仿宋_GB2312" w:eastAsia="方正仿宋_GB2312" w:cs="方正仿宋_GB2312"/>
                <w:i w:val="0"/>
                <w:iCs w:val="0"/>
                <w:color w:val="000000"/>
                <w:kern w:val="0"/>
                <w:sz w:val="20"/>
                <w:szCs w:val="20"/>
                <w:u w:val="none"/>
                <w:lang w:val="en-US" w:eastAsia="zh-CN" w:bidi="ar"/>
              </w:rPr>
              <w:br w:type="textWrapping"/>
            </w:r>
            <w:r>
              <w:rPr>
                <w:rFonts w:hint="eastAsia" w:ascii="方正仿宋_GB2312" w:hAnsi="方正仿宋_GB2312" w:eastAsia="方正仿宋_GB2312" w:cs="方正仿宋_GB2312"/>
                <w:i w:val="0"/>
                <w:iCs w:val="0"/>
                <w:color w:val="000000"/>
                <w:kern w:val="0"/>
                <w:sz w:val="20"/>
                <w:szCs w:val="20"/>
                <w:u w:val="none"/>
                <w:lang w:val="en-US" w:eastAsia="zh-CN" w:bidi="ar"/>
              </w:rPr>
              <w:t>超声波液位计</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6B5A2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量程0-10m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A61B1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2AB01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B05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C84E0">
            <w:pPr>
              <w:jc w:val="center"/>
              <w:rPr>
                <w:rFonts w:hint="eastAsia" w:ascii="方正仿宋_GB2312" w:hAnsi="方正仿宋_GB2312" w:eastAsia="方正仿宋_GB2312" w:cs="方正仿宋_GB2312"/>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B0416">
            <w:pPr>
              <w:jc w:val="center"/>
              <w:rPr>
                <w:rFonts w:hint="eastAsia" w:ascii="方正仿宋_GB2312" w:hAnsi="方正仿宋_GB2312" w:eastAsia="方正仿宋_GB2312" w:cs="方正仿宋_GB2312"/>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D895FB">
            <w:pPr>
              <w:jc w:val="center"/>
              <w:rPr>
                <w:rFonts w:hint="eastAsia" w:ascii="方正仿宋_GB2312" w:hAnsi="方正仿宋_GB2312" w:eastAsia="方正仿宋_GB2312" w:cs="方正仿宋_GB2312"/>
                <w:i w:val="0"/>
                <w:iCs w:val="0"/>
                <w:color w:val="000000"/>
                <w:sz w:val="20"/>
                <w:szCs w:val="20"/>
                <w:u w:val="none"/>
              </w:rPr>
            </w:pPr>
          </w:p>
        </w:tc>
      </w:tr>
      <w:tr w14:paraId="1249C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74D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1BFA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LT2</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6014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药剂储池</w:t>
            </w:r>
            <w:r>
              <w:rPr>
                <w:rFonts w:hint="eastAsia" w:ascii="方正仿宋_GB2312" w:hAnsi="方正仿宋_GB2312" w:eastAsia="方正仿宋_GB2312" w:cs="方正仿宋_GB2312"/>
                <w:i w:val="0"/>
                <w:iCs w:val="0"/>
                <w:color w:val="000000"/>
                <w:kern w:val="0"/>
                <w:sz w:val="20"/>
                <w:szCs w:val="20"/>
                <w:u w:val="none"/>
                <w:lang w:val="en-US" w:eastAsia="zh-CN" w:bidi="ar"/>
              </w:rPr>
              <w:br w:type="textWrapping"/>
            </w:r>
            <w:r>
              <w:rPr>
                <w:rFonts w:hint="eastAsia" w:ascii="方正仿宋_GB2312" w:hAnsi="方正仿宋_GB2312" w:eastAsia="方正仿宋_GB2312" w:cs="方正仿宋_GB2312"/>
                <w:i w:val="0"/>
                <w:iCs w:val="0"/>
                <w:color w:val="000000"/>
                <w:kern w:val="0"/>
                <w:sz w:val="20"/>
                <w:szCs w:val="20"/>
                <w:u w:val="none"/>
                <w:lang w:val="en-US" w:eastAsia="zh-CN" w:bidi="ar"/>
              </w:rPr>
              <w:t>超声波液位计</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28C75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量程0-10m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D41A4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318D4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B050"/>
                <w:kern w:val="0"/>
                <w:sz w:val="20"/>
                <w:szCs w:val="20"/>
                <w:u w:val="none"/>
                <w:lang w:val="en-US" w:eastAsia="zh-CN" w:bidi="ar"/>
              </w:rPr>
            </w:pPr>
            <w:r>
              <w:rPr>
                <w:rFonts w:hint="eastAsia" w:ascii="方正仿宋_GB2312" w:hAnsi="方正仿宋_GB2312" w:eastAsia="方正仿宋_GB2312" w:cs="方正仿宋_GB2312"/>
                <w:i w:val="0"/>
                <w:iCs w:val="0"/>
                <w:color w:val="auto"/>
                <w:kern w:val="0"/>
                <w:sz w:val="20"/>
                <w:szCs w:val="20"/>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41800">
            <w:pPr>
              <w:jc w:val="center"/>
              <w:rPr>
                <w:rFonts w:hint="eastAsia" w:ascii="方正仿宋_GB2312" w:hAnsi="方正仿宋_GB2312" w:eastAsia="方正仿宋_GB2312" w:cs="方正仿宋_GB2312"/>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227E6">
            <w:pPr>
              <w:jc w:val="center"/>
              <w:rPr>
                <w:rFonts w:hint="eastAsia" w:ascii="方正仿宋_GB2312" w:hAnsi="方正仿宋_GB2312" w:eastAsia="方正仿宋_GB2312" w:cs="方正仿宋_GB2312"/>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1FF37">
            <w:pPr>
              <w:jc w:val="center"/>
              <w:rPr>
                <w:rFonts w:hint="eastAsia" w:ascii="方正仿宋_GB2312" w:hAnsi="方正仿宋_GB2312" w:eastAsia="方正仿宋_GB2312" w:cs="方正仿宋_GB2312"/>
                <w:i w:val="0"/>
                <w:iCs w:val="0"/>
                <w:color w:val="000000"/>
                <w:sz w:val="20"/>
                <w:szCs w:val="20"/>
                <w:u w:val="none"/>
              </w:rPr>
            </w:pPr>
          </w:p>
        </w:tc>
      </w:tr>
      <w:tr w14:paraId="455CA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B22D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3</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7D1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LT3</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818B3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调理池</w:t>
            </w:r>
            <w:r>
              <w:rPr>
                <w:rFonts w:hint="eastAsia" w:ascii="方正仿宋_GB2312" w:hAnsi="方正仿宋_GB2312" w:eastAsia="方正仿宋_GB2312" w:cs="方正仿宋_GB2312"/>
                <w:i w:val="0"/>
                <w:iCs w:val="0"/>
                <w:color w:val="000000"/>
                <w:kern w:val="0"/>
                <w:sz w:val="20"/>
                <w:szCs w:val="20"/>
                <w:u w:val="none"/>
                <w:lang w:val="en-US" w:eastAsia="zh-CN" w:bidi="ar"/>
              </w:rPr>
              <w:br w:type="textWrapping"/>
            </w:r>
            <w:r>
              <w:rPr>
                <w:rFonts w:hint="eastAsia" w:ascii="方正仿宋_GB2312" w:hAnsi="方正仿宋_GB2312" w:eastAsia="方正仿宋_GB2312" w:cs="方正仿宋_GB2312"/>
                <w:i w:val="0"/>
                <w:iCs w:val="0"/>
                <w:color w:val="000000"/>
                <w:kern w:val="0"/>
                <w:sz w:val="20"/>
                <w:szCs w:val="20"/>
                <w:u w:val="none"/>
                <w:lang w:val="en-US" w:eastAsia="zh-CN" w:bidi="ar"/>
              </w:rPr>
              <w:t>超声波液位计</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B8E1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量程0-10m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58062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B504A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B05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A4F1D">
            <w:pPr>
              <w:jc w:val="center"/>
              <w:rPr>
                <w:rFonts w:hint="eastAsia" w:ascii="方正仿宋_GB2312" w:hAnsi="方正仿宋_GB2312" w:eastAsia="方正仿宋_GB2312" w:cs="方正仿宋_GB2312"/>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76284">
            <w:pPr>
              <w:jc w:val="center"/>
              <w:rPr>
                <w:rFonts w:hint="eastAsia" w:ascii="方正仿宋_GB2312" w:hAnsi="方正仿宋_GB2312" w:eastAsia="方正仿宋_GB2312" w:cs="方正仿宋_GB2312"/>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4DECAB">
            <w:pPr>
              <w:jc w:val="center"/>
              <w:rPr>
                <w:rFonts w:hint="eastAsia" w:ascii="方正仿宋_GB2312" w:hAnsi="方正仿宋_GB2312" w:eastAsia="方正仿宋_GB2312" w:cs="方正仿宋_GB2312"/>
                <w:i w:val="0"/>
                <w:iCs w:val="0"/>
                <w:color w:val="000000"/>
                <w:sz w:val="20"/>
                <w:szCs w:val="20"/>
                <w:u w:val="none"/>
              </w:rPr>
            </w:pPr>
          </w:p>
        </w:tc>
      </w:tr>
      <w:tr w14:paraId="14ECA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D62F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4</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116D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LT5</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10919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清洗（压榨）水箱</w:t>
            </w:r>
            <w:r>
              <w:rPr>
                <w:rFonts w:hint="eastAsia" w:ascii="方正仿宋_GB2312" w:hAnsi="方正仿宋_GB2312" w:eastAsia="方正仿宋_GB2312" w:cs="方正仿宋_GB2312"/>
                <w:i w:val="0"/>
                <w:iCs w:val="0"/>
                <w:color w:val="000000"/>
                <w:kern w:val="0"/>
                <w:sz w:val="20"/>
                <w:szCs w:val="20"/>
                <w:u w:val="none"/>
                <w:lang w:val="en-US" w:eastAsia="zh-CN" w:bidi="ar"/>
              </w:rPr>
              <w:br w:type="textWrapping"/>
            </w:r>
            <w:r>
              <w:rPr>
                <w:rFonts w:hint="eastAsia" w:ascii="方正仿宋_GB2312" w:hAnsi="方正仿宋_GB2312" w:eastAsia="方正仿宋_GB2312" w:cs="方正仿宋_GB2312"/>
                <w:i w:val="0"/>
                <w:iCs w:val="0"/>
                <w:color w:val="000000"/>
                <w:kern w:val="0"/>
                <w:sz w:val="20"/>
                <w:szCs w:val="20"/>
                <w:u w:val="none"/>
                <w:lang w:val="en-US" w:eastAsia="zh-CN" w:bidi="ar"/>
              </w:rPr>
              <w:t>电极式</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820F7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量程0-5m</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6BC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AA15F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B05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61877">
            <w:pPr>
              <w:jc w:val="center"/>
              <w:rPr>
                <w:rFonts w:hint="eastAsia" w:ascii="方正仿宋_GB2312" w:hAnsi="方正仿宋_GB2312" w:eastAsia="方正仿宋_GB2312" w:cs="方正仿宋_GB2312"/>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24585">
            <w:pPr>
              <w:jc w:val="center"/>
              <w:rPr>
                <w:rFonts w:hint="eastAsia" w:ascii="方正仿宋_GB2312" w:hAnsi="方正仿宋_GB2312" w:eastAsia="方正仿宋_GB2312" w:cs="方正仿宋_GB2312"/>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EBFFF7">
            <w:pPr>
              <w:jc w:val="center"/>
              <w:rPr>
                <w:rFonts w:hint="eastAsia" w:ascii="方正仿宋_GB2312" w:hAnsi="方正仿宋_GB2312" w:eastAsia="方正仿宋_GB2312" w:cs="方正仿宋_GB2312"/>
                <w:i w:val="0"/>
                <w:iCs w:val="0"/>
                <w:color w:val="000000"/>
                <w:sz w:val="20"/>
                <w:szCs w:val="20"/>
                <w:u w:val="none"/>
              </w:rPr>
            </w:pPr>
          </w:p>
        </w:tc>
      </w:tr>
      <w:tr w14:paraId="5219A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DBC2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strike w:val="0"/>
                <w:color w:val="000000"/>
                <w:kern w:val="0"/>
                <w:sz w:val="20"/>
                <w:szCs w:val="20"/>
                <w:u w:val="none"/>
                <w:lang w:val="en-US" w:eastAsia="zh-CN" w:bidi="ar"/>
              </w:rPr>
              <w:t>5</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3628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strike w:val="0"/>
                <w:color w:val="000000"/>
                <w:kern w:val="0"/>
                <w:sz w:val="20"/>
                <w:szCs w:val="20"/>
                <w:u w:val="none"/>
                <w:lang w:val="en-US" w:eastAsia="zh-CN" w:bidi="ar"/>
              </w:rPr>
              <w:t>LT6</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810B1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strike w:val="0"/>
                <w:color w:val="000000"/>
                <w:kern w:val="0"/>
                <w:sz w:val="20"/>
                <w:szCs w:val="20"/>
                <w:u w:val="none"/>
                <w:lang w:val="en-US" w:eastAsia="zh-CN" w:bidi="ar"/>
              </w:rPr>
              <w:t>储泥池</w:t>
            </w:r>
            <w:r>
              <w:rPr>
                <w:rFonts w:hint="eastAsia" w:ascii="方正仿宋_GB2312" w:hAnsi="方正仿宋_GB2312" w:eastAsia="方正仿宋_GB2312" w:cs="方正仿宋_GB2312"/>
                <w:i w:val="0"/>
                <w:iCs w:val="0"/>
                <w:strike w:val="0"/>
                <w:color w:val="000000"/>
                <w:kern w:val="0"/>
                <w:sz w:val="20"/>
                <w:szCs w:val="20"/>
                <w:u w:val="none"/>
                <w:lang w:val="en-US" w:eastAsia="zh-CN" w:bidi="ar"/>
              </w:rPr>
              <w:br w:type="textWrapping"/>
            </w:r>
            <w:r>
              <w:rPr>
                <w:rFonts w:hint="eastAsia" w:ascii="方正仿宋_GB2312" w:hAnsi="方正仿宋_GB2312" w:eastAsia="方正仿宋_GB2312" w:cs="方正仿宋_GB2312"/>
                <w:i w:val="0"/>
                <w:iCs w:val="0"/>
                <w:strike w:val="0"/>
                <w:color w:val="000000"/>
                <w:kern w:val="0"/>
                <w:sz w:val="20"/>
                <w:szCs w:val="20"/>
                <w:u w:val="none"/>
                <w:lang w:val="en-US" w:eastAsia="zh-CN" w:bidi="ar"/>
              </w:rPr>
              <w:t>超声波液位计</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D5735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strike w:val="0"/>
                <w:color w:val="000000"/>
                <w:kern w:val="0"/>
                <w:sz w:val="20"/>
                <w:szCs w:val="20"/>
                <w:u w:val="none"/>
                <w:lang w:val="en-US" w:eastAsia="zh-CN" w:bidi="ar"/>
              </w:rPr>
              <w:t>量程0-10m</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F6EE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strike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6F5D4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B050"/>
                <w:kern w:val="0"/>
                <w:sz w:val="20"/>
                <w:szCs w:val="20"/>
                <w:u w:val="none"/>
                <w:lang w:val="en-US" w:eastAsia="zh-CN" w:bidi="ar"/>
              </w:rPr>
            </w:pPr>
            <w:r>
              <w:rPr>
                <w:rFonts w:hint="eastAsia" w:ascii="方正仿宋_GB2312" w:hAnsi="方正仿宋_GB2312" w:eastAsia="方正仿宋_GB2312" w:cs="方正仿宋_GB2312"/>
                <w:i w:val="0"/>
                <w:iCs w:val="0"/>
                <w:strike w:val="0"/>
                <w:color w:val="000000"/>
                <w:kern w:val="0"/>
                <w:sz w:val="20"/>
                <w:szCs w:val="20"/>
                <w:u w:val="none"/>
                <w:lang w:val="en-US" w:eastAsia="zh-CN" w:bidi="ar"/>
              </w:rPr>
              <w:t>4</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C199A">
            <w:pPr>
              <w:jc w:val="center"/>
              <w:rPr>
                <w:rFonts w:hint="eastAsia" w:ascii="方正仿宋_GB2312" w:hAnsi="方正仿宋_GB2312" w:eastAsia="方正仿宋_GB2312" w:cs="方正仿宋_GB2312"/>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3B541">
            <w:pPr>
              <w:jc w:val="center"/>
              <w:rPr>
                <w:rFonts w:hint="eastAsia" w:ascii="方正仿宋_GB2312" w:hAnsi="方正仿宋_GB2312" w:eastAsia="方正仿宋_GB2312" w:cs="方正仿宋_GB2312"/>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850F1">
            <w:pPr>
              <w:jc w:val="center"/>
              <w:rPr>
                <w:rFonts w:hint="eastAsia" w:ascii="方正仿宋_GB2312" w:hAnsi="方正仿宋_GB2312" w:eastAsia="方正仿宋_GB2312" w:cs="方正仿宋_GB2312"/>
                <w:i w:val="0"/>
                <w:iCs w:val="0"/>
                <w:color w:val="000000"/>
                <w:sz w:val="20"/>
                <w:szCs w:val="20"/>
                <w:u w:val="none"/>
              </w:rPr>
            </w:pPr>
          </w:p>
        </w:tc>
      </w:tr>
      <w:tr w14:paraId="17183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5EF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6</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E2D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FT1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6B195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18"/>
                <w:szCs w:val="18"/>
                <w:u w:val="none"/>
                <w:lang w:val="en-US" w:eastAsia="zh-CN" w:bidi="ar"/>
              </w:rPr>
              <w:t>PAM投加泵后</w:t>
            </w:r>
            <w:r>
              <w:rPr>
                <w:rFonts w:hint="eastAsia" w:ascii="方正仿宋_GB2312" w:hAnsi="方正仿宋_GB2312" w:eastAsia="方正仿宋_GB2312" w:cs="方正仿宋_GB2312"/>
                <w:i w:val="0"/>
                <w:iCs w:val="0"/>
                <w:color w:val="000000"/>
                <w:kern w:val="0"/>
                <w:sz w:val="18"/>
                <w:szCs w:val="18"/>
                <w:u w:val="none"/>
                <w:lang w:val="en-US" w:eastAsia="zh-CN" w:bidi="ar"/>
              </w:rPr>
              <w:br w:type="textWrapping"/>
            </w:r>
            <w:r>
              <w:rPr>
                <w:rFonts w:hint="eastAsia" w:ascii="方正仿宋_GB2312" w:hAnsi="方正仿宋_GB2312" w:eastAsia="方正仿宋_GB2312" w:cs="方正仿宋_GB2312"/>
                <w:i w:val="0"/>
                <w:iCs w:val="0"/>
                <w:color w:val="000000"/>
                <w:kern w:val="0"/>
                <w:sz w:val="18"/>
                <w:szCs w:val="18"/>
                <w:u w:val="none"/>
                <w:lang w:val="en-US" w:eastAsia="zh-CN" w:bidi="ar"/>
              </w:rPr>
              <w:t>电磁流量计</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C76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DN40</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AD482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CB9DC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4631E">
            <w:pPr>
              <w:jc w:val="center"/>
              <w:rPr>
                <w:rFonts w:hint="eastAsia" w:ascii="方正仿宋_GB2312" w:hAnsi="方正仿宋_GB2312" w:eastAsia="方正仿宋_GB2312" w:cs="方正仿宋_GB2312"/>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2BA5E">
            <w:pPr>
              <w:jc w:val="center"/>
              <w:rPr>
                <w:rFonts w:hint="eastAsia" w:ascii="方正仿宋_GB2312" w:hAnsi="方正仿宋_GB2312" w:eastAsia="方正仿宋_GB2312" w:cs="方正仿宋_GB2312"/>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DCE7D3">
            <w:pPr>
              <w:jc w:val="center"/>
              <w:rPr>
                <w:rFonts w:hint="eastAsia" w:ascii="方正仿宋_GB2312" w:hAnsi="方正仿宋_GB2312" w:eastAsia="方正仿宋_GB2312" w:cs="方正仿宋_GB2312"/>
                <w:i w:val="0"/>
                <w:iCs w:val="0"/>
                <w:strike/>
                <w:dstrike w:val="0"/>
                <w:color w:val="000000"/>
                <w:sz w:val="20"/>
                <w:szCs w:val="20"/>
                <w:u w:val="none"/>
              </w:rPr>
            </w:pPr>
          </w:p>
        </w:tc>
      </w:tr>
      <w:tr w14:paraId="69380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D382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7</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8D8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FT2</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9FBE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离心进料泵后</w:t>
            </w:r>
            <w:r>
              <w:rPr>
                <w:rFonts w:hint="eastAsia" w:ascii="方正仿宋_GB2312" w:hAnsi="方正仿宋_GB2312" w:eastAsia="方正仿宋_GB2312" w:cs="方正仿宋_GB2312"/>
                <w:i w:val="0"/>
                <w:iCs w:val="0"/>
                <w:color w:val="000000"/>
                <w:kern w:val="0"/>
                <w:sz w:val="20"/>
                <w:szCs w:val="20"/>
                <w:u w:val="none"/>
                <w:lang w:val="en-US" w:eastAsia="zh-CN" w:bidi="ar"/>
              </w:rPr>
              <w:br w:type="textWrapping"/>
            </w:r>
            <w:r>
              <w:rPr>
                <w:rFonts w:hint="eastAsia" w:ascii="方正仿宋_GB2312" w:hAnsi="方正仿宋_GB2312" w:eastAsia="方正仿宋_GB2312" w:cs="方正仿宋_GB2312"/>
                <w:i w:val="0"/>
                <w:iCs w:val="0"/>
                <w:color w:val="000000"/>
                <w:kern w:val="0"/>
                <w:sz w:val="20"/>
                <w:szCs w:val="20"/>
                <w:u w:val="none"/>
                <w:lang w:val="en-US" w:eastAsia="zh-CN" w:bidi="ar"/>
              </w:rPr>
              <w:t>电磁流量计</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A4E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DN150</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87122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BCB8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CDB89">
            <w:pPr>
              <w:jc w:val="center"/>
              <w:rPr>
                <w:rFonts w:hint="eastAsia" w:ascii="方正仿宋_GB2312" w:hAnsi="方正仿宋_GB2312" w:eastAsia="方正仿宋_GB2312" w:cs="方正仿宋_GB2312"/>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2FA76">
            <w:pPr>
              <w:jc w:val="center"/>
              <w:rPr>
                <w:rFonts w:hint="eastAsia" w:ascii="方正仿宋_GB2312" w:hAnsi="方正仿宋_GB2312" w:eastAsia="方正仿宋_GB2312" w:cs="方正仿宋_GB2312"/>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390E70">
            <w:pPr>
              <w:jc w:val="center"/>
              <w:rPr>
                <w:rFonts w:hint="eastAsia" w:ascii="方正仿宋_GB2312" w:hAnsi="方正仿宋_GB2312" w:eastAsia="方正仿宋_GB2312" w:cs="方正仿宋_GB2312"/>
                <w:i w:val="0"/>
                <w:iCs w:val="0"/>
                <w:strike/>
                <w:dstrike w:val="0"/>
                <w:color w:val="000000"/>
                <w:sz w:val="20"/>
                <w:szCs w:val="20"/>
                <w:u w:val="none"/>
              </w:rPr>
            </w:pPr>
          </w:p>
        </w:tc>
      </w:tr>
      <w:tr w14:paraId="07819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D9D5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8</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5D55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FT3</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B3EF4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药剂投加泵管路后电磁流量计</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9D40F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DN60</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06EF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9E26D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E8DBF">
            <w:pPr>
              <w:jc w:val="center"/>
              <w:rPr>
                <w:rFonts w:hint="eastAsia" w:ascii="方正仿宋_GB2312" w:hAnsi="方正仿宋_GB2312" w:eastAsia="方正仿宋_GB2312" w:cs="方正仿宋_GB2312"/>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30707">
            <w:pPr>
              <w:jc w:val="center"/>
              <w:rPr>
                <w:rFonts w:hint="eastAsia" w:ascii="方正仿宋_GB2312" w:hAnsi="方正仿宋_GB2312" w:eastAsia="方正仿宋_GB2312" w:cs="方正仿宋_GB2312"/>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1EA31">
            <w:pPr>
              <w:jc w:val="center"/>
              <w:rPr>
                <w:rFonts w:hint="eastAsia" w:ascii="方正仿宋_GB2312" w:hAnsi="方正仿宋_GB2312" w:eastAsia="方正仿宋_GB2312" w:cs="方正仿宋_GB2312"/>
                <w:i w:val="0"/>
                <w:iCs w:val="0"/>
                <w:strike/>
                <w:dstrike w:val="0"/>
                <w:color w:val="000000"/>
                <w:sz w:val="20"/>
                <w:szCs w:val="20"/>
                <w:u w:val="none"/>
              </w:rPr>
            </w:pPr>
          </w:p>
        </w:tc>
      </w:tr>
      <w:tr w14:paraId="13AA7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C7F5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9</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FBC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FT5</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15BE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板框进料</w:t>
            </w:r>
            <w:r>
              <w:rPr>
                <w:rFonts w:hint="eastAsia" w:ascii="方正仿宋_GB2312" w:hAnsi="方正仿宋_GB2312" w:eastAsia="方正仿宋_GB2312" w:cs="方正仿宋_GB2312"/>
                <w:i w:val="0"/>
                <w:iCs w:val="0"/>
                <w:color w:val="000000"/>
                <w:kern w:val="0"/>
                <w:sz w:val="20"/>
                <w:szCs w:val="20"/>
                <w:u w:val="none"/>
                <w:lang w:val="en-US" w:eastAsia="zh-CN" w:bidi="ar"/>
              </w:rPr>
              <w:br w:type="textWrapping"/>
            </w:r>
            <w:r>
              <w:rPr>
                <w:rFonts w:hint="eastAsia" w:ascii="方正仿宋_GB2312" w:hAnsi="方正仿宋_GB2312" w:eastAsia="方正仿宋_GB2312" w:cs="方正仿宋_GB2312"/>
                <w:i w:val="0"/>
                <w:iCs w:val="0"/>
                <w:color w:val="000000"/>
                <w:kern w:val="0"/>
                <w:sz w:val="20"/>
                <w:szCs w:val="20"/>
                <w:u w:val="none"/>
                <w:lang w:val="en-US" w:eastAsia="zh-CN" w:bidi="ar"/>
              </w:rPr>
              <w:t>电磁流量计</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69F36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DN150</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AC123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84507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3433D">
            <w:pPr>
              <w:jc w:val="center"/>
              <w:rPr>
                <w:rFonts w:hint="eastAsia" w:ascii="方正仿宋_GB2312" w:hAnsi="方正仿宋_GB2312" w:eastAsia="方正仿宋_GB2312" w:cs="方正仿宋_GB2312"/>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331C1">
            <w:pPr>
              <w:jc w:val="center"/>
              <w:rPr>
                <w:rFonts w:hint="eastAsia" w:ascii="方正仿宋_GB2312" w:hAnsi="方正仿宋_GB2312" w:eastAsia="方正仿宋_GB2312" w:cs="方正仿宋_GB2312"/>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3B45ED">
            <w:pPr>
              <w:jc w:val="center"/>
              <w:rPr>
                <w:rFonts w:hint="eastAsia" w:ascii="方正仿宋_GB2312" w:hAnsi="方正仿宋_GB2312" w:eastAsia="方正仿宋_GB2312" w:cs="方正仿宋_GB2312"/>
                <w:i w:val="0"/>
                <w:iCs w:val="0"/>
                <w:strike/>
                <w:dstrike w:val="0"/>
                <w:color w:val="000000"/>
                <w:sz w:val="20"/>
                <w:szCs w:val="20"/>
                <w:u w:val="none"/>
              </w:rPr>
            </w:pPr>
          </w:p>
        </w:tc>
      </w:tr>
      <w:tr w14:paraId="4C845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6CC89">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20"/>
                <w:szCs w:val="20"/>
                <w:u w:val="none"/>
                <w:lang w:val="en-US"/>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E89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FT6</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C3B2F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转输泵后</w:t>
            </w:r>
            <w:r>
              <w:rPr>
                <w:rFonts w:hint="eastAsia" w:ascii="方正仿宋_GB2312" w:hAnsi="方正仿宋_GB2312" w:eastAsia="方正仿宋_GB2312" w:cs="方正仿宋_GB2312"/>
                <w:i w:val="0"/>
                <w:iCs w:val="0"/>
                <w:color w:val="000000"/>
                <w:kern w:val="0"/>
                <w:sz w:val="20"/>
                <w:szCs w:val="20"/>
                <w:u w:val="none"/>
                <w:lang w:val="en-US" w:eastAsia="zh-CN" w:bidi="ar"/>
              </w:rPr>
              <w:br w:type="textWrapping"/>
            </w:r>
            <w:r>
              <w:rPr>
                <w:rFonts w:hint="eastAsia" w:ascii="方正仿宋_GB2312" w:hAnsi="方正仿宋_GB2312" w:eastAsia="方正仿宋_GB2312" w:cs="方正仿宋_GB2312"/>
                <w:i w:val="0"/>
                <w:iCs w:val="0"/>
                <w:color w:val="000000"/>
                <w:kern w:val="0"/>
                <w:sz w:val="20"/>
                <w:szCs w:val="20"/>
                <w:u w:val="none"/>
                <w:lang w:val="en-US" w:eastAsia="zh-CN" w:bidi="ar"/>
              </w:rPr>
              <w:t>电磁流量计</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CFCEA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DN150</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744B9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1419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3BA02">
            <w:pPr>
              <w:jc w:val="center"/>
              <w:rPr>
                <w:rFonts w:hint="eastAsia" w:ascii="方正仿宋_GB2312" w:hAnsi="方正仿宋_GB2312" w:eastAsia="方正仿宋_GB2312" w:cs="方正仿宋_GB2312"/>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28B85">
            <w:pPr>
              <w:jc w:val="center"/>
              <w:rPr>
                <w:rFonts w:hint="eastAsia" w:ascii="方正仿宋_GB2312" w:hAnsi="方正仿宋_GB2312" w:eastAsia="方正仿宋_GB2312" w:cs="方正仿宋_GB2312"/>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AF4143">
            <w:pPr>
              <w:jc w:val="center"/>
              <w:rPr>
                <w:rFonts w:hint="eastAsia" w:ascii="方正仿宋_GB2312" w:hAnsi="方正仿宋_GB2312" w:eastAsia="方正仿宋_GB2312" w:cs="方正仿宋_GB2312"/>
                <w:i w:val="0"/>
                <w:iCs w:val="0"/>
                <w:strike/>
                <w:dstrike w:val="0"/>
                <w:color w:val="000000"/>
                <w:sz w:val="20"/>
                <w:szCs w:val="20"/>
                <w:u w:val="none"/>
              </w:rPr>
            </w:pPr>
          </w:p>
        </w:tc>
      </w:tr>
      <w:tr w14:paraId="6B042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01C3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11</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54C4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FT7</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22158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干化冷凝出水</w:t>
            </w:r>
            <w:r>
              <w:rPr>
                <w:rFonts w:hint="eastAsia" w:ascii="方正仿宋_GB2312" w:hAnsi="方正仿宋_GB2312" w:eastAsia="方正仿宋_GB2312" w:cs="方正仿宋_GB2312"/>
                <w:i w:val="0"/>
                <w:iCs w:val="0"/>
                <w:color w:val="000000"/>
                <w:kern w:val="0"/>
                <w:sz w:val="20"/>
                <w:szCs w:val="20"/>
                <w:u w:val="none"/>
                <w:lang w:val="en-US" w:eastAsia="zh-CN" w:bidi="ar"/>
              </w:rPr>
              <w:br w:type="textWrapping"/>
            </w:r>
            <w:r>
              <w:rPr>
                <w:rFonts w:hint="eastAsia" w:ascii="方正仿宋_GB2312" w:hAnsi="方正仿宋_GB2312" w:eastAsia="方正仿宋_GB2312" w:cs="方正仿宋_GB2312"/>
                <w:i w:val="0"/>
                <w:iCs w:val="0"/>
                <w:color w:val="000000"/>
                <w:kern w:val="0"/>
                <w:sz w:val="20"/>
                <w:szCs w:val="20"/>
                <w:u w:val="none"/>
                <w:lang w:val="en-US" w:eastAsia="zh-CN" w:bidi="ar"/>
              </w:rPr>
              <w:t>电磁流量计</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BBE35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DN100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FF07A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8EB1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69E8C">
            <w:pPr>
              <w:jc w:val="center"/>
              <w:rPr>
                <w:rFonts w:hint="eastAsia" w:ascii="方正仿宋_GB2312" w:hAnsi="方正仿宋_GB2312" w:eastAsia="方正仿宋_GB2312" w:cs="方正仿宋_GB2312"/>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38FA0">
            <w:pPr>
              <w:jc w:val="center"/>
              <w:rPr>
                <w:rFonts w:hint="eastAsia" w:ascii="方正仿宋_GB2312" w:hAnsi="方正仿宋_GB2312" w:eastAsia="方正仿宋_GB2312" w:cs="方正仿宋_GB2312"/>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A61F43">
            <w:pPr>
              <w:jc w:val="center"/>
              <w:rPr>
                <w:rFonts w:hint="eastAsia" w:ascii="方正仿宋_GB2312" w:hAnsi="方正仿宋_GB2312" w:eastAsia="方正仿宋_GB2312" w:cs="方正仿宋_GB2312"/>
                <w:i w:val="0"/>
                <w:iCs w:val="0"/>
                <w:strike/>
                <w:dstrike w:val="0"/>
                <w:color w:val="000000"/>
                <w:sz w:val="20"/>
                <w:szCs w:val="20"/>
                <w:u w:val="none"/>
              </w:rPr>
            </w:pPr>
          </w:p>
        </w:tc>
      </w:tr>
      <w:tr w14:paraId="64C43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D631A">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12</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72AB5">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PT4</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F6D42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板框压榨管</w:t>
            </w:r>
          </w:p>
          <w:p w14:paraId="306507A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压力变送器</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9870F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0~4Mpa</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6DB9D0">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A3B35C">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3A915">
            <w:pPr>
              <w:jc w:val="center"/>
              <w:rPr>
                <w:rFonts w:hint="eastAsia" w:ascii="方正仿宋_GB2312" w:hAnsi="方正仿宋_GB2312" w:eastAsia="方正仿宋_GB2312" w:cs="方正仿宋_GB2312"/>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05298">
            <w:pPr>
              <w:jc w:val="center"/>
              <w:rPr>
                <w:rFonts w:hint="eastAsia" w:ascii="方正仿宋_GB2312" w:hAnsi="方正仿宋_GB2312" w:eastAsia="方正仿宋_GB2312" w:cs="方正仿宋_GB2312"/>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F00B7C">
            <w:pPr>
              <w:jc w:val="center"/>
              <w:rPr>
                <w:rFonts w:hint="default" w:ascii="方正仿宋_GB2312" w:hAnsi="方正仿宋_GB2312" w:eastAsia="方正仿宋_GB2312" w:cs="方正仿宋_GB2312"/>
                <w:i w:val="0"/>
                <w:iCs w:val="0"/>
                <w:strike/>
                <w:dstrike w:val="0"/>
                <w:color w:val="000000"/>
                <w:sz w:val="18"/>
                <w:szCs w:val="18"/>
                <w:u w:val="none"/>
                <w:lang w:val="en-US" w:eastAsia="zh-CN"/>
              </w:rPr>
            </w:pPr>
            <w:r>
              <w:rPr>
                <w:rFonts w:hint="eastAsia" w:ascii="方正仿宋_GB2312" w:hAnsi="方正仿宋_GB2312" w:eastAsia="方正仿宋_GB2312" w:cs="方正仿宋_GB2312"/>
                <w:i w:val="0"/>
                <w:iCs w:val="0"/>
                <w:strike w:val="0"/>
                <w:dstrike w:val="0"/>
                <w:color w:val="000000"/>
                <w:sz w:val="18"/>
                <w:szCs w:val="18"/>
                <w:u w:val="none"/>
                <w:lang w:val="en-US" w:eastAsia="zh-CN"/>
              </w:rPr>
              <w:t>带表弯、手阀</w:t>
            </w:r>
          </w:p>
        </w:tc>
      </w:tr>
      <w:tr w14:paraId="23B67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3E46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13</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E7803">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PT5</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8ED2A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板框进泥</w:t>
            </w:r>
          </w:p>
          <w:p w14:paraId="5B56E0CF">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压力变送器</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330DF5">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0~2Mpa</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B779C0">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561CF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0211A">
            <w:pPr>
              <w:jc w:val="center"/>
              <w:rPr>
                <w:rFonts w:hint="eastAsia" w:ascii="方正仿宋_GB2312" w:hAnsi="方正仿宋_GB2312" w:eastAsia="方正仿宋_GB2312" w:cs="方正仿宋_GB2312"/>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4F01B">
            <w:pPr>
              <w:jc w:val="center"/>
              <w:rPr>
                <w:rFonts w:hint="eastAsia" w:ascii="方正仿宋_GB2312" w:hAnsi="方正仿宋_GB2312" w:eastAsia="方正仿宋_GB2312" w:cs="方正仿宋_GB2312"/>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45E3EE">
            <w:pPr>
              <w:jc w:val="center"/>
              <w:rPr>
                <w:rFonts w:hint="default" w:ascii="方正仿宋_GB2312" w:hAnsi="方正仿宋_GB2312" w:eastAsia="方正仿宋_GB2312" w:cs="方正仿宋_GB2312"/>
                <w:i w:val="0"/>
                <w:iCs w:val="0"/>
                <w:strike/>
                <w:dstrike w:val="0"/>
                <w:color w:val="000000"/>
                <w:sz w:val="18"/>
                <w:szCs w:val="18"/>
                <w:u w:val="none"/>
                <w:lang w:val="en-US" w:eastAsia="zh-CN"/>
              </w:rPr>
            </w:pPr>
            <w:r>
              <w:rPr>
                <w:rFonts w:hint="eastAsia" w:ascii="方正仿宋_GB2312" w:hAnsi="方正仿宋_GB2312" w:eastAsia="方正仿宋_GB2312" w:cs="方正仿宋_GB2312"/>
                <w:i w:val="0"/>
                <w:iCs w:val="0"/>
                <w:strike w:val="0"/>
                <w:dstrike w:val="0"/>
                <w:color w:val="000000"/>
                <w:sz w:val="18"/>
                <w:szCs w:val="18"/>
                <w:u w:val="none"/>
                <w:lang w:val="en-US" w:eastAsia="zh-CN"/>
              </w:rPr>
              <w:t>带表弯、手阀</w:t>
            </w:r>
          </w:p>
        </w:tc>
      </w:tr>
      <w:tr w14:paraId="55064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652C7">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14</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EF62A">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PG1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DFB5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离心机进泥泵后压力表</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56AE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0~1.6Mpa</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E46503">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3E700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69823">
            <w:pPr>
              <w:jc w:val="center"/>
              <w:rPr>
                <w:rFonts w:hint="eastAsia" w:ascii="方正仿宋_GB2312" w:hAnsi="方正仿宋_GB2312" w:eastAsia="方正仿宋_GB2312" w:cs="方正仿宋_GB2312"/>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7423B">
            <w:pPr>
              <w:jc w:val="center"/>
              <w:rPr>
                <w:rFonts w:hint="eastAsia" w:ascii="方正仿宋_GB2312" w:hAnsi="方正仿宋_GB2312" w:eastAsia="方正仿宋_GB2312" w:cs="方正仿宋_GB2312"/>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C6516">
            <w:pPr>
              <w:jc w:val="center"/>
              <w:rPr>
                <w:rFonts w:hint="default" w:ascii="方正仿宋_GB2312" w:hAnsi="方正仿宋_GB2312" w:eastAsia="方正仿宋_GB2312" w:cs="方正仿宋_GB2312"/>
                <w:i w:val="0"/>
                <w:iCs w:val="0"/>
                <w:strike/>
                <w:dstrike w:val="0"/>
                <w:color w:val="000000"/>
                <w:sz w:val="18"/>
                <w:szCs w:val="18"/>
                <w:u w:val="none"/>
                <w:lang w:val="en-US" w:eastAsia="zh-CN"/>
              </w:rPr>
            </w:pPr>
            <w:r>
              <w:rPr>
                <w:rFonts w:hint="eastAsia" w:ascii="方正仿宋_GB2312" w:hAnsi="方正仿宋_GB2312" w:eastAsia="方正仿宋_GB2312" w:cs="方正仿宋_GB2312"/>
                <w:i w:val="0"/>
                <w:iCs w:val="0"/>
                <w:strike w:val="0"/>
                <w:dstrike w:val="0"/>
                <w:color w:val="000000"/>
                <w:sz w:val="18"/>
                <w:szCs w:val="18"/>
                <w:u w:val="none"/>
                <w:lang w:val="en-US" w:eastAsia="zh-CN"/>
              </w:rPr>
              <w:t>带表弯、手阀</w:t>
            </w:r>
          </w:p>
        </w:tc>
      </w:tr>
      <w:tr w14:paraId="0C8D5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9F32F">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15</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2E1A6">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PG2</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D66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转输泵后</w:t>
            </w:r>
          </w:p>
          <w:p w14:paraId="2A2B8C3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压力表</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934B1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0~1.6Mpa</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22B57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87479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755AA">
            <w:pPr>
              <w:jc w:val="center"/>
              <w:rPr>
                <w:rFonts w:hint="eastAsia" w:ascii="方正仿宋_GB2312" w:hAnsi="方正仿宋_GB2312" w:eastAsia="方正仿宋_GB2312" w:cs="方正仿宋_GB2312"/>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29F0B">
            <w:pPr>
              <w:jc w:val="center"/>
              <w:rPr>
                <w:rFonts w:hint="eastAsia" w:ascii="方正仿宋_GB2312" w:hAnsi="方正仿宋_GB2312" w:eastAsia="方正仿宋_GB2312" w:cs="方正仿宋_GB2312"/>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B172B9">
            <w:pPr>
              <w:jc w:val="center"/>
              <w:rPr>
                <w:rFonts w:hint="default" w:ascii="方正仿宋_GB2312" w:hAnsi="方正仿宋_GB2312" w:eastAsia="方正仿宋_GB2312" w:cs="方正仿宋_GB2312"/>
                <w:i w:val="0"/>
                <w:iCs w:val="0"/>
                <w:strike/>
                <w:dstrike w:val="0"/>
                <w:color w:val="000000"/>
                <w:sz w:val="18"/>
                <w:szCs w:val="18"/>
                <w:u w:val="none"/>
                <w:lang w:val="en-US" w:eastAsia="zh-CN"/>
              </w:rPr>
            </w:pPr>
            <w:r>
              <w:rPr>
                <w:rFonts w:hint="eastAsia" w:ascii="方正仿宋_GB2312" w:hAnsi="方正仿宋_GB2312" w:eastAsia="方正仿宋_GB2312" w:cs="方正仿宋_GB2312"/>
                <w:i w:val="0"/>
                <w:iCs w:val="0"/>
                <w:strike w:val="0"/>
                <w:dstrike w:val="0"/>
                <w:color w:val="000000"/>
                <w:sz w:val="18"/>
                <w:szCs w:val="18"/>
                <w:u w:val="none"/>
                <w:lang w:val="en-US" w:eastAsia="zh-CN"/>
              </w:rPr>
              <w:t>带表弯、手阀</w:t>
            </w:r>
          </w:p>
        </w:tc>
      </w:tr>
      <w:tr w14:paraId="5B38A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85DD6">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16</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E756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PG3</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B075A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PAM加药泵后</w:t>
            </w:r>
          </w:p>
          <w:p w14:paraId="703041C3">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压力表</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D12DF0">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0~1.6Mpa</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E2163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9D23F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4B7F2">
            <w:pPr>
              <w:jc w:val="center"/>
              <w:rPr>
                <w:rFonts w:hint="eastAsia" w:ascii="方正仿宋_GB2312" w:hAnsi="方正仿宋_GB2312" w:eastAsia="方正仿宋_GB2312" w:cs="方正仿宋_GB2312"/>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F6E3B">
            <w:pPr>
              <w:jc w:val="center"/>
              <w:rPr>
                <w:rFonts w:hint="eastAsia" w:ascii="方正仿宋_GB2312" w:hAnsi="方正仿宋_GB2312" w:eastAsia="方正仿宋_GB2312" w:cs="方正仿宋_GB2312"/>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F2A67B">
            <w:pPr>
              <w:jc w:val="center"/>
              <w:rPr>
                <w:rFonts w:hint="default" w:ascii="方正仿宋_GB2312" w:hAnsi="方正仿宋_GB2312" w:eastAsia="方正仿宋_GB2312" w:cs="方正仿宋_GB2312"/>
                <w:i w:val="0"/>
                <w:iCs w:val="0"/>
                <w:strike/>
                <w:dstrike w:val="0"/>
                <w:color w:val="000000"/>
                <w:sz w:val="18"/>
                <w:szCs w:val="18"/>
                <w:u w:val="none"/>
                <w:lang w:val="en-US" w:eastAsia="zh-CN"/>
              </w:rPr>
            </w:pPr>
            <w:r>
              <w:rPr>
                <w:rFonts w:hint="eastAsia" w:ascii="方正仿宋_GB2312" w:hAnsi="方正仿宋_GB2312" w:eastAsia="方正仿宋_GB2312" w:cs="方正仿宋_GB2312"/>
                <w:i w:val="0"/>
                <w:iCs w:val="0"/>
                <w:strike w:val="0"/>
                <w:dstrike w:val="0"/>
                <w:color w:val="000000"/>
                <w:sz w:val="18"/>
                <w:szCs w:val="18"/>
                <w:u w:val="none"/>
                <w:lang w:val="en-US" w:eastAsia="zh-CN"/>
              </w:rPr>
              <w:t>带表弯、手阀</w:t>
            </w:r>
          </w:p>
        </w:tc>
      </w:tr>
      <w:tr w14:paraId="75684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512D0">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17</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53A1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PG4</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374F0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板框压榨管</w:t>
            </w:r>
          </w:p>
          <w:p w14:paraId="68C37F5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压力表</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78F5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0~4Mpa</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48DB4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3EB5A0">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4682B">
            <w:pPr>
              <w:jc w:val="center"/>
              <w:rPr>
                <w:rFonts w:hint="eastAsia" w:ascii="方正仿宋_GB2312" w:hAnsi="方正仿宋_GB2312" w:eastAsia="方正仿宋_GB2312" w:cs="方正仿宋_GB2312"/>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1BD14">
            <w:pPr>
              <w:jc w:val="center"/>
              <w:rPr>
                <w:rFonts w:hint="eastAsia" w:ascii="方正仿宋_GB2312" w:hAnsi="方正仿宋_GB2312" w:eastAsia="方正仿宋_GB2312" w:cs="方正仿宋_GB2312"/>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4DB14">
            <w:pPr>
              <w:jc w:val="center"/>
              <w:rPr>
                <w:rFonts w:hint="default" w:ascii="方正仿宋_GB2312" w:hAnsi="方正仿宋_GB2312" w:eastAsia="方正仿宋_GB2312" w:cs="方正仿宋_GB2312"/>
                <w:i w:val="0"/>
                <w:iCs w:val="0"/>
                <w:strike/>
                <w:dstrike w:val="0"/>
                <w:color w:val="000000"/>
                <w:sz w:val="18"/>
                <w:szCs w:val="18"/>
                <w:u w:val="none"/>
                <w:lang w:val="en-US" w:eastAsia="zh-CN"/>
              </w:rPr>
            </w:pPr>
            <w:r>
              <w:rPr>
                <w:rFonts w:hint="eastAsia" w:ascii="方正仿宋_GB2312" w:hAnsi="方正仿宋_GB2312" w:eastAsia="方正仿宋_GB2312" w:cs="方正仿宋_GB2312"/>
                <w:i w:val="0"/>
                <w:iCs w:val="0"/>
                <w:strike w:val="0"/>
                <w:dstrike w:val="0"/>
                <w:color w:val="000000"/>
                <w:sz w:val="18"/>
                <w:szCs w:val="18"/>
                <w:u w:val="none"/>
                <w:lang w:val="en-US" w:eastAsia="zh-CN"/>
              </w:rPr>
              <w:t>带表弯、手阀</w:t>
            </w:r>
          </w:p>
        </w:tc>
      </w:tr>
      <w:tr w14:paraId="6734A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0D74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18</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FEECF">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PG5</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FEE0A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板框进泥泵后</w:t>
            </w:r>
          </w:p>
          <w:p w14:paraId="313216CB">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压力表</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ADF289">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0~2Mpa</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767C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696C7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C3839">
            <w:pPr>
              <w:jc w:val="center"/>
              <w:rPr>
                <w:rFonts w:hint="eastAsia" w:ascii="方正仿宋_GB2312" w:hAnsi="方正仿宋_GB2312" w:eastAsia="方正仿宋_GB2312" w:cs="方正仿宋_GB2312"/>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BD9D8">
            <w:pPr>
              <w:jc w:val="center"/>
              <w:rPr>
                <w:rFonts w:hint="eastAsia" w:ascii="方正仿宋_GB2312" w:hAnsi="方正仿宋_GB2312" w:eastAsia="方正仿宋_GB2312" w:cs="方正仿宋_GB2312"/>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CE6B8C">
            <w:pPr>
              <w:jc w:val="center"/>
              <w:rPr>
                <w:rFonts w:hint="default" w:ascii="方正仿宋_GB2312" w:hAnsi="方正仿宋_GB2312" w:eastAsia="方正仿宋_GB2312" w:cs="方正仿宋_GB2312"/>
                <w:i w:val="0"/>
                <w:iCs w:val="0"/>
                <w:strike/>
                <w:dstrike w:val="0"/>
                <w:color w:val="000000"/>
                <w:sz w:val="18"/>
                <w:szCs w:val="18"/>
                <w:u w:val="none"/>
                <w:lang w:val="en-US" w:eastAsia="zh-CN"/>
              </w:rPr>
            </w:pPr>
            <w:r>
              <w:rPr>
                <w:rFonts w:hint="eastAsia" w:ascii="方正仿宋_GB2312" w:hAnsi="方正仿宋_GB2312" w:eastAsia="方正仿宋_GB2312" w:cs="方正仿宋_GB2312"/>
                <w:i w:val="0"/>
                <w:iCs w:val="0"/>
                <w:strike w:val="0"/>
                <w:dstrike w:val="0"/>
                <w:color w:val="000000"/>
                <w:sz w:val="18"/>
                <w:szCs w:val="18"/>
                <w:u w:val="none"/>
                <w:lang w:val="en-US" w:eastAsia="zh-CN"/>
              </w:rPr>
              <w:t>带表弯、手阀</w:t>
            </w:r>
          </w:p>
        </w:tc>
      </w:tr>
      <w:tr w14:paraId="1C4B4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A87A7">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19</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CDEC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PG7</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73DA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投加泵</w:t>
            </w:r>
          </w:p>
          <w:p w14:paraId="079CAF3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压力表</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52BDF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default" w:ascii="方正仿宋_GB2312" w:hAnsi="方正仿宋_GB2312" w:eastAsia="方正仿宋_GB2312" w:cs="方正仿宋_GB2312"/>
                <w:i w:val="0"/>
                <w:iCs w:val="0"/>
                <w:color w:val="000000"/>
                <w:kern w:val="0"/>
                <w:sz w:val="20"/>
                <w:szCs w:val="20"/>
                <w:u w:val="none"/>
                <w:lang w:val="en-US" w:eastAsia="zh-CN" w:bidi="ar"/>
              </w:rPr>
              <w:t>0~1.6Mpa</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DD7976">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FA5FBA">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AFEDC">
            <w:pPr>
              <w:jc w:val="center"/>
              <w:rPr>
                <w:rFonts w:hint="eastAsia" w:ascii="方正仿宋_GB2312" w:hAnsi="方正仿宋_GB2312" w:eastAsia="方正仿宋_GB2312" w:cs="方正仿宋_GB2312"/>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BDED3">
            <w:pPr>
              <w:jc w:val="center"/>
              <w:rPr>
                <w:rFonts w:hint="eastAsia" w:ascii="方正仿宋_GB2312" w:hAnsi="方正仿宋_GB2312" w:eastAsia="方正仿宋_GB2312" w:cs="方正仿宋_GB2312"/>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4A2586">
            <w:pPr>
              <w:jc w:val="center"/>
              <w:rPr>
                <w:rFonts w:hint="eastAsia" w:ascii="方正仿宋_GB2312" w:hAnsi="方正仿宋_GB2312" w:eastAsia="方正仿宋_GB2312" w:cs="方正仿宋_GB2312"/>
                <w:i w:val="0"/>
                <w:iCs w:val="0"/>
                <w:strike w:val="0"/>
                <w:dstrike w:val="0"/>
                <w:color w:val="000000"/>
                <w:sz w:val="18"/>
                <w:szCs w:val="18"/>
                <w:u w:val="none"/>
                <w:lang w:val="en-US" w:eastAsia="zh-CN"/>
              </w:rPr>
            </w:pPr>
            <w:r>
              <w:rPr>
                <w:rFonts w:hint="eastAsia" w:ascii="方正仿宋_GB2312" w:hAnsi="方正仿宋_GB2312" w:eastAsia="方正仿宋_GB2312" w:cs="方正仿宋_GB2312"/>
                <w:i w:val="0"/>
                <w:iCs w:val="0"/>
                <w:strike w:val="0"/>
                <w:dstrike w:val="0"/>
                <w:color w:val="000000"/>
                <w:sz w:val="18"/>
                <w:szCs w:val="18"/>
                <w:u w:val="none"/>
                <w:lang w:val="en-US" w:eastAsia="zh-CN"/>
              </w:rPr>
              <w:t>带表弯、手阀</w:t>
            </w:r>
          </w:p>
        </w:tc>
      </w:tr>
      <w:tr w14:paraId="32C9E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2101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20</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11459">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PG8</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EBA7F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离心机清洗泵后</w:t>
            </w:r>
          </w:p>
          <w:p w14:paraId="7CB8FC1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压力表</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6204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0~1.6Mpa</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828A77">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DF0CC">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4E3B0">
            <w:pPr>
              <w:jc w:val="center"/>
              <w:rPr>
                <w:rFonts w:hint="eastAsia" w:ascii="方正仿宋_GB2312" w:hAnsi="方正仿宋_GB2312" w:eastAsia="方正仿宋_GB2312" w:cs="方正仿宋_GB2312"/>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80903">
            <w:pPr>
              <w:jc w:val="center"/>
              <w:rPr>
                <w:rFonts w:hint="eastAsia" w:ascii="方正仿宋_GB2312" w:hAnsi="方正仿宋_GB2312" w:eastAsia="方正仿宋_GB2312" w:cs="方正仿宋_GB2312"/>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93AA87">
            <w:pPr>
              <w:jc w:val="center"/>
              <w:rPr>
                <w:rFonts w:hint="eastAsia" w:ascii="方正仿宋_GB2312" w:hAnsi="方正仿宋_GB2312" w:eastAsia="方正仿宋_GB2312" w:cs="方正仿宋_GB2312"/>
                <w:i w:val="0"/>
                <w:iCs w:val="0"/>
                <w:strike w:val="0"/>
                <w:dstrike w:val="0"/>
                <w:color w:val="000000"/>
                <w:sz w:val="18"/>
                <w:szCs w:val="18"/>
                <w:u w:val="none"/>
                <w:lang w:val="en-US" w:eastAsia="zh-CN"/>
              </w:rPr>
            </w:pPr>
            <w:r>
              <w:rPr>
                <w:rFonts w:hint="eastAsia" w:ascii="方正仿宋_GB2312" w:hAnsi="方正仿宋_GB2312" w:eastAsia="方正仿宋_GB2312" w:cs="方正仿宋_GB2312"/>
                <w:i w:val="0"/>
                <w:iCs w:val="0"/>
                <w:strike w:val="0"/>
                <w:dstrike w:val="0"/>
                <w:color w:val="000000"/>
                <w:sz w:val="18"/>
                <w:szCs w:val="18"/>
                <w:u w:val="none"/>
                <w:lang w:val="en-US" w:eastAsia="zh-CN"/>
              </w:rPr>
              <w:t>带表弯、手阀</w:t>
            </w:r>
          </w:p>
        </w:tc>
      </w:tr>
      <w:tr w14:paraId="0133F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FAF9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21</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4D9A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PG9</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3606A0">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洗布泵压力表</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62D6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0~4Mpa</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7D35EF">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87FD3">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44D4A">
            <w:pPr>
              <w:jc w:val="center"/>
              <w:rPr>
                <w:rFonts w:hint="eastAsia" w:ascii="方正仿宋_GB2312" w:hAnsi="方正仿宋_GB2312" w:eastAsia="方正仿宋_GB2312" w:cs="方正仿宋_GB2312"/>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93A7B">
            <w:pPr>
              <w:jc w:val="center"/>
              <w:rPr>
                <w:rFonts w:hint="eastAsia" w:ascii="方正仿宋_GB2312" w:hAnsi="方正仿宋_GB2312" w:eastAsia="方正仿宋_GB2312" w:cs="方正仿宋_GB2312"/>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7FA02E">
            <w:pPr>
              <w:jc w:val="center"/>
              <w:rPr>
                <w:rFonts w:hint="eastAsia" w:ascii="方正仿宋_GB2312" w:hAnsi="方正仿宋_GB2312" w:eastAsia="方正仿宋_GB2312" w:cs="方正仿宋_GB2312"/>
                <w:i w:val="0"/>
                <w:iCs w:val="0"/>
                <w:strike w:val="0"/>
                <w:dstrike w:val="0"/>
                <w:color w:val="000000"/>
                <w:sz w:val="18"/>
                <w:szCs w:val="18"/>
                <w:u w:val="none"/>
                <w:lang w:val="en-US" w:eastAsia="zh-CN"/>
              </w:rPr>
            </w:pPr>
            <w:r>
              <w:rPr>
                <w:rFonts w:hint="eastAsia" w:ascii="方正仿宋_GB2312" w:hAnsi="方正仿宋_GB2312" w:eastAsia="方正仿宋_GB2312" w:cs="方正仿宋_GB2312"/>
                <w:i w:val="0"/>
                <w:iCs w:val="0"/>
                <w:strike w:val="0"/>
                <w:dstrike w:val="0"/>
                <w:color w:val="000000"/>
                <w:sz w:val="18"/>
                <w:szCs w:val="18"/>
                <w:u w:val="none"/>
                <w:lang w:val="en-US" w:eastAsia="zh-CN"/>
              </w:rPr>
              <w:t>带表弯、手阀</w:t>
            </w:r>
          </w:p>
        </w:tc>
      </w:tr>
      <w:tr w14:paraId="573F2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5FC4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22</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688EB">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HT1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F5B095">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甲烷测定仪</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10D0B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带显示，带现场声光报警</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8CAE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A51A25">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EB523">
            <w:pPr>
              <w:jc w:val="center"/>
              <w:rPr>
                <w:rFonts w:hint="eastAsia" w:ascii="方正仿宋_GB2312" w:hAnsi="方正仿宋_GB2312" w:eastAsia="方正仿宋_GB2312" w:cs="方正仿宋_GB2312"/>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4A550">
            <w:pPr>
              <w:jc w:val="center"/>
              <w:rPr>
                <w:rFonts w:hint="eastAsia" w:ascii="方正仿宋_GB2312" w:hAnsi="方正仿宋_GB2312" w:eastAsia="方正仿宋_GB2312" w:cs="方正仿宋_GB2312"/>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855AC3">
            <w:pPr>
              <w:jc w:val="center"/>
              <w:rPr>
                <w:rFonts w:hint="eastAsia" w:ascii="方正仿宋_GB2312" w:hAnsi="方正仿宋_GB2312" w:eastAsia="方正仿宋_GB2312" w:cs="方正仿宋_GB2312"/>
                <w:i w:val="0"/>
                <w:iCs w:val="0"/>
                <w:strike w:val="0"/>
                <w:dstrike w:val="0"/>
                <w:color w:val="000000"/>
                <w:sz w:val="18"/>
                <w:szCs w:val="18"/>
                <w:u w:val="none"/>
                <w:lang w:val="en-US" w:eastAsia="zh-CN"/>
              </w:rPr>
            </w:pPr>
          </w:p>
        </w:tc>
      </w:tr>
      <w:tr w14:paraId="459EA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0E66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23</w:t>
            </w:r>
          </w:p>
        </w:tc>
        <w:tc>
          <w:tcPr>
            <w:tcW w:w="6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A303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ST1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D83E4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硫化氢测定仪</w:t>
            </w:r>
          </w:p>
        </w:tc>
        <w:tc>
          <w:tcPr>
            <w:tcW w:w="27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6494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带显示，带现场声光报警</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2EAD2">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67197">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6CBE5">
            <w:pPr>
              <w:jc w:val="center"/>
              <w:rPr>
                <w:rFonts w:hint="eastAsia" w:ascii="方正仿宋_GB2312" w:hAnsi="方正仿宋_GB2312" w:eastAsia="方正仿宋_GB2312" w:cs="方正仿宋_GB2312"/>
                <w:i w:val="0"/>
                <w:iCs w:val="0"/>
                <w:color w:val="000000"/>
                <w:sz w:val="20"/>
                <w:szCs w:val="20"/>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F162B">
            <w:pPr>
              <w:jc w:val="center"/>
              <w:rPr>
                <w:rFonts w:hint="eastAsia" w:ascii="方正仿宋_GB2312" w:hAnsi="方正仿宋_GB2312" w:eastAsia="方正仿宋_GB2312" w:cs="方正仿宋_GB2312"/>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F6382">
            <w:pPr>
              <w:jc w:val="center"/>
              <w:rPr>
                <w:rFonts w:hint="eastAsia" w:ascii="方正仿宋_GB2312" w:hAnsi="方正仿宋_GB2312" w:eastAsia="方正仿宋_GB2312" w:cs="方正仿宋_GB2312"/>
                <w:i w:val="0"/>
                <w:iCs w:val="0"/>
                <w:strike w:val="0"/>
                <w:dstrike w:val="0"/>
                <w:color w:val="000000"/>
                <w:sz w:val="18"/>
                <w:szCs w:val="18"/>
                <w:u w:val="none"/>
                <w:lang w:val="en-US" w:eastAsia="zh-CN"/>
              </w:rPr>
            </w:pPr>
          </w:p>
        </w:tc>
      </w:tr>
    </w:tbl>
    <w:p w14:paraId="6B918629">
      <w:pPr>
        <w:widowControl/>
        <w:numPr>
          <w:ilvl w:val="0"/>
          <w:numId w:val="3"/>
        </w:numPr>
        <w:spacing w:line="360" w:lineRule="auto"/>
        <w:jc w:val="left"/>
        <w:outlineLvl w:val="1"/>
        <w:rPr>
          <w:rFonts w:hint="eastAsia" w:asciiTheme="minorEastAsia" w:hAnsiTheme="minorEastAsia" w:eastAsiaTheme="minorEastAsia" w:cstheme="minorEastAsia"/>
          <w:b w:val="0"/>
          <w:bCs w:val="0"/>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highlight w:val="none"/>
          <w:lang w:val="en-US" w:eastAsia="zh-CN"/>
          <w14:textFill>
            <w14:solidFill>
              <w14:schemeClr w14:val="tx1"/>
            </w14:solidFill>
          </w14:textFill>
        </w:rPr>
        <w:t>品牌要求</w:t>
      </w:r>
    </w:p>
    <w:tbl>
      <w:tblPr>
        <w:tblStyle w:val="14"/>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900"/>
        <w:gridCol w:w="3662"/>
        <w:gridCol w:w="1638"/>
      </w:tblGrid>
      <w:tr w14:paraId="2582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top"/>
          </w:tcPr>
          <w:p w14:paraId="26BF3EE6">
            <w:pPr>
              <w:pStyle w:val="10"/>
              <w:numPr>
                <w:ilvl w:val="0"/>
                <w:numId w:val="0"/>
              </w:numPr>
              <w:jc w:val="center"/>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序号</w:t>
            </w:r>
          </w:p>
        </w:tc>
        <w:tc>
          <w:tcPr>
            <w:tcW w:w="1900" w:type="dxa"/>
            <w:noWrap w:val="0"/>
            <w:vAlign w:val="top"/>
          </w:tcPr>
          <w:p w14:paraId="03B493C9">
            <w:pPr>
              <w:pStyle w:val="10"/>
              <w:numPr>
                <w:ilvl w:val="0"/>
                <w:numId w:val="0"/>
              </w:numPr>
              <w:jc w:val="center"/>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设备名称</w:t>
            </w:r>
          </w:p>
        </w:tc>
        <w:tc>
          <w:tcPr>
            <w:tcW w:w="3662" w:type="dxa"/>
            <w:noWrap w:val="0"/>
            <w:vAlign w:val="top"/>
          </w:tcPr>
          <w:p w14:paraId="76CA1D22">
            <w:pPr>
              <w:pStyle w:val="10"/>
              <w:numPr>
                <w:ilvl w:val="0"/>
                <w:numId w:val="0"/>
              </w:numPr>
              <w:jc w:val="center"/>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品牌</w:t>
            </w:r>
          </w:p>
        </w:tc>
        <w:tc>
          <w:tcPr>
            <w:tcW w:w="1638" w:type="dxa"/>
            <w:noWrap w:val="0"/>
            <w:vAlign w:val="top"/>
          </w:tcPr>
          <w:p w14:paraId="3AE18177">
            <w:pPr>
              <w:pStyle w:val="10"/>
              <w:numPr>
                <w:ilvl w:val="0"/>
                <w:numId w:val="0"/>
              </w:numPr>
              <w:jc w:val="center"/>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备注</w:t>
            </w:r>
          </w:p>
        </w:tc>
      </w:tr>
      <w:tr w14:paraId="738B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top"/>
          </w:tcPr>
          <w:p w14:paraId="6FE54AC4">
            <w:pPr>
              <w:pStyle w:val="10"/>
              <w:numPr>
                <w:ilvl w:val="0"/>
                <w:numId w:val="0"/>
              </w:numPr>
              <w:jc w:val="center"/>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1</w:t>
            </w:r>
          </w:p>
        </w:tc>
        <w:tc>
          <w:tcPr>
            <w:tcW w:w="1900" w:type="dxa"/>
            <w:noWrap w:val="0"/>
            <w:vAlign w:val="top"/>
          </w:tcPr>
          <w:p w14:paraId="13192508">
            <w:pPr>
              <w:pStyle w:val="10"/>
              <w:numPr>
                <w:ilvl w:val="0"/>
                <w:numId w:val="0"/>
              </w:numPr>
              <w:jc w:val="center"/>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PLC</w:t>
            </w:r>
          </w:p>
        </w:tc>
        <w:tc>
          <w:tcPr>
            <w:tcW w:w="3662" w:type="dxa"/>
            <w:noWrap w:val="0"/>
            <w:vAlign w:val="top"/>
          </w:tcPr>
          <w:p w14:paraId="1A3283CD">
            <w:pPr>
              <w:pStyle w:val="10"/>
              <w:numPr>
                <w:ilvl w:val="0"/>
                <w:numId w:val="0"/>
              </w:numPr>
              <w:jc w:val="center"/>
              <w:rPr>
                <w:rFonts w:hint="default"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西门子十1517H、ABB 1756 施耐德M580</w:t>
            </w:r>
          </w:p>
        </w:tc>
        <w:tc>
          <w:tcPr>
            <w:tcW w:w="1638" w:type="dxa"/>
            <w:noWrap w:val="0"/>
            <w:vAlign w:val="top"/>
          </w:tcPr>
          <w:p w14:paraId="57F947F7">
            <w:pPr>
              <w:pStyle w:val="10"/>
              <w:numPr>
                <w:ilvl w:val="0"/>
                <w:numId w:val="0"/>
              </w:numPr>
              <w:jc w:val="center"/>
              <w:rPr>
                <w:rFonts w:hint="default"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冗余</w:t>
            </w:r>
          </w:p>
        </w:tc>
      </w:tr>
      <w:tr w14:paraId="40D7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top"/>
          </w:tcPr>
          <w:p w14:paraId="4CB9B636">
            <w:pPr>
              <w:pStyle w:val="10"/>
              <w:numPr>
                <w:ilvl w:val="0"/>
                <w:numId w:val="0"/>
              </w:numPr>
              <w:jc w:val="center"/>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2</w:t>
            </w:r>
          </w:p>
        </w:tc>
        <w:tc>
          <w:tcPr>
            <w:tcW w:w="1900" w:type="dxa"/>
            <w:noWrap w:val="0"/>
            <w:vAlign w:val="top"/>
          </w:tcPr>
          <w:p w14:paraId="1538B8A7">
            <w:pPr>
              <w:pStyle w:val="10"/>
              <w:numPr>
                <w:ilvl w:val="0"/>
                <w:numId w:val="0"/>
              </w:numPr>
              <w:jc w:val="center"/>
              <w:rPr>
                <w:rFonts w:hint="default"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电磁流量计</w:t>
            </w:r>
          </w:p>
        </w:tc>
        <w:tc>
          <w:tcPr>
            <w:tcW w:w="3662" w:type="dxa"/>
            <w:noWrap w:val="0"/>
            <w:vAlign w:val="top"/>
          </w:tcPr>
          <w:p w14:paraId="38C36233">
            <w:pPr>
              <w:pStyle w:val="10"/>
              <w:numPr>
                <w:ilvl w:val="0"/>
                <w:numId w:val="0"/>
              </w:numPr>
              <w:jc w:val="center"/>
              <w:rPr>
                <w:rFonts w:hint="default"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科隆、E+H、ABB、西门子</w:t>
            </w:r>
          </w:p>
        </w:tc>
        <w:tc>
          <w:tcPr>
            <w:tcW w:w="1638" w:type="dxa"/>
            <w:noWrap w:val="0"/>
            <w:vAlign w:val="top"/>
          </w:tcPr>
          <w:p w14:paraId="5EA8546A">
            <w:pPr>
              <w:pStyle w:val="10"/>
              <w:numPr>
                <w:ilvl w:val="0"/>
                <w:numId w:val="0"/>
              </w:numPr>
              <w:jc w:val="center"/>
              <w:rPr>
                <w:rFonts w:hint="eastAsia" w:ascii="方正仿宋_GB2312" w:hAnsi="方正仿宋_GB2312" w:eastAsia="方正仿宋_GB2312" w:cs="方正仿宋_GB2312"/>
                <w:vertAlign w:val="baseline"/>
                <w:lang w:val="en-US" w:eastAsia="zh-CN"/>
              </w:rPr>
            </w:pPr>
          </w:p>
        </w:tc>
      </w:tr>
      <w:tr w14:paraId="38E3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top"/>
          </w:tcPr>
          <w:p w14:paraId="1803BFF9">
            <w:pPr>
              <w:pStyle w:val="10"/>
              <w:numPr>
                <w:ilvl w:val="0"/>
                <w:numId w:val="0"/>
              </w:numPr>
              <w:jc w:val="center"/>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3</w:t>
            </w:r>
          </w:p>
        </w:tc>
        <w:tc>
          <w:tcPr>
            <w:tcW w:w="1900" w:type="dxa"/>
            <w:noWrap w:val="0"/>
            <w:vAlign w:val="top"/>
          </w:tcPr>
          <w:p w14:paraId="317CB14D">
            <w:pPr>
              <w:pStyle w:val="10"/>
              <w:numPr>
                <w:ilvl w:val="0"/>
                <w:numId w:val="0"/>
              </w:numPr>
              <w:jc w:val="center"/>
              <w:rPr>
                <w:rFonts w:hint="default"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超声波流量计</w:t>
            </w:r>
          </w:p>
        </w:tc>
        <w:tc>
          <w:tcPr>
            <w:tcW w:w="3662" w:type="dxa"/>
            <w:noWrap w:val="0"/>
            <w:vAlign w:val="top"/>
          </w:tcPr>
          <w:p w14:paraId="1B2DA879">
            <w:pPr>
              <w:pStyle w:val="10"/>
              <w:numPr>
                <w:ilvl w:val="0"/>
                <w:numId w:val="0"/>
              </w:numPr>
              <w:jc w:val="center"/>
              <w:rPr>
                <w:rFonts w:hint="default"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科隆、E+H、西门子</w:t>
            </w:r>
          </w:p>
        </w:tc>
        <w:tc>
          <w:tcPr>
            <w:tcW w:w="1638" w:type="dxa"/>
            <w:noWrap w:val="0"/>
            <w:vAlign w:val="top"/>
          </w:tcPr>
          <w:p w14:paraId="5655B46C">
            <w:pPr>
              <w:pStyle w:val="10"/>
              <w:numPr>
                <w:ilvl w:val="0"/>
                <w:numId w:val="0"/>
              </w:numPr>
              <w:jc w:val="center"/>
              <w:rPr>
                <w:rFonts w:hint="default" w:ascii="方正仿宋_GB2312" w:hAnsi="方正仿宋_GB2312" w:eastAsia="方正仿宋_GB2312" w:cs="方正仿宋_GB2312"/>
                <w:vertAlign w:val="baseline"/>
                <w:lang w:val="en-US" w:eastAsia="zh-CN"/>
              </w:rPr>
            </w:pPr>
          </w:p>
        </w:tc>
      </w:tr>
      <w:tr w14:paraId="525F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top"/>
          </w:tcPr>
          <w:p w14:paraId="1BD4E7E8">
            <w:pPr>
              <w:pStyle w:val="10"/>
              <w:numPr>
                <w:ilvl w:val="0"/>
                <w:numId w:val="0"/>
              </w:numPr>
              <w:jc w:val="center"/>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4</w:t>
            </w:r>
          </w:p>
        </w:tc>
        <w:tc>
          <w:tcPr>
            <w:tcW w:w="1900" w:type="dxa"/>
            <w:noWrap w:val="0"/>
            <w:vAlign w:val="top"/>
          </w:tcPr>
          <w:p w14:paraId="19DCBF52">
            <w:pPr>
              <w:pStyle w:val="10"/>
              <w:numPr>
                <w:ilvl w:val="0"/>
                <w:numId w:val="0"/>
              </w:numPr>
              <w:jc w:val="center"/>
              <w:rPr>
                <w:rFonts w:hint="default"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压力变送器</w:t>
            </w:r>
          </w:p>
        </w:tc>
        <w:tc>
          <w:tcPr>
            <w:tcW w:w="3662" w:type="dxa"/>
            <w:noWrap w:val="0"/>
            <w:vAlign w:val="top"/>
          </w:tcPr>
          <w:p w14:paraId="66D6B1BD">
            <w:pPr>
              <w:pStyle w:val="10"/>
              <w:numPr>
                <w:ilvl w:val="0"/>
                <w:numId w:val="0"/>
              </w:numPr>
              <w:jc w:val="center"/>
              <w:rPr>
                <w:rFonts w:hint="default"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科隆、西门子、E+H</w:t>
            </w:r>
          </w:p>
        </w:tc>
        <w:tc>
          <w:tcPr>
            <w:tcW w:w="1638" w:type="dxa"/>
            <w:noWrap w:val="0"/>
            <w:vAlign w:val="top"/>
          </w:tcPr>
          <w:p w14:paraId="13A7414C">
            <w:pPr>
              <w:pStyle w:val="10"/>
              <w:numPr>
                <w:ilvl w:val="0"/>
                <w:numId w:val="0"/>
              </w:numPr>
              <w:jc w:val="center"/>
              <w:rPr>
                <w:rFonts w:hint="eastAsia" w:ascii="方正仿宋_GB2312" w:hAnsi="方正仿宋_GB2312" w:eastAsia="方正仿宋_GB2312" w:cs="方正仿宋_GB2312"/>
                <w:vertAlign w:val="baseline"/>
                <w:lang w:val="en-US" w:eastAsia="zh-CN"/>
              </w:rPr>
            </w:pPr>
          </w:p>
        </w:tc>
      </w:tr>
      <w:tr w14:paraId="0F27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top"/>
          </w:tcPr>
          <w:p w14:paraId="74BD749D">
            <w:pPr>
              <w:pStyle w:val="10"/>
              <w:numPr>
                <w:ilvl w:val="0"/>
                <w:numId w:val="0"/>
              </w:numPr>
              <w:jc w:val="center"/>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5</w:t>
            </w:r>
          </w:p>
        </w:tc>
        <w:tc>
          <w:tcPr>
            <w:tcW w:w="1900" w:type="dxa"/>
            <w:noWrap w:val="0"/>
            <w:vAlign w:val="top"/>
          </w:tcPr>
          <w:p w14:paraId="65EAB670">
            <w:pPr>
              <w:pStyle w:val="10"/>
              <w:numPr>
                <w:ilvl w:val="0"/>
                <w:numId w:val="0"/>
              </w:numPr>
              <w:jc w:val="center"/>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气体检测仪</w:t>
            </w:r>
          </w:p>
        </w:tc>
        <w:tc>
          <w:tcPr>
            <w:tcW w:w="3662" w:type="dxa"/>
            <w:noWrap w:val="0"/>
            <w:vAlign w:val="top"/>
          </w:tcPr>
          <w:p w14:paraId="3DAFF177">
            <w:pPr>
              <w:pStyle w:val="10"/>
              <w:numPr>
                <w:ilvl w:val="0"/>
                <w:numId w:val="0"/>
              </w:numPr>
              <w:jc w:val="center"/>
              <w:rPr>
                <w:rFonts w:hint="default"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霍尼韦尔、英思科、德菲</w:t>
            </w:r>
          </w:p>
        </w:tc>
        <w:tc>
          <w:tcPr>
            <w:tcW w:w="1638" w:type="dxa"/>
            <w:noWrap w:val="0"/>
            <w:vAlign w:val="top"/>
          </w:tcPr>
          <w:p w14:paraId="7C0F82EE">
            <w:pPr>
              <w:pStyle w:val="10"/>
              <w:numPr>
                <w:ilvl w:val="0"/>
                <w:numId w:val="0"/>
              </w:numPr>
              <w:jc w:val="center"/>
              <w:rPr>
                <w:rFonts w:hint="eastAsia" w:ascii="方正仿宋_GB2312" w:hAnsi="方正仿宋_GB2312" w:eastAsia="方正仿宋_GB2312" w:cs="方正仿宋_GB2312"/>
                <w:vertAlign w:val="baseline"/>
                <w:lang w:val="en-US" w:eastAsia="zh-CN"/>
              </w:rPr>
            </w:pPr>
          </w:p>
        </w:tc>
      </w:tr>
      <w:tr w14:paraId="13A4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top"/>
          </w:tcPr>
          <w:p w14:paraId="440D9184">
            <w:pPr>
              <w:pStyle w:val="10"/>
              <w:numPr>
                <w:ilvl w:val="0"/>
                <w:numId w:val="0"/>
              </w:numPr>
              <w:jc w:val="center"/>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6</w:t>
            </w:r>
          </w:p>
        </w:tc>
        <w:tc>
          <w:tcPr>
            <w:tcW w:w="1900" w:type="dxa"/>
            <w:noWrap w:val="0"/>
            <w:vAlign w:val="top"/>
          </w:tcPr>
          <w:p w14:paraId="2CC3455D">
            <w:pPr>
              <w:pStyle w:val="10"/>
              <w:numPr>
                <w:ilvl w:val="0"/>
                <w:numId w:val="0"/>
              </w:numPr>
              <w:jc w:val="center"/>
              <w:rPr>
                <w:rFonts w:hint="default"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以太网交换机</w:t>
            </w:r>
          </w:p>
        </w:tc>
        <w:tc>
          <w:tcPr>
            <w:tcW w:w="3662" w:type="dxa"/>
            <w:noWrap w:val="0"/>
            <w:vAlign w:val="top"/>
          </w:tcPr>
          <w:p w14:paraId="29483023">
            <w:pPr>
              <w:pStyle w:val="10"/>
              <w:numPr>
                <w:ilvl w:val="0"/>
                <w:numId w:val="0"/>
              </w:numPr>
              <w:jc w:val="center"/>
              <w:rPr>
                <w:rFonts w:hint="default"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东土、MOXA、恩创</w:t>
            </w:r>
          </w:p>
        </w:tc>
        <w:tc>
          <w:tcPr>
            <w:tcW w:w="1638" w:type="dxa"/>
            <w:noWrap w:val="0"/>
            <w:vAlign w:val="top"/>
          </w:tcPr>
          <w:p w14:paraId="7E9AC668">
            <w:pPr>
              <w:pStyle w:val="10"/>
              <w:numPr>
                <w:ilvl w:val="0"/>
                <w:numId w:val="0"/>
              </w:numPr>
              <w:jc w:val="center"/>
              <w:rPr>
                <w:rFonts w:hint="eastAsia" w:ascii="方正仿宋_GB2312" w:hAnsi="方正仿宋_GB2312" w:eastAsia="方正仿宋_GB2312" w:cs="方正仿宋_GB2312"/>
                <w:vertAlign w:val="baseline"/>
                <w:lang w:val="en-US" w:eastAsia="zh-CN"/>
              </w:rPr>
            </w:pPr>
          </w:p>
        </w:tc>
      </w:tr>
      <w:tr w14:paraId="72D8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top"/>
          </w:tcPr>
          <w:p w14:paraId="65E15DB4">
            <w:pPr>
              <w:pStyle w:val="10"/>
              <w:numPr>
                <w:ilvl w:val="0"/>
                <w:numId w:val="0"/>
              </w:numPr>
              <w:jc w:val="center"/>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7</w:t>
            </w:r>
          </w:p>
        </w:tc>
        <w:tc>
          <w:tcPr>
            <w:tcW w:w="1900" w:type="dxa"/>
            <w:noWrap w:val="0"/>
            <w:vAlign w:val="top"/>
          </w:tcPr>
          <w:p w14:paraId="66A9AF6B">
            <w:pPr>
              <w:pStyle w:val="10"/>
              <w:numPr>
                <w:ilvl w:val="0"/>
                <w:numId w:val="0"/>
              </w:numPr>
              <w:jc w:val="center"/>
              <w:rPr>
                <w:rFonts w:hint="default"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UPS</w:t>
            </w:r>
          </w:p>
        </w:tc>
        <w:tc>
          <w:tcPr>
            <w:tcW w:w="3662" w:type="dxa"/>
            <w:noWrap w:val="0"/>
            <w:vAlign w:val="top"/>
          </w:tcPr>
          <w:p w14:paraId="370BE5B9">
            <w:pPr>
              <w:pStyle w:val="10"/>
              <w:numPr>
                <w:ilvl w:val="0"/>
                <w:numId w:val="0"/>
              </w:numPr>
              <w:jc w:val="center"/>
              <w:rPr>
                <w:rFonts w:hint="default"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APC、柏克、山特</w:t>
            </w:r>
          </w:p>
        </w:tc>
        <w:tc>
          <w:tcPr>
            <w:tcW w:w="1638" w:type="dxa"/>
            <w:noWrap w:val="0"/>
            <w:vAlign w:val="top"/>
          </w:tcPr>
          <w:p w14:paraId="1A35F7DD">
            <w:pPr>
              <w:pStyle w:val="10"/>
              <w:numPr>
                <w:ilvl w:val="0"/>
                <w:numId w:val="0"/>
              </w:numPr>
              <w:jc w:val="center"/>
              <w:rPr>
                <w:rFonts w:hint="eastAsia" w:ascii="方正仿宋_GB2312" w:hAnsi="方正仿宋_GB2312" w:eastAsia="方正仿宋_GB2312" w:cs="方正仿宋_GB2312"/>
                <w:vertAlign w:val="baseline"/>
                <w:lang w:val="en-US" w:eastAsia="zh-CN"/>
              </w:rPr>
            </w:pPr>
          </w:p>
        </w:tc>
      </w:tr>
      <w:tr w14:paraId="031A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top"/>
          </w:tcPr>
          <w:p w14:paraId="6FB2CAC5">
            <w:pPr>
              <w:pStyle w:val="10"/>
              <w:numPr>
                <w:ilvl w:val="0"/>
                <w:numId w:val="0"/>
              </w:numPr>
              <w:jc w:val="center"/>
              <w:rPr>
                <w:rFonts w:hint="default"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8</w:t>
            </w:r>
          </w:p>
        </w:tc>
        <w:tc>
          <w:tcPr>
            <w:tcW w:w="1900" w:type="dxa"/>
            <w:noWrap w:val="0"/>
            <w:vAlign w:val="top"/>
          </w:tcPr>
          <w:p w14:paraId="329CD345">
            <w:pPr>
              <w:pStyle w:val="10"/>
              <w:numPr>
                <w:ilvl w:val="0"/>
                <w:numId w:val="0"/>
              </w:numPr>
              <w:jc w:val="center"/>
              <w:rPr>
                <w:rFonts w:hint="default"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计算机</w:t>
            </w:r>
          </w:p>
        </w:tc>
        <w:tc>
          <w:tcPr>
            <w:tcW w:w="3662" w:type="dxa"/>
            <w:noWrap w:val="0"/>
            <w:vAlign w:val="top"/>
          </w:tcPr>
          <w:p w14:paraId="682CED44">
            <w:pPr>
              <w:pStyle w:val="10"/>
              <w:numPr>
                <w:ilvl w:val="0"/>
                <w:numId w:val="0"/>
              </w:numPr>
              <w:jc w:val="center"/>
              <w:rPr>
                <w:rFonts w:hint="default"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联想、HP、DELL</w:t>
            </w:r>
          </w:p>
        </w:tc>
        <w:tc>
          <w:tcPr>
            <w:tcW w:w="1638" w:type="dxa"/>
            <w:noWrap w:val="0"/>
            <w:vAlign w:val="top"/>
          </w:tcPr>
          <w:p w14:paraId="305F9E40">
            <w:pPr>
              <w:pStyle w:val="10"/>
              <w:numPr>
                <w:ilvl w:val="0"/>
                <w:numId w:val="0"/>
              </w:numPr>
              <w:jc w:val="center"/>
              <w:rPr>
                <w:rFonts w:hint="eastAsia" w:ascii="方正仿宋_GB2312" w:hAnsi="方正仿宋_GB2312" w:eastAsia="方正仿宋_GB2312" w:cs="方正仿宋_GB2312"/>
                <w:vertAlign w:val="baseline"/>
                <w:lang w:val="en-US" w:eastAsia="zh-CN"/>
              </w:rPr>
            </w:pPr>
          </w:p>
        </w:tc>
      </w:tr>
    </w:tbl>
    <w:p w14:paraId="375BB920">
      <w:pPr>
        <w:widowControl/>
        <w:numPr>
          <w:ilvl w:val="0"/>
          <w:numId w:val="3"/>
        </w:numPr>
        <w:adjustRightInd/>
        <w:snapToGrid/>
        <w:spacing w:line="360" w:lineRule="auto"/>
        <w:ind w:firstLine="0" w:firstLineChars="0"/>
        <w:jc w:val="left"/>
        <w:outlineLvl w:val="1"/>
        <w:rPr>
          <w:rFonts w:hint="eastAsia" w:asciiTheme="minorEastAsia" w:hAnsiTheme="minorEastAsia" w:eastAsiaTheme="minorEastAsia" w:cstheme="minorEastAsia"/>
          <w:b w:val="0"/>
          <w:bCs w:val="0"/>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highlight w:val="none"/>
          <w:lang w:val="en-US" w:eastAsia="zh-CN"/>
          <w14:textFill>
            <w14:solidFill>
              <w14:schemeClr w14:val="tx1"/>
            </w14:solidFill>
          </w14:textFill>
        </w:rPr>
        <w:t>详细技术</w:t>
      </w:r>
      <w:r>
        <w:rPr>
          <w:rFonts w:hint="eastAsia" w:asciiTheme="minorEastAsia" w:hAnsiTheme="minorEastAsia" w:eastAsiaTheme="minorEastAsia" w:cstheme="minorEastAsia"/>
          <w:b w:val="0"/>
          <w:bCs w:val="0"/>
          <w:color w:val="000000" w:themeColor="text1"/>
          <w:szCs w:val="21"/>
          <w:highlight w:val="none"/>
          <w14:textFill>
            <w14:solidFill>
              <w14:schemeClr w14:val="tx1"/>
            </w14:solidFill>
          </w14:textFill>
        </w:rPr>
        <w:t>要求</w:t>
      </w:r>
    </w:p>
    <w:p w14:paraId="6C48C6BA">
      <w:pPr>
        <w:widowControl/>
        <w:spacing w:line="360" w:lineRule="auto"/>
        <w:ind w:firstLine="482"/>
        <w:rPr>
          <w:rFonts w:hint="eastAsia" w:ascii="Times New Roman" w:hAnsi="Times New Roman" w:eastAsia="宋体" w:cs="Times New Roman"/>
          <w:b/>
          <w:sz w:val="24"/>
          <w:szCs w:val="21"/>
        </w:rPr>
      </w:pPr>
      <w:r>
        <w:rPr>
          <w:rFonts w:hint="eastAsia" w:ascii="Times New Roman" w:hAnsi="Times New Roman" w:eastAsia="宋体" w:cs="Times New Roman"/>
          <w:b/>
          <w:sz w:val="24"/>
          <w:szCs w:val="21"/>
        </w:rPr>
        <w:t>★仪表须与全厂同类设备统一品牌、档次、标准。</w:t>
      </w:r>
    </w:p>
    <w:p w14:paraId="01C1DDE2">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此次招标是针对沙河项目污泥处理仪表及自控系统采购，</w:t>
      </w:r>
      <w:r>
        <w:rPr>
          <w:rFonts w:hint="eastAsia" w:ascii="方正仿宋_GB2312" w:hAnsi="方正仿宋_GB2312" w:eastAsia="方正仿宋_GB2312" w:cs="方正仿宋_GB2312"/>
          <w:bCs/>
          <w:sz w:val="21"/>
          <w:szCs w:val="18"/>
          <w:lang w:val="en-US" w:eastAsia="zh-CN"/>
        </w:rPr>
        <w:t>中标方</w:t>
      </w:r>
      <w:r>
        <w:rPr>
          <w:rFonts w:hint="eastAsia" w:ascii="方正仿宋_GB2312" w:hAnsi="方正仿宋_GB2312" w:eastAsia="方正仿宋_GB2312" w:cs="方正仿宋_GB2312"/>
          <w:bCs/>
          <w:sz w:val="21"/>
          <w:szCs w:val="18"/>
        </w:rPr>
        <w:t>负责沙河项目污泥处理</w:t>
      </w:r>
      <w:r>
        <w:rPr>
          <w:rFonts w:hint="eastAsia" w:ascii="方正仿宋_GB2312" w:hAnsi="方正仿宋_GB2312" w:eastAsia="方正仿宋_GB2312" w:cs="方正仿宋_GB2312"/>
          <w:bCs/>
          <w:sz w:val="21"/>
          <w:szCs w:val="18"/>
          <w:lang w:val="en-US" w:eastAsia="zh-CN"/>
        </w:rPr>
        <w:t>车间内工艺</w:t>
      </w:r>
      <w:r>
        <w:rPr>
          <w:rFonts w:hint="eastAsia" w:ascii="方正仿宋_GB2312" w:hAnsi="方正仿宋_GB2312" w:eastAsia="方正仿宋_GB2312" w:cs="方正仿宋_GB2312"/>
          <w:bCs/>
          <w:sz w:val="21"/>
          <w:szCs w:val="18"/>
        </w:rPr>
        <w:t>仪表及自控系统的二次设计、</w:t>
      </w:r>
      <w:r>
        <w:rPr>
          <w:rFonts w:hint="eastAsia" w:ascii="方正仿宋_GB2312" w:hAnsi="方正仿宋_GB2312" w:eastAsia="方正仿宋_GB2312" w:cs="方正仿宋_GB2312"/>
          <w:bCs/>
          <w:sz w:val="21"/>
          <w:szCs w:val="18"/>
          <w:lang w:val="en-US" w:eastAsia="zh-CN"/>
        </w:rPr>
        <w:t>自控</w:t>
      </w:r>
      <w:r>
        <w:rPr>
          <w:rFonts w:hint="eastAsia" w:ascii="方正仿宋_GB2312" w:hAnsi="方正仿宋_GB2312" w:eastAsia="方正仿宋_GB2312" w:cs="方正仿宋_GB2312"/>
          <w:bCs/>
          <w:strike w:val="0"/>
          <w:dstrike w:val="0"/>
          <w:sz w:val="21"/>
          <w:szCs w:val="18"/>
        </w:rPr>
        <w:t>设备集成、</w:t>
      </w:r>
      <w:r>
        <w:rPr>
          <w:rFonts w:hint="eastAsia" w:ascii="方正仿宋_GB2312" w:hAnsi="方正仿宋_GB2312" w:eastAsia="方正仿宋_GB2312" w:cs="方正仿宋_GB2312"/>
          <w:bCs/>
          <w:sz w:val="21"/>
          <w:szCs w:val="18"/>
        </w:rPr>
        <w:t>污泥处理工艺调试（加药工艺控制策略、输送系统与干化系统工艺控制策略)，负责提供污泥</w:t>
      </w:r>
      <w:r>
        <w:rPr>
          <w:rFonts w:hint="eastAsia" w:ascii="方正仿宋_GB2312" w:hAnsi="方正仿宋_GB2312" w:eastAsia="方正仿宋_GB2312" w:cs="方正仿宋_GB2312"/>
          <w:bCs/>
          <w:sz w:val="21"/>
          <w:szCs w:val="18"/>
          <w:lang w:val="en-US" w:eastAsia="zh-CN"/>
        </w:rPr>
        <w:t>处理车间</w:t>
      </w:r>
      <w:r>
        <w:rPr>
          <w:rFonts w:hint="eastAsia" w:ascii="方正仿宋_GB2312" w:hAnsi="方正仿宋_GB2312" w:eastAsia="方正仿宋_GB2312" w:cs="方正仿宋_GB2312"/>
          <w:bCs/>
          <w:sz w:val="21"/>
          <w:szCs w:val="18"/>
        </w:rPr>
        <w:t>完整的污泥控制</w:t>
      </w:r>
      <w:r>
        <w:rPr>
          <w:rFonts w:hint="eastAsia" w:ascii="方正仿宋_GB2312" w:hAnsi="方正仿宋_GB2312" w:eastAsia="方正仿宋_GB2312" w:cs="方正仿宋_GB2312"/>
          <w:bCs/>
          <w:sz w:val="21"/>
          <w:szCs w:val="18"/>
          <w:lang w:val="en-US" w:eastAsia="zh-CN"/>
        </w:rPr>
        <w:t>总站</w:t>
      </w:r>
      <w:r>
        <w:rPr>
          <w:rFonts w:hint="eastAsia" w:ascii="方正仿宋_GB2312" w:hAnsi="方正仿宋_GB2312" w:eastAsia="方正仿宋_GB2312" w:cs="方正仿宋_GB2312"/>
          <w:bCs/>
          <w:sz w:val="21"/>
          <w:szCs w:val="18"/>
          <w:lang w:eastAsia="zh-CN"/>
        </w:rPr>
        <w:t>，</w:t>
      </w:r>
      <w:r>
        <w:rPr>
          <w:rFonts w:hint="eastAsia" w:ascii="方正仿宋_GB2312" w:hAnsi="方正仿宋_GB2312" w:eastAsia="方正仿宋_GB2312" w:cs="方正仿宋_GB2312"/>
          <w:bCs/>
          <w:sz w:val="21"/>
          <w:szCs w:val="18"/>
          <w:lang w:val="en-US" w:eastAsia="zh-CN"/>
        </w:rPr>
        <w:t>中控自控设备、相关仪表</w:t>
      </w:r>
      <w:r>
        <w:rPr>
          <w:rFonts w:hint="eastAsia" w:ascii="方正仿宋_GB2312" w:hAnsi="方正仿宋_GB2312" w:eastAsia="方正仿宋_GB2312" w:cs="方正仿宋_GB2312"/>
          <w:bCs/>
          <w:sz w:val="21"/>
          <w:szCs w:val="18"/>
          <w:lang w:eastAsia="zh-CN"/>
        </w:rPr>
        <w:t>，</w:t>
      </w:r>
      <w:r>
        <w:rPr>
          <w:rFonts w:hint="eastAsia" w:ascii="方正仿宋_GB2312" w:hAnsi="方正仿宋_GB2312" w:eastAsia="方正仿宋_GB2312" w:cs="方正仿宋_GB2312"/>
          <w:bCs/>
          <w:sz w:val="21"/>
          <w:szCs w:val="18"/>
          <w:lang w:val="en-US" w:eastAsia="zh-CN"/>
        </w:rPr>
        <w:t>负责</w:t>
      </w:r>
      <w:r>
        <w:rPr>
          <w:rFonts w:hint="eastAsia" w:ascii="方正仿宋_GB2312" w:hAnsi="方正仿宋_GB2312" w:eastAsia="方正仿宋_GB2312" w:cs="方正仿宋_GB2312"/>
          <w:bCs/>
          <w:sz w:val="21"/>
          <w:szCs w:val="18"/>
        </w:rPr>
        <w:t>污泥自控系统的上位机SCADA系统组态、控制室网络建设</w:t>
      </w:r>
      <w:r>
        <w:rPr>
          <w:rFonts w:hint="eastAsia" w:ascii="方正仿宋_GB2312" w:hAnsi="方正仿宋_GB2312" w:eastAsia="方正仿宋_GB2312" w:cs="方正仿宋_GB2312"/>
          <w:bCs/>
          <w:sz w:val="21"/>
          <w:szCs w:val="18"/>
          <w:lang w:eastAsia="zh-CN"/>
        </w:rPr>
        <w:t>、</w:t>
      </w:r>
      <w:r>
        <w:rPr>
          <w:rFonts w:hint="eastAsia" w:ascii="方正仿宋_GB2312" w:hAnsi="方正仿宋_GB2312" w:eastAsia="方正仿宋_GB2312" w:cs="方正仿宋_GB2312"/>
          <w:bCs/>
          <w:sz w:val="21"/>
          <w:szCs w:val="18"/>
          <w:lang w:val="en-US" w:eastAsia="zh-CN"/>
        </w:rPr>
        <w:t>及脱水车间自控系统</w:t>
      </w:r>
      <w:r>
        <w:rPr>
          <w:rFonts w:hint="eastAsia" w:ascii="方正仿宋_GB2312" w:hAnsi="方正仿宋_GB2312" w:eastAsia="方正仿宋_GB2312" w:cs="方正仿宋_GB2312"/>
          <w:bCs/>
          <w:sz w:val="21"/>
          <w:szCs w:val="18"/>
        </w:rPr>
        <w:t>调试等工作，负责</w:t>
      </w:r>
      <w:r>
        <w:rPr>
          <w:rFonts w:hint="eastAsia" w:ascii="方正仿宋_GB2312" w:hAnsi="方正仿宋_GB2312" w:eastAsia="方正仿宋_GB2312" w:cs="方正仿宋_GB2312"/>
          <w:bCs/>
          <w:sz w:val="21"/>
          <w:szCs w:val="18"/>
          <w:lang w:val="en-US" w:eastAsia="zh-CN"/>
        </w:rPr>
        <w:t>配合本脱水车间自控系统接入</w:t>
      </w:r>
      <w:r>
        <w:rPr>
          <w:rFonts w:hint="eastAsia" w:ascii="方正仿宋_GB2312" w:hAnsi="方正仿宋_GB2312" w:eastAsia="方正仿宋_GB2312" w:cs="方正仿宋_GB2312"/>
          <w:bCs/>
          <w:sz w:val="21"/>
          <w:szCs w:val="18"/>
        </w:rPr>
        <w:t>厂区中控</w:t>
      </w:r>
      <w:r>
        <w:rPr>
          <w:rFonts w:hint="eastAsia" w:ascii="方正仿宋_GB2312" w:hAnsi="方正仿宋_GB2312" w:eastAsia="方正仿宋_GB2312" w:cs="方正仿宋_GB2312"/>
          <w:bCs/>
          <w:sz w:val="21"/>
          <w:szCs w:val="18"/>
          <w:lang w:val="en-US" w:eastAsia="zh-CN"/>
        </w:rPr>
        <w:t>系统的工作</w:t>
      </w:r>
      <w:r>
        <w:rPr>
          <w:rFonts w:hint="eastAsia" w:ascii="方正仿宋_GB2312" w:hAnsi="方正仿宋_GB2312" w:eastAsia="方正仿宋_GB2312" w:cs="方正仿宋_GB2312"/>
          <w:bCs/>
          <w:sz w:val="21"/>
          <w:szCs w:val="18"/>
        </w:rPr>
        <w:t>。视频监视系统不纳入此项目包。SCADA监控组态软件应与全厂自动化系统的组态软件型号一致，便于全厂的工艺监控系统和本标段污泥处理监系统之间的集成监控和数据共享。</w:t>
      </w:r>
    </w:p>
    <w:p w14:paraId="0D6C4C4A">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厂内各主要用电设备，采用就地手动控制与PLC自动控制。手动控制按钮设于就地控制箱，完成设备的单机动作，主要用于设备的检修与调试，也可作为生产过程中临时、应急操作手段。正常情况下，由PLC自控系统根据工艺流程要求实现自动控制。</w:t>
      </w:r>
    </w:p>
    <w:p w14:paraId="369A1977">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所有仪表的测量性能（精度、灵敏度、量程等）应满足工艺测量和控制的要求。</w:t>
      </w:r>
    </w:p>
    <w:p w14:paraId="153C2C76">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为了及时准确地掌握污泥性质及其运行过程，监测和控制污泥处理流程的各个生产环节，改善操作环境，提高管理水平，仪表设计和选型遵循以下原则：</w:t>
      </w:r>
    </w:p>
    <w:p w14:paraId="6401AE49">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准确、全面的反映运行参数和污泥性质情况。</w:t>
      </w:r>
    </w:p>
    <w:p w14:paraId="476E1117">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包括各个处理单元出口主要参数检测，以监视各个处理单元的处理效果。</w:t>
      </w:r>
    </w:p>
    <w:p w14:paraId="29F39A83">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检测参与控制的各种工艺参数和物理参数。各检测仪表均为在线式智能仪表，配置现场显示部分，并预留4-20mA DC标准信号输出端口，与PLC控制系统相连接。流量计配置MODBUS通讯协议卡。</w:t>
      </w:r>
    </w:p>
    <w:p w14:paraId="4AFE862B">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仪表选用运行可靠、性能稳定便于维修的产品。</w:t>
      </w:r>
    </w:p>
    <w:p w14:paraId="3A1060BA">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此车间仪表主要包括流量计、液位计、压力变送器及气体测定仪等。</w:t>
      </w:r>
    </w:p>
    <w:p w14:paraId="676B6F60">
      <w:pPr>
        <w:pageBreakBefore w:val="0"/>
        <w:widowControl/>
        <w:numPr>
          <w:ilvl w:val="0"/>
          <w:numId w:val="4"/>
        </w:numPr>
        <w:kinsoku/>
        <w:wordWrap/>
        <w:overflowPunct/>
        <w:topLinePunct w:val="0"/>
        <w:autoSpaceDE/>
        <w:autoSpaceDN/>
        <w:bidi w:val="0"/>
        <w:spacing w:line="360" w:lineRule="auto"/>
        <w:ind w:firstLine="422" w:firstLineChars="200"/>
        <w:outlineLvl w:val="1"/>
        <w:rPr>
          <w:rFonts w:hint="eastAsia" w:ascii="方正仿宋_GB2312" w:hAnsi="方正仿宋_GB2312" w:eastAsia="方正仿宋_GB2312" w:cs="方正仿宋_GB2312"/>
          <w:b/>
          <w:bCs w:val="0"/>
          <w:sz w:val="21"/>
          <w:szCs w:val="18"/>
          <w:lang w:val="en-US" w:eastAsia="zh-CN"/>
        </w:rPr>
      </w:pPr>
      <w:r>
        <w:rPr>
          <w:rFonts w:hint="eastAsia" w:ascii="方正仿宋_GB2312" w:hAnsi="方正仿宋_GB2312" w:eastAsia="方正仿宋_GB2312" w:cs="方正仿宋_GB2312"/>
          <w:b/>
          <w:bCs w:val="0"/>
          <w:sz w:val="21"/>
          <w:szCs w:val="18"/>
          <w:lang w:val="en-US" w:eastAsia="zh-CN"/>
        </w:rPr>
        <w:t>工作环境</w:t>
      </w:r>
    </w:p>
    <w:p w14:paraId="55D4322E">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如无特殊说明，本标设备的工作（操作）温度及湿度应遵照如下：</w:t>
      </w:r>
    </w:p>
    <w:p w14:paraId="2FA6ED9C">
      <w:pPr>
        <w:pageBreakBefore w:val="0"/>
        <w:widowControl/>
        <w:kinsoku/>
        <w:wordWrap/>
        <w:overflowPunct/>
        <w:topLinePunct w:val="0"/>
        <w:autoSpaceDE/>
        <w:autoSpaceDN/>
        <w:bidi w:val="0"/>
        <w:spacing w:line="360" w:lineRule="auto"/>
        <w:ind w:left="420" w:leftChars="0"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1、室外或一体化箱体厂房内安装的设备（不包括浸没式仪表传感器）：-15~50℃，5%~95%无冷凝；</w:t>
      </w:r>
    </w:p>
    <w:p w14:paraId="0A836C5C">
      <w:pPr>
        <w:pageBreakBefore w:val="0"/>
        <w:widowControl/>
        <w:kinsoku/>
        <w:wordWrap/>
        <w:overflowPunct/>
        <w:topLinePunct w:val="0"/>
        <w:autoSpaceDE/>
        <w:autoSpaceDN/>
        <w:bidi w:val="0"/>
        <w:spacing w:line="360" w:lineRule="auto"/>
        <w:ind w:left="420" w:leftChars="0"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2、浸没式仪表传感器：0~40℃；</w:t>
      </w:r>
    </w:p>
    <w:p w14:paraId="29203126">
      <w:pPr>
        <w:pageBreakBefore w:val="0"/>
        <w:widowControl/>
        <w:kinsoku/>
        <w:wordWrap/>
        <w:overflowPunct/>
        <w:topLinePunct w:val="0"/>
        <w:autoSpaceDE/>
        <w:autoSpaceDN/>
        <w:bidi w:val="0"/>
        <w:spacing w:line="360" w:lineRule="auto"/>
        <w:ind w:left="420" w:leftChars="0"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3、各控制室、配电间、仪表小屋等专用房间内安装的设备：5~40℃，5%~95%无冷凝；</w:t>
      </w:r>
    </w:p>
    <w:p w14:paraId="4ECEECB2">
      <w:pPr>
        <w:pageBreakBefore w:val="0"/>
        <w:widowControl/>
        <w:numPr>
          <w:ilvl w:val="0"/>
          <w:numId w:val="4"/>
        </w:numPr>
        <w:kinsoku/>
        <w:wordWrap/>
        <w:overflowPunct/>
        <w:topLinePunct w:val="0"/>
        <w:autoSpaceDE/>
        <w:autoSpaceDN/>
        <w:bidi w:val="0"/>
        <w:spacing w:line="360" w:lineRule="auto"/>
        <w:ind w:firstLine="422" w:firstLineChars="200"/>
        <w:outlineLvl w:val="1"/>
        <w:rPr>
          <w:rFonts w:hint="eastAsia" w:ascii="方正仿宋_GB2312" w:hAnsi="方正仿宋_GB2312" w:eastAsia="方正仿宋_GB2312" w:cs="方正仿宋_GB2312"/>
          <w:b/>
          <w:bCs w:val="0"/>
          <w:sz w:val="21"/>
          <w:szCs w:val="18"/>
          <w:lang w:val="en-US" w:eastAsia="zh-CN"/>
        </w:rPr>
      </w:pPr>
      <w:r>
        <w:rPr>
          <w:rFonts w:hint="eastAsia" w:ascii="方正仿宋_GB2312" w:hAnsi="方正仿宋_GB2312" w:eastAsia="方正仿宋_GB2312" w:cs="方正仿宋_GB2312"/>
          <w:b/>
          <w:bCs w:val="0"/>
          <w:sz w:val="21"/>
          <w:szCs w:val="18"/>
          <w:lang w:val="en-US" w:eastAsia="zh-CN"/>
        </w:rPr>
        <w:t>设备外壳</w:t>
      </w:r>
    </w:p>
    <w:p w14:paraId="35A8B605">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设备外壳的保护等级应遵照如下：</w:t>
      </w:r>
    </w:p>
    <w:p w14:paraId="7C5C4B40">
      <w:pPr>
        <w:pageBreakBefore w:val="0"/>
        <w:widowControl/>
        <w:kinsoku/>
        <w:wordWrap/>
        <w:overflowPunct/>
        <w:topLinePunct w:val="0"/>
        <w:autoSpaceDE/>
        <w:autoSpaceDN/>
        <w:bidi w:val="0"/>
        <w:spacing w:line="360" w:lineRule="auto"/>
        <w:ind w:left="420" w:leftChars="0" w:firstLine="420" w:firstLineChars="200"/>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rPr>
        <w:t>（1）户内最低外壳防护等级标称值应不低于IP55；</w:t>
      </w:r>
    </w:p>
    <w:p w14:paraId="2744ECFE">
      <w:pPr>
        <w:pageBreakBefore w:val="0"/>
        <w:widowControl/>
        <w:kinsoku/>
        <w:wordWrap/>
        <w:overflowPunct/>
        <w:topLinePunct w:val="0"/>
        <w:autoSpaceDE/>
        <w:autoSpaceDN/>
        <w:bidi w:val="0"/>
        <w:spacing w:line="360" w:lineRule="auto"/>
        <w:ind w:left="420" w:leftChars="0" w:firstLine="420" w:firstLineChars="200"/>
        <w:rPr>
          <w:rFonts w:hint="eastAsia" w:ascii="方正仿宋_GB2312" w:hAnsi="方正仿宋_GB2312" w:eastAsia="方正仿宋_GB2312" w:cs="方正仿宋_GB2312"/>
          <w:bCs/>
          <w:sz w:val="21"/>
          <w:szCs w:val="21"/>
        </w:rPr>
      </w:pPr>
      <w:r>
        <w:rPr>
          <w:rFonts w:hint="eastAsia" w:ascii="方正仿宋_GB2312" w:hAnsi="方正仿宋_GB2312" w:eastAsia="方正仿宋_GB2312" w:cs="方正仿宋_GB2312"/>
          <w:bCs/>
          <w:sz w:val="21"/>
          <w:szCs w:val="21"/>
        </w:rPr>
        <w:t>（2）户外最低外壳防护等级标称值应不低于IP65；</w:t>
      </w:r>
    </w:p>
    <w:p w14:paraId="73648BE2">
      <w:pPr>
        <w:pageBreakBefore w:val="0"/>
        <w:widowControl/>
        <w:kinsoku/>
        <w:wordWrap/>
        <w:overflowPunct/>
        <w:topLinePunct w:val="0"/>
        <w:autoSpaceDE/>
        <w:autoSpaceDN/>
        <w:bidi w:val="0"/>
        <w:spacing w:line="360" w:lineRule="auto"/>
        <w:ind w:left="420" w:leftChars="0"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（3）在水中以及有可能被水浸没场合的设备：IP68。</w:t>
      </w:r>
    </w:p>
    <w:p w14:paraId="06C3644D">
      <w:pPr>
        <w:pageBreakBefore w:val="0"/>
        <w:widowControl/>
        <w:kinsoku/>
        <w:wordWrap/>
        <w:overflowPunct/>
        <w:topLinePunct w:val="0"/>
        <w:autoSpaceDE/>
        <w:autoSpaceDN/>
        <w:bidi w:val="0"/>
        <w:spacing w:line="360" w:lineRule="auto"/>
        <w:ind w:left="420" w:leftChars="0"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所有设备的机箱应有可锁的门。</w:t>
      </w:r>
    </w:p>
    <w:p w14:paraId="7CFAEA5A">
      <w:pPr>
        <w:pageBreakBefore w:val="0"/>
        <w:widowControl/>
        <w:kinsoku/>
        <w:wordWrap/>
        <w:overflowPunct/>
        <w:topLinePunct w:val="0"/>
        <w:autoSpaceDE/>
        <w:autoSpaceDN/>
        <w:bidi w:val="0"/>
        <w:spacing w:line="360" w:lineRule="auto"/>
        <w:ind w:left="420" w:leftChars="0"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通风口或百叶窗都应有有效的滤尘装置。</w:t>
      </w:r>
    </w:p>
    <w:p w14:paraId="46FD2F6A">
      <w:pPr>
        <w:pageBreakBefore w:val="0"/>
        <w:widowControl/>
        <w:kinsoku/>
        <w:wordWrap/>
        <w:overflowPunct/>
        <w:topLinePunct w:val="0"/>
        <w:autoSpaceDE/>
        <w:autoSpaceDN/>
        <w:bidi w:val="0"/>
        <w:spacing w:line="360" w:lineRule="auto"/>
        <w:ind w:left="420" w:leftChars="0"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冷却风扇都有风扇故障报警触头，连接到相应的报警系统。</w:t>
      </w:r>
    </w:p>
    <w:p w14:paraId="38DE2CE9">
      <w:pPr>
        <w:pageBreakBefore w:val="0"/>
        <w:widowControl/>
        <w:kinsoku/>
        <w:wordWrap/>
        <w:overflowPunct/>
        <w:topLinePunct w:val="0"/>
        <w:autoSpaceDE/>
        <w:autoSpaceDN/>
        <w:bidi w:val="0"/>
        <w:spacing w:line="360" w:lineRule="auto"/>
        <w:ind w:left="420" w:leftChars="0"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抗腐蚀能力应在污水厂区域内保证设备不受腐蚀。在该环境下，所有设备必须能够正常工作，并达到本文件所规定的可靠性和精度。</w:t>
      </w:r>
    </w:p>
    <w:p w14:paraId="055C952F">
      <w:pPr>
        <w:pageBreakBefore w:val="0"/>
        <w:widowControl/>
        <w:kinsoku/>
        <w:wordWrap/>
        <w:overflowPunct/>
        <w:topLinePunct w:val="0"/>
        <w:autoSpaceDE/>
        <w:autoSpaceDN/>
        <w:bidi w:val="0"/>
        <w:spacing w:line="360" w:lineRule="auto"/>
        <w:ind w:left="420" w:leftChars="0"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特别的，所有仪表和自控设备均应保证在本厂所处地理位置的不利湿度、温度及腐蚀性环境条件下能够正常工作，并达到本文件所规定的可靠性和精度。</w:t>
      </w:r>
    </w:p>
    <w:p w14:paraId="4295009B">
      <w:pPr>
        <w:pageBreakBefore w:val="0"/>
        <w:widowControl/>
        <w:numPr>
          <w:ilvl w:val="0"/>
          <w:numId w:val="4"/>
        </w:numPr>
        <w:kinsoku/>
        <w:wordWrap/>
        <w:overflowPunct/>
        <w:topLinePunct w:val="0"/>
        <w:autoSpaceDE/>
        <w:autoSpaceDN/>
        <w:bidi w:val="0"/>
        <w:spacing w:line="360" w:lineRule="auto"/>
        <w:ind w:firstLine="422" w:firstLineChars="200"/>
        <w:outlineLvl w:val="1"/>
        <w:rPr>
          <w:rFonts w:hint="eastAsia" w:ascii="方正仿宋_GB2312" w:hAnsi="方正仿宋_GB2312" w:eastAsia="方正仿宋_GB2312" w:cs="方正仿宋_GB2312"/>
          <w:b/>
          <w:bCs w:val="0"/>
          <w:sz w:val="21"/>
          <w:szCs w:val="18"/>
          <w:lang w:val="en-US" w:eastAsia="zh-CN"/>
        </w:rPr>
      </w:pPr>
      <w:r>
        <w:rPr>
          <w:rFonts w:hint="eastAsia" w:ascii="方正仿宋_GB2312" w:hAnsi="方正仿宋_GB2312" w:eastAsia="方正仿宋_GB2312" w:cs="方正仿宋_GB2312"/>
          <w:b/>
          <w:bCs w:val="0"/>
          <w:sz w:val="21"/>
          <w:szCs w:val="18"/>
          <w:lang w:val="en-US" w:eastAsia="zh-CN"/>
        </w:rPr>
        <w:t>电源</w:t>
      </w:r>
    </w:p>
    <w:p w14:paraId="3C5EAB2B">
      <w:pPr>
        <w:pageBreakBefore w:val="0"/>
        <w:widowControl/>
        <w:kinsoku/>
        <w:wordWrap/>
        <w:overflowPunct/>
        <w:topLinePunct w:val="0"/>
        <w:autoSpaceDE/>
        <w:autoSpaceDN/>
        <w:bidi w:val="0"/>
        <w:spacing w:line="360" w:lineRule="auto"/>
        <w:ind w:left="420" w:leftChars="0"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由就近提供220V/380VAC电源，进线处应有抑制和泄放暂态浪涌电压的过电压保护装置。所有现场检测仪表电源均由就近的控制柜集中供电，供电电源为220VAC或24VDC。</w:t>
      </w:r>
    </w:p>
    <w:p w14:paraId="7D756C0D">
      <w:pPr>
        <w:pageBreakBefore w:val="0"/>
        <w:widowControl/>
        <w:numPr>
          <w:ilvl w:val="0"/>
          <w:numId w:val="4"/>
        </w:numPr>
        <w:kinsoku/>
        <w:wordWrap/>
        <w:overflowPunct/>
        <w:topLinePunct w:val="0"/>
        <w:autoSpaceDE/>
        <w:autoSpaceDN/>
        <w:bidi w:val="0"/>
        <w:spacing w:line="360" w:lineRule="auto"/>
        <w:ind w:firstLine="422" w:firstLineChars="200"/>
        <w:outlineLvl w:val="1"/>
        <w:rPr>
          <w:rFonts w:hint="eastAsia" w:ascii="方正仿宋_GB2312" w:hAnsi="方正仿宋_GB2312" w:eastAsia="方正仿宋_GB2312" w:cs="方正仿宋_GB2312"/>
          <w:b/>
          <w:bCs w:val="0"/>
          <w:sz w:val="21"/>
          <w:szCs w:val="18"/>
          <w:lang w:val="en-US" w:eastAsia="zh-CN"/>
        </w:rPr>
      </w:pPr>
      <w:r>
        <w:rPr>
          <w:rFonts w:hint="eastAsia" w:ascii="方正仿宋_GB2312" w:hAnsi="方正仿宋_GB2312" w:eastAsia="方正仿宋_GB2312" w:cs="方正仿宋_GB2312"/>
          <w:b/>
          <w:bCs w:val="0"/>
          <w:sz w:val="21"/>
          <w:szCs w:val="18"/>
          <w:lang w:val="en-US" w:eastAsia="zh-CN"/>
        </w:rPr>
        <w:t>信号类型</w:t>
      </w:r>
    </w:p>
    <w:p w14:paraId="6BF1F810">
      <w:pPr>
        <w:pageBreakBefore w:val="0"/>
        <w:widowControl/>
        <w:kinsoku/>
        <w:wordWrap/>
        <w:overflowPunct/>
        <w:topLinePunct w:val="0"/>
        <w:autoSpaceDE/>
        <w:autoSpaceDN/>
        <w:bidi w:val="0"/>
        <w:spacing w:line="360" w:lineRule="auto"/>
        <w:ind w:left="420" w:leftChars="0"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自控系统输入输出模拟信号：4-20mA DC电流信号。</w:t>
      </w:r>
    </w:p>
    <w:p w14:paraId="1B0C9359">
      <w:pPr>
        <w:pageBreakBefore w:val="0"/>
        <w:widowControl/>
        <w:kinsoku/>
        <w:wordWrap/>
        <w:overflowPunct/>
        <w:topLinePunct w:val="0"/>
        <w:autoSpaceDE/>
        <w:autoSpaceDN/>
        <w:bidi w:val="0"/>
        <w:spacing w:line="360" w:lineRule="auto"/>
        <w:ind w:left="420" w:leftChars="0"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自控系统数字量输入信号接口：无源继电器触点，触头容量 24VDC，2A；220V AC 2A。</w:t>
      </w:r>
    </w:p>
    <w:p w14:paraId="0BEF6847">
      <w:pPr>
        <w:pageBreakBefore w:val="0"/>
        <w:widowControl/>
        <w:kinsoku/>
        <w:wordWrap/>
        <w:overflowPunct/>
        <w:topLinePunct w:val="0"/>
        <w:autoSpaceDE/>
        <w:autoSpaceDN/>
        <w:bidi w:val="0"/>
        <w:spacing w:line="360" w:lineRule="auto"/>
        <w:ind w:left="420" w:leftChars="0"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自控系统数字量输出信号：继电器隔离，无源继电器触点，触头容量 24VDC，5A； 220VAC，5A</w:t>
      </w:r>
    </w:p>
    <w:p w14:paraId="568F0A76">
      <w:pPr>
        <w:pageBreakBefore w:val="0"/>
        <w:widowControl/>
        <w:kinsoku/>
        <w:wordWrap/>
        <w:overflowPunct/>
        <w:topLinePunct w:val="0"/>
        <w:autoSpaceDE/>
        <w:autoSpaceDN/>
        <w:bidi w:val="0"/>
        <w:spacing w:line="360" w:lineRule="auto"/>
        <w:ind w:left="420" w:leftChars="0"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所有进PLC的信号均为无源触点，所有进被控设备的信号均加继电器隔离。</w:t>
      </w:r>
    </w:p>
    <w:p w14:paraId="68B772A1">
      <w:pPr>
        <w:pageBreakBefore w:val="0"/>
        <w:widowControl/>
        <w:kinsoku/>
        <w:wordWrap/>
        <w:overflowPunct/>
        <w:topLinePunct w:val="0"/>
        <w:autoSpaceDE/>
        <w:autoSpaceDN/>
        <w:bidi w:val="0"/>
        <w:spacing w:line="360" w:lineRule="auto"/>
        <w:ind w:left="420" w:leftChars="0"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数字量输入信号一般采用高电平有效（即“1”有效，“0”为正常状态），表示设备故障状态的数字量输入采用低电平有效（即“0”有效，“1”为正常状态）。</w:t>
      </w:r>
    </w:p>
    <w:p w14:paraId="3098848F">
      <w:pPr>
        <w:pageBreakBefore w:val="0"/>
        <w:widowControl/>
        <w:numPr>
          <w:ilvl w:val="0"/>
          <w:numId w:val="4"/>
        </w:numPr>
        <w:kinsoku/>
        <w:wordWrap/>
        <w:overflowPunct/>
        <w:topLinePunct w:val="0"/>
        <w:autoSpaceDE/>
        <w:autoSpaceDN/>
        <w:bidi w:val="0"/>
        <w:spacing w:line="360" w:lineRule="auto"/>
        <w:ind w:firstLine="422" w:firstLineChars="200"/>
        <w:outlineLvl w:val="1"/>
        <w:rPr>
          <w:rFonts w:hint="eastAsia" w:ascii="方正仿宋_GB2312" w:hAnsi="方正仿宋_GB2312" w:eastAsia="方正仿宋_GB2312" w:cs="方正仿宋_GB2312"/>
          <w:b/>
          <w:bCs w:val="0"/>
          <w:sz w:val="21"/>
          <w:szCs w:val="18"/>
          <w:lang w:val="en-US" w:eastAsia="zh-CN"/>
        </w:rPr>
      </w:pPr>
      <w:r>
        <w:rPr>
          <w:rFonts w:hint="eastAsia" w:ascii="方正仿宋_GB2312" w:hAnsi="方正仿宋_GB2312" w:eastAsia="方正仿宋_GB2312" w:cs="方正仿宋_GB2312"/>
          <w:b/>
          <w:bCs w:val="0"/>
          <w:sz w:val="21"/>
          <w:szCs w:val="18"/>
          <w:lang w:val="en-US" w:eastAsia="zh-CN"/>
        </w:rPr>
        <w:t>全厂仪表及自控设备的统一</w:t>
      </w:r>
    </w:p>
    <w:p w14:paraId="7BB3A6FF">
      <w:pPr>
        <w:pageBreakBefore w:val="0"/>
        <w:widowControl/>
        <w:kinsoku/>
        <w:wordWrap/>
        <w:overflowPunct/>
        <w:topLinePunct w:val="0"/>
        <w:autoSpaceDE/>
        <w:autoSpaceDN/>
        <w:bidi w:val="0"/>
        <w:spacing w:line="360" w:lineRule="auto"/>
        <w:ind w:firstLine="422" w:firstLineChars="200"/>
        <w:rPr>
          <w:rFonts w:hint="eastAsia" w:ascii="方正仿宋_GB2312" w:hAnsi="方正仿宋_GB2312" w:eastAsia="方正仿宋_GB2312" w:cs="方正仿宋_GB2312"/>
          <w:bCs/>
          <w:sz w:val="21"/>
          <w:szCs w:val="18"/>
        </w:rPr>
      </w:pPr>
      <w:r>
        <w:rPr>
          <w:rFonts w:hint="eastAsia" w:eastAsia="宋体"/>
          <w:b/>
          <w:kern w:val="2"/>
          <w:szCs w:val="21"/>
          <w:lang w:eastAsia="zh-CN"/>
        </w:rPr>
        <w:t>★</w:t>
      </w:r>
      <w:r>
        <w:rPr>
          <w:rFonts w:hint="eastAsia" w:ascii="方正仿宋_GB2312" w:hAnsi="方正仿宋_GB2312" w:eastAsia="方正仿宋_GB2312" w:cs="方正仿宋_GB2312"/>
          <w:bCs/>
          <w:sz w:val="21"/>
          <w:szCs w:val="18"/>
        </w:rPr>
        <w:t>为使得本污水处理厂各标段的自控及仪表设备相互兼容，以便于整厂能无缝的集成为一个统一的自控及仪表系统，且为了便于污水处理厂后续的运行维护及备品备件管理，本工程所有标段所用的相同功能的自控及仪表设备应采用同一品牌产品，且产品系列应尽量集中；此外，各个自控及仪表设备之间的通讯接口、通讯协议等均应相互兼容。</w:t>
      </w:r>
    </w:p>
    <w:p w14:paraId="6C171880">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
          <w:bCs w:val="0"/>
          <w:sz w:val="21"/>
          <w:szCs w:val="18"/>
        </w:rPr>
      </w:pPr>
      <w:r>
        <w:rPr>
          <w:rFonts w:hint="eastAsia" w:ascii="方正仿宋_GB2312" w:hAnsi="方正仿宋_GB2312" w:eastAsia="方正仿宋_GB2312" w:cs="方正仿宋_GB2312"/>
          <w:bCs/>
          <w:sz w:val="21"/>
          <w:szCs w:val="18"/>
        </w:rPr>
        <w:t>▲</w:t>
      </w:r>
      <w:r>
        <w:rPr>
          <w:rFonts w:hint="eastAsia" w:ascii="方正仿宋_GB2312" w:hAnsi="方正仿宋_GB2312" w:eastAsia="方正仿宋_GB2312" w:cs="方正仿宋_GB2312"/>
          <w:b/>
          <w:bCs w:val="0"/>
          <w:sz w:val="21"/>
          <w:szCs w:val="18"/>
        </w:rPr>
        <w:t>因此，本标段中标人在投标阶段应严格按照本招标文件对各设备的技术要求描述及给出的推荐品牌选择投标设备，并充分估算投标报价；并且，在本工程所有标段招标工作结束后，招标人有权利综合各标段中标设备的特点，对本标段部分自控及仪表设备品牌及系列进行更换调整，以满足全厂仪表及自控设备的统一性；本标段中标人应无条件配合招标人更换相关设备品牌及系列。</w:t>
      </w:r>
    </w:p>
    <w:p w14:paraId="3D034855">
      <w:pPr>
        <w:pageBreakBefore w:val="0"/>
        <w:widowControl/>
        <w:numPr>
          <w:ilvl w:val="0"/>
          <w:numId w:val="4"/>
        </w:numPr>
        <w:kinsoku/>
        <w:wordWrap/>
        <w:overflowPunct/>
        <w:topLinePunct w:val="0"/>
        <w:autoSpaceDE/>
        <w:autoSpaceDN/>
        <w:bidi w:val="0"/>
        <w:spacing w:line="360" w:lineRule="auto"/>
        <w:ind w:firstLine="422" w:firstLineChars="200"/>
        <w:outlineLvl w:val="1"/>
        <w:rPr>
          <w:rFonts w:hint="eastAsia" w:ascii="方正仿宋_GB2312" w:hAnsi="方正仿宋_GB2312" w:eastAsia="方正仿宋_GB2312" w:cs="方正仿宋_GB2312"/>
          <w:b/>
          <w:bCs w:val="0"/>
          <w:sz w:val="21"/>
          <w:szCs w:val="18"/>
          <w:lang w:val="en-US" w:eastAsia="zh-CN"/>
        </w:rPr>
      </w:pPr>
      <w:r>
        <w:rPr>
          <w:rFonts w:hint="eastAsia" w:ascii="方正仿宋_GB2312" w:hAnsi="方正仿宋_GB2312" w:eastAsia="方正仿宋_GB2312" w:cs="方正仿宋_GB2312"/>
          <w:b/>
          <w:bCs w:val="0"/>
          <w:sz w:val="21"/>
          <w:szCs w:val="18"/>
          <w:lang w:val="en-US" w:eastAsia="zh-CN"/>
        </w:rPr>
        <w:t>仪表认证</w:t>
      </w:r>
    </w:p>
    <w:p w14:paraId="600CCB38">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计量器具，需提供质量技术监督局颁发的“计量器具样机试验合格证书”或“计量器型式批准书”。</w:t>
      </w:r>
    </w:p>
    <w:p w14:paraId="69915E38">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取得上述许可、检验、认证过程中所需的费用由中标人承担。</w:t>
      </w:r>
    </w:p>
    <w:p w14:paraId="7C2FABAD">
      <w:pPr>
        <w:pageBreakBefore w:val="0"/>
        <w:widowControl/>
        <w:numPr>
          <w:ilvl w:val="0"/>
          <w:numId w:val="4"/>
        </w:numPr>
        <w:kinsoku/>
        <w:wordWrap/>
        <w:overflowPunct/>
        <w:topLinePunct w:val="0"/>
        <w:autoSpaceDE/>
        <w:autoSpaceDN/>
        <w:bidi w:val="0"/>
        <w:spacing w:line="360" w:lineRule="auto"/>
        <w:ind w:firstLine="422" w:firstLineChars="200"/>
        <w:outlineLvl w:val="1"/>
        <w:rPr>
          <w:rFonts w:hint="eastAsia" w:ascii="方正仿宋_GB2312" w:hAnsi="方正仿宋_GB2312" w:eastAsia="方正仿宋_GB2312" w:cs="方正仿宋_GB2312"/>
          <w:b/>
          <w:bCs w:val="0"/>
          <w:sz w:val="21"/>
          <w:szCs w:val="18"/>
          <w:lang w:val="en-US" w:eastAsia="zh-CN"/>
        </w:rPr>
      </w:pPr>
      <w:r>
        <w:rPr>
          <w:rFonts w:hint="eastAsia" w:ascii="方正仿宋_GB2312" w:hAnsi="方正仿宋_GB2312" w:eastAsia="方正仿宋_GB2312" w:cs="方正仿宋_GB2312"/>
          <w:b/>
          <w:bCs w:val="0"/>
          <w:sz w:val="21"/>
          <w:szCs w:val="18"/>
          <w:lang w:val="en-US" w:eastAsia="zh-CN"/>
        </w:rPr>
        <w:t>系统接地与防雷</w:t>
      </w:r>
    </w:p>
    <w:p w14:paraId="2DE2379B">
      <w:pPr>
        <w:pageBreakBefore w:val="0"/>
        <w:widowControl/>
        <w:kinsoku/>
        <w:wordWrap/>
        <w:overflowPunct/>
        <w:topLinePunct w:val="0"/>
        <w:autoSpaceDE/>
        <w:autoSpaceDN/>
        <w:bidi w:val="0"/>
        <w:spacing w:line="360" w:lineRule="auto"/>
        <w:ind w:firstLine="422" w:firstLineChars="200"/>
        <w:outlineLvl w:val="2"/>
        <w:rPr>
          <w:rFonts w:hint="eastAsia" w:ascii="方正仿宋_GB2312" w:hAnsi="方正仿宋_GB2312" w:eastAsia="方正仿宋_GB2312" w:cs="方正仿宋_GB2312"/>
          <w:b/>
          <w:bCs w:val="0"/>
          <w:sz w:val="21"/>
          <w:szCs w:val="18"/>
        </w:rPr>
      </w:pPr>
      <w:r>
        <w:rPr>
          <w:rFonts w:hint="eastAsia" w:ascii="方正仿宋_GB2312" w:hAnsi="方正仿宋_GB2312" w:eastAsia="方正仿宋_GB2312" w:cs="方正仿宋_GB2312"/>
          <w:b/>
          <w:bCs w:val="0"/>
          <w:sz w:val="21"/>
          <w:szCs w:val="18"/>
        </w:rPr>
        <w:t>（1）系统接地</w:t>
      </w:r>
    </w:p>
    <w:p w14:paraId="3AE5524E">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本工程采用联合接地装置，共用接地体的（接地极）的实施由土建标负责，土建与本标段分界面在接地预埋连接板。系统接地的主要要求包括以下但不限于以下内容：</w:t>
      </w:r>
    </w:p>
    <w:p w14:paraId="1F35122B">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自控与仪表系统采取等电位连接与接地保护措施。</w:t>
      </w:r>
    </w:p>
    <w:p w14:paraId="6F1B601D">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等电位连接的结构采用S型和M型的组合，设备金属外壳、机柜、机架、金属管、槽、屏蔽线缆金属外层、防静电接地、安全保护接地、功能性接地、SPD接地端等均应以最短的距离与S或M结构接地基准点或网格连接，再连接至自控系统用等电位接地端子板。</w:t>
      </w:r>
    </w:p>
    <w:p w14:paraId="31C673B6">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工作接地、安全保护接地、防雷接地与电气系统接地共用接地装置，接地电阻不大于1欧姆，接地装置设计见电气专业设计图纸。</w:t>
      </w:r>
    </w:p>
    <w:p w14:paraId="5C4924C4">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220V供电的用电仪表的金属外壳及自控设备正常不带电的金属部分，均应作保护接地。</w:t>
      </w:r>
    </w:p>
    <w:p w14:paraId="64B9A0FB">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仪表及自控系统中各设备的信号回路接地应符合设备安装说明书的要求。</w:t>
      </w:r>
    </w:p>
    <w:p w14:paraId="2C52A1E2">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仪表及自控系统中用以降低电磁干扰的部件如电缆的屏蔽层、设备上的屏蔽接地端子等，均应作屏蔽接地。现场接线箱两侧的电缆屏蔽层应在箱内跨接。</w:t>
      </w:r>
    </w:p>
    <w:p w14:paraId="36AADF90">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现场仪表的工作接地（即屏蔽接地和信号回路接地）应仅在控制室（现场控制站）侧接地。对于被要求在现场接地的现场仪表（如电磁流量计、PH计，根据仪表说明书要求）应仅在现场接地。对于在两侧均需接地的仪表应将两个接地点做电气隔离。</w:t>
      </w:r>
    </w:p>
    <w:p w14:paraId="7EEF0EBD">
      <w:pPr>
        <w:pageBreakBefore w:val="0"/>
        <w:widowControl/>
        <w:kinsoku/>
        <w:wordWrap/>
        <w:overflowPunct/>
        <w:topLinePunct w:val="0"/>
        <w:autoSpaceDE/>
        <w:autoSpaceDN/>
        <w:bidi w:val="0"/>
        <w:spacing w:line="360" w:lineRule="auto"/>
        <w:ind w:firstLine="422" w:firstLineChars="200"/>
        <w:outlineLvl w:val="2"/>
        <w:rPr>
          <w:rFonts w:hint="eastAsia" w:ascii="方正仿宋_GB2312" w:hAnsi="方正仿宋_GB2312" w:eastAsia="方正仿宋_GB2312" w:cs="方正仿宋_GB2312"/>
          <w:b/>
          <w:bCs w:val="0"/>
          <w:sz w:val="21"/>
          <w:szCs w:val="18"/>
        </w:rPr>
      </w:pPr>
      <w:r>
        <w:rPr>
          <w:rFonts w:hint="eastAsia" w:ascii="方正仿宋_GB2312" w:hAnsi="方正仿宋_GB2312" w:eastAsia="方正仿宋_GB2312" w:cs="方正仿宋_GB2312"/>
          <w:b/>
          <w:bCs w:val="0"/>
          <w:sz w:val="21"/>
          <w:szCs w:val="18"/>
        </w:rPr>
        <w:t>（2）系统防雷</w:t>
      </w:r>
    </w:p>
    <w:p w14:paraId="5469C93C">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为了确保在线检测仪表以及自控系统的可靠运行，中标人应考虑整个在线检测仪表以及自控系统的防雷保护。严格</w:t>
      </w:r>
      <w:r>
        <w:rPr>
          <w:rFonts w:hint="eastAsia" w:ascii="方正仿宋_GB2312" w:hAnsi="方正仿宋_GB2312" w:eastAsia="方正仿宋_GB2312" w:cs="方正仿宋_GB2312"/>
          <w:bCs/>
          <w:sz w:val="21"/>
          <w:szCs w:val="18"/>
          <w:lang w:val="en-US" w:eastAsia="zh-CN"/>
        </w:rPr>
        <w:t>执行</w:t>
      </w:r>
      <w:r>
        <w:rPr>
          <w:rFonts w:hint="eastAsia" w:ascii="方正仿宋_GB2312" w:hAnsi="方正仿宋_GB2312" w:eastAsia="方正仿宋_GB2312" w:cs="方正仿宋_GB2312"/>
          <w:bCs/>
          <w:sz w:val="21"/>
          <w:szCs w:val="18"/>
        </w:rPr>
        <w:t>《GB50057-2010 建筑物防雷设计规范》以及《GB50343-2012建筑物电子信息系统防雷技术规范》中对防雷、屏蔽、接地和等电位连接的要求。</w:t>
      </w:r>
    </w:p>
    <w:p w14:paraId="0791A423">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中标人在防雷器件的选择上，应着重考虑浪涌保护器（SPD）在不影响系统正常运行的前提下，能够承受预期通过它们的雷电流和过电压，并完善的保护电子设备不受损坏。同时，中标人必须对装有信号浪涌保护器的通讯线路复核其传输速率，即选择适当的浪涌保护器的通频带和网络分支上的浪涌保护器的安装数量，以保证系统网络原有的最大传输速率。对于安装在户外的雷电保护装置，中标人应提供相应的安装保护箱。所有防雷器件应采用同一厂家产品，并确保达到参数配套。</w:t>
      </w:r>
    </w:p>
    <w:p w14:paraId="12811666">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各设备的模拟量输入输出信号线、金属介质通讯总线以及电源线若是从LPZ0区进入LPZ1区的，必须加装浪涌保护器（SPD）。</w:t>
      </w:r>
    </w:p>
    <w:p w14:paraId="5A7A378A">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雷电接地系统应以合适的方法与电气接地系统相连接。所有保护隔离板和有关装置的安装应严格按照设备制造厂的要求进行。</w:t>
      </w:r>
    </w:p>
    <w:p w14:paraId="20387E53">
      <w:pPr>
        <w:pageBreakBefore w:val="0"/>
        <w:widowControl/>
        <w:numPr>
          <w:ilvl w:val="0"/>
          <w:numId w:val="4"/>
        </w:numPr>
        <w:kinsoku/>
        <w:wordWrap/>
        <w:overflowPunct/>
        <w:topLinePunct w:val="0"/>
        <w:autoSpaceDE/>
        <w:autoSpaceDN/>
        <w:bidi w:val="0"/>
        <w:spacing w:line="360" w:lineRule="auto"/>
        <w:ind w:firstLine="422" w:firstLineChars="200"/>
        <w:outlineLvl w:val="1"/>
        <w:rPr>
          <w:rFonts w:hint="eastAsia" w:ascii="方正仿宋_GB2312" w:hAnsi="方正仿宋_GB2312" w:eastAsia="方正仿宋_GB2312" w:cs="方正仿宋_GB2312"/>
          <w:b/>
          <w:bCs w:val="0"/>
          <w:sz w:val="21"/>
          <w:szCs w:val="18"/>
          <w:lang w:val="en-US" w:eastAsia="zh-CN"/>
        </w:rPr>
      </w:pPr>
      <w:r>
        <w:rPr>
          <w:rFonts w:hint="eastAsia" w:ascii="方正仿宋_GB2312" w:hAnsi="方正仿宋_GB2312" w:eastAsia="方正仿宋_GB2312" w:cs="方正仿宋_GB2312"/>
          <w:b/>
          <w:bCs w:val="0"/>
          <w:sz w:val="21"/>
          <w:szCs w:val="18"/>
          <w:lang w:val="en-US" w:eastAsia="zh-CN"/>
        </w:rPr>
        <w:t>工艺自控系统要求</w:t>
      </w:r>
    </w:p>
    <w:p w14:paraId="17335245">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为整个污泥系统的整体协调控制和数据采集配置1套独立的 PLC控制站，该 PLC控制站作为厂区自控系统的7#现场控制站（PLC07）使用，负责整个污泥区系统各子系统的整体协调控制和数据采集，由本标配套提供。PLC应选用与本工程厂区自控系统其他现场控制站相同品牌相同系列的产品，以便使得全厂自控系统可无缝集成为一个统一的整体。</w:t>
      </w:r>
    </w:p>
    <w:p w14:paraId="6A93E556">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本标各子系统</w:t>
      </w:r>
      <w:r>
        <w:rPr>
          <w:rFonts w:hint="eastAsia" w:ascii="方正仿宋_GB2312" w:hAnsi="方正仿宋_GB2312" w:eastAsia="方正仿宋_GB2312" w:cs="方正仿宋_GB2312"/>
          <w:bCs/>
          <w:sz w:val="21"/>
          <w:szCs w:val="18"/>
          <w:lang w:eastAsia="zh-CN"/>
        </w:rPr>
        <w:t>（</w:t>
      </w:r>
      <w:r>
        <w:rPr>
          <w:rFonts w:hint="eastAsia" w:ascii="方正仿宋_GB2312" w:hAnsi="方正仿宋_GB2312" w:eastAsia="方正仿宋_GB2312" w:cs="方正仿宋_GB2312"/>
          <w:bCs/>
          <w:sz w:val="21"/>
          <w:szCs w:val="18"/>
          <w:lang w:val="en-US" w:eastAsia="zh-CN"/>
        </w:rPr>
        <w:t>PAM制备、离心脱水、板框压滤、污泥干化</w:t>
      </w:r>
      <w:r>
        <w:rPr>
          <w:rFonts w:hint="eastAsia" w:ascii="方正仿宋_GB2312" w:hAnsi="方正仿宋_GB2312" w:eastAsia="方正仿宋_GB2312" w:cs="方正仿宋_GB2312"/>
          <w:bCs/>
          <w:sz w:val="21"/>
          <w:szCs w:val="18"/>
          <w:lang w:eastAsia="zh-CN"/>
        </w:rPr>
        <w:t>）</w:t>
      </w:r>
      <w:r>
        <w:rPr>
          <w:rFonts w:hint="eastAsia" w:ascii="方正仿宋_GB2312" w:hAnsi="方正仿宋_GB2312" w:eastAsia="方正仿宋_GB2312" w:cs="方正仿宋_GB2312"/>
          <w:bCs/>
          <w:sz w:val="21"/>
          <w:szCs w:val="18"/>
        </w:rPr>
        <w:t>也配套提供相应子系统的PLC控制系统。</w:t>
      </w:r>
    </w:p>
    <w:p w14:paraId="0461AA8C">
      <w:pPr>
        <w:pageBreakBefore w:val="0"/>
        <w:widowControl/>
        <w:kinsoku/>
        <w:wordWrap/>
        <w:overflowPunct/>
        <w:topLinePunct w:val="0"/>
        <w:autoSpaceDE/>
        <w:autoSpaceDN/>
        <w:bidi w:val="0"/>
        <w:spacing w:line="360" w:lineRule="auto"/>
        <w:ind w:firstLine="420" w:firstLineChars="200"/>
        <w:rPr>
          <w:rFonts w:hint="default" w:ascii="方正仿宋_GB2312" w:hAnsi="方正仿宋_GB2312" w:eastAsia="方正仿宋_GB2312" w:cs="方正仿宋_GB2312"/>
          <w:bCs/>
          <w:sz w:val="21"/>
          <w:szCs w:val="18"/>
          <w:lang w:val="en-US"/>
        </w:rPr>
      </w:pPr>
      <w:r>
        <w:rPr>
          <w:rFonts w:hint="eastAsia" w:ascii="方正仿宋_GB2312" w:hAnsi="方正仿宋_GB2312" w:eastAsia="方正仿宋_GB2312" w:cs="方正仿宋_GB2312"/>
          <w:bCs/>
          <w:sz w:val="21"/>
          <w:szCs w:val="18"/>
        </w:rPr>
        <w:t>本标段中标人负责</w:t>
      </w:r>
      <w:r>
        <w:rPr>
          <w:rFonts w:hint="eastAsia" w:ascii="方正仿宋_GB2312" w:hAnsi="方正仿宋_GB2312" w:eastAsia="方正仿宋_GB2312" w:cs="方正仿宋_GB2312"/>
          <w:bCs/>
          <w:sz w:val="21"/>
          <w:szCs w:val="18"/>
          <w:lang w:val="en-US" w:eastAsia="zh-CN"/>
        </w:rPr>
        <w:t>提供PLC07</w:t>
      </w:r>
      <w:r>
        <w:rPr>
          <w:rFonts w:hint="eastAsia" w:ascii="方正仿宋_GB2312" w:hAnsi="方正仿宋_GB2312" w:eastAsia="方正仿宋_GB2312" w:cs="方正仿宋_GB2312"/>
          <w:bCs/>
          <w:sz w:val="21"/>
          <w:szCs w:val="18"/>
        </w:rPr>
        <w:t>PLC控制站</w:t>
      </w:r>
      <w:r>
        <w:rPr>
          <w:rFonts w:hint="eastAsia" w:ascii="方正仿宋_GB2312" w:hAnsi="方正仿宋_GB2312" w:eastAsia="方正仿宋_GB2312" w:cs="方正仿宋_GB2312"/>
          <w:bCs/>
          <w:sz w:val="21"/>
          <w:szCs w:val="18"/>
          <w:lang w:val="en-US" w:eastAsia="zh-CN"/>
        </w:rPr>
        <w:t>、污泥车间中控设备、污泥车间自控网的交换机、及相关仪表。</w:t>
      </w:r>
    </w:p>
    <w:p w14:paraId="58BCEDFE">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本标段配套提供的PLC控制系统，需预留以太网接口，I/O点数预留20％的余量，与上下工艺段设备联动。主要设备故障信号进行统计计数，所有变频器控制方式通过硬接点（即AI\AO控制）。</w:t>
      </w:r>
    </w:p>
    <w:p w14:paraId="77D17C17">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在配电间内设置PLC站，实现加药调理系统、输送系统等工艺参数采集及设备监控，通过光纤工业以太网交换机接入全污泥厂光纤环网，将所有数据上传至污泥脱水干化系统厂的监控中心，并接受其远程监控。地磅系统中标人自带MODBUS通讯协议，通过 MODBUS转MODBUS TCP 网关模块接入污泥脱水干化系统交换机，数据上传至污泥脱水干化系统主站的监控中心。</w:t>
      </w:r>
    </w:p>
    <w:p w14:paraId="320809B3">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招标方仅提供通讯电缆至污泥区整体协调PLC控制柜（PLC07），其他均由本标段中标人负责。</w:t>
      </w:r>
    </w:p>
    <w:p w14:paraId="3651F6EC">
      <w:pPr>
        <w:pageBreakBefore w:val="0"/>
        <w:widowControl/>
        <w:kinsoku/>
        <w:wordWrap/>
        <w:overflowPunct/>
        <w:topLinePunct w:val="0"/>
        <w:autoSpaceDE/>
        <w:autoSpaceDN/>
        <w:bidi w:val="0"/>
        <w:spacing w:line="360" w:lineRule="auto"/>
        <w:ind w:firstLine="422" w:firstLineChars="200"/>
        <w:outlineLvl w:val="2"/>
        <w:rPr>
          <w:rFonts w:hint="eastAsia" w:ascii="方正仿宋_GB2312" w:hAnsi="方正仿宋_GB2312" w:eastAsia="方正仿宋_GB2312" w:cs="方正仿宋_GB2312"/>
          <w:b/>
          <w:bCs w:val="0"/>
          <w:sz w:val="21"/>
          <w:szCs w:val="18"/>
        </w:rPr>
      </w:pPr>
      <w:r>
        <w:rPr>
          <w:rFonts w:hint="eastAsia" w:ascii="方正仿宋_GB2312" w:hAnsi="方正仿宋_GB2312" w:eastAsia="方正仿宋_GB2312" w:cs="方正仿宋_GB2312"/>
          <w:b/>
          <w:bCs w:val="0"/>
          <w:sz w:val="21"/>
          <w:szCs w:val="18"/>
          <w:lang w:val="en-US" w:eastAsia="zh-CN"/>
        </w:rPr>
        <w:t>（</w:t>
      </w:r>
      <w:r>
        <w:rPr>
          <w:rFonts w:hint="eastAsia" w:ascii="方正仿宋_GB2312" w:hAnsi="方正仿宋_GB2312" w:eastAsia="方正仿宋_GB2312" w:cs="方正仿宋_GB2312"/>
          <w:b/>
          <w:bCs w:val="0"/>
          <w:sz w:val="21"/>
          <w:szCs w:val="18"/>
        </w:rPr>
        <w:t>1</w:t>
      </w:r>
      <w:r>
        <w:rPr>
          <w:rFonts w:hint="eastAsia" w:ascii="方正仿宋_GB2312" w:hAnsi="方正仿宋_GB2312" w:eastAsia="方正仿宋_GB2312" w:cs="方正仿宋_GB2312"/>
          <w:b/>
          <w:bCs w:val="0"/>
          <w:sz w:val="21"/>
          <w:szCs w:val="18"/>
          <w:lang w:eastAsia="zh-CN"/>
        </w:rPr>
        <w:t>）</w:t>
      </w:r>
      <w:r>
        <w:rPr>
          <w:rFonts w:hint="eastAsia" w:ascii="方正仿宋_GB2312" w:hAnsi="方正仿宋_GB2312" w:eastAsia="方正仿宋_GB2312" w:cs="方正仿宋_GB2312"/>
          <w:b/>
          <w:bCs w:val="0"/>
          <w:sz w:val="21"/>
          <w:szCs w:val="18"/>
        </w:rPr>
        <w:t>可编程控制器（PLC）</w:t>
      </w:r>
    </w:p>
    <w:p w14:paraId="5B14F43A">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可编程序控制器（PLC)应选用模块化的分布式控制系统，且支持符合国际标准的1000M工业以太网及开放现场总线协议，PLC的选型应充分考虑其可靠性、先进性、可扩充性，应能满足中高控制性能的要求，能承受工业环境的严格要求。PLC需与全厂同类设备统一品牌、档次、标准。</w:t>
      </w:r>
    </w:p>
    <w:p w14:paraId="4E1EFDC8">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特别的，污泥区整体协调PLC控制柜（PLC07）的PLC控制器要求采用Schneider 的M580、Siemens的S7-</w:t>
      </w:r>
      <w:r>
        <w:rPr>
          <w:rFonts w:hint="eastAsia" w:ascii="方正仿宋_GB2312" w:hAnsi="方正仿宋_GB2312" w:eastAsia="方正仿宋_GB2312" w:cs="方正仿宋_GB2312"/>
          <w:bCs/>
          <w:sz w:val="21"/>
          <w:szCs w:val="18"/>
          <w:lang w:val="en-US" w:eastAsia="zh-CN"/>
        </w:rPr>
        <w:t>1517H</w:t>
      </w:r>
      <w:r>
        <w:rPr>
          <w:rFonts w:hint="eastAsia" w:ascii="方正仿宋_GB2312" w:hAnsi="方正仿宋_GB2312" w:eastAsia="方正仿宋_GB2312" w:cs="方正仿宋_GB2312"/>
          <w:bCs/>
          <w:sz w:val="21"/>
          <w:szCs w:val="18"/>
        </w:rPr>
        <w:t>、AB 的controllogix产品等同档次或优于上述国际知名品牌的大型、全方位双机硬冗余系列产品。应配置冗余的主机架、电源模块、CPU模块、以太网通讯模块、现场总线模块等。冗余热备PLC系统保证为无扰动切换系统，保证当主站发生故障时，备站可以立刻切换过来，而且不会对控制过程造成影响。</w:t>
      </w:r>
    </w:p>
    <w:p w14:paraId="798C80BC">
      <w:pPr>
        <w:pageBreakBefore w:val="0"/>
        <w:widowControl/>
        <w:kinsoku/>
        <w:wordWrap/>
        <w:overflowPunct/>
        <w:topLinePunct w:val="0"/>
        <w:autoSpaceDE/>
        <w:autoSpaceDN/>
        <w:bidi w:val="0"/>
        <w:spacing w:line="360" w:lineRule="auto"/>
        <w:ind w:firstLine="422" w:firstLineChars="200"/>
        <w:rPr>
          <w:rFonts w:hint="eastAsia" w:ascii="方正仿宋_GB2312" w:hAnsi="方正仿宋_GB2312" w:eastAsia="方正仿宋_GB2312" w:cs="方正仿宋_GB2312"/>
          <w:b/>
          <w:bCs w:val="0"/>
          <w:sz w:val="21"/>
          <w:szCs w:val="18"/>
        </w:rPr>
      </w:pPr>
      <w:r>
        <w:rPr>
          <w:rFonts w:hint="eastAsia" w:ascii="方正仿宋_GB2312" w:hAnsi="方正仿宋_GB2312" w:eastAsia="方正仿宋_GB2312" w:cs="方正仿宋_GB2312"/>
          <w:b/>
          <w:bCs w:val="0"/>
          <w:sz w:val="21"/>
          <w:szCs w:val="18"/>
        </w:rPr>
        <w:t>1)PLC模块技术要求</w:t>
      </w:r>
    </w:p>
    <w:p w14:paraId="01F5C10A">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作为自控系统的主要控制设备， PLC产品应采用最新的技术制造，并在今后相当长一段时间内保持其技术的先进性，中标人应保证其产品平台是在未来8年内不被淘汰，并能保证10年以上的备件供应能力。</w:t>
      </w:r>
    </w:p>
    <w:p w14:paraId="45471BD6">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电控柜配备触摸屏，通过触摸屏操作人员可实时监控系统运行状况、修改控制参数；触摸屏采用知名品牌，可视界面不小于12英寸。</w:t>
      </w:r>
    </w:p>
    <w:p w14:paraId="1E0F6EE2">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I/O模块和CPU模块必须是同一品牌的产品。</w:t>
      </w:r>
    </w:p>
    <w:p w14:paraId="6AABFC1B">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系统应为模块化结构，所有关键性模块（如CPU模块、以太网通讯模块、总线通讯模块）均应为独立配置模块，任何一个模块的故障不应影响其他模块的独立工作，所有硬件应为标准产品或标准选件。</w:t>
      </w:r>
    </w:p>
    <w:p w14:paraId="15533EC5">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控制系统为基于标签（Tag）的控制系统，数据的标记和引用方式是具有自说明性质的标签。要求程序下载过程中标签本身的信息不能丢失，从而保证用户程序良好的可读性和可维护性。</w:t>
      </w:r>
    </w:p>
    <w:p w14:paraId="5162AA0E">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控制系统支持多处理器结构，并能在机架内根据需要随意布置处理器模块、输入输出模块和通讯模块，而没有任何的数量和类型限制。</w:t>
      </w:r>
    </w:p>
    <w:p w14:paraId="7785F676">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控制系统支持快速内存升级技术，处理器、I/O模块、网络模块都能够在现场通过软件升级至最新版本；</w:t>
      </w:r>
    </w:p>
    <w:p w14:paraId="4BD095C8">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I/O模块和CPU模块必须是同一品牌同一系列产品。</w:t>
      </w:r>
    </w:p>
    <w:p w14:paraId="40B84ADD">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在背板电源和用户端电源不断开的情况下，CPU、I/O模块、通讯模块及可拆卸端子排等必须能够支持带电插拔。</w:t>
      </w:r>
    </w:p>
    <w:p w14:paraId="760C23D2">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系统要求高度的可靠性，是免维护型的系统。CPU、I/O模块、通讯模块、电源等在正常工况下平均无故障时间（MTBF）均不低于50万小时。</w:t>
      </w:r>
    </w:p>
    <w:p w14:paraId="3428CAB7">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控制系统必须能够提供包括梯形图、功能图块、结构化文本、顺序功能流程图在内的符合IEC61131-3标准的灵活的编程语言支持，数据格式符合IEC61131标准。</w:t>
      </w:r>
    </w:p>
    <w:p w14:paraId="34C5D038">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PLC站IO点数应有实际使用量20％的备用点数空间。</w:t>
      </w:r>
    </w:p>
    <w:p w14:paraId="2D1C2B58">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eastAsia" w:ascii="方正仿宋_GB2312" w:hAnsi="方正仿宋_GB2312" w:eastAsia="方正仿宋_GB2312" w:cs="方正仿宋_GB2312"/>
          <w:bCs/>
          <w:sz w:val="21"/>
          <w:szCs w:val="18"/>
        </w:rPr>
        <w:t>控制器机架应为完全金属机架式设计，保证良好的机械物理性能，模块为螺钉紧固方式，符合完全的无风扇设计要求；PLC为组合模块式结构、插入式安装，通讯模块、IO模块可带电热插拔，具备通道级诊断，配置和编址通过软件实现，无跳线及DIP开关等，更换模块时，具有自动配置功能。</w:t>
      </w:r>
    </w:p>
    <w:p w14:paraId="7D12BB52">
      <w:pPr>
        <w:pageBreakBefore w:val="0"/>
        <w:widowControl/>
        <w:kinsoku/>
        <w:wordWrap/>
        <w:overflowPunct/>
        <w:topLinePunct w:val="0"/>
        <w:autoSpaceDE/>
        <w:autoSpaceDN/>
        <w:bidi w:val="0"/>
        <w:spacing w:line="360" w:lineRule="auto"/>
        <w:ind w:firstLine="422" w:firstLineChars="200"/>
        <w:rPr>
          <w:rFonts w:hint="eastAsia" w:ascii="方正仿宋_GB2312" w:hAnsi="方正仿宋_GB2312" w:eastAsia="方正仿宋_GB2312" w:cs="方正仿宋_GB2312"/>
          <w:b/>
          <w:bCs w:val="0"/>
          <w:sz w:val="21"/>
          <w:szCs w:val="18"/>
          <w:lang w:eastAsia="zh-CN"/>
        </w:rPr>
      </w:pPr>
      <w:r>
        <w:rPr>
          <w:rFonts w:hint="eastAsia" w:ascii="方正仿宋_GB2312" w:hAnsi="方正仿宋_GB2312" w:eastAsia="方正仿宋_GB2312" w:cs="方正仿宋_GB2312"/>
          <w:b/>
          <w:bCs w:val="0"/>
          <w:sz w:val="21"/>
          <w:szCs w:val="18"/>
        </w:rPr>
        <w:t>各类模块（包含但不限于通讯模块、CPU模块、I/O模块、电源模块等）必须是经过特殊的涂覆处理，能抗酸性和腐蚀性，特别是硫化氢气体的腐蚀</w:t>
      </w:r>
      <w:r>
        <w:rPr>
          <w:rFonts w:hint="eastAsia" w:ascii="方正仿宋_GB2312" w:hAnsi="方正仿宋_GB2312" w:eastAsia="方正仿宋_GB2312" w:cs="方正仿宋_GB2312"/>
          <w:b/>
          <w:bCs w:val="0"/>
          <w:sz w:val="21"/>
          <w:szCs w:val="18"/>
          <w:lang w:eastAsia="zh-CN"/>
        </w:rPr>
        <w:t>。</w:t>
      </w:r>
    </w:p>
    <w:p w14:paraId="7FA0C0A0">
      <w:pPr>
        <w:pageBreakBefore w:val="0"/>
        <w:widowControl/>
        <w:kinsoku/>
        <w:wordWrap/>
        <w:overflowPunct/>
        <w:topLinePunct w:val="0"/>
        <w:autoSpaceDE/>
        <w:autoSpaceDN/>
        <w:bidi w:val="0"/>
        <w:spacing w:line="360" w:lineRule="auto"/>
        <w:ind w:firstLine="422" w:firstLineChars="200"/>
        <w:outlineLvl w:val="2"/>
        <w:rPr>
          <w:rFonts w:hint="default" w:ascii="方正仿宋_GB2312" w:hAnsi="方正仿宋_GB2312" w:eastAsia="方正仿宋_GB2312" w:cs="方正仿宋_GB2312"/>
          <w:b/>
          <w:bCs w:val="0"/>
          <w:sz w:val="21"/>
          <w:szCs w:val="18"/>
          <w:lang w:val="en-US" w:eastAsia="zh-CN"/>
        </w:rPr>
      </w:pPr>
      <w:bookmarkStart w:id="4" w:name="_Toc97616956"/>
      <w:bookmarkStart w:id="5" w:name="_Toc198813809"/>
      <w:bookmarkStart w:id="6" w:name="_Toc198897000"/>
      <w:bookmarkStart w:id="7" w:name="_Toc202085082"/>
      <w:r>
        <w:rPr>
          <w:rFonts w:hint="eastAsia" w:ascii="方正仿宋_GB2312" w:hAnsi="方正仿宋_GB2312" w:eastAsia="方正仿宋_GB2312" w:cs="方正仿宋_GB2312"/>
          <w:b/>
          <w:bCs w:val="0"/>
          <w:sz w:val="21"/>
          <w:szCs w:val="18"/>
          <w:lang w:val="en-US" w:eastAsia="zh-CN"/>
        </w:rPr>
        <w:t>（2）工程师站</w:t>
      </w:r>
    </w:p>
    <w:p w14:paraId="436C0703">
      <w:pPr>
        <w:pageBreakBefore w:val="0"/>
        <w:widowControl/>
        <w:kinsoku/>
        <w:wordWrap/>
        <w:overflowPunct/>
        <w:topLinePunct w:val="0"/>
        <w:autoSpaceDE/>
        <w:autoSpaceDN/>
        <w:bidi w:val="0"/>
        <w:spacing w:line="360" w:lineRule="auto"/>
        <w:ind w:firstLine="422" w:firstLineChars="200"/>
        <w:rPr>
          <w:rFonts w:hint="default" w:ascii="方正仿宋_GB2312" w:hAnsi="方正仿宋_GB2312" w:eastAsia="方正仿宋_GB2312" w:cs="方正仿宋_GB2312"/>
          <w:b/>
          <w:bCs w:val="0"/>
          <w:sz w:val="21"/>
          <w:szCs w:val="18"/>
        </w:rPr>
      </w:pPr>
      <w:r>
        <w:rPr>
          <w:rFonts w:hint="eastAsia" w:ascii="方正仿宋_GB2312" w:hAnsi="方正仿宋_GB2312" w:eastAsia="方正仿宋_GB2312" w:cs="方正仿宋_GB2312"/>
          <w:b/>
          <w:bCs w:val="0"/>
          <w:sz w:val="21"/>
          <w:szCs w:val="18"/>
          <w:lang w:val="en-US" w:eastAsia="zh-CN"/>
        </w:rPr>
        <w:t>1</w:t>
      </w:r>
      <w:r>
        <w:rPr>
          <w:rFonts w:hint="default" w:ascii="方正仿宋_GB2312" w:hAnsi="方正仿宋_GB2312" w:eastAsia="方正仿宋_GB2312" w:cs="方正仿宋_GB2312"/>
          <w:b/>
          <w:bCs w:val="0"/>
          <w:sz w:val="21"/>
          <w:szCs w:val="18"/>
        </w:rPr>
        <w:t>）硬件要求</w:t>
      </w:r>
    </w:p>
    <w:p w14:paraId="136472E6">
      <w:pPr>
        <w:pageBreakBefore w:val="0"/>
        <w:widowControl/>
        <w:kinsoku/>
        <w:wordWrap/>
        <w:overflowPunct/>
        <w:topLinePunct w:val="0"/>
        <w:autoSpaceDE/>
        <w:autoSpaceDN/>
        <w:bidi w:val="0"/>
        <w:spacing w:line="360" w:lineRule="auto"/>
        <w:ind w:firstLine="422" w:firstLineChars="200"/>
        <w:rPr>
          <w:rFonts w:hint="default" w:ascii="方正仿宋_GB2312" w:hAnsi="方正仿宋_GB2312" w:eastAsia="方正仿宋_GB2312" w:cs="方正仿宋_GB2312"/>
          <w:b/>
          <w:bCs w:val="0"/>
          <w:sz w:val="21"/>
          <w:szCs w:val="18"/>
        </w:rPr>
      </w:pPr>
      <w:r>
        <w:rPr>
          <w:rFonts w:hint="default" w:ascii="方正仿宋_GB2312" w:hAnsi="方正仿宋_GB2312" w:eastAsia="方正仿宋_GB2312" w:cs="方正仿宋_GB2312"/>
          <w:b/>
          <w:bCs w:val="0"/>
          <w:sz w:val="21"/>
          <w:szCs w:val="18"/>
        </w:rPr>
        <w:t>主机配置</w:t>
      </w:r>
    </w:p>
    <w:p w14:paraId="6850EA9A">
      <w:pPr>
        <w:pageBreakBefore w:val="0"/>
        <w:widowControl/>
        <w:kinsoku/>
        <w:wordWrap/>
        <w:overflowPunct/>
        <w:topLinePunct w:val="0"/>
        <w:autoSpaceDE/>
        <w:autoSpaceDN/>
        <w:bidi w:val="0"/>
        <w:spacing w:line="360" w:lineRule="auto"/>
        <w:ind w:firstLine="420" w:firstLineChars="200"/>
        <w:rPr>
          <w:rFonts w:hint="default"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 xml:space="preserve">处理器：采用高性能多核处理器，主频不低于 </w:t>
      </w:r>
      <w:r>
        <w:rPr>
          <w:rFonts w:hint="eastAsia" w:ascii="方正仿宋_GB2312" w:hAnsi="方正仿宋_GB2312" w:eastAsia="方正仿宋_GB2312" w:cs="方正仿宋_GB2312"/>
          <w:b w:val="0"/>
          <w:bCs/>
          <w:sz w:val="21"/>
          <w:szCs w:val="18"/>
          <w:lang w:val="en-US" w:eastAsia="zh-CN"/>
        </w:rPr>
        <w:t>3.5</w:t>
      </w:r>
      <w:r>
        <w:rPr>
          <w:rFonts w:hint="default" w:ascii="方正仿宋_GB2312" w:hAnsi="方正仿宋_GB2312" w:eastAsia="方正仿宋_GB2312" w:cs="方正仿宋_GB2312"/>
          <w:b w:val="0"/>
          <w:bCs/>
          <w:sz w:val="21"/>
          <w:szCs w:val="18"/>
        </w:rPr>
        <w:t xml:space="preserve"> GHz</w:t>
      </w:r>
      <w:r>
        <w:rPr>
          <w:rFonts w:hint="default" w:ascii="方正仿宋_GB2312" w:hAnsi="方正仿宋_GB2312" w:eastAsia="方正仿宋_GB2312" w:cs="方正仿宋_GB2312"/>
          <w:bCs/>
          <w:sz w:val="21"/>
          <w:szCs w:val="18"/>
        </w:rPr>
        <w:t>，具备足够的处理能力以应对复杂的工程组态、编程及系统调试等任务。</w:t>
      </w:r>
    </w:p>
    <w:p w14:paraId="4EB3B20B">
      <w:pPr>
        <w:pageBreakBefore w:val="0"/>
        <w:widowControl/>
        <w:kinsoku/>
        <w:wordWrap/>
        <w:overflowPunct/>
        <w:topLinePunct w:val="0"/>
        <w:autoSpaceDE/>
        <w:autoSpaceDN/>
        <w:bidi w:val="0"/>
        <w:spacing w:line="360" w:lineRule="auto"/>
        <w:ind w:firstLine="420" w:firstLineChars="200"/>
        <w:rPr>
          <w:rFonts w:hint="default"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内存：容量不低于</w:t>
      </w:r>
      <w:r>
        <w:rPr>
          <w:rFonts w:hint="eastAsia" w:ascii="方正仿宋_GB2312" w:hAnsi="方正仿宋_GB2312" w:eastAsia="方正仿宋_GB2312" w:cs="方正仿宋_GB2312"/>
          <w:bCs/>
          <w:sz w:val="21"/>
          <w:szCs w:val="18"/>
          <w:lang w:val="en-US" w:eastAsia="zh-CN"/>
        </w:rPr>
        <w:t>16</w:t>
      </w:r>
      <w:r>
        <w:rPr>
          <w:rFonts w:hint="default" w:ascii="方正仿宋_GB2312" w:hAnsi="方正仿宋_GB2312" w:eastAsia="方正仿宋_GB2312" w:cs="方正仿宋_GB2312"/>
          <w:bCs/>
          <w:sz w:val="21"/>
          <w:szCs w:val="18"/>
        </w:rPr>
        <w:t xml:space="preserve"> GB，以确保能够流畅运行大型工程开发软件及同时处理多个相关应用程序。</w:t>
      </w:r>
    </w:p>
    <w:p w14:paraId="44ECCF7C">
      <w:pPr>
        <w:pageBreakBefore w:val="0"/>
        <w:widowControl/>
        <w:kinsoku/>
        <w:wordWrap/>
        <w:overflowPunct/>
        <w:topLinePunct w:val="0"/>
        <w:autoSpaceDE/>
        <w:autoSpaceDN/>
        <w:bidi w:val="0"/>
        <w:spacing w:line="360" w:lineRule="auto"/>
        <w:ind w:firstLine="420" w:firstLineChars="200"/>
        <w:rPr>
          <w:rFonts w:hint="default"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 xml:space="preserve">存储：配备大容量固态硬盘（SSD），容量不低于 </w:t>
      </w:r>
      <w:r>
        <w:rPr>
          <w:rFonts w:hint="eastAsia" w:ascii="方正仿宋_GB2312" w:hAnsi="方正仿宋_GB2312" w:eastAsia="方正仿宋_GB2312" w:cs="方正仿宋_GB2312"/>
          <w:bCs/>
          <w:sz w:val="21"/>
          <w:szCs w:val="18"/>
          <w:lang w:val="en-US" w:eastAsia="zh-CN"/>
        </w:rPr>
        <w:t>500</w:t>
      </w:r>
      <w:r>
        <w:rPr>
          <w:rFonts w:hint="default" w:ascii="方正仿宋_GB2312" w:hAnsi="方正仿宋_GB2312" w:eastAsia="方正仿宋_GB2312" w:cs="方正仿宋_GB2312"/>
          <w:bCs/>
          <w:sz w:val="21"/>
          <w:szCs w:val="18"/>
        </w:rPr>
        <w:t xml:space="preserve"> GB，用于系统安装和快速启动；同时搭配大容量机械硬盘（HDD），容量不低于 </w:t>
      </w:r>
      <w:r>
        <w:rPr>
          <w:rFonts w:hint="eastAsia" w:ascii="方正仿宋_GB2312" w:hAnsi="方正仿宋_GB2312" w:eastAsia="方正仿宋_GB2312" w:cs="方正仿宋_GB2312"/>
          <w:bCs/>
          <w:sz w:val="21"/>
          <w:szCs w:val="18"/>
          <w:lang w:val="en-US" w:eastAsia="zh-CN"/>
        </w:rPr>
        <w:t>1</w:t>
      </w:r>
      <w:r>
        <w:rPr>
          <w:rFonts w:hint="default" w:ascii="方正仿宋_GB2312" w:hAnsi="方正仿宋_GB2312" w:eastAsia="方正仿宋_GB2312" w:cs="方正仿宋_GB2312"/>
          <w:bCs/>
          <w:sz w:val="21"/>
          <w:szCs w:val="18"/>
        </w:rPr>
        <w:t xml:space="preserve"> TB，用于存储工程文件、历史数据备份等资料。</w:t>
      </w:r>
    </w:p>
    <w:p w14:paraId="539841ED">
      <w:pPr>
        <w:pageBreakBefore w:val="0"/>
        <w:widowControl/>
        <w:kinsoku/>
        <w:wordWrap/>
        <w:overflowPunct/>
        <w:topLinePunct w:val="0"/>
        <w:autoSpaceDE/>
        <w:autoSpaceDN/>
        <w:bidi w:val="0"/>
        <w:spacing w:line="360" w:lineRule="auto"/>
        <w:ind w:firstLine="420" w:firstLineChars="200"/>
        <w:rPr>
          <w:rFonts w:hint="default"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 xml:space="preserve">显卡：具备独立显卡，显存容量不低于 </w:t>
      </w:r>
      <w:r>
        <w:rPr>
          <w:rFonts w:hint="eastAsia" w:ascii="方正仿宋_GB2312" w:hAnsi="方正仿宋_GB2312" w:eastAsia="方正仿宋_GB2312" w:cs="方正仿宋_GB2312"/>
          <w:bCs/>
          <w:sz w:val="21"/>
          <w:szCs w:val="18"/>
          <w:lang w:val="en-US" w:eastAsia="zh-CN"/>
        </w:rPr>
        <w:t>2</w:t>
      </w:r>
      <w:r>
        <w:rPr>
          <w:rFonts w:hint="default" w:ascii="方正仿宋_GB2312" w:hAnsi="方正仿宋_GB2312" w:eastAsia="方正仿宋_GB2312" w:cs="方正仿宋_GB2312"/>
          <w:bCs/>
          <w:sz w:val="21"/>
          <w:szCs w:val="18"/>
        </w:rPr>
        <w:t xml:space="preserve"> GB，支持高分辨率显示，以满足图形化编程、流程绘制等可视化操作需求。</w:t>
      </w:r>
    </w:p>
    <w:p w14:paraId="0DA47E3D">
      <w:pPr>
        <w:pageBreakBefore w:val="0"/>
        <w:widowControl/>
        <w:kinsoku/>
        <w:wordWrap/>
        <w:overflowPunct/>
        <w:topLinePunct w:val="0"/>
        <w:autoSpaceDE/>
        <w:autoSpaceDN/>
        <w:bidi w:val="0"/>
        <w:spacing w:line="360" w:lineRule="auto"/>
        <w:ind w:firstLine="422" w:firstLineChars="200"/>
        <w:rPr>
          <w:rFonts w:hint="default" w:ascii="方正仿宋_GB2312" w:hAnsi="方正仿宋_GB2312" w:eastAsia="方正仿宋_GB2312" w:cs="方正仿宋_GB2312"/>
          <w:b/>
          <w:bCs w:val="0"/>
          <w:sz w:val="21"/>
          <w:szCs w:val="18"/>
        </w:rPr>
      </w:pPr>
      <w:r>
        <w:rPr>
          <w:rFonts w:hint="default" w:ascii="方正仿宋_GB2312" w:hAnsi="方正仿宋_GB2312" w:eastAsia="方正仿宋_GB2312" w:cs="方正仿宋_GB2312"/>
          <w:b/>
          <w:bCs w:val="0"/>
          <w:sz w:val="21"/>
          <w:szCs w:val="18"/>
        </w:rPr>
        <w:t>显示器</w:t>
      </w:r>
    </w:p>
    <w:p w14:paraId="7C8CCFFA">
      <w:pPr>
        <w:pageBreakBefore w:val="0"/>
        <w:widowControl/>
        <w:kinsoku/>
        <w:wordWrap/>
        <w:overflowPunct/>
        <w:topLinePunct w:val="0"/>
        <w:autoSpaceDE/>
        <w:autoSpaceDN/>
        <w:bidi w:val="0"/>
        <w:spacing w:line="360" w:lineRule="auto"/>
        <w:ind w:firstLine="420" w:firstLineChars="200"/>
        <w:rPr>
          <w:rFonts w:hint="default"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 xml:space="preserve">尺寸不小于 </w:t>
      </w:r>
      <w:r>
        <w:rPr>
          <w:rFonts w:hint="eastAsia" w:ascii="方正仿宋_GB2312" w:hAnsi="方正仿宋_GB2312" w:eastAsia="方正仿宋_GB2312" w:cs="方正仿宋_GB2312"/>
          <w:bCs/>
          <w:sz w:val="21"/>
          <w:szCs w:val="18"/>
          <w:lang w:val="en-US" w:eastAsia="zh-CN"/>
        </w:rPr>
        <w:t>27</w:t>
      </w:r>
      <w:r>
        <w:rPr>
          <w:rFonts w:hint="default" w:ascii="方正仿宋_GB2312" w:hAnsi="方正仿宋_GB2312" w:eastAsia="方正仿宋_GB2312" w:cs="方正仿宋_GB2312"/>
          <w:bCs/>
          <w:sz w:val="21"/>
          <w:szCs w:val="18"/>
        </w:rPr>
        <w:t>英寸，采用高分辨率显示屏，提供清晰、细腻的图像显示效果，便于工程师进行复杂的系统组态和监控画面编辑。</w:t>
      </w:r>
    </w:p>
    <w:p w14:paraId="19DE41A5">
      <w:pPr>
        <w:pageBreakBefore w:val="0"/>
        <w:widowControl/>
        <w:kinsoku/>
        <w:wordWrap/>
        <w:overflowPunct/>
        <w:topLinePunct w:val="0"/>
        <w:autoSpaceDE/>
        <w:autoSpaceDN/>
        <w:bidi w:val="0"/>
        <w:spacing w:line="360" w:lineRule="auto"/>
        <w:ind w:firstLine="420" w:firstLineChars="200"/>
        <w:rPr>
          <w:rFonts w:hint="default"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支持可调节角度和高度，方便工程师根据实际使用情况调整至舒适的视角。</w:t>
      </w:r>
    </w:p>
    <w:p w14:paraId="71639DC3">
      <w:pPr>
        <w:pageBreakBefore w:val="0"/>
        <w:widowControl/>
        <w:kinsoku/>
        <w:wordWrap/>
        <w:overflowPunct/>
        <w:topLinePunct w:val="0"/>
        <w:autoSpaceDE/>
        <w:autoSpaceDN/>
        <w:bidi w:val="0"/>
        <w:spacing w:line="360" w:lineRule="auto"/>
        <w:ind w:firstLine="420" w:firstLineChars="200"/>
        <w:rPr>
          <w:rFonts w:hint="default"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其他外设</w:t>
      </w:r>
    </w:p>
    <w:p w14:paraId="01B7B048">
      <w:pPr>
        <w:pageBreakBefore w:val="0"/>
        <w:widowControl/>
        <w:kinsoku/>
        <w:wordWrap/>
        <w:overflowPunct/>
        <w:topLinePunct w:val="0"/>
        <w:autoSpaceDE/>
        <w:autoSpaceDN/>
        <w:bidi w:val="0"/>
        <w:spacing w:line="360" w:lineRule="auto"/>
        <w:ind w:firstLine="420" w:firstLineChars="200"/>
        <w:rPr>
          <w:rFonts w:hint="default"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键盘和鼠标：配备标准的全尺寸键盘，具备良好的按键手感和耐用性；鼠标应为高精度的光电鼠标，支持多按键操作，方便在图形界面进行快速准确的选择、拖动等操作。</w:t>
      </w:r>
    </w:p>
    <w:p w14:paraId="7C2936DF">
      <w:pPr>
        <w:pageBreakBefore w:val="0"/>
        <w:widowControl/>
        <w:kinsoku/>
        <w:wordWrap/>
        <w:overflowPunct/>
        <w:topLinePunct w:val="0"/>
        <w:autoSpaceDE/>
        <w:autoSpaceDN/>
        <w:bidi w:val="0"/>
        <w:spacing w:line="360" w:lineRule="auto"/>
        <w:ind w:firstLine="420" w:firstLineChars="200"/>
        <w:rPr>
          <w:rFonts w:hint="default"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网络接口：具备至少两个千兆以太网接口，用于连接控制系统网络以及企业办公网络，实现数据交互、远程访问等功能；同时可根据需要预留扩展接口，如光纤接口等，以适应未来网络升级需求。</w:t>
      </w:r>
    </w:p>
    <w:p w14:paraId="4E5A8D42">
      <w:pPr>
        <w:pageBreakBefore w:val="0"/>
        <w:widowControl/>
        <w:kinsoku/>
        <w:wordWrap/>
        <w:overflowPunct/>
        <w:topLinePunct w:val="0"/>
        <w:autoSpaceDE/>
        <w:autoSpaceDN/>
        <w:bidi w:val="0"/>
        <w:spacing w:line="360" w:lineRule="auto"/>
        <w:ind w:firstLine="420" w:firstLineChars="200"/>
        <w:rPr>
          <w:rFonts w:hint="default"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扩展插槽：主板提供足够数量的 PCI、PCI-E 等扩展插槽，方便后续添加如数据采集卡、加密狗等扩展设备，以满足不同项目的特殊功能需求。</w:t>
      </w:r>
    </w:p>
    <w:p w14:paraId="029F5742">
      <w:pPr>
        <w:pageBreakBefore w:val="0"/>
        <w:widowControl/>
        <w:kinsoku/>
        <w:wordWrap/>
        <w:overflowPunct/>
        <w:topLinePunct w:val="0"/>
        <w:autoSpaceDE/>
        <w:autoSpaceDN/>
        <w:bidi w:val="0"/>
        <w:spacing w:line="360" w:lineRule="auto"/>
        <w:ind w:firstLine="422" w:firstLineChars="200"/>
        <w:outlineLvl w:val="9"/>
        <w:rPr>
          <w:rFonts w:hint="default" w:ascii="方正仿宋_GB2312" w:hAnsi="方正仿宋_GB2312" w:eastAsia="方正仿宋_GB2312" w:cs="方正仿宋_GB2312"/>
          <w:b/>
          <w:bCs w:val="0"/>
          <w:sz w:val="21"/>
          <w:szCs w:val="18"/>
        </w:rPr>
      </w:pPr>
      <w:r>
        <w:rPr>
          <w:rFonts w:hint="eastAsia" w:ascii="方正仿宋_GB2312" w:hAnsi="方正仿宋_GB2312" w:eastAsia="方正仿宋_GB2312" w:cs="方正仿宋_GB2312"/>
          <w:b/>
          <w:bCs w:val="0"/>
          <w:sz w:val="21"/>
          <w:szCs w:val="18"/>
          <w:lang w:val="en-US" w:eastAsia="zh-CN"/>
        </w:rPr>
        <w:t>2</w:t>
      </w:r>
      <w:r>
        <w:rPr>
          <w:rFonts w:hint="default" w:ascii="方正仿宋_GB2312" w:hAnsi="方正仿宋_GB2312" w:eastAsia="方正仿宋_GB2312" w:cs="方正仿宋_GB2312"/>
          <w:b/>
          <w:bCs w:val="0"/>
          <w:sz w:val="21"/>
          <w:szCs w:val="18"/>
        </w:rPr>
        <w:t>）软件要求</w:t>
      </w:r>
    </w:p>
    <w:p w14:paraId="1F7E494F">
      <w:pPr>
        <w:pageBreakBefore w:val="0"/>
        <w:widowControl/>
        <w:kinsoku/>
        <w:wordWrap/>
        <w:overflowPunct/>
        <w:topLinePunct w:val="0"/>
        <w:autoSpaceDE/>
        <w:autoSpaceDN/>
        <w:bidi w:val="0"/>
        <w:spacing w:line="360" w:lineRule="auto"/>
        <w:ind w:firstLine="420" w:firstLineChars="200"/>
        <w:rPr>
          <w:rFonts w:hint="default"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操作系统</w:t>
      </w:r>
    </w:p>
    <w:p w14:paraId="229777A9">
      <w:pPr>
        <w:pageBreakBefore w:val="0"/>
        <w:widowControl/>
        <w:kinsoku/>
        <w:wordWrap/>
        <w:overflowPunct/>
        <w:topLinePunct w:val="0"/>
        <w:autoSpaceDE/>
        <w:autoSpaceDN/>
        <w:bidi w:val="0"/>
        <w:spacing w:line="360" w:lineRule="auto"/>
        <w:ind w:firstLine="420" w:firstLineChars="200"/>
        <w:rPr>
          <w:rFonts w:hint="default"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安装正版的专业版操作系统，并根据系统安全要求及时更新安全补丁，保证系统的稳定性、安全性以及对各类工程软件的兼容性。</w:t>
      </w:r>
    </w:p>
    <w:p w14:paraId="7CB496A3">
      <w:pPr>
        <w:pageBreakBefore w:val="0"/>
        <w:widowControl/>
        <w:kinsoku/>
        <w:wordWrap/>
        <w:overflowPunct/>
        <w:topLinePunct w:val="0"/>
        <w:autoSpaceDE/>
        <w:autoSpaceDN/>
        <w:bidi w:val="0"/>
        <w:spacing w:line="360" w:lineRule="auto"/>
        <w:ind w:firstLine="420" w:firstLineChars="200"/>
        <w:rPr>
          <w:rFonts w:hint="default"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工程开发软件</w:t>
      </w:r>
    </w:p>
    <w:p w14:paraId="081AF229">
      <w:pPr>
        <w:pageBreakBefore w:val="0"/>
        <w:widowControl/>
        <w:kinsoku/>
        <w:wordWrap/>
        <w:overflowPunct/>
        <w:topLinePunct w:val="0"/>
        <w:autoSpaceDE/>
        <w:autoSpaceDN/>
        <w:bidi w:val="0"/>
        <w:spacing w:line="360" w:lineRule="auto"/>
        <w:ind w:firstLine="420" w:firstLineChars="200"/>
        <w:rPr>
          <w:rFonts w:hint="default"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应配备完整的、与所采用控制系统相匹配的工程师站编程及组态软件，软件需具备最新版本且具备合法授权，以支持控制系统的逻辑编程、工艺流程绘制、设备参数配置、数据库管理以及系统调试等功能。</w:t>
      </w:r>
    </w:p>
    <w:p w14:paraId="29343AB0">
      <w:pPr>
        <w:pageBreakBefore w:val="0"/>
        <w:widowControl/>
        <w:kinsoku/>
        <w:wordWrap/>
        <w:overflowPunct/>
        <w:topLinePunct w:val="0"/>
        <w:autoSpaceDE/>
        <w:autoSpaceDN/>
        <w:bidi w:val="0"/>
        <w:spacing w:line="360" w:lineRule="auto"/>
        <w:ind w:firstLine="420" w:firstLineChars="200"/>
        <w:rPr>
          <w:rFonts w:hint="default"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提供丰富的函数库、模块库和图形库，方便工程师快速搭建和定制符合实际生产工艺要求的控制方案，同时支持自定义功能块的开发，以满足特殊控制逻辑的实现。</w:t>
      </w:r>
    </w:p>
    <w:p w14:paraId="38BBD913">
      <w:pPr>
        <w:pageBreakBefore w:val="0"/>
        <w:widowControl/>
        <w:kinsoku/>
        <w:wordWrap/>
        <w:overflowPunct/>
        <w:topLinePunct w:val="0"/>
        <w:autoSpaceDE/>
        <w:autoSpaceDN/>
        <w:bidi w:val="0"/>
        <w:spacing w:line="360" w:lineRule="auto"/>
        <w:ind w:firstLine="420" w:firstLineChars="200"/>
        <w:rPr>
          <w:rFonts w:hint="default"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具备完善的版本管理功能，能够对工程文件进行有效的版本跟踪、备份和恢复，方便多人协作开发以及项目不同阶段的回溯和对比。</w:t>
      </w:r>
    </w:p>
    <w:p w14:paraId="3B46CD58">
      <w:pPr>
        <w:pageBreakBefore w:val="0"/>
        <w:widowControl/>
        <w:kinsoku/>
        <w:wordWrap/>
        <w:overflowPunct/>
        <w:topLinePunct w:val="0"/>
        <w:autoSpaceDE/>
        <w:autoSpaceDN/>
        <w:bidi w:val="0"/>
        <w:spacing w:line="360" w:lineRule="auto"/>
        <w:ind w:firstLine="420" w:firstLineChars="200"/>
        <w:rPr>
          <w:rFonts w:hint="default"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办公软件</w:t>
      </w:r>
    </w:p>
    <w:p w14:paraId="3A23EC40">
      <w:pPr>
        <w:pageBreakBefore w:val="0"/>
        <w:widowControl/>
        <w:kinsoku/>
        <w:wordWrap/>
        <w:overflowPunct/>
        <w:topLinePunct w:val="0"/>
        <w:autoSpaceDE/>
        <w:autoSpaceDN/>
        <w:bidi w:val="0"/>
        <w:spacing w:line="360" w:lineRule="auto"/>
        <w:ind w:firstLine="420" w:firstLineChars="200"/>
        <w:rPr>
          <w:rFonts w:hint="default"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安装常用的办公软件套件，如 Microsoft Office（Word、Excel、PowerPoint 等）或兼容的国产办公软件，用于编制工程文档、生成报表以及进行项目汇报等工作。</w:t>
      </w:r>
    </w:p>
    <w:p w14:paraId="4D8A6235">
      <w:pPr>
        <w:pageBreakBefore w:val="0"/>
        <w:widowControl/>
        <w:kinsoku/>
        <w:wordWrap/>
        <w:overflowPunct/>
        <w:topLinePunct w:val="0"/>
        <w:autoSpaceDE/>
        <w:autoSpaceDN/>
        <w:bidi w:val="0"/>
        <w:spacing w:line="360" w:lineRule="auto"/>
        <w:ind w:firstLine="420" w:firstLineChars="200"/>
        <w:rPr>
          <w:rFonts w:hint="default"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防病毒软件</w:t>
      </w:r>
    </w:p>
    <w:p w14:paraId="11848A6B">
      <w:pPr>
        <w:pageBreakBefore w:val="0"/>
        <w:widowControl/>
        <w:kinsoku/>
        <w:wordWrap/>
        <w:overflowPunct/>
        <w:topLinePunct w:val="0"/>
        <w:autoSpaceDE/>
        <w:autoSpaceDN/>
        <w:bidi w:val="0"/>
        <w:spacing w:line="360" w:lineRule="auto"/>
        <w:ind w:firstLine="420" w:firstLineChars="200"/>
        <w:rPr>
          <w:rFonts w:hint="default"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安装正版的企业级防病毒软件，具备实时监控、病毒查杀、主动防御等功能，能够定期自动更新病毒库，有效防范各类病毒、恶意软件以及网络攻击对工程师站系统及工程数据的威胁，确保系统安全稳定运行。</w:t>
      </w:r>
    </w:p>
    <w:p w14:paraId="28318265">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（三）功能要求</w:t>
      </w:r>
    </w:p>
    <w:p w14:paraId="58F107DA">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系统组态与编程</w:t>
      </w:r>
    </w:p>
    <w:p w14:paraId="44FA4C43">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能够对整个控制系统进行全面的硬件组态，包括但不限于控制器、I/O 模块、通信模块等设备的选型、配置及参数设定，确保控制系统硬件架构与实际需求相匹配。</w:t>
      </w:r>
    </w:p>
    <w:p w14:paraId="78F5E7AC">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支持多种编程语言，如梯形图、功能块图、语句表、结构化文本等（根据实际控制系统支持情况而定），方便工程师根据不同的控制逻辑和个人习惯进行编程，实现复杂的自动化控制策略，如顺序控制、逻辑控制、模拟量调节等。</w:t>
      </w:r>
    </w:p>
    <w:p w14:paraId="501E1B78">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提供直观的图形化编程界面，便于工程师通过拖拽、连线等操作快速构建控制逻辑，同时能够自动生成代码并进行语法检查和错误提示，提高编程效率和准确性。</w:t>
      </w:r>
    </w:p>
    <w:p w14:paraId="269A4667">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监控与调试功能</w:t>
      </w:r>
    </w:p>
    <w:p w14:paraId="73C716F7">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具备强大的在线监控功能，能够实时显示控制系统各设备的运行状态、工艺参数、报警信息等，通过可视化的界面（如流程图、趋势图、仪表板等），让工程师直观了解整个生产过程的运行情况，及时发现潜在问题。</w:t>
      </w:r>
    </w:p>
    <w:p w14:paraId="3CDBB5A3">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支持在线调试功能，可在不影响生产运行的前提下，对控制程序进行修改、下载和调试，具备断点设置、变量监视、单步执行等调试手段，方便工程师快速定位和解决程序中的逻辑错误和故障。</w:t>
      </w:r>
    </w:p>
    <w:p w14:paraId="117246E8">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数据库管理</w:t>
      </w:r>
    </w:p>
    <w:p w14:paraId="4BCE4B67">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拥有完善的数据库管理系统，用于存储和管理控制系统的各类数据，包括实时数据、历史数据、设备参数、报警记录等，能够对数据库进行备份、恢复、查询、统计等操作，支持根据时间、设备名称、工艺参数等条件进行数据筛选和分析，为生产优化、故障诊断等提供数据支持。</w:t>
      </w:r>
    </w:p>
    <w:p w14:paraId="77DB4277">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通信与接口功能</w:t>
      </w:r>
    </w:p>
    <w:p w14:paraId="32A42B30">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支持与控制系统中的各设备（如控制器、操作站、现场仪表等）进行稳定可靠的通信，采用标准的通信协议（如 TCP/IP、OPC、Modbus 等），确保数据的实时传输和交互，同时具备通信状态监测和故障诊断功能，便于及时发现和解决通信链路中的问题。</w:t>
      </w:r>
    </w:p>
    <w:p w14:paraId="3EA1F400">
      <w:pPr>
        <w:pageBreakBefore w:val="0"/>
        <w:widowControl/>
        <w:kinsoku/>
        <w:wordWrap/>
        <w:overflowPunct/>
        <w:topLinePunct w:val="0"/>
        <w:autoSpaceDE/>
        <w:autoSpaceDN/>
        <w:bidi w:val="0"/>
        <w:spacing w:line="360" w:lineRule="auto"/>
        <w:ind w:firstLine="420" w:firstLineChars="200"/>
        <w:rPr>
          <w:rFonts w:hint="eastAsia" w:ascii="方正仿宋_GB2312" w:hAnsi="方正仿宋_GB2312" w:eastAsia="方正仿宋_GB2312" w:cs="方正仿宋_GB2312"/>
          <w:bCs/>
          <w:sz w:val="21"/>
          <w:szCs w:val="18"/>
        </w:rPr>
      </w:pPr>
      <w:r>
        <w:rPr>
          <w:rFonts w:hint="default" w:ascii="方正仿宋_GB2312" w:hAnsi="方正仿宋_GB2312" w:eastAsia="方正仿宋_GB2312" w:cs="方正仿宋_GB2312"/>
          <w:bCs/>
          <w:sz w:val="21"/>
          <w:szCs w:val="18"/>
        </w:rPr>
        <w:t>提供开放的接口，方便与其他第三方系统进行数据集成和对接，实现信息共享和协同工作，提升企业整体信息化管理水平。</w:t>
      </w:r>
    </w:p>
    <w:p w14:paraId="214D6013">
      <w:pPr>
        <w:pageBreakBefore w:val="0"/>
        <w:widowControl/>
        <w:kinsoku/>
        <w:wordWrap/>
        <w:overflowPunct/>
        <w:topLinePunct w:val="0"/>
        <w:autoSpaceDE/>
        <w:autoSpaceDN/>
        <w:bidi w:val="0"/>
        <w:spacing w:line="360" w:lineRule="auto"/>
        <w:ind w:firstLine="422" w:firstLineChars="200"/>
        <w:outlineLvl w:val="2"/>
        <w:rPr>
          <w:rFonts w:hint="default" w:ascii="方正仿宋_GB2312" w:hAnsi="方正仿宋_GB2312" w:eastAsia="方正仿宋_GB2312" w:cs="方正仿宋_GB2312"/>
          <w:b/>
          <w:bCs w:val="0"/>
          <w:sz w:val="21"/>
          <w:szCs w:val="18"/>
          <w:lang w:val="en-US" w:eastAsia="zh-CN"/>
        </w:rPr>
      </w:pPr>
      <w:r>
        <w:rPr>
          <w:rFonts w:hint="eastAsia" w:ascii="方正仿宋_GB2312" w:hAnsi="方正仿宋_GB2312" w:eastAsia="方正仿宋_GB2312" w:cs="方正仿宋_GB2312"/>
          <w:b/>
          <w:bCs w:val="0"/>
          <w:sz w:val="21"/>
          <w:szCs w:val="18"/>
          <w:lang w:val="en-US" w:eastAsia="zh-CN"/>
        </w:rPr>
        <w:t>（3）</w:t>
      </w:r>
      <w:r>
        <w:rPr>
          <w:rFonts w:hint="default" w:ascii="方正仿宋_GB2312" w:hAnsi="方正仿宋_GB2312" w:eastAsia="方正仿宋_GB2312" w:cs="方正仿宋_GB2312"/>
          <w:b/>
          <w:bCs w:val="0"/>
          <w:sz w:val="21"/>
          <w:szCs w:val="18"/>
          <w:lang w:val="en-US" w:eastAsia="zh-CN"/>
        </w:rPr>
        <w:t>操作员站</w:t>
      </w:r>
    </w:p>
    <w:p w14:paraId="74E2D669">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eastAsia" w:ascii="方正仿宋_GB2312" w:hAnsi="方正仿宋_GB2312" w:eastAsia="方正仿宋_GB2312" w:cs="方正仿宋_GB2312"/>
          <w:b w:val="0"/>
          <w:bCs/>
          <w:strike w:val="0"/>
          <w:dstrike w:val="0"/>
          <w:sz w:val="21"/>
          <w:szCs w:val="18"/>
          <w:lang w:val="en-US" w:eastAsia="zh-CN"/>
        </w:rPr>
        <w:t>1</w:t>
      </w:r>
      <w:r>
        <w:rPr>
          <w:rFonts w:hint="default" w:ascii="方正仿宋_GB2312" w:hAnsi="方正仿宋_GB2312" w:eastAsia="方正仿宋_GB2312" w:cs="方正仿宋_GB2312"/>
          <w:b w:val="0"/>
          <w:bCs/>
          <w:strike w:val="0"/>
          <w:dstrike w:val="0"/>
          <w:sz w:val="21"/>
          <w:szCs w:val="18"/>
          <w:lang w:val="en-US" w:eastAsia="zh-CN"/>
        </w:rPr>
        <w:t>）硬件要求</w:t>
      </w:r>
    </w:p>
    <w:p w14:paraId="78F8F650">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default" w:ascii="方正仿宋_GB2312" w:hAnsi="方正仿宋_GB2312" w:eastAsia="方正仿宋_GB2312" w:cs="方正仿宋_GB2312"/>
          <w:b w:val="0"/>
          <w:bCs/>
          <w:strike w:val="0"/>
          <w:dstrike w:val="0"/>
          <w:sz w:val="21"/>
          <w:szCs w:val="18"/>
          <w:lang w:val="en-US" w:eastAsia="zh-CN"/>
        </w:rPr>
        <w:t>主机配置</w:t>
      </w:r>
    </w:p>
    <w:p w14:paraId="1A83A169">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default" w:ascii="方正仿宋_GB2312" w:hAnsi="方正仿宋_GB2312" w:eastAsia="方正仿宋_GB2312" w:cs="方正仿宋_GB2312"/>
          <w:b w:val="0"/>
          <w:bCs/>
          <w:strike w:val="0"/>
          <w:dstrike w:val="0"/>
          <w:sz w:val="21"/>
          <w:szCs w:val="18"/>
          <w:lang w:val="en-US" w:eastAsia="zh-CN"/>
        </w:rPr>
        <w:t xml:space="preserve">处理器：采用性能稳定的多核处理器，主频不低于 </w:t>
      </w:r>
      <w:r>
        <w:rPr>
          <w:rFonts w:hint="eastAsia" w:ascii="方正仿宋_GB2312" w:hAnsi="方正仿宋_GB2312" w:eastAsia="方正仿宋_GB2312" w:cs="方正仿宋_GB2312"/>
          <w:b w:val="0"/>
          <w:bCs/>
          <w:strike w:val="0"/>
          <w:dstrike w:val="0"/>
          <w:sz w:val="21"/>
          <w:szCs w:val="18"/>
          <w:lang w:val="en-US" w:eastAsia="zh-CN"/>
        </w:rPr>
        <w:t>3.5</w:t>
      </w:r>
      <w:r>
        <w:rPr>
          <w:rFonts w:hint="default" w:ascii="方正仿宋_GB2312" w:hAnsi="方正仿宋_GB2312" w:eastAsia="方正仿宋_GB2312" w:cs="方正仿宋_GB2312"/>
          <w:b w:val="0"/>
          <w:bCs/>
          <w:strike w:val="0"/>
          <w:dstrike w:val="0"/>
          <w:sz w:val="21"/>
          <w:szCs w:val="18"/>
          <w:lang w:val="en-US" w:eastAsia="zh-CN"/>
        </w:rPr>
        <w:t xml:space="preserve"> GHz，以满足实时数据处理和图形显示的需求，确保操作员站操作界面的响应速度。</w:t>
      </w:r>
    </w:p>
    <w:p w14:paraId="45A3191A">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default" w:ascii="方正仿宋_GB2312" w:hAnsi="方正仿宋_GB2312" w:eastAsia="方正仿宋_GB2312" w:cs="方正仿宋_GB2312"/>
          <w:b w:val="0"/>
          <w:bCs/>
          <w:strike w:val="0"/>
          <w:dstrike w:val="0"/>
          <w:sz w:val="21"/>
          <w:szCs w:val="18"/>
          <w:lang w:val="en-US" w:eastAsia="zh-CN"/>
        </w:rPr>
        <w:t xml:space="preserve">内存：容量不低于 </w:t>
      </w:r>
      <w:r>
        <w:rPr>
          <w:rFonts w:hint="eastAsia" w:ascii="方正仿宋_GB2312" w:hAnsi="方正仿宋_GB2312" w:eastAsia="方正仿宋_GB2312" w:cs="方正仿宋_GB2312"/>
          <w:b w:val="0"/>
          <w:bCs/>
          <w:strike w:val="0"/>
          <w:dstrike w:val="0"/>
          <w:sz w:val="21"/>
          <w:szCs w:val="18"/>
          <w:lang w:val="en-US" w:eastAsia="zh-CN"/>
        </w:rPr>
        <w:t>16</w:t>
      </w:r>
      <w:r>
        <w:rPr>
          <w:rFonts w:hint="default" w:ascii="方正仿宋_GB2312" w:hAnsi="方正仿宋_GB2312" w:eastAsia="方正仿宋_GB2312" w:cs="方正仿宋_GB2312"/>
          <w:b w:val="0"/>
          <w:bCs/>
          <w:strike w:val="0"/>
          <w:dstrike w:val="0"/>
          <w:sz w:val="21"/>
          <w:szCs w:val="18"/>
          <w:lang w:val="en-US" w:eastAsia="zh-CN"/>
        </w:rPr>
        <w:t xml:space="preserve"> GB，保障多个操作界面同时运行以及数据缓存的流畅性，避免出现卡顿现象影响操作效率。</w:t>
      </w:r>
    </w:p>
    <w:p w14:paraId="54F47784">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default" w:ascii="方正仿宋_GB2312" w:hAnsi="方正仿宋_GB2312" w:eastAsia="方正仿宋_GB2312" w:cs="方正仿宋_GB2312"/>
          <w:b w:val="0"/>
          <w:bCs/>
          <w:strike w:val="0"/>
          <w:dstrike w:val="0"/>
          <w:sz w:val="21"/>
          <w:szCs w:val="18"/>
          <w:lang w:val="en-US" w:eastAsia="zh-CN"/>
        </w:rPr>
        <w:t xml:space="preserve">存储：配置固态硬盘（SSD），容量不低于 </w:t>
      </w:r>
      <w:r>
        <w:rPr>
          <w:rFonts w:hint="eastAsia" w:ascii="方正仿宋_GB2312" w:hAnsi="方正仿宋_GB2312" w:eastAsia="方正仿宋_GB2312" w:cs="方正仿宋_GB2312"/>
          <w:b w:val="0"/>
          <w:bCs/>
          <w:strike w:val="0"/>
          <w:dstrike w:val="0"/>
          <w:sz w:val="21"/>
          <w:szCs w:val="18"/>
          <w:lang w:val="en-US" w:eastAsia="zh-CN"/>
        </w:rPr>
        <w:t>500</w:t>
      </w:r>
      <w:r>
        <w:rPr>
          <w:rFonts w:hint="default" w:ascii="方正仿宋_GB2312" w:hAnsi="方正仿宋_GB2312" w:eastAsia="方正仿宋_GB2312" w:cs="方正仿宋_GB2312"/>
          <w:b w:val="0"/>
          <w:bCs/>
          <w:strike w:val="0"/>
          <w:dstrike w:val="0"/>
          <w:sz w:val="21"/>
          <w:szCs w:val="18"/>
          <w:lang w:val="en-US" w:eastAsia="zh-CN"/>
        </w:rPr>
        <w:t xml:space="preserve"> GB，用于安装操作系统和核心应用程序，加快系统启动速度和常用操作的响应时间；配备机械硬盘（HDD），容量不低于 </w:t>
      </w:r>
      <w:r>
        <w:rPr>
          <w:rFonts w:hint="eastAsia" w:ascii="方正仿宋_GB2312" w:hAnsi="方正仿宋_GB2312" w:eastAsia="方正仿宋_GB2312" w:cs="方正仿宋_GB2312"/>
          <w:b w:val="0"/>
          <w:bCs/>
          <w:strike w:val="0"/>
          <w:dstrike w:val="0"/>
          <w:sz w:val="21"/>
          <w:szCs w:val="18"/>
          <w:lang w:val="en-US" w:eastAsia="zh-CN"/>
        </w:rPr>
        <w:t>1</w:t>
      </w:r>
      <w:r>
        <w:rPr>
          <w:rFonts w:hint="default" w:ascii="方正仿宋_GB2312" w:hAnsi="方正仿宋_GB2312" w:eastAsia="方正仿宋_GB2312" w:cs="方正仿宋_GB2312"/>
          <w:b w:val="0"/>
          <w:bCs/>
          <w:strike w:val="0"/>
          <w:dstrike w:val="0"/>
          <w:sz w:val="21"/>
          <w:szCs w:val="18"/>
          <w:lang w:val="en-US" w:eastAsia="zh-CN"/>
        </w:rPr>
        <w:t xml:space="preserve"> TB，用于存储操作记录、报警信息等历史数据。</w:t>
      </w:r>
    </w:p>
    <w:p w14:paraId="1CD4AF8B">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default" w:ascii="方正仿宋_GB2312" w:hAnsi="方正仿宋_GB2312" w:eastAsia="方正仿宋_GB2312" w:cs="方正仿宋_GB2312"/>
          <w:b w:val="0"/>
          <w:bCs/>
          <w:strike w:val="0"/>
          <w:dstrike w:val="0"/>
          <w:sz w:val="21"/>
          <w:szCs w:val="18"/>
          <w:lang w:val="en-US" w:eastAsia="zh-CN"/>
        </w:rPr>
        <w:t>显示器</w:t>
      </w:r>
    </w:p>
    <w:p w14:paraId="6AE5FA21">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default" w:ascii="方正仿宋_GB2312" w:hAnsi="方正仿宋_GB2312" w:eastAsia="方正仿宋_GB2312" w:cs="方正仿宋_GB2312"/>
          <w:b w:val="0"/>
          <w:bCs/>
          <w:strike w:val="0"/>
          <w:dstrike w:val="0"/>
          <w:sz w:val="21"/>
          <w:szCs w:val="18"/>
          <w:lang w:val="en-US" w:eastAsia="zh-CN"/>
        </w:rPr>
        <w:t xml:space="preserve">尺寸不小于 </w:t>
      </w:r>
      <w:r>
        <w:rPr>
          <w:rFonts w:hint="eastAsia" w:ascii="方正仿宋_GB2312" w:hAnsi="方正仿宋_GB2312" w:eastAsia="方正仿宋_GB2312" w:cs="方正仿宋_GB2312"/>
          <w:b w:val="0"/>
          <w:bCs/>
          <w:strike w:val="0"/>
          <w:dstrike w:val="0"/>
          <w:sz w:val="21"/>
          <w:szCs w:val="18"/>
          <w:lang w:val="en-US" w:eastAsia="zh-CN"/>
        </w:rPr>
        <w:t>27</w:t>
      </w:r>
      <w:r>
        <w:rPr>
          <w:rFonts w:hint="default" w:ascii="方正仿宋_GB2312" w:hAnsi="方正仿宋_GB2312" w:eastAsia="方正仿宋_GB2312" w:cs="方正仿宋_GB2312"/>
          <w:b w:val="0"/>
          <w:bCs/>
          <w:strike w:val="0"/>
          <w:dstrike w:val="0"/>
          <w:sz w:val="21"/>
          <w:szCs w:val="18"/>
          <w:lang w:val="en-US" w:eastAsia="zh-CN"/>
        </w:rPr>
        <w:t>英寸，分辨率应能满足清晰显示操作界面的要求，确保操作员能够准确、清晰地查看工艺流程、实时数据、报警提示等信息，便于进行操作和监控。</w:t>
      </w:r>
    </w:p>
    <w:p w14:paraId="5588A9E3">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default" w:ascii="方正仿宋_GB2312" w:hAnsi="方正仿宋_GB2312" w:eastAsia="方正仿宋_GB2312" w:cs="方正仿宋_GB2312"/>
          <w:b w:val="0"/>
          <w:bCs/>
          <w:strike w:val="0"/>
          <w:dstrike w:val="0"/>
          <w:sz w:val="21"/>
          <w:szCs w:val="18"/>
          <w:lang w:val="en-US" w:eastAsia="zh-CN"/>
        </w:rPr>
        <w:t>采用工业级液晶显示器，具备良好的可视角度、对比度和抗干扰能力，适应不同的工作环境光照条件，同时显示器应具备防眩光处理，减少反光对操作人员视线的影响。</w:t>
      </w:r>
    </w:p>
    <w:p w14:paraId="3C1C9708">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default" w:ascii="方正仿宋_GB2312" w:hAnsi="方正仿宋_GB2312" w:eastAsia="方正仿宋_GB2312" w:cs="方正仿宋_GB2312"/>
          <w:b w:val="0"/>
          <w:bCs/>
          <w:strike w:val="0"/>
          <w:dstrike w:val="0"/>
          <w:sz w:val="21"/>
          <w:szCs w:val="18"/>
          <w:lang w:val="en-US" w:eastAsia="zh-CN"/>
        </w:rPr>
        <w:t>支持多显示器扩展功能，可根据实际操作需求配置多个显示器，实现不同操作界面或工艺流程的分屏显示，方便操作员全面掌握生产情况并进行操作。</w:t>
      </w:r>
    </w:p>
    <w:p w14:paraId="7D219FAD">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default" w:ascii="方正仿宋_GB2312" w:hAnsi="方正仿宋_GB2312" w:eastAsia="方正仿宋_GB2312" w:cs="方正仿宋_GB2312"/>
          <w:b w:val="0"/>
          <w:bCs/>
          <w:strike w:val="0"/>
          <w:dstrike w:val="0"/>
          <w:sz w:val="21"/>
          <w:szCs w:val="18"/>
          <w:lang w:val="en-US" w:eastAsia="zh-CN"/>
        </w:rPr>
        <w:t>其他外设</w:t>
      </w:r>
    </w:p>
    <w:p w14:paraId="13231EFE">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default" w:ascii="方正仿宋_GB2312" w:hAnsi="方正仿宋_GB2312" w:eastAsia="方正仿宋_GB2312" w:cs="方正仿宋_GB2312"/>
          <w:b w:val="0"/>
          <w:bCs/>
          <w:strike w:val="0"/>
          <w:dstrike w:val="0"/>
          <w:sz w:val="21"/>
          <w:szCs w:val="18"/>
          <w:lang w:val="en-US" w:eastAsia="zh-CN"/>
        </w:rPr>
        <w:t>键盘和鼠标：配备适合长时间操作使用的人体工程学键盘和鼠标，键盘按键布局合理、手感舒适，鼠标操作精准、灵敏，方便操作员在操作界面上进行快速、准确的操作，如参数输入、设备启停等操作。</w:t>
      </w:r>
    </w:p>
    <w:p w14:paraId="043E0AE6">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default" w:ascii="方正仿宋_GB2312" w:hAnsi="方正仿宋_GB2312" w:eastAsia="方正仿宋_GB2312" w:cs="方正仿宋_GB2312"/>
          <w:b w:val="0"/>
          <w:bCs/>
          <w:strike w:val="0"/>
          <w:dstrike w:val="0"/>
          <w:sz w:val="21"/>
          <w:szCs w:val="18"/>
          <w:lang w:val="en-US" w:eastAsia="zh-CN"/>
        </w:rPr>
        <w:t>网络接口：具备至少两个千兆以太网接口，用于连接控制系统网络以及与其他相关设备进行通信，确保实时数据的稳定传输，保证操作员站能够及时获取最新的生产信息并将操作指令准确发送至控制系统。</w:t>
      </w:r>
    </w:p>
    <w:p w14:paraId="4BBD5B6B">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default" w:ascii="方正仿宋_GB2312" w:hAnsi="方正仿宋_GB2312" w:eastAsia="方正仿宋_GB2312" w:cs="方正仿宋_GB2312"/>
          <w:b w:val="0"/>
          <w:bCs/>
          <w:strike w:val="0"/>
          <w:dstrike w:val="0"/>
          <w:sz w:val="21"/>
          <w:szCs w:val="18"/>
          <w:lang w:val="en-US" w:eastAsia="zh-CN"/>
        </w:rPr>
        <w:t>声卡与音箱：根据实际需求可配备声卡和音箱，用于在出现报警等情况时发出声音提示，便于操作员及时察觉异常情况，声音提示应具备不同的音频特征，以区分不同类型的报警信息。</w:t>
      </w:r>
    </w:p>
    <w:p w14:paraId="4C2F5A89">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eastAsia" w:ascii="方正仿宋_GB2312" w:hAnsi="方正仿宋_GB2312" w:eastAsia="方正仿宋_GB2312" w:cs="方正仿宋_GB2312"/>
          <w:b w:val="0"/>
          <w:bCs/>
          <w:strike w:val="0"/>
          <w:dstrike w:val="0"/>
          <w:sz w:val="21"/>
          <w:szCs w:val="18"/>
          <w:lang w:val="en-US" w:eastAsia="zh-CN"/>
        </w:rPr>
        <w:t>2</w:t>
      </w:r>
      <w:r>
        <w:rPr>
          <w:rFonts w:hint="default" w:ascii="方正仿宋_GB2312" w:hAnsi="方正仿宋_GB2312" w:eastAsia="方正仿宋_GB2312" w:cs="方正仿宋_GB2312"/>
          <w:b w:val="0"/>
          <w:bCs/>
          <w:strike w:val="0"/>
          <w:dstrike w:val="0"/>
          <w:sz w:val="21"/>
          <w:szCs w:val="18"/>
          <w:lang w:val="en-US" w:eastAsia="zh-CN"/>
        </w:rPr>
        <w:t>）软件要求</w:t>
      </w:r>
    </w:p>
    <w:p w14:paraId="23297109">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default" w:ascii="方正仿宋_GB2312" w:hAnsi="方正仿宋_GB2312" w:eastAsia="方正仿宋_GB2312" w:cs="方正仿宋_GB2312"/>
          <w:b w:val="0"/>
          <w:bCs/>
          <w:strike w:val="0"/>
          <w:dstrike w:val="0"/>
          <w:sz w:val="21"/>
          <w:szCs w:val="18"/>
          <w:lang w:val="en-US" w:eastAsia="zh-CN"/>
        </w:rPr>
        <w:t>操作系统</w:t>
      </w:r>
    </w:p>
    <w:p w14:paraId="58598252">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default" w:ascii="方正仿宋_GB2312" w:hAnsi="方正仿宋_GB2312" w:eastAsia="方正仿宋_GB2312" w:cs="方正仿宋_GB2312"/>
          <w:b w:val="0"/>
          <w:bCs/>
          <w:strike w:val="0"/>
          <w:dstrike w:val="0"/>
          <w:sz w:val="21"/>
          <w:szCs w:val="18"/>
          <w:lang w:val="en-US" w:eastAsia="zh-CN"/>
        </w:rPr>
        <w:t>安装正版的操作系统</w:t>
      </w:r>
      <w:r>
        <w:rPr>
          <w:rFonts w:hint="eastAsia" w:ascii="方正仿宋_GB2312" w:hAnsi="方正仿宋_GB2312" w:eastAsia="方正仿宋_GB2312" w:cs="方正仿宋_GB2312"/>
          <w:b w:val="0"/>
          <w:bCs/>
          <w:strike w:val="0"/>
          <w:dstrike w:val="0"/>
          <w:sz w:val="21"/>
          <w:szCs w:val="18"/>
          <w:lang w:val="en-US" w:eastAsia="zh-CN"/>
        </w:rPr>
        <w:t>，</w:t>
      </w:r>
      <w:r>
        <w:rPr>
          <w:rFonts w:hint="default" w:ascii="方正仿宋_GB2312" w:hAnsi="方正仿宋_GB2312" w:eastAsia="方正仿宋_GB2312" w:cs="方正仿宋_GB2312"/>
          <w:b w:val="0"/>
          <w:bCs/>
          <w:strike w:val="0"/>
          <w:dstrike w:val="0"/>
          <w:sz w:val="21"/>
          <w:szCs w:val="18"/>
          <w:lang w:val="en-US" w:eastAsia="zh-CN"/>
        </w:rPr>
        <w:t>并定期更新安全补丁，保证系统的稳定性和安全性，同时具备良好的兼容性，能够顺畅运行操作员站相关的监控软件和其他必要的应用程序。</w:t>
      </w:r>
    </w:p>
    <w:p w14:paraId="736EE1EC">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default" w:ascii="方正仿宋_GB2312" w:hAnsi="方正仿宋_GB2312" w:eastAsia="方正仿宋_GB2312" w:cs="方正仿宋_GB2312"/>
          <w:b w:val="0"/>
          <w:bCs/>
          <w:strike w:val="0"/>
          <w:dstrike w:val="0"/>
          <w:sz w:val="21"/>
          <w:szCs w:val="18"/>
          <w:lang w:val="en-US" w:eastAsia="zh-CN"/>
        </w:rPr>
        <w:t>监控操作软件</w:t>
      </w:r>
    </w:p>
    <w:p w14:paraId="483E4BBB">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default" w:ascii="方正仿宋_GB2312" w:hAnsi="方正仿宋_GB2312" w:eastAsia="方正仿宋_GB2312" w:cs="方正仿宋_GB2312"/>
          <w:b w:val="0"/>
          <w:bCs/>
          <w:strike w:val="0"/>
          <w:dstrike w:val="0"/>
          <w:sz w:val="21"/>
          <w:szCs w:val="18"/>
          <w:lang w:val="en-US" w:eastAsia="zh-CN"/>
        </w:rPr>
        <w:t xml:space="preserve">安装与控制系统相匹配的操作员站监控软件，例如 Wonderware InTouch、iFIX </w:t>
      </w:r>
      <w:r>
        <w:rPr>
          <w:rFonts w:hint="eastAsia" w:ascii="方正仿宋_GB2312" w:hAnsi="方正仿宋_GB2312" w:eastAsia="方正仿宋_GB2312" w:cs="方正仿宋_GB2312"/>
          <w:b w:val="0"/>
          <w:bCs/>
          <w:strike w:val="0"/>
          <w:dstrike w:val="0"/>
          <w:sz w:val="21"/>
          <w:szCs w:val="18"/>
          <w:lang w:val="en-US" w:eastAsia="zh-CN"/>
        </w:rPr>
        <w:t>、</w:t>
      </w:r>
      <w:r>
        <w:rPr>
          <w:rFonts w:hint="eastAsia" w:ascii="Times New Roman" w:hAnsi="Times New Roman" w:eastAsia="宋体" w:cs="Times New Roman"/>
          <w:szCs w:val="21"/>
          <w:lang w:bidi="ar"/>
        </w:rPr>
        <w:t>RSview SE</w:t>
      </w:r>
      <w:r>
        <w:rPr>
          <w:rFonts w:hint="default" w:ascii="方正仿宋_GB2312" w:hAnsi="方正仿宋_GB2312" w:eastAsia="方正仿宋_GB2312" w:cs="方正仿宋_GB2312"/>
          <w:b w:val="0"/>
          <w:bCs/>
          <w:strike w:val="0"/>
          <w:dstrike w:val="0"/>
          <w:sz w:val="21"/>
          <w:szCs w:val="18"/>
          <w:lang w:val="en-US" w:eastAsia="zh-CN"/>
        </w:rPr>
        <w:t>等，软件需具备合法授权且保持最新版本，以提供直观、友好的操作界面，方便操作员进行生产过程的实时监控、设备操作以及报警处理等工作。</w:t>
      </w:r>
    </w:p>
    <w:p w14:paraId="6209A2C3">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default" w:ascii="方正仿宋_GB2312" w:hAnsi="方正仿宋_GB2312" w:eastAsia="方正仿宋_GB2312" w:cs="方正仿宋_GB2312"/>
          <w:b w:val="0"/>
          <w:bCs/>
          <w:strike w:val="0"/>
          <w:dstrike w:val="0"/>
          <w:sz w:val="21"/>
          <w:szCs w:val="18"/>
          <w:lang w:val="en-US" w:eastAsia="zh-CN"/>
        </w:rPr>
        <w:t>支持以图形化的方式展示工艺流程，能够实时更新显示设备的运行状态、工艺参数（如温度、压力、流量等），通过动态的图形、颜色变化、数值跳动等形式，让操作员一目了然地了解生产现场情况，便于快速做出操作决策。</w:t>
      </w:r>
    </w:p>
    <w:p w14:paraId="081D8F15">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default" w:ascii="方正仿宋_GB2312" w:hAnsi="方正仿宋_GB2312" w:eastAsia="方正仿宋_GB2312" w:cs="方正仿宋_GB2312"/>
          <w:b w:val="0"/>
          <w:bCs/>
          <w:strike w:val="0"/>
          <w:dstrike w:val="0"/>
          <w:sz w:val="21"/>
          <w:szCs w:val="18"/>
          <w:lang w:val="en-US" w:eastAsia="zh-CN"/>
        </w:rPr>
        <w:t>具备完善的报警管理功能，能够实时显示报警信息，包括报警时间、报警位置、报警等级、报警内容等详细信息，同时支持报警确认、报警历史查询、报警屏蔽等操作，方便操作员对报警情况进行有效处理，避免遗漏重要报警信息。</w:t>
      </w:r>
    </w:p>
    <w:p w14:paraId="7E4CF3CC">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default" w:ascii="方正仿宋_GB2312" w:hAnsi="方正仿宋_GB2312" w:eastAsia="方正仿宋_GB2312" w:cs="方正仿宋_GB2312"/>
          <w:b w:val="0"/>
          <w:bCs/>
          <w:strike w:val="0"/>
          <w:dstrike w:val="0"/>
          <w:sz w:val="21"/>
          <w:szCs w:val="18"/>
          <w:lang w:val="en-US" w:eastAsia="zh-CN"/>
        </w:rPr>
        <w:t>提供操作记录功能，能够自动记录操作员的各项操作行为，如设备启停时间、参数修改记录等，形成详细的操作日志，便于事后查询和追溯，为生产管理和事故分析提供依据。</w:t>
      </w:r>
    </w:p>
    <w:p w14:paraId="0E35E2AD">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default" w:ascii="方正仿宋_GB2312" w:hAnsi="方正仿宋_GB2312" w:eastAsia="方正仿宋_GB2312" w:cs="方正仿宋_GB2312"/>
          <w:b w:val="0"/>
          <w:bCs/>
          <w:strike w:val="0"/>
          <w:dstrike w:val="0"/>
          <w:sz w:val="21"/>
          <w:szCs w:val="18"/>
          <w:lang w:val="en-US" w:eastAsia="zh-CN"/>
        </w:rPr>
        <w:t>防病毒软件</w:t>
      </w:r>
    </w:p>
    <w:p w14:paraId="69EF7C7C">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default" w:ascii="方正仿宋_GB2312" w:hAnsi="方正仿宋_GB2312" w:eastAsia="方正仿宋_GB2312" w:cs="方正仿宋_GB2312"/>
          <w:b w:val="0"/>
          <w:bCs/>
          <w:strike w:val="0"/>
          <w:dstrike w:val="0"/>
          <w:sz w:val="21"/>
          <w:szCs w:val="18"/>
          <w:lang w:val="en-US" w:eastAsia="zh-CN"/>
        </w:rPr>
        <w:t>安装正版的防病毒软件，具备实时监控、病毒查杀等基本功能，定期自动更新病毒库，防止操作员站受到病毒、恶意软件等网络威胁，确保系统安全稳定运行，保障生产监控和操作的正常进行。</w:t>
      </w:r>
    </w:p>
    <w:p w14:paraId="2028FF4E">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eastAsia" w:ascii="方正仿宋_GB2312" w:hAnsi="方正仿宋_GB2312" w:eastAsia="方正仿宋_GB2312" w:cs="方正仿宋_GB2312"/>
          <w:b w:val="0"/>
          <w:bCs/>
          <w:strike w:val="0"/>
          <w:dstrike w:val="0"/>
          <w:sz w:val="21"/>
          <w:szCs w:val="18"/>
          <w:lang w:val="en-US" w:eastAsia="zh-CN"/>
        </w:rPr>
        <w:t>3</w:t>
      </w:r>
      <w:r>
        <w:rPr>
          <w:rFonts w:hint="default" w:ascii="方正仿宋_GB2312" w:hAnsi="方正仿宋_GB2312" w:eastAsia="方正仿宋_GB2312" w:cs="方正仿宋_GB2312"/>
          <w:b w:val="0"/>
          <w:bCs/>
          <w:strike w:val="0"/>
          <w:dstrike w:val="0"/>
          <w:sz w:val="21"/>
          <w:szCs w:val="18"/>
          <w:lang w:val="en-US" w:eastAsia="zh-CN"/>
        </w:rPr>
        <w:t>）功能要求</w:t>
      </w:r>
    </w:p>
    <w:p w14:paraId="4BE2BF14">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default" w:ascii="方正仿宋_GB2312" w:hAnsi="方正仿宋_GB2312" w:eastAsia="方正仿宋_GB2312" w:cs="方正仿宋_GB2312"/>
          <w:b w:val="0"/>
          <w:bCs/>
          <w:strike w:val="0"/>
          <w:dstrike w:val="0"/>
          <w:sz w:val="21"/>
          <w:szCs w:val="18"/>
          <w:lang w:val="en-US" w:eastAsia="zh-CN"/>
        </w:rPr>
        <w:t>实时监控功能</w:t>
      </w:r>
    </w:p>
    <w:p w14:paraId="384B4F36">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default" w:ascii="方正仿宋_GB2312" w:hAnsi="方正仿宋_GB2312" w:eastAsia="方正仿宋_GB2312" w:cs="方正仿宋_GB2312"/>
          <w:b w:val="0"/>
          <w:bCs/>
          <w:strike w:val="0"/>
          <w:dstrike w:val="0"/>
          <w:sz w:val="21"/>
          <w:szCs w:val="18"/>
          <w:lang w:val="en-US" w:eastAsia="zh-CN"/>
        </w:rPr>
        <w:t>能够实时显示整个生产工艺流程的全貌，通过逼真的图形化界面呈现各个设备的实时状态（如运行、停止、故障等）以及关键工艺参数的实时数值，并且实时更新数据，确保操作员掌握的信息与实际生产情况同步，误差在允许范围内。</w:t>
      </w:r>
    </w:p>
    <w:p w14:paraId="1E15A4B8">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default" w:ascii="方正仿宋_GB2312" w:hAnsi="方正仿宋_GB2312" w:eastAsia="方正仿宋_GB2312" w:cs="方正仿宋_GB2312"/>
          <w:b w:val="0"/>
          <w:bCs/>
          <w:strike w:val="0"/>
          <w:dstrike w:val="0"/>
          <w:sz w:val="21"/>
          <w:szCs w:val="18"/>
          <w:lang w:val="en-US" w:eastAsia="zh-CN"/>
        </w:rPr>
        <w:t>支持对生产过程中的关键数据进行趋势显示，通过绘制趋势曲线，让操作员直观了解工艺参数随时间的变化情况，便于分析生产过程的稳定性以及预测可能出现的异常情况，提前采取相应的措施进行调整和预防。</w:t>
      </w:r>
    </w:p>
    <w:p w14:paraId="5A322534">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default" w:ascii="方正仿宋_GB2312" w:hAnsi="方正仿宋_GB2312" w:eastAsia="方正仿宋_GB2312" w:cs="方正仿宋_GB2312"/>
          <w:b w:val="0"/>
          <w:bCs/>
          <w:strike w:val="0"/>
          <w:dstrike w:val="0"/>
          <w:sz w:val="21"/>
          <w:szCs w:val="18"/>
          <w:lang w:val="en-US" w:eastAsia="zh-CN"/>
        </w:rPr>
        <w:t>操作功能</w:t>
      </w:r>
    </w:p>
    <w:p w14:paraId="194B606D">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default" w:ascii="方正仿宋_GB2312" w:hAnsi="方正仿宋_GB2312" w:eastAsia="方正仿宋_GB2312" w:cs="方正仿宋_GB2312"/>
          <w:b w:val="0"/>
          <w:bCs/>
          <w:strike w:val="0"/>
          <w:dstrike w:val="0"/>
          <w:sz w:val="21"/>
          <w:szCs w:val="18"/>
          <w:lang w:val="en-US" w:eastAsia="zh-CN"/>
        </w:rPr>
        <w:t>提供简洁、直观的操作界面，操作员可通过鼠标点击、键盘输入等方式方便地对生产设备进行启停操作、调节设备运行参数（如设定流量、温度等），操作指令应能准确、快速地发送至控制系统并执行，同时系统应具备操作权限管理功能，根据不同的操作员岗位和职责，分配相应的操作权限，防止误操作和未经授权的操作行为。</w:t>
      </w:r>
    </w:p>
    <w:p w14:paraId="6E21A5A3">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default" w:ascii="方正仿宋_GB2312" w:hAnsi="方正仿宋_GB2312" w:eastAsia="方正仿宋_GB2312" w:cs="方正仿宋_GB2312"/>
          <w:b w:val="0"/>
          <w:bCs/>
          <w:strike w:val="0"/>
          <w:dstrike w:val="0"/>
          <w:sz w:val="21"/>
          <w:szCs w:val="18"/>
          <w:lang w:val="en-US" w:eastAsia="zh-CN"/>
        </w:rPr>
        <w:t>报警处理功能</w:t>
      </w:r>
    </w:p>
    <w:p w14:paraId="0F79113D">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default" w:ascii="方正仿宋_GB2312" w:hAnsi="方正仿宋_GB2312" w:eastAsia="方正仿宋_GB2312" w:cs="方正仿宋_GB2312"/>
          <w:b w:val="0"/>
          <w:bCs/>
          <w:strike w:val="0"/>
          <w:dstrike w:val="0"/>
          <w:sz w:val="21"/>
          <w:szCs w:val="18"/>
          <w:lang w:val="en-US" w:eastAsia="zh-CN"/>
        </w:rPr>
        <w:t>实时接收并显示控制系统发出的各类报警信息，按照报警的严重程度进行分级显示（如紧急报警、重要报警、一般报警等），通过醒目的颜色、闪烁提示等方式突出显示报警内容，引起操作员的注意。</w:t>
      </w:r>
    </w:p>
    <w:p w14:paraId="42C77F1B">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default" w:ascii="方正仿宋_GB2312" w:hAnsi="方正仿宋_GB2312" w:eastAsia="方正仿宋_GB2312" w:cs="方正仿宋_GB2312"/>
          <w:b w:val="0"/>
          <w:bCs/>
          <w:strike w:val="0"/>
          <w:dstrike w:val="0"/>
          <w:sz w:val="21"/>
          <w:szCs w:val="18"/>
          <w:lang w:val="en-US" w:eastAsia="zh-CN"/>
        </w:rPr>
        <w:t>操作员可对报警信息进行确认操作，记录确认时间和确认人员等信息，已确认的报警信息应在界面上有相应的标识区分，方便后续查看；同时支持对报警历史记录进行查询、筛选和统计分析，以便总结报警规律，采取相应的改进措施，减少报警发生频率。</w:t>
      </w:r>
    </w:p>
    <w:p w14:paraId="3B18BE85">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default" w:ascii="方正仿宋_GB2312" w:hAnsi="方正仿宋_GB2312" w:eastAsia="方正仿宋_GB2312" w:cs="方正仿宋_GB2312"/>
          <w:b w:val="0"/>
          <w:bCs/>
          <w:strike w:val="0"/>
          <w:dstrike w:val="0"/>
          <w:sz w:val="21"/>
          <w:szCs w:val="18"/>
          <w:lang w:val="en-US" w:eastAsia="zh-CN"/>
        </w:rPr>
        <w:t>信息查询与报表功能</w:t>
      </w:r>
    </w:p>
    <w:p w14:paraId="161D15CD">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default" w:ascii="方正仿宋_GB2312" w:hAnsi="方正仿宋_GB2312" w:eastAsia="方正仿宋_GB2312" w:cs="方正仿宋_GB2312"/>
          <w:b w:val="0"/>
          <w:bCs/>
          <w:strike w:val="0"/>
          <w:dstrike w:val="0"/>
          <w:sz w:val="21"/>
          <w:szCs w:val="18"/>
          <w:lang w:val="en-US" w:eastAsia="zh-CN"/>
        </w:rPr>
        <w:t>操作员可根据需要查询生产过程中的各类历史数据，如设备运行记录、工艺参数历史值、报警记录等，查询条件应具备灵活性，可按照时间范围、设备名称、参数类型等多种方式进行筛选查询，方便操作员获取所需信息进行生产分析和总结。</w:t>
      </w:r>
    </w:p>
    <w:p w14:paraId="1770FEDE">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sz w:val="21"/>
          <w:szCs w:val="18"/>
          <w:lang w:val="en-US" w:eastAsia="zh-CN"/>
        </w:rPr>
      </w:pPr>
      <w:r>
        <w:rPr>
          <w:rFonts w:hint="default" w:ascii="方正仿宋_GB2312" w:hAnsi="方正仿宋_GB2312" w:eastAsia="方正仿宋_GB2312" w:cs="方正仿宋_GB2312"/>
          <w:b w:val="0"/>
          <w:bCs/>
          <w:strike w:val="0"/>
          <w:dstrike w:val="0"/>
          <w:sz w:val="21"/>
          <w:szCs w:val="18"/>
          <w:lang w:val="en-US" w:eastAsia="zh-CN"/>
        </w:rPr>
        <w:t>支持生成各类生产报表，如日报表、周报表、月报表等，报表内容可涵盖生产产量、设备运行时间、工艺参数统计值等关键信息，报表格式应符合企业管理要求，可通过打印、导出等方式进行保存和汇报，为企业生产管理和决策提供数据支持。</w:t>
      </w:r>
    </w:p>
    <w:p w14:paraId="0D56ED13">
      <w:pPr>
        <w:pageBreakBefore w:val="0"/>
        <w:widowControl/>
        <w:kinsoku/>
        <w:wordWrap/>
        <w:overflowPunct/>
        <w:topLinePunct w:val="0"/>
        <w:autoSpaceDE/>
        <w:autoSpaceDN/>
        <w:bidi w:val="0"/>
        <w:spacing w:line="360" w:lineRule="auto"/>
        <w:ind w:firstLine="422" w:firstLineChars="200"/>
        <w:outlineLvl w:val="2"/>
        <w:rPr>
          <w:rFonts w:hint="default" w:ascii="方正仿宋_GB2312" w:hAnsi="方正仿宋_GB2312" w:eastAsia="方正仿宋_GB2312" w:cs="方正仿宋_GB2312"/>
          <w:b/>
          <w:bCs w:val="0"/>
          <w:sz w:val="21"/>
          <w:szCs w:val="18"/>
          <w:lang w:val="en-US" w:eastAsia="zh-CN"/>
        </w:rPr>
      </w:pPr>
      <w:r>
        <w:rPr>
          <w:rFonts w:hint="eastAsia" w:ascii="方正仿宋_GB2312" w:hAnsi="方正仿宋_GB2312" w:eastAsia="方正仿宋_GB2312" w:cs="方正仿宋_GB2312"/>
          <w:b/>
          <w:bCs w:val="0"/>
          <w:sz w:val="21"/>
          <w:szCs w:val="18"/>
          <w:lang w:val="en-US" w:eastAsia="zh-CN"/>
        </w:rPr>
        <w:t>（4）服务器</w:t>
      </w:r>
    </w:p>
    <w:p w14:paraId="2C12B16A">
      <w:pPr>
        <w:pageBreakBefore w:val="0"/>
        <w:widowControl/>
        <w:kinsoku/>
        <w:wordWrap/>
        <w:overflowPunct/>
        <w:topLinePunct w:val="0"/>
        <w:autoSpaceDE/>
        <w:autoSpaceDN/>
        <w:bidi w:val="0"/>
        <w:spacing w:line="360" w:lineRule="auto"/>
        <w:ind w:firstLine="422" w:firstLineChars="200"/>
        <w:outlineLvl w:val="9"/>
        <w:rPr>
          <w:rFonts w:hint="eastAsia" w:ascii="方正仿宋_GB2312" w:hAnsi="方正仿宋_GB2312" w:eastAsia="方正仿宋_GB2312" w:cs="方正仿宋_GB2312"/>
          <w:b/>
          <w:bCs w:val="0"/>
          <w:strike w:val="0"/>
          <w:dstrike w:val="0"/>
          <w:color w:val="auto"/>
          <w:sz w:val="21"/>
          <w:szCs w:val="18"/>
          <w:lang w:val="en-US" w:eastAsia="zh-CN"/>
        </w:rPr>
      </w:pPr>
      <w:r>
        <w:rPr>
          <w:rFonts w:hint="eastAsia" w:ascii="方正仿宋_GB2312" w:hAnsi="方正仿宋_GB2312" w:eastAsia="方正仿宋_GB2312" w:cs="方正仿宋_GB2312"/>
          <w:b/>
          <w:bCs w:val="0"/>
          <w:strike w:val="0"/>
          <w:dstrike w:val="0"/>
          <w:color w:val="auto"/>
          <w:sz w:val="21"/>
          <w:szCs w:val="18"/>
          <w:lang w:val="en-US" w:eastAsia="zh-CN"/>
        </w:rPr>
        <w:t>一）硬件配置要求</w:t>
      </w:r>
    </w:p>
    <w:p w14:paraId="21B0951B">
      <w:pPr>
        <w:pageBreakBefore w:val="0"/>
        <w:widowControl/>
        <w:kinsoku/>
        <w:wordWrap/>
        <w:overflowPunct/>
        <w:topLinePunct w:val="0"/>
        <w:autoSpaceDE/>
        <w:autoSpaceDN/>
        <w:bidi w:val="0"/>
        <w:spacing w:line="360" w:lineRule="auto"/>
        <w:ind w:firstLine="420" w:firstLineChars="200"/>
        <w:outlineLvl w:val="9"/>
        <w:rPr>
          <w:rFonts w:hint="eastAsia"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1.处理器</w:t>
      </w:r>
    </w:p>
    <w:p w14:paraId="6C3C3F1D">
      <w:pPr>
        <w:pageBreakBefore w:val="0"/>
        <w:widowControl/>
        <w:kinsoku/>
        <w:wordWrap/>
        <w:overflowPunct/>
        <w:topLinePunct w:val="0"/>
        <w:autoSpaceDE/>
        <w:autoSpaceDN/>
        <w:bidi w:val="0"/>
        <w:spacing w:line="360" w:lineRule="auto"/>
        <w:ind w:firstLine="420" w:firstLineChars="200"/>
        <w:outlineLvl w:val="9"/>
        <w:rPr>
          <w:rFonts w:hint="eastAsia"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采用高性能多核处理器，推荐英特尔至强系列处理器，处理器核心数不少于 2核，以满足多线程、多任务的数据处理需求，保障服务器在高负载情况下的运算能力。</w:t>
      </w:r>
    </w:p>
    <w:p w14:paraId="4205463B">
      <w:pPr>
        <w:pageBreakBefore w:val="0"/>
        <w:widowControl/>
        <w:kinsoku/>
        <w:wordWrap/>
        <w:overflowPunct/>
        <w:topLinePunct w:val="0"/>
        <w:autoSpaceDE/>
        <w:autoSpaceDN/>
        <w:bidi w:val="0"/>
        <w:spacing w:line="360" w:lineRule="auto"/>
        <w:ind w:firstLine="420" w:firstLineChars="200"/>
        <w:outlineLvl w:val="9"/>
        <w:rPr>
          <w:rFonts w:hint="eastAsia"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处理器主频应不低于 3.5GHz，具备较高的睿频能力，能够根据实际运算负载动态提升频率，加速数据处理速度，尤其适用于对实时性要求较高的数据处理任务。</w:t>
      </w:r>
    </w:p>
    <w:p w14:paraId="70BBF865">
      <w:pPr>
        <w:pageBreakBefore w:val="0"/>
        <w:widowControl/>
        <w:kinsoku/>
        <w:wordWrap/>
        <w:overflowPunct/>
        <w:topLinePunct w:val="0"/>
        <w:autoSpaceDE/>
        <w:autoSpaceDN/>
        <w:bidi w:val="0"/>
        <w:spacing w:line="360" w:lineRule="auto"/>
        <w:ind w:firstLine="420" w:firstLineChars="200"/>
        <w:outlineLvl w:val="9"/>
        <w:rPr>
          <w:rFonts w:hint="eastAsia"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2 内存</w:t>
      </w:r>
    </w:p>
    <w:p w14:paraId="06B08345">
      <w:pPr>
        <w:pageBreakBefore w:val="0"/>
        <w:widowControl/>
        <w:kinsoku/>
        <w:wordWrap/>
        <w:overflowPunct/>
        <w:topLinePunct w:val="0"/>
        <w:autoSpaceDE/>
        <w:autoSpaceDN/>
        <w:bidi w:val="0"/>
        <w:spacing w:line="360" w:lineRule="auto"/>
        <w:ind w:firstLine="420" w:firstLineChars="200"/>
        <w:outlineLvl w:val="9"/>
        <w:rPr>
          <w:rFonts w:hint="eastAsia"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服务器应配备大容量内存，总容量不低于 1 GB，可根据实际业务数据量和并发访问量进行灵活扩展，建议采用具有纠错码（ECC）功能的内存，以增强数据的可靠性，降低因内存错误导致的数据丢失或系统崩溃风险。</w:t>
      </w:r>
    </w:p>
    <w:p w14:paraId="35508D05">
      <w:pPr>
        <w:pageBreakBefore w:val="0"/>
        <w:widowControl/>
        <w:kinsoku/>
        <w:wordWrap/>
        <w:overflowPunct/>
        <w:topLinePunct w:val="0"/>
        <w:autoSpaceDE/>
        <w:autoSpaceDN/>
        <w:bidi w:val="0"/>
        <w:spacing w:line="360" w:lineRule="auto"/>
        <w:ind w:firstLine="420" w:firstLineChars="200"/>
        <w:outlineLvl w:val="9"/>
        <w:rPr>
          <w:rFonts w:hint="eastAsia"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支持高速内存技术，确保内存读写速度能够跟上处理器的数据处理节奏，减少数据传输瓶颈，提升系统整体性能。</w:t>
      </w:r>
    </w:p>
    <w:p w14:paraId="62D40A40">
      <w:pPr>
        <w:pageBreakBefore w:val="0"/>
        <w:widowControl/>
        <w:kinsoku/>
        <w:wordWrap/>
        <w:overflowPunct/>
        <w:topLinePunct w:val="0"/>
        <w:autoSpaceDE/>
        <w:autoSpaceDN/>
        <w:bidi w:val="0"/>
        <w:spacing w:line="360" w:lineRule="auto"/>
        <w:ind w:firstLine="420" w:firstLineChars="200"/>
        <w:outlineLvl w:val="9"/>
        <w:rPr>
          <w:rFonts w:hint="eastAsia"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3存储</w:t>
      </w:r>
    </w:p>
    <w:p w14:paraId="2614C592">
      <w:pPr>
        <w:pageBreakBefore w:val="0"/>
        <w:widowControl/>
        <w:kinsoku/>
        <w:wordWrap/>
        <w:overflowPunct/>
        <w:topLinePunct w:val="0"/>
        <w:autoSpaceDE/>
        <w:autoSpaceDN/>
        <w:bidi w:val="0"/>
        <w:spacing w:line="360" w:lineRule="auto"/>
        <w:ind w:firstLine="420" w:firstLineChars="200"/>
        <w:outlineLvl w:val="9"/>
        <w:rPr>
          <w:rFonts w:hint="eastAsia"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硬盘类型</w:t>
      </w:r>
    </w:p>
    <w:p w14:paraId="4383D694">
      <w:pPr>
        <w:pageBreakBefore w:val="0"/>
        <w:widowControl/>
        <w:kinsoku/>
        <w:wordWrap/>
        <w:overflowPunct/>
        <w:topLinePunct w:val="0"/>
        <w:autoSpaceDE/>
        <w:autoSpaceDN/>
        <w:bidi w:val="0"/>
        <w:spacing w:line="360" w:lineRule="auto"/>
        <w:ind w:firstLine="420" w:firstLineChars="200"/>
        <w:outlineLvl w:val="9"/>
        <w:rPr>
          <w:rFonts w:hint="eastAsia"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系统盘：采用固态硬盘（SSD）作为系统盘，容量不低于 1 GB，以实现快速的系统启动和操作系统及关键应用程序的高效运行，减少系统响应时间。</w:t>
      </w:r>
    </w:p>
    <w:p w14:paraId="58C7623A">
      <w:pPr>
        <w:pageBreakBefore w:val="0"/>
        <w:widowControl/>
        <w:kinsoku/>
        <w:wordWrap/>
        <w:overflowPunct/>
        <w:topLinePunct w:val="0"/>
        <w:autoSpaceDE/>
        <w:autoSpaceDN/>
        <w:bidi w:val="0"/>
        <w:spacing w:line="360" w:lineRule="auto"/>
        <w:ind w:firstLine="420" w:firstLineChars="200"/>
        <w:outlineLvl w:val="9"/>
        <w:rPr>
          <w:rFonts w:hint="eastAsia"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数据盘：配备大容量机械硬盘（HDD）或固态硬盘（SSD）用于存储数据，若采用机械硬盘，总容量不低于 1 TB，可根据数据增长预期选择合适的磁盘阵列配置（如 RAID 0、RAID 1、RAID 5、RAID 6 等），以保障数据存储的安全性和读写性能；若使用固态硬盘，总容量不低于 1GB，可利用其高速读写特性提升数据存取效率，特别适合对读写速度要求极高的应用场景，如大数据分析、数据库频繁读写等。</w:t>
      </w:r>
    </w:p>
    <w:p w14:paraId="5D62E9C7">
      <w:pPr>
        <w:pageBreakBefore w:val="0"/>
        <w:widowControl/>
        <w:kinsoku/>
        <w:wordWrap/>
        <w:overflowPunct/>
        <w:topLinePunct w:val="0"/>
        <w:autoSpaceDE/>
        <w:autoSpaceDN/>
        <w:bidi w:val="0"/>
        <w:spacing w:line="360" w:lineRule="auto"/>
        <w:ind w:firstLine="420" w:firstLineChars="200"/>
        <w:outlineLvl w:val="9"/>
        <w:rPr>
          <w:rFonts w:hint="eastAsia"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4网络接口</w:t>
      </w:r>
    </w:p>
    <w:p w14:paraId="64374F52">
      <w:pPr>
        <w:pageBreakBefore w:val="0"/>
        <w:widowControl/>
        <w:kinsoku/>
        <w:wordWrap/>
        <w:overflowPunct/>
        <w:topLinePunct w:val="0"/>
        <w:autoSpaceDE/>
        <w:autoSpaceDN/>
        <w:bidi w:val="0"/>
        <w:spacing w:line="360" w:lineRule="auto"/>
        <w:ind w:firstLine="420" w:firstLineChars="200"/>
        <w:outlineLvl w:val="9"/>
        <w:rPr>
          <w:rFonts w:hint="eastAsia"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至少配备 2 个千兆以太网接口（RJ45），以满足服务器与内部网络设备（如交换机、路由器等）之间的数据通信需求，确保数据能够稳定、快速地在网络中传输，实现客户端与服务器之间的高效交互。</w:t>
      </w:r>
    </w:p>
    <w:p w14:paraId="2A5153CE">
      <w:pPr>
        <w:pageBreakBefore w:val="0"/>
        <w:widowControl/>
        <w:kinsoku/>
        <w:wordWrap/>
        <w:overflowPunct/>
        <w:topLinePunct w:val="0"/>
        <w:autoSpaceDE/>
        <w:autoSpaceDN/>
        <w:bidi w:val="0"/>
        <w:spacing w:line="360" w:lineRule="auto"/>
        <w:ind w:firstLine="420" w:firstLineChars="200"/>
        <w:outlineLvl w:val="9"/>
        <w:rPr>
          <w:rFonts w:hint="eastAsia"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可根据需要，额外预留扩展插槽，以适应未来网络带宽升级需求，满足大数据量传输以及对网络延迟要求苛刻的应用场景，如分布式存储、云计算等。</w:t>
      </w:r>
    </w:p>
    <w:p w14:paraId="2F75BBD8">
      <w:pPr>
        <w:pageBreakBefore w:val="0"/>
        <w:widowControl/>
        <w:kinsoku/>
        <w:wordWrap/>
        <w:overflowPunct/>
        <w:topLinePunct w:val="0"/>
        <w:autoSpaceDE/>
        <w:autoSpaceDN/>
        <w:bidi w:val="0"/>
        <w:spacing w:line="360" w:lineRule="auto"/>
        <w:ind w:firstLine="420" w:firstLineChars="200"/>
        <w:outlineLvl w:val="9"/>
        <w:rPr>
          <w:rFonts w:hint="eastAsia"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5电源</w:t>
      </w:r>
    </w:p>
    <w:p w14:paraId="7CF254AD">
      <w:pPr>
        <w:pageBreakBefore w:val="0"/>
        <w:widowControl/>
        <w:kinsoku/>
        <w:wordWrap/>
        <w:overflowPunct/>
        <w:topLinePunct w:val="0"/>
        <w:autoSpaceDE/>
        <w:autoSpaceDN/>
        <w:bidi w:val="0"/>
        <w:spacing w:line="360" w:lineRule="auto"/>
        <w:ind w:firstLine="420" w:firstLineChars="200"/>
        <w:outlineLvl w:val="9"/>
        <w:rPr>
          <w:rFonts w:hint="eastAsia"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电源应具备高效能转换效率，符合要求，以降低服务器运行能耗，减少运营成本，同时支持宽电压输入范围，能够适应不同地区的电网电压波动，确保服务器在不稳定的供电环境下依然可以正常工作。</w:t>
      </w:r>
    </w:p>
    <w:p w14:paraId="3F02B35E">
      <w:pPr>
        <w:pageBreakBefore w:val="0"/>
        <w:widowControl/>
        <w:kinsoku/>
        <w:wordWrap/>
        <w:overflowPunct/>
        <w:topLinePunct w:val="0"/>
        <w:autoSpaceDE/>
        <w:autoSpaceDN/>
        <w:bidi w:val="0"/>
        <w:spacing w:line="360" w:lineRule="auto"/>
        <w:ind w:firstLine="420" w:firstLineChars="200"/>
        <w:outlineLvl w:val="9"/>
        <w:rPr>
          <w:rFonts w:hint="eastAsia"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6机箱与散热</w:t>
      </w:r>
    </w:p>
    <w:p w14:paraId="695676EB">
      <w:pPr>
        <w:pageBreakBefore w:val="0"/>
        <w:widowControl/>
        <w:kinsoku/>
        <w:wordWrap/>
        <w:overflowPunct/>
        <w:topLinePunct w:val="0"/>
        <w:autoSpaceDE/>
        <w:autoSpaceDN/>
        <w:bidi w:val="0"/>
        <w:spacing w:line="360" w:lineRule="auto"/>
        <w:ind w:firstLine="420" w:firstLineChars="200"/>
        <w:outlineLvl w:val="9"/>
        <w:rPr>
          <w:rFonts w:hint="eastAsia"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机箱应采用坚固耐用的金属材质，具备良好的电磁屏蔽性能，防止外界电磁干扰影响服务器内部电子元件的正常工作，同时也避免服务器自身产生的电磁辐射对周围环境造成干扰。</w:t>
      </w:r>
    </w:p>
    <w:p w14:paraId="1ED3F698">
      <w:pPr>
        <w:pageBreakBefore w:val="0"/>
        <w:widowControl/>
        <w:kinsoku/>
        <w:wordWrap/>
        <w:overflowPunct/>
        <w:topLinePunct w:val="0"/>
        <w:autoSpaceDE/>
        <w:autoSpaceDN/>
        <w:bidi w:val="0"/>
        <w:spacing w:line="360" w:lineRule="auto"/>
        <w:ind w:firstLine="420" w:firstLineChars="200"/>
        <w:outlineLvl w:val="9"/>
        <w:rPr>
          <w:rFonts w:hint="eastAsia"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配备高效的散热系统，包括多个冗余散热风扇，能够根据服务器内部温度自动调节风扇转速，确保服务器在满负载运行时，各组件的温度始终保持在合理的工作范围内，防止因过热导致硬件性能下降或硬件损坏，延长服务器的使用寿命。</w:t>
      </w:r>
    </w:p>
    <w:p w14:paraId="5D4A5BCB">
      <w:pPr>
        <w:pageBreakBefore w:val="0"/>
        <w:widowControl/>
        <w:kinsoku/>
        <w:wordWrap/>
        <w:overflowPunct/>
        <w:topLinePunct w:val="0"/>
        <w:autoSpaceDE/>
        <w:autoSpaceDN/>
        <w:bidi w:val="0"/>
        <w:spacing w:line="360" w:lineRule="auto"/>
        <w:ind w:firstLine="420" w:firstLineChars="200"/>
        <w:outlineLvl w:val="9"/>
        <w:rPr>
          <w:rFonts w:hint="eastAsia"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二）软件配置要求</w:t>
      </w:r>
    </w:p>
    <w:p w14:paraId="40ABA270">
      <w:pPr>
        <w:pageBreakBefore w:val="0"/>
        <w:widowControl/>
        <w:kinsoku/>
        <w:wordWrap/>
        <w:overflowPunct/>
        <w:topLinePunct w:val="0"/>
        <w:autoSpaceDE/>
        <w:autoSpaceDN/>
        <w:bidi w:val="0"/>
        <w:spacing w:line="360" w:lineRule="auto"/>
        <w:ind w:firstLine="420" w:firstLineChars="200"/>
        <w:outlineLvl w:val="9"/>
        <w:rPr>
          <w:rFonts w:hint="eastAsia"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操作系统</w:t>
      </w:r>
    </w:p>
    <w:p w14:paraId="7CB6D874">
      <w:pPr>
        <w:pageBreakBefore w:val="0"/>
        <w:widowControl/>
        <w:kinsoku/>
        <w:wordWrap/>
        <w:overflowPunct/>
        <w:topLinePunct w:val="0"/>
        <w:autoSpaceDE/>
        <w:autoSpaceDN/>
        <w:bidi w:val="0"/>
        <w:spacing w:line="360" w:lineRule="auto"/>
        <w:ind w:firstLine="420" w:firstLineChars="200"/>
        <w:outlineLvl w:val="9"/>
        <w:rPr>
          <w:rFonts w:hint="eastAsia"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安装正版的服务器操作系统，如 Windows Server，操作系统需具备稳定的性能、良好的兼容性以及强大的网络和安全功能，能够支持大规模的数据存储、处理和多用户并发访问。</w:t>
      </w:r>
    </w:p>
    <w:p w14:paraId="53024F9C">
      <w:pPr>
        <w:pageBreakBefore w:val="0"/>
        <w:widowControl/>
        <w:kinsoku/>
        <w:wordWrap/>
        <w:overflowPunct/>
        <w:topLinePunct w:val="0"/>
        <w:autoSpaceDE/>
        <w:autoSpaceDN/>
        <w:bidi w:val="0"/>
        <w:spacing w:line="360" w:lineRule="auto"/>
        <w:ind w:firstLine="420" w:firstLineChars="200"/>
        <w:outlineLvl w:val="9"/>
        <w:rPr>
          <w:rFonts w:hint="eastAsia"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根据服务器的应用场景和安全需求，及时更新操作系统的安全补丁和系统更新，确保操作系统的安全性，防止受到各类网络攻击和恶意软件的入侵，保障服务器上的数据和应用程序安全。</w:t>
      </w:r>
    </w:p>
    <w:p w14:paraId="74724012">
      <w:pPr>
        <w:pageBreakBefore w:val="0"/>
        <w:widowControl/>
        <w:kinsoku/>
        <w:wordWrap/>
        <w:overflowPunct/>
        <w:topLinePunct w:val="0"/>
        <w:autoSpaceDE/>
        <w:autoSpaceDN/>
        <w:bidi w:val="0"/>
        <w:spacing w:line="360" w:lineRule="auto"/>
        <w:ind w:firstLine="420" w:firstLineChars="200"/>
        <w:outlineLvl w:val="9"/>
        <w:rPr>
          <w:rFonts w:hint="eastAsia"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数据库</w:t>
      </w:r>
    </w:p>
    <w:p w14:paraId="7A97CBF9">
      <w:pPr>
        <w:pageBreakBefore w:val="0"/>
        <w:widowControl/>
        <w:kinsoku/>
        <w:wordWrap/>
        <w:overflowPunct/>
        <w:topLinePunct w:val="0"/>
        <w:autoSpaceDE/>
        <w:autoSpaceDN/>
        <w:bidi w:val="0"/>
        <w:spacing w:line="360" w:lineRule="auto"/>
        <w:ind w:firstLine="420" w:firstLineChars="200"/>
        <w:outlineLvl w:val="9"/>
        <w:rPr>
          <w:rFonts w:hint="default"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满足高速处理、支持并发、合理利用硬件资源；保存数据一致性、实现数据持久性、具备故障恢复能力，支持数据量增长。</w:t>
      </w:r>
    </w:p>
    <w:p w14:paraId="0C0E6801">
      <w:pPr>
        <w:pageBreakBefore w:val="0"/>
        <w:widowControl/>
        <w:kinsoku/>
        <w:wordWrap/>
        <w:overflowPunct/>
        <w:topLinePunct w:val="0"/>
        <w:autoSpaceDE/>
        <w:autoSpaceDN/>
        <w:bidi w:val="0"/>
        <w:spacing w:line="360" w:lineRule="auto"/>
        <w:ind w:firstLine="420" w:firstLineChars="200"/>
        <w:outlineLvl w:val="9"/>
        <w:rPr>
          <w:rFonts w:hint="eastAsia"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三）性能要求</w:t>
      </w:r>
    </w:p>
    <w:p w14:paraId="23F8AF4B">
      <w:pPr>
        <w:pageBreakBefore w:val="0"/>
        <w:widowControl/>
        <w:kinsoku/>
        <w:wordWrap/>
        <w:overflowPunct/>
        <w:topLinePunct w:val="0"/>
        <w:autoSpaceDE/>
        <w:autoSpaceDN/>
        <w:bidi w:val="0"/>
        <w:spacing w:line="360" w:lineRule="auto"/>
        <w:ind w:firstLine="420" w:firstLineChars="200"/>
        <w:outlineLvl w:val="9"/>
        <w:rPr>
          <w:rFonts w:hint="eastAsia"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1数据处理能力</w:t>
      </w:r>
    </w:p>
    <w:p w14:paraId="6CC572F8">
      <w:pPr>
        <w:pageBreakBefore w:val="0"/>
        <w:widowControl/>
        <w:kinsoku/>
        <w:wordWrap/>
        <w:overflowPunct/>
        <w:topLinePunct w:val="0"/>
        <w:autoSpaceDE/>
        <w:autoSpaceDN/>
        <w:bidi w:val="0"/>
        <w:spacing w:line="360" w:lineRule="auto"/>
        <w:ind w:firstLine="420" w:firstLineChars="200"/>
        <w:outlineLvl w:val="9"/>
        <w:rPr>
          <w:rFonts w:hint="eastAsia"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在多用户并发访问、大数据量读写的情况下，服务器应能保证稳定的响应时间，例如，对于常规的数据库查询操作；对于复杂的数据处理任务（如数据分析、报表生成等），任务执行时间应在合理的业务可接受范围内，具体可根据业务需求确定相应的性能指标。</w:t>
      </w:r>
    </w:p>
    <w:p w14:paraId="25F1CE8A">
      <w:pPr>
        <w:pageBreakBefore w:val="0"/>
        <w:widowControl/>
        <w:kinsoku/>
        <w:wordWrap/>
        <w:overflowPunct/>
        <w:topLinePunct w:val="0"/>
        <w:autoSpaceDE/>
        <w:autoSpaceDN/>
        <w:bidi w:val="0"/>
        <w:spacing w:line="360" w:lineRule="auto"/>
        <w:ind w:firstLine="420" w:firstLineChars="200"/>
        <w:outlineLvl w:val="9"/>
        <w:rPr>
          <w:rFonts w:hint="eastAsia"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服务器的吞吐量指标要满足业务高峰期的数据传输需求，确保数据能够及时、顺畅地流入流出服务器，不出现数据积压或传输瓶颈的情况。</w:t>
      </w:r>
    </w:p>
    <w:p w14:paraId="1940FDD5">
      <w:pPr>
        <w:pageBreakBefore w:val="0"/>
        <w:widowControl/>
        <w:kinsoku/>
        <w:wordWrap/>
        <w:overflowPunct/>
        <w:topLinePunct w:val="0"/>
        <w:autoSpaceDE/>
        <w:autoSpaceDN/>
        <w:bidi w:val="0"/>
        <w:spacing w:line="360" w:lineRule="auto"/>
        <w:ind w:firstLine="420" w:firstLineChars="200"/>
        <w:outlineLvl w:val="9"/>
        <w:rPr>
          <w:rFonts w:hint="eastAsia"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2可靠性与可用性</w:t>
      </w:r>
    </w:p>
    <w:p w14:paraId="30E5EBE7">
      <w:pPr>
        <w:pageBreakBefore w:val="0"/>
        <w:widowControl/>
        <w:kinsoku/>
        <w:wordWrap/>
        <w:overflowPunct/>
        <w:topLinePunct w:val="0"/>
        <w:autoSpaceDE/>
        <w:autoSpaceDN/>
        <w:bidi w:val="0"/>
        <w:spacing w:line="360" w:lineRule="auto"/>
        <w:ind w:firstLine="420" w:firstLineChars="200"/>
        <w:outlineLvl w:val="9"/>
        <w:rPr>
          <w:rFonts w:hint="eastAsia"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服务器应具备高可靠性，硬件组件的平均无故障时间（MTBF）应达到行业标准水平以上，通过冗余设计（如冗余电源、冗余磁盘阵列、冗余网络接口等）以及硬件的高质量保障，确保服务器在长时间运行过程中尽可能减少因硬件故障导致的停机时间。</w:t>
      </w:r>
    </w:p>
    <w:p w14:paraId="249FED21">
      <w:pPr>
        <w:pageBreakBefore w:val="0"/>
        <w:widowControl/>
        <w:kinsoku/>
        <w:wordWrap/>
        <w:overflowPunct/>
        <w:topLinePunct w:val="0"/>
        <w:autoSpaceDE/>
        <w:autoSpaceDN/>
        <w:bidi w:val="0"/>
        <w:spacing w:line="360" w:lineRule="auto"/>
        <w:ind w:firstLine="420" w:firstLineChars="200"/>
        <w:outlineLvl w:val="9"/>
        <w:rPr>
          <w:rFonts w:hint="eastAsia"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3可扩展性</w:t>
      </w:r>
    </w:p>
    <w:p w14:paraId="2BFCD65F">
      <w:pPr>
        <w:pageBreakBefore w:val="0"/>
        <w:widowControl/>
        <w:kinsoku/>
        <w:wordWrap/>
        <w:overflowPunct/>
        <w:topLinePunct w:val="0"/>
        <w:autoSpaceDE/>
        <w:autoSpaceDN/>
        <w:bidi w:val="0"/>
        <w:spacing w:line="360" w:lineRule="auto"/>
        <w:ind w:firstLine="420" w:firstLineChars="200"/>
        <w:outlineLvl w:val="9"/>
        <w:rPr>
          <w:rFonts w:hint="eastAsia"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硬件方面，服务器应提供足够的扩展插槽、内存插槽和硬盘托架等，方便后续根据业务发展情况，轻松添加处理器、内存、硬盘等硬件组件，实现服务器性能的逐步提升，无需进行大规模的硬件更换，降低硬件升级成本。</w:t>
      </w:r>
    </w:p>
    <w:p w14:paraId="45DFFECD">
      <w:pPr>
        <w:pageBreakBefore w:val="0"/>
        <w:widowControl/>
        <w:kinsoku/>
        <w:wordWrap/>
        <w:overflowPunct/>
        <w:topLinePunct w:val="0"/>
        <w:autoSpaceDE/>
        <w:autoSpaceDN/>
        <w:bidi w:val="0"/>
        <w:spacing w:line="360" w:lineRule="auto"/>
        <w:ind w:firstLine="420" w:firstLineChars="200"/>
        <w:outlineLvl w:val="9"/>
        <w:rPr>
          <w:rFonts w:hint="eastAsia" w:ascii="方正仿宋_GB2312" w:hAnsi="方正仿宋_GB2312" w:eastAsia="方正仿宋_GB2312" w:cs="方正仿宋_GB2312"/>
          <w:b w:val="0"/>
          <w:bCs/>
          <w:strike w:val="0"/>
          <w:dstrike w:val="0"/>
          <w:color w:val="auto"/>
          <w:sz w:val="21"/>
          <w:szCs w:val="18"/>
          <w:lang w:val="en-US" w:eastAsia="zh-CN"/>
        </w:rPr>
      </w:pPr>
      <w:r>
        <w:rPr>
          <w:rFonts w:hint="eastAsia" w:ascii="方正仿宋_GB2312" w:hAnsi="方正仿宋_GB2312" w:eastAsia="方正仿宋_GB2312" w:cs="方正仿宋_GB2312"/>
          <w:b w:val="0"/>
          <w:bCs/>
          <w:strike w:val="0"/>
          <w:dstrike w:val="0"/>
          <w:color w:val="auto"/>
          <w:sz w:val="21"/>
          <w:szCs w:val="18"/>
          <w:lang w:val="en-US" w:eastAsia="zh-CN"/>
        </w:rPr>
        <w:t>软件方面，操作系统、数据库管理系统等软件平台应支持灵活的扩展配置，例如可以方便地增加数据库实例数量、扩展虚拟机资源等，以适应不断增长的业务数据量和应用需求，确保服务器在较长的生命周期内能够持续满足企业的信息化发展需求。</w:t>
      </w:r>
    </w:p>
    <w:bookmarkEnd w:id="4"/>
    <w:bookmarkEnd w:id="5"/>
    <w:bookmarkEnd w:id="6"/>
    <w:bookmarkEnd w:id="7"/>
    <w:p w14:paraId="0D6D86F2">
      <w:pPr>
        <w:pageBreakBefore w:val="0"/>
        <w:widowControl/>
        <w:kinsoku/>
        <w:wordWrap/>
        <w:overflowPunct/>
        <w:topLinePunct w:val="0"/>
        <w:autoSpaceDE/>
        <w:autoSpaceDN/>
        <w:bidi w:val="0"/>
        <w:spacing w:line="360" w:lineRule="auto"/>
        <w:ind w:firstLine="422" w:firstLineChars="200"/>
        <w:outlineLvl w:val="1"/>
        <w:rPr>
          <w:rFonts w:hint="eastAsia" w:ascii="方正仿宋_GB2312" w:hAnsi="方正仿宋_GB2312" w:eastAsia="方正仿宋_GB2312" w:cs="方正仿宋_GB2312"/>
          <w:b/>
          <w:bCs w:val="0"/>
          <w:sz w:val="21"/>
          <w:szCs w:val="18"/>
          <w:lang w:val="en-US" w:eastAsia="zh-CN"/>
        </w:rPr>
      </w:pPr>
      <w:r>
        <w:rPr>
          <w:rFonts w:hint="eastAsia" w:ascii="方正仿宋_GB2312" w:hAnsi="方正仿宋_GB2312" w:eastAsia="方正仿宋_GB2312" w:cs="方正仿宋_GB2312"/>
          <w:b/>
          <w:bCs w:val="0"/>
          <w:sz w:val="21"/>
          <w:szCs w:val="18"/>
          <w:lang w:val="en-US" w:eastAsia="zh-CN"/>
        </w:rPr>
        <w:t>10.仪表</w:t>
      </w:r>
    </w:p>
    <w:p w14:paraId="25D1C4E0">
      <w:pPr>
        <w:pageBreakBefore w:val="0"/>
        <w:widowControl/>
        <w:kinsoku/>
        <w:wordWrap/>
        <w:overflowPunct/>
        <w:topLinePunct w:val="0"/>
        <w:autoSpaceDE/>
        <w:autoSpaceDN/>
        <w:bidi w:val="0"/>
        <w:spacing w:line="360" w:lineRule="auto"/>
        <w:ind w:firstLine="422" w:firstLineChars="200"/>
        <w:outlineLvl w:val="2"/>
        <w:rPr>
          <w:rFonts w:hint="eastAsia" w:ascii="方正仿宋_GB2312" w:hAnsi="方正仿宋_GB2312" w:eastAsia="方正仿宋_GB2312" w:cs="方正仿宋_GB2312"/>
          <w:b/>
          <w:bCs w:val="0"/>
          <w:sz w:val="21"/>
          <w:szCs w:val="18"/>
        </w:rPr>
      </w:pPr>
      <w:r>
        <w:rPr>
          <w:rFonts w:hint="eastAsia" w:ascii="方正仿宋_GB2312" w:hAnsi="方正仿宋_GB2312" w:eastAsia="方正仿宋_GB2312" w:cs="方正仿宋_GB2312"/>
          <w:b/>
          <w:bCs w:val="0"/>
          <w:sz w:val="21"/>
          <w:szCs w:val="18"/>
        </w:rPr>
        <w:t>（1）超声波液位计</w:t>
      </w:r>
    </w:p>
    <w:p w14:paraId="3648E3F5">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2" w:firstLineChars="200"/>
        <w:textAlignment w:val="auto"/>
        <w:outlineLvl w:val="9"/>
        <w:rPr>
          <w:rFonts w:hint="eastAsia" w:ascii="方正仿宋_GB2312" w:hAnsi="方正仿宋_GB2312" w:eastAsia="方正仿宋_GB2312" w:cs="方正仿宋_GB2312"/>
          <w:b/>
          <w:bCs/>
          <w:color w:val="auto"/>
          <w:sz w:val="21"/>
          <w:szCs w:val="21"/>
          <w:highlight w:val="none"/>
        </w:rPr>
      </w:pPr>
      <w:bookmarkStart w:id="8" w:name="_Toc31127"/>
      <w:r>
        <w:rPr>
          <w:rFonts w:hint="eastAsia" w:ascii="方正仿宋_GB2312" w:hAnsi="方正仿宋_GB2312" w:eastAsia="方正仿宋_GB2312" w:cs="方正仿宋_GB2312"/>
          <w:b/>
          <w:bCs/>
          <w:color w:val="auto"/>
          <w:sz w:val="21"/>
          <w:szCs w:val="21"/>
          <w:highlight w:val="none"/>
        </w:rPr>
        <w:t>1)概述</w:t>
      </w:r>
      <w:bookmarkEnd w:id="8"/>
    </w:p>
    <w:p w14:paraId="7E4D0465">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功能：测量、指示和传送液位信号；</w:t>
      </w:r>
    </w:p>
    <w:p w14:paraId="5FD41E79">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形式：超声波原理</w:t>
      </w:r>
      <w:r>
        <w:rPr>
          <w:rFonts w:hint="eastAsia" w:ascii="方正仿宋_GB2312" w:hAnsi="方正仿宋_GB2312" w:eastAsia="方正仿宋_GB2312" w:cs="方正仿宋_GB2312"/>
          <w:color w:val="auto"/>
          <w:sz w:val="21"/>
          <w:szCs w:val="21"/>
          <w:highlight w:val="none"/>
          <w:lang w:eastAsia="zh-CN"/>
        </w:rPr>
        <w:t>，</w:t>
      </w:r>
      <w:r>
        <w:rPr>
          <w:rFonts w:hint="eastAsia" w:ascii="方正仿宋_GB2312" w:hAnsi="方正仿宋_GB2312" w:eastAsia="方正仿宋_GB2312" w:cs="方正仿宋_GB2312"/>
          <w:color w:val="auto"/>
          <w:sz w:val="21"/>
          <w:szCs w:val="21"/>
        </w:rPr>
        <w:t>超声波非接触测量</w:t>
      </w:r>
      <w:r>
        <w:rPr>
          <w:rFonts w:hint="eastAsia" w:ascii="方正仿宋_GB2312" w:hAnsi="方正仿宋_GB2312" w:eastAsia="方正仿宋_GB2312" w:cs="方正仿宋_GB2312"/>
          <w:color w:val="auto"/>
          <w:sz w:val="21"/>
          <w:szCs w:val="21"/>
          <w:highlight w:val="none"/>
        </w:rPr>
        <w:t>；</w:t>
      </w:r>
    </w:p>
    <w:p w14:paraId="3BD67262">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组成：液位传感器、变送器及全部安装附件。</w:t>
      </w:r>
    </w:p>
    <w:p w14:paraId="3BB2C756">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2" w:firstLineChars="200"/>
        <w:textAlignment w:val="auto"/>
        <w:outlineLvl w:val="9"/>
        <w:rPr>
          <w:rFonts w:hint="eastAsia" w:ascii="方正仿宋_GB2312" w:hAnsi="方正仿宋_GB2312" w:eastAsia="方正仿宋_GB2312" w:cs="方正仿宋_GB2312"/>
          <w:b/>
          <w:bCs/>
          <w:color w:val="auto"/>
          <w:sz w:val="21"/>
          <w:szCs w:val="21"/>
          <w:highlight w:val="none"/>
        </w:rPr>
      </w:pPr>
      <w:bookmarkStart w:id="9" w:name="_Toc32161"/>
      <w:r>
        <w:rPr>
          <w:rFonts w:hint="eastAsia" w:ascii="方正仿宋_GB2312" w:hAnsi="方正仿宋_GB2312" w:eastAsia="方正仿宋_GB2312" w:cs="方正仿宋_GB2312"/>
          <w:b/>
          <w:bCs/>
          <w:color w:val="auto"/>
          <w:sz w:val="21"/>
          <w:szCs w:val="21"/>
          <w:highlight w:val="none"/>
        </w:rPr>
        <w:t>2)性能</w:t>
      </w:r>
      <w:bookmarkEnd w:id="9"/>
    </w:p>
    <w:p w14:paraId="760F6F56">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测量范围：0-10m；</w:t>
      </w:r>
    </w:p>
    <w:p w14:paraId="2EB6F86E">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测量精度：≤±1mm+0.17％；</w:t>
      </w:r>
    </w:p>
    <w:p w14:paraId="11146122">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分辨率：0.1%测量范围或2mm；</w:t>
      </w:r>
    </w:p>
    <w:p w14:paraId="2129A614">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环境温度：( 外壳)-20～50 ºC；</w:t>
      </w:r>
    </w:p>
    <w:p w14:paraId="74340B14">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发射角(全角)：≤12°；</w:t>
      </w:r>
    </w:p>
    <w:p w14:paraId="4268B191">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稳定性：十二个月0.1%，并可去除水面剧烈波动的干扰；</w:t>
      </w:r>
    </w:p>
    <w:p w14:paraId="38B7972D">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重复性：&lt;满量程0.1%；</w:t>
      </w:r>
    </w:p>
    <w:p w14:paraId="077DA9DD">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零点迁移：盲区以外任意设定。</w:t>
      </w:r>
    </w:p>
    <w:p w14:paraId="510ADDD1">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2" w:firstLineChars="200"/>
        <w:textAlignment w:val="auto"/>
        <w:outlineLvl w:val="9"/>
        <w:rPr>
          <w:rFonts w:hint="eastAsia" w:ascii="方正仿宋_GB2312" w:hAnsi="方正仿宋_GB2312" w:eastAsia="方正仿宋_GB2312" w:cs="方正仿宋_GB2312"/>
          <w:b/>
          <w:bCs/>
          <w:color w:val="auto"/>
          <w:sz w:val="21"/>
          <w:szCs w:val="21"/>
          <w:highlight w:val="none"/>
        </w:rPr>
      </w:pPr>
      <w:bookmarkStart w:id="10" w:name="_Toc15011"/>
      <w:r>
        <w:rPr>
          <w:rFonts w:hint="eastAsia" w:ascii="方正仿宋_GB2312" w:hAnsi="方正仿宋_GB2312" w:eastAsia="方正仿宋_GB2312" w:cs="方正仿宋_GB2312"/>
          <w:b/>
          <w:bCs/>
          <w:color w:val="auto"/>
          <w:sz w:val="21"/>
          <w:szCs w:val="21"/>
          <w:highlight w:val="none"/>
        </w:rPr>
        <w:t>3)传感器</w:t>
      </w:r>
      <w:bookmarkEnd w:id="10"/>
    </w:p>
    <w:p w14:paraId="646ACE72">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带一体化温度探头用来矫正超声波的运行时间；</w:t>
      </w:r>
    </w:p>
    <w:p w14:paraId="0185D375">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虚假回波自动抑制功能；</w:t>
      </w:r>
    </w:p>
    <w:p w14:paraId="603BD7E3">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防护等级：IP68；</w:t>
      </w:r>
    </w:p>
    <w:p w14:paraId="5BBB3035">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安装方式：螺纹直接安装；</w:t>
      </w:r>
    </w:p>
    <w:p w14:paraId="1A013FAB">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盲区：10米量程 0.3米。</w:t>
      </w:r>
    </w:p>
    <w:p w14:paraId="4B6EFB42">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2" w:firstLineChars="200"/>
        <w:textAlignment w:val="auto"/>
        <w:outlineLvl w:val="9"/>
        <w:rPr>
          <w:rFonts w:hint="eastAsia" w:ascii="方正仿宋_GB2312" w:hAnsi="方正仿宋_GB2312" w:eastAsia="方正仿宋_GB2312" w:cs="方正仿宋_GB2312"/>
          <w:b/>
          <w:bCs/>
          <w:color w:val="auto"/>
          <w:sz w:val="21"/>
          <w:szCs w:val="21"/>
          <w:highlight w:val="none"/>
        </w:rPr>
      </w:pPr>
      <w:bookmarkStart w:id="11" w:name="_Toc942"/>
      <w:r>
        <w:rPr>
          <w:rFonts w:hint="eastAsia" w:ascii="方正仿宋_GB2312" w:hAnsi="方正仿宋_GB2312" w:eastAsia="方正仿宋_GB2312" w:cs="方正仿宋_GB2312"/>
          <w:b/>
          <w:bCs/>
          <w:color w:val="auto"/>
          <w:sz w:val="21"/>
          <w:szCs w:val="21"/>
          <w:highlight w:val="none"/>
        </w:rPr>
        <w:t>4)变送器</w:t>
      </w:r>
      <w:bookmarkEnd w:id="11"/>
    </w:p>
    <w:p w14:paraId="1963D003">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显示：带背光LCD240×160像素分辨率；就地能直接显示回波图及历史趋势图；</w:t>
      </w:r>
    </w:p>
    <w:p w14:paraId="1DD5E4F4">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控制：通过背光的LUI显示界面，四个就地按键及快速启动向导能便捷的设置菜单里的参数；</w:t>
      </w:r>
    </w:p>
    <w:p w14:paraId="22E754D1">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隔离输出信号：1路4～20mA  HART协议；</w:t>
      </w:r>
    </w:p>
    <w:p w14:paraId="07A3D28A">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电源：220VAC, 50Hz，带电源过电压保护器；</w:t>
      </w:r>
    </w:p>
    <w:p w14:paraId="2FF65ADF">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防护等级：IP65；</w:t>
      </w:r>
    </w:p>
    <w:p w14:paraId="15CA1C3E">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安装方式：不锈钢立柱式安装。</w:t>
      </w:r>
    </w:p>
    <w:p w14:paraId="5571D8D8">
      <w:pPr>
        <w:pageBreakBefore w:val="0"/>
        <w:widowControl/>
        <w:kinsoku/>
        <w:wordWrap/>
        <w:overflowPunct/>
        <w:topLinePunct w:val="0"/>
        <w:autoSpaceDE/>
        <w:autoSpaceDN/>
        <w:bidi w:val="0"/>
        <w:spacing w:line="360" w:lineRule="auto"/>
        <w:ind w:firstLine="422" w:firstLineChars="200"/>
        <w:outlineLvl w:val="2"/>
        <w:rPr>
          <w:rFonts w:hint="eastAsia" w:ascii="方正仿宋_GB2312" w:hAnsi="方正仿宋_GB2312" w:eastAsia="方正仿宋_GB2312" w:cs="方正仿宋_GB2312"/>
          <w:b/>
          <w:bCs w:val="0"/>
          <w:sz w:val="21"/>
          <w:szCs w:val="18"/>
        </w:rPr>
      </w:pPr>
      <w:r>
        <w:rPr>
          <w:rFonts w:hint="eastAsia" w:ascii="方正仿宋_GB2312" w:hAnsi="方正仿宋_GB2312" w:eastAsia="方正仿宋_GB2312" w:cs="方正仿宋_GB2312"/>
          <w:b/>
          <w:bCs w:val="0"/>
          <w:sz w:val="21"/>
          <w:szCs w:val="18"/>
        </w:rPr>
        <w:t>（2）压力变送器</w:t>
      </w:r>
    </w:p>
    <w:p w14:paraId="2DC317C6">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形式：扩散硅压力变送器、扩散硅传感器；</w:t>
      </w:r>
    </w:p>
    <w:p w14:paraId="43EB9B6A">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结构：变送器、测量元件一体安装；</w:t>
      </w:r>
    </w:p>
    <w:p w14:paraId="7485893C">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测量范围：</w:t>
      </w:r>
      <w:r>
        <w:rPr>
          <w:rFonts w:hint="eastAsia" w:ascii="方正仿宋_GB2312" w:hAnsi="方正仿宋_GB2312" w:eastAsia="方正仿宋_GB2312" w:cs="方正仿宋_GB2312"/>
          <w:color w:val="auto"/>
          <w:sz w:val="21"/>
          <w:szCs w:val="21"/>
          <w:highlight w:val="none"/>
          <w:lang w:val="en-US" w:eastAsia="zh-CN"/>
        </w:rPr>
        <w:t>见采购清单</w:t>
      </w:r>
      <w:r>
        <w:rPr>
          <w:rFonts w:hint="eastAsia" w:ascii="方正仿宋_GB2312" w:hAnsi="方正仿宋_GB2312" w:eastAsia="方正仿宋_GB2312" w:cs="方正仿宋_GB2312"/>
          <w:color w:val="auto"/>
          <w:sz w:val="21"/>
          <w:szCs w:val="21"/>
          <w:highlight w:val="none"/>
        </w:rPr>
        <w:t>；</w:t>
      </w:r>
    </w:p>
    <w:p w14:paraId="65CD0F03">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测量精度：±0.2 %；</w:t>
      </w:r>
    </w:p>
    <w:p w14:paraId="68086711">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温度要求：环境温度0～85℃，介质温度0～90℃，储存温度0～85℃；</w:t>
      </w:r>
    </w:p>
    <w:p w14:paraId="2C5A4837">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相对湿度：&lt;95%；</w:t>
      </w:r>
    </w:p>
    <w:p w14:paraId="5089F640">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稳定性：优于每年0.1%FS；</w:t>
      </w:r>
    </w:p>
    <w:p w14:paraId="1219B53C">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显示表头：数字LED表头；</w:t>
      </w:r>
    </w:p>
    <w:p w14:paraId="0E9692B3">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输出信号：4～20 mADC；</w:t>
      </w:r>
    </w:p>
    <w:p w14:paraId="66E4E536">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电源：24V DC；</w:t>
      </w:r>
    </w:p>
    <w:p w14:paraId="286E973A">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防护等级：IP65；</w:t>
      </w:r>
    </w:p>
    <w:p w14:paraId="5986FD1E">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隔离膜片：不锈钢316L。</w:t>
      </w:r>
    </w:p>
    <w:p w14:paraId="322A16D1">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outlineLvl w:val="9"/>
        <w:rPr>
          <w:rFonts w:hint="eastAsia" w:ascii="方正仿宋_GB2312" w:hAnsi="方正仿宋_GB2312" w:eastAsia="方正仿宋_GB2312" w:cs="方正仿宋_GB2312"/>
          <w:color w:val="auto"/>
          <w:sz w:val="21"/>
          <w:szCs w:val="21"/>
          <w:highlight w:val="none"/>
        </w:rPr>
      </w:pPr>
      <w:bookmarkStart w:id="12" w:name="_Toc22029"/>
      <w:r>
        <w:rPr>
          <w:rFonts w:hint="eastAsia" w:ascii="方正仿宋_GB2312" w:hAnsi="方正仿宋_GB2312" w:eastAsia="方正仿宋_GB2312" w:cs="方正仿宋_GB2312"/>
          <w:color w:val="auto"/>
          <w:sz w:val="21"/>
          <w:szCs w:val="21"/>
          <w:highlight w:val="none"/>
        </w:rPr>
        <w:t>3）附件</w:t>
      </w:r>
      <w:bookmarkEnd w:id="12"/>
    </w:p>
    <w:p w14:paraId="64730CE4">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压力变送器一体化安装附件。</w:t>
      </w:r>
    </w:p>
    <w:p w14:paraId="5A50E744">
      <w:pPr>
        <w:pageBreakBefore w:val="0"/>
        <w:widowControl/>
        <w:kinsoku/>
        <w:wordWrap/>
        <w:overflowPunct/>
        <w:topLinePunct w:val="0"/>
        <w:autoSpaceDE/>
        <w:autoSpaceDN/>
        <w:bidi w:val="0"/>
        <w:spacing w:line="360" w:lineRule="auto"/>
        <w:ind w:firstLine="422" w:firstLineChars="200"/>
        <w:outlineLvl w:val="2"/>
        <w:rPr>
          <w:rFonts w:hint="eastAsia" w:ascii="方正仿宋_GB2312" w:hAnsi="方正仿宋_GB2312" w:eastAsia="方正仿宋_GB2312" w:cs="方正仿宋_GB2312"/>
          <w:b/>
          <w:bCs w:val="0"/>
          <w:sz w:val="21"/>
          <w:szCs w:val="18"/>
        </w:rPr>
      </w:pPr>
      <w:r>
        <w:rPr>
          <w:rFonts w:hint="eastAsia" w:ascii="方正仿宋_GB2312" w:hAnsi="方正仿宋_GB2312" w:eastAsia="方正仿宋_GB2312" w:cs="方正仿宋_GB2312"/>
          <w:b/>
          <w:bCs w:val="0"/>
          <w:sz w:val="21"/>
          <w:szCs w:val="18"/>
        </w:rPr>
        <w:t>（3）电磁流量计</w:t>
      </w:r>
    </w:p>
    <w:p w14:paraId="7AA42328">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测量原理：法拉第电磁感应原理；</w:t>
      </w:r>
    </w:p>
    <w:p w14:paraId="75E1DB73">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测量流量：0～500m3/h；</w:t>
      </w:r>
    </w:p>
    <w:p w14:paraId="1BF62D21">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测量精度：≤1%；</w:t>
      </w:r>
    </w:p>
    <w:p w14:paraId="4D7BCB0D">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环境温度：0～60℃；</w:t>
      </w:r>
    </w:p>
    <w:p w14:paraId="5EE393BA">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介质温度：0～60℃；</w:t>
      </w:r>
    </w:p>
    <w:p w14:paraId="61A6A7D5">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电极材料：不锈钢316L；</w:t>
      </w:r>
    </w:p>
    <w:p w14:paraId="5731BD94">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衬里材料：聚丁橡胶；</w:t>
      </w:r>
    </w:p>
    <w:p w14:paraId="5B94EDB6">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防护等级：IP68；</w:t>
      </w:r>
    </w:p>
    <w:p w14:paraId="1C9EA378">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安装方式：管道法兰安装（DN 标准）；</w:t>
      </w:r>
    </w:p>
    <w:p w14:paraId="065BDA19">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连接电缆：满足使用要求</w:t>
      </w:r>
    </w:p>
    <w:p w14:paraId="087728C5">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显示表头：数字LED表头；</w:t>
      </w:r>
    </w:p>
    <w:p w14:paraId="3E212F31">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测量显示：瞬时流量、累计流量、时间日期；</w:t>
      </w:r>
    </w:p>
    <w:p w14:paraId="6535B091">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输出信号：瞬时流量以4～20mA DC模拟量输出，累计流量以MODBUS通信方式输出。</w:t>
      </w:r>
    </w:p>
    <w:p w14:paraId="4F72A0B8">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outlineLvl w:val="2"/>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（4）仪表箱</w:t>
      </w:r>
    </w:p>
    <w:p w14:paraId="5956DE58">
      <w:pPr>
        <w:keepNext w:val="0"/>
        <w:keepLines w:val="0"/>
        <w:pageBreakBefore w:val="0"/>
        <w:widowControl w:val="0"/>
        <w:shd w:val="clear" w:color="auto" w:fill="auto"/>
        <w:tabs>
          <w:tab w:val="left" w:pos="845"/>
        </w:tabs>
        <w:kinsoku/>
        <w:wordWrap/>
        <w:overflowPunct/>
        <w:topLinePunct w:val="0"/>
        <w:autoSpaceDE/>
        <w:autoSpaceDN/>
        <w:bidi w:val="0"/>
        <w:adjustRightInd/>
        <w:snapToGrid/>
        <w:spacing w:line="36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中标人所供仪表（除一体式仪表）均需配套提供仪表箱。</w:t>
      </w:r>
    </w:p>
    <w:p w14:paraId="57A1B03D">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2" w:firstLineChars="200"/>
        <w:outlineLvl w:val="1"/>
        <w:rPr>
          <w:rFonts w:hint="eastAsia"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5、调试、验收与交付使用</w:t>
      </w:r>
    </w:p>
    <w:p w14:paraId="10FE1DCE">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2" w:firstLineChars="200"/>
        <w:outlineLvl w:val="3"/>
        <w:rPr>
          <w:rFonts w:hint="eastAsia" w:ascii="方正仿宋_GB2312" w:hAnsi="方正仿宋_GB2312" w:eastAsia="方正仿宋_GB2312" w:cs="方正仿宋_GB2312"/>
          <w:b/>
          <w:bCs/>
          <w:szCs w:val="21"/>
          <w:lang w:val="zh-CN"/>
        </w:rPr>
      </w:pPr>
      <w:bookmarkStart w:id="13" w:name="_Toc216838669"/>
      <w:bookmarkStart w:id="14" w:name="_Toc239847935"/>
      <w:bookmarkStart w:id="15" w:name="_Toc216499842"/>
      <w:bookmarkStart w:id="16" w:name="_Toc244233965"/>
      <w:r>
        <w:rPr>
          <w:rFonts w:hint="eastAsia" w:ascii="方正仿宋_GB2312" w:hAnsi="方正仿宋_GB2312" w:eastAsia="方正仿宋_GB2312" w:cs="方正仿宋_GB2312"/>
          <w:b/>
          <w:bCs/>
          <w:szCs w:val="21"/>
          <w:lang w:val="zh-CN"/>
        </w:rPr>
        <w:t>5.1合同签定后，中标方需派有经验的技术人员到现场进行技术服务，</w:t>
      </w:r>
      <w:r>
        <w:rPr>
          <w:rFonts w:hint="eastAsia" w:ascii="方正仿宋_GB2312" w:hAnsi="方正仿宋_GB2312" w:eastAsia="方正仿宋_GB2312" w:cs="方正仿宋_GB2312"/>
          <w:b/>
          <w:bCs/>
          <w:szCs w:val="21"/>
          <w:lang w:val="en-US" w:eastAsia="zh-CN"/>
        </w:rPr>
        <w:t>指导</w:t>
      </w:r>
      <w:r>
        <w:rPr>
          <w:rFonts w:hint="eastAsia" w:ascii="方正仿宋_GB2312" w:hAnsi="方正仿宋_GB2312" w:eastAsia="方正仿宋_GB2312" w:cs="方正仿宋_GB2312"/>
          <w:b/>
          <w:bCs/>
          <w:szCs w:val="21"/>
          <w:lang w:val="zh-CN"/>
        </w:rPr>
        <w:t>安装并进行调试、试运行，并负责解决合同设备在安装、调试、试运行中发现的制造质量及性能等有关问题，直到设备正常运行。</w:t>
      </w:r>
    </w:p>
    <w:p w14:paraId="2588FCBC">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2" w:firstLineChars="200"/>
        <w:outlineLvl w:val="3"/>
        <w:rPr>
          <w:rFonts w:hint="eastAsia" w:ascii="方正仿宋_GB2312" w:hAnsi="方正仿宋_GB2312" w:eastAsia="方正仿宋_GB2312" w:cs="方正仿宋_GB2312"/>
          <w:b/>
          <w:bCs/>
          <w:szCs w:val="21"/>
          <w:lang w:val="zh-CN"/>
        </w:rPr>
      </w:pPr>
      <w:r>
        <w:rPr>
          <w:rFonts w:hint="eastAsia" w:ascii="方正仿宋_GB2312" w:hAnsi="方正仿宋_GB2312" w:eastAsia="方正仿宋_GB2312" w:cs="方正仿宋_GB2312"/>
          <w:b/>
          <w:bCs/>
          <w:szCs w:val="21"/>
          <w:lang w:val="zh-CN"/>
        </w:rPr>
        <w:t>5.</w:t>
      </w:r>
      <w:r>
        <w:rPr>
          <w:rFonts w:hint="eastAsia" w:ascii="方正仿宋_GB2312" w:hAnsi="方正仿宋_GB2312" w:eastAsia="方正仿宋_GB2312" w:cs="方正仿宋_GB2312"/>
          <w:b/>
          <w:bCs/>
          <w:szCs w:val="21"/>
        </w:rPr>
        <w:t>2</w:t>
      </w:r>
      <w:r>
        <w:rPr>
          <w:rFonts w:hint="eastAsia" w:ascii="方正仿宋_GB2312" w:hAnsi="方正仿宋_GB2312" w:eastAsia="方正仿宋_GB2312" w:cs="方正仿宋_GB2312"/>
          <w:b/>
          <w:bCs/>
          <w:szCs w:val="21"/>
          <w:lang w:val="zh-CN"/>
        </w:rPr>
        <w:t>调试</w:t>
      </w:r>
    </w:p>
    <w:p w14:paraId="5B6726FB">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5.2.1中标人提供的所有设备必须通过制造厂内及工程现场的测试、检验和安装现场的验收，并向业主提供测试报告（或在业主的参与下进行测试）。所有设备的验收和测试应符合招标文件有关条款的规定。</w:t>
      </w:r>
    </w:p>
    <w:p w14:paraId="13D91EE7">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5.2.2中标人应根据中华人民共和国验收规范要求，制定出所供电气设备的现场测试方案、测试步骤及方法，并提交招标人批准。</w:t>
      </w:r>
    </w:p>
    <w:p w14:paraId="3A2F2C35">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5.2.3测试调试是验证合同中的所有设备、系统是否能安全、有效地按合同要求运行，投标中标人及设备制造商必须到现场进行现场测试。</w:t>
      </w:r>
    </w:p>
    <w:p w14:paraId="7810DAFD">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5.2.4现场测试由中标人负责，工具由投标中标人自备。</w:t>
      </w:r>
    </w:p>
    <w:p w14:paraId="05590099">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5.2.5设备安装完成后，中标人应负责检查设备是否具备运行的条件，检查设备内部接线及与外部接线。</w:t>
      </w:r>
    </w:p>
    <w:p w14:paraId="214E661C">
      <w:pPr>
        <w:ind w:firstLine="420" w:firstLineChars="0"/>
        <w:rPr>
          <w:rFonts w:hint="eastAsia" w:eastAsia="方正仿宋_GB2312"/>
          <w:lang w:val="zh-CN" w:eastAsia="zh-CN"/>
        </w:rPr>
      </w:pPr>
      <w:r>
        <w:rPr>
          <w:rFonts w:hint="eastAsia" w:ascii="方正仿宋_GB2312" w:hAnsi="方正仿宋_GB2312" w:eastAsia="方正仿宋_GB2312" w:cs="方正仿宋_GB2312"/>
          <w:szCs w:val="21"/>
          <w:lang w:val="zh-CN"/>
        </w:rPr>
        <w:t>5.2.</w:t>
      </w:r>
      <w:r>
        <w:rPr>
          <w:rFonts w:hint="eastAsia" w:ascii="方正仿宋_GB2312" w:hAnsi="方正仿宋_GB2312" w:eastAsia="方正仿宋_GB2312" w:cs="方正仿宋_GB2312"/>
          <w:szCs w:val="21"/>
          <w:lang w:val="en-US" w:eastAsia="zh-CN"/>
        </w:rPr>
        <w:t>6</w:t>
      </w:r>
      <w:r>
        <w:rPr>
          <w:rFonts w:hint="eastAsia" w:ascii="方正仿宋_GB2312" w:hAnsi="方正仿宋_GB2312" w:eastAsia="方正仿宋_GB2312" w:cs="方正仿宋_GB2312"/>
          <w:bCs/>
          <w:sz w:val="21"/>
          <w:szCs w:val="18"/>
        </w:rPr>
        <w:t>调试前甲方</w:t>
      </w:r>
      <w:r>
        <w:rPr>
          <w:rFonts w:hint="eastAsia" w:ascii="方正仿宋_GB2312" w:hAnsi="方正仿宋_GB2312" w:eastAsia="方正仿宋_GB2312" w:cs="方正仿宋_GB2312"/>
          <w:bCs/>
          <w:sz w:val="21"/>
          <w:szCs w:val="18"/>
          <w:lang w:val="en-US" w:eastAsia="zh-CN"/>
        </w:rPr>
        <w:t>配合乙方确定</w:t>
      </w:r>
      <w:r>
        <w:rPr>
          <w:rFonts w:hint="eastAsia" w:ascii="方正仿宋_GB2312" w:hAnsi="方正仿宋_GB2312" w:eastAsia="方正仿宋_GB2312" w:cs="方正仿宋_GB2312"/>
          <w:bCs/>
          <w:sz w:val="21"/>
          <w:szCs w:val="18"/>
        </w:rPr>
        <w:t>工艺</w:t>
      </w:r>
      <w:r>
        <w:rPr>
          <w:rFonts w:hint="eastAsia" w:ascii="方正仿宋_GB2312" w:hAnsi="方正仿宋_GB2312" w:eastAsia="方正仿宋_GB2312" w:cs="方正仿宋_GB2312"/>
          <w:bCs/>
          <w:sz w:val="21"/>
          <w:szCs w:val="18"/>
          <w:lang w:val="en-US" w:eastAsia="zh-CN"/>
        </w:rPr>
        <w:t>控制</w:t>
      </w:r>
      <w:r>
        <w:rPr>
          <w:rFonts w:hint="eastAsia" w:ascii="方正仿宋_GB2312" w:hAnsi="方正仿宋_GB2312" w:eastAsia="方正仿宋_GB2312" w:cs="方正仿宋_GB2312"/>
          <w:bCs/>
          <w:sz w:val="21"/>
          <w:szCs w:val="18"/>
        </w:rPr>
        <w:t>需求</w:t>
      </w:r>
      <w:r>
        <w:rPr>
          <w:rFonts w:hint="eastAsia" w:ascii="方正仿宋_GB2312" w:hAnsi="方正仿宋_GB2312" w:eastAsia="方正仿宋_GB2312" w:cs="方正仿宋_GB2312"/>
          <w:bCs/>
          <w:sz w:val="21"/>
          <w:szCs w:val="18"/>
          <w:lang w:eastAsia="zh-CN"/>
        </w:rPr>
        <w:t>。</w:t>
      </w:r>
    </w:p>
    <w:p w14:paraId="02BD8A85">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2" w:firstLineChars="200"/>
        <w:outlineLvl w:val="3"/>
        <w:rPr>
          <w:rFonts w:hint="eastAsia" w:ascii="方正仿宋_GB2312" w:hAnsi="方正仿宋_GB2312" w:eastAsia="方正仿宋_GB2312" w:cs="方正仿宋_GB2312"/>
          <w:b/>
          <w:bCs/>
          <w:szCs w:val="21"/>
          <w:lang w:val="zh-CN"/>
        </w:rPr>
      </w:pPr>
      <w:r>
        <w:rPr>
          <w:rFonts w:hint="eastAsia" w:ascii="方正仿宋_GB2312" w:hAnsi="方正仿宋_GB2312" w:eastAsia="方正仿宋_GB2312" w:cs="方正仿宋_GB2312"/>
          <w:b/>
          <w:bCs/>
          <w:szCs w:val="21"/>
          <w:lang w:val="zh-CN"/>
        </w:rPr>
        <w:t>5.3验收与交付使用</w:t>
      </w:r>
    </w:p>
    <w:p w14:paraId="1078874A">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5.3.1现场检查包括设备在仓储、运输或安装时是否损坏，设备安装是否准确，有否机械缺陷，通电后设备是否运转正常，设备的保护及联锁是否可靠。</w:t>
      </w:r>
    </w:p>
    <w:p w14:paraId="571F1E31">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5.3.2设备到货经检查不符合本标书的要求，招标人有权提出更换，拒收和索赔的要求，由此所产生的费用和损失由中标人负责。</w:t>
      </w:r>
    </w:p>
    <w:bookmarkEnd w:id="13"/>
    <w:bookmarkEnd w:id="14"/>
    <w:bookmarkEnd w:id="15"/>
    <w:bookmarkEnd w:id="16"/>
    <w:p w14:paraId="5AFDDD83">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5.3.3交付使用。工程应具备下列条件才能移交使用:</w:t>
      </w:r>
    </w:p>
    <w:p w14:paraId="6D5C3468">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方正仿宋_GB2312" w:hAnsi="方正仿宋_GB2312" w:eastAsia="方正仿宋_GB2312" w:cs="方正仿宋_GB2312"/>
          <w:szCs w:val="21"/>
          <w:lang w:val="zh-CN"/>
        </w:rPr>
      </w:pPr>
      <w:bookmarkStart w:id="17" w:name="_Hlk40455835"/>
      <w:r>
        <w:rPr>
          <w:rFonts w:hint="eastAsia" w:ascii="方正仿宋_GB2312" w:hAnsi="方正仿宋_GB2312" w:eastAsia="方正仿宋_GB2312" w:cs="方正仿宋_GB2312"/>
          <w:szCs w:val="21"/>
          <w:lang w:val="zh-CN"/>
        </w:rPr>
        <w:t>（1）</w:t>
      </w:r>
      <w:bookmarkStart w:id="18" w:name="_Hlk40455798"/>
      <w:r>
        <w:rPr>
          <w:rFonts w:hint="eastAsia" w:ascii="方正仿宋_GB2312" w:hAnsi="方正仿宋_GB2312" w:eastAsia="方正仿宋_GB2312" w:cs="方正仿宋_GB2312"/>
          <w:szCs w:val="21"/>
          <w:lang w:val="zh-CN"/>
        </w:rPr>
        <w:t>本项目所涉全部设备安装工程验收合格并送电。</w:t>
      </w:r>
      <w:bookmarkEnd w:id="18"/>
    </w:p>
    <w:p w14:paraId="0B822F72">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（2）工程竣工验收资料、随机资料、操作工具、附件整理完毕。</w:t>
      </w:r>
    </w:p>
    <w:p w14:paraId="35A2E135">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w:t>
      </w:r>
      <w:r>
        <w:rPr>
          <w:rFonts w:hint="eastAsia" w:ascii="方正仿宋_GB2312" w:hAnsi="方正仿宋_GB2312" w:eastAsia="方正仿宋_GB2312" w:cs="方正仿宋_GB2312"/>
          <w:szCs w:val="21"/>
        </w:rPr>
        <w:t>3</w:t>
      </w:r>
      <w:r>
        <w:rPr>
          <w:rFonts w:hint="eastAsia" w:ascii="方正仿宋_GB2312" w:hAnsi="方正仿宋_GB2312" w:eastAsia="方正仿宋_GB2312" w:cs="方正仿宋_GB2312"/>
          <w:szCs w:val="21"/>
          <w:lang w:val="zh-CN"/>
        </w:rPr>
        <w:t>）配电房系统图已用玻璃镜框安装在显眼处。</w:t>
      </w:r>
    </w:p>
    <w:bookmarkEnd w:id="17"/>
    <w:p w14:paraId="40A5999E">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2" w:firstLineChars="200"/>
        <w:outlineLvl w:val="1"/>
        <w:rPr>
          <w:rFonts w:hint="eastAsia"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6、技术服务与培训</w:t>
      </w:r>
    </w:p>
    <w:p w14:paraId="3DB53438">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 xml:space="preserve">6.1投标人须对一切与本项目有关的供货设备、安装及技术接口、技术服务等问题负全部责任。 </w:t>
      </w:r>
    </w:p>
    <w:p w14:paraId="15DBEA4C">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 xml:space="preserve">6.2凡与本项目设备相连接的其他设备装置、投标人有提供接口和技术配合的义务，并不由此而发生合同价格以外的任何费用。 </w:t>
      </w:r>
    </w:p>
    <w:p w14:paraId="775AED0D">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6.3为招标人提供</w:t>
      </w:r>
      <w:r>
        <w:rPr>
          <w:rFonts w:hint="eastAsia" w:ascii="方正仿宋_GB2312" w:hAnsi="方正仿宋_GB2312" w:eastAsia="方正仿宋_GB2312" w:cs="方正仿宋_GB2312"/>
          <w:szCs w:val="21"/>
        </w:rPr>
        <w:t>一次</w:t>
      </w:r>
      <w:r>
        <w:rPr>
          <w:rFonts w:hint="eastAsia" w:ascii="方正仿宋_GB2312" w:hAnsi="方正仿宋_GB2312" w:eastAsia="方正仿宋_GB2312" w:cs="方正仿宋_GB2312"/>
          <w:szCs w:val="21"/>
          <w:lang w:val="zh-CN"/>
        </w:rPr>
        <w:t>合计约</w:t>
      </w:r>
      <w:r>
        <w:rPr>
          <w:rFonts w:hint="eastAsia" w:ascii="方正仿宋_GB2312" w:hAnsi="方正仿宋_GB2312" w:eastAsia="方正仿宋_GB2312" w:cs="方正仿宋_GB2312"/>
          <w:szCs w:val="21"/>
        </w:rPr>
        <w:t>5</w:t>
      </w:r>
      <w:r>
        <w:rPr>
          <w:rFonts w:hint="eastAsia" w:ascii="方正仿宋_GB2312" w:hAnsi="方正仿宋_GB2312" w:eastAsia="方正仿宋_GB2312" w:cs="方正仿宋_GB2312"/>
          <w:szCs w:val="21"/>
          <w:lang w:val="zh-CN"/>
        </w:rPr>
        <w:t>人次的免费培训，使受培训人员至少达到以下水平：掌握一般运行原理、使用与操作方法、日常维护等常用技能。</w:t>
      </w:r>
    </w:p>
    <w:p w14:paraId="46F8890C">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2" w:firstLineChars="200"/>
        <w:outlineLvl w:val="1"/>
        <w:rPr>
          <w:rFonts w:hint="eastAsia"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7、质量保证要求</w:t>
      </w:r>
    </w:p>
    <w:p w14:paraId="1CC512E4">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7.1质量保证期：自所有设备验收合格交付使用之日起，质量保证期不少于</w:t>
      </w:r>
      <w:r>
        <w:rPr>
          <w:rFonts w:hint="eastAsia" w:ascii="方正仿宋_GB2312" w:hAnsi="方正仿宋_GB2312" w:eastAsia="方正仿宋_GB2312" w:cs="方正仿宋_GB2312"/>
          <w:szCs w:val="21"/>
        </w:rPr>
        <w:t>24</w:t>
      </w:r>
      <w:r>
        <w:rPr>
          <w:rFonts w:hint="eastAsia" w:ascii="方正仿宋_GB2312" w:hAnsi="方正仿宋_GB2312" w:eastAsia="方正仿宋_GB2312" w:cs="方正仿宋_GB2312"/>
          <w:szCs w:val="21"/>
          <w:lang w:val="zh-CN"/>
        </w:rPr>
        <w:t xml:space="preserve">个月。质量保证期内，设备确因制造质量不良而发生损坏或不能正常工作时，卖方应免费修理或更换并免费提供维修保养服务。更换的零部件的质量保证期从更换之日起再延长1年。对于隐蔽性的、合理的检查和试验都不能发觉得缺陷，即使质量保证期已过，由于其产品本身的设计缺陷、制造缺陷、安装缺陷造成的故障，仍由投标人免费负责。 </w:t>
      </w:r>
    </w:p>
    <w:p w14:paraId="1E50ADB9">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 xml:space="preserve">7.2维修保养内容包括但不限于： </w:t>
      </w:r>
    </w:p>
    <w:p w14:paraId="16638D09">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 xml:space="preserve">（1） 24h应急服务，并不收取法定工作日和日常工作时间以外的附加费用。 </w:t>
      </w:r>
    </w:p>
    <w:p w14:paraId="0CC5C1B7">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 xml:space="preserve">（2）普通故障的修复时间为不大于2h。修复时间从投标人接到故障通知时计算。注明由谁提供维修保养服务，如果不是制造商提供维修保养服务，则需提供制造商的委托书，制造商承担连带责任。 </w:t>
      </w:r>
    </w:p>
    <w:p w14:paraId="06405F13">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2" w:firstLineChars="200"/>
        <w:outlineLvl w:val="1"/>
        <w:rPr>
          <w:rFonts w:hint="eastAsia"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8、资料提交</w:t>
      </w:r>
    </w:p>
    <w:p w14:paraId="12817A12">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中标人应向招标人提供但不限于以下技术资料：</w:t>
      </w:r>
    </w:p>
    <w:p w14:paraId="455F5578">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（1）投标设备清单。</w:t>
      </w:r>
    </w:p>
    <w:p w14:paraId="2BAA3FF6">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（2）设备说明书、总装图和主要元器件技术参数、配置清单。</w:t>
      </w:r>
    </w:p>
    <w:p w14:paraId="1E1DE60C">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（3）在合同签定20天内，中标人需方提供下列文件 2 份：（1）使用说明书，包括额定电气参数，使用条件，一、二次方案，结构尺寸，包括 CAD电子版1份。</w:t>
      </w:r>
    </w:p>
    <w:p w14:paraId="007E7FCB">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（4）控制、保护原理接线图及端子排图。</w:t>
      </w:r>
    </w:p>
    <w:p w14:paraId="64046AE0">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（5）设备交付时应提供：设备的装箱资料除了图纸资料外还应包括安装、运行、维护、修理说明书、部件清单、工厂调试报告、产品合格证等。</w:t>
      </w:r>
    </w:p>
    <w:p w14:paraId="54F0F592">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（6）向招标人的资料包括：产品合格证、出厂验收证明、进口产品报关、清关证（原件，如果有）、使用说明书、保修证书等。</w:t>
      </w:r>
    </w:p>
    <w:p w14:paraId="6650380F">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2" w:firstLineChars="200"/>
        <w:outlineLvl w:val="1"/>
        <w:rPr>
          <w:rFonts w:hint="eastAsia" w:ascii="方正仿宋_GB2312" w:hAnsi="方正仿宋_GB2312" w:eastAsia="方正仿宋_GB2312" w:cs="方正仿宋_GB2312"/>
          <w:b/>
          <w:bCs/>
          <w:szCs w:val="21"/>
        </w:rPr>
      </w:pPr>
      <w:r>
        <w:rPr>
          <w:rFonts w:hint="eastAsia" w:ascii="方正仿宋_GB2312" w:hAnsi="方正仿宋_GB2312" w:eastAsia="方正仿宋_GB2312" w:cs="方正仿宋_GB2312"/>
          <w:b/>
          <w:bCs/>
          <w:szCs w:val="21"/>
        </w:rPr>
        <w:t>9、关于设计图纸</w:t>
      </w:r>
    </w:p>
    <w:p w14:paraId="74B4EF95">
      <w:pPr>
        <w:pStyle w:val="8"/>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textAlignment w:val="auto"/>
        <w:rPr>
          <w:rFonts w:hint="eastAsia"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9.1本项目投标人应按照本项目设计资料的有关要求提供产品，投标的产品在档次上不得低于设计图纸中的柜型和元器件的品牌和等级要求，且必须满足招标文件的要求。</w:t>
      </w:r>
    </w:p>
    <w:p w14:paraId="11A8994E">
      <w:pPr>
        <w:pStyle w:val="8"/>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textAlignment w:val="auto"/>
        <w:rPr>
          <w:rFonts w:hint="eastAsia" w:ascii="方正仿宋_GB2312" w:hAnsi="方正仿宋_GB2312" w:eastAsia="方正仿宋_GB2312" w:cs="方正仿宋_GB2312"/>
          <w:szCs w:val="21"/>
          <w:lang w:val="zh-CN"/>
        </w:rPr>
      </w:pPr>
      <w:r>
        <w:rPr>
          <w:rFonts w:hint="eastAsia" w:ascii="方正仿宋_GB2312" w:hAnsi="方正仿宋_GB2312" w:eastAsia="方正仿宋_GB2312" w:cs="方正仿宋_GB2312"/>
          <w:szCs w:val="21"/>
          <w:lang w:val="zh-CN"/>
        </w:rPr>
        <w:t>9.2投标人应特别注意本项目配电室平面布置图，确保所提供的产品尺寸能够满足平面布置要求。</w:t>
      </w:r>
    </w:p>
    <w:p w14:paraId="40C73094">
      <w:pPr>
        <w:widowControl/>
        <w:spacing w:line="276" w:lineRule="auto"/>
        <w:jc w:val="left"/>
        <w:rPr>
          <w:rFonts w:cs="宋体" w:asciiTheme="minorEastAsia" w:hAnsiTheme="minorEastAsia" w:eastAsiaTheme="minorEastAsia"/>
          <w:color w:val="000000"/>
          <w:szCs w:val="21"/>
        </w:rPr>
      </w:pPr>
      <w:r>
        <w:rPr>
          <w:rFonts w:hint="eastAsia" w:ascii="方正仿宋_GB2312" w:hAnsi="方正仿宋_GB2312" w:eastAsia="方正仿宋_GB2312" w:cs="方正仿宋_GB2312"/>
          <w:szCs w:val="21"/>
          <w:lang w:val="zh-CN"/>
        </w:rPr>
        <w:t>9.3投标人所投产品与招标文件所附图纸的平面布置图、装配图等发生变化产生差异的，投标人在投标文件中必须提供满足现场尺寸要求的平面布置图。</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1" w:fontKey="{F2D3CF9C-9D18-4C78-ADA4-76D104DA9883}"/>
  </w:font>
  <w:font w:name="等线">
    <w:altName w:val="Arial Unicode MS"/>
    <w:panose1 w:val="02010600030101010101"/>
    <w:charset w:val="86"/>
    <w:family w:val="auto"/>
    <w:pitch w:val="default"/>
    <w:sig w:usb0="00000000" w:usb1="00000000"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2" w:fontKey="{A9D24FC2-E9AC-4FFE-83D5-6DC14AF3CBAA}"/>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1EE06A"/>
    <w:multiLevelType w:val="singleLevel"/>
    <w:tmpl w:val="B01EE06A"/>
    <w:lvl w:ilvl="0" w:tentative="0">
      <w:start w:val="1"/>
      <w:numFmt w:val="decimal"/>
      <w:lvlText w:val="%1."/>
      <w:lvlJc w:val="left"/>
      <w:pPr>
        <w:tabs>
          <w:tab w:val="left" w:pos="312"/>
        </w:tabs>
      </w:pPr>
    </w:lvl>
  </w:abstractNum>
  <w:abstractNum w:abstractNumId="1">
    <w:nsid w:val="B5F22EA5"/>
    <w:multiLevelType w:val="multilevel"/>
    <w:tmpl w:val="B5F22EA5"/>
    <w:lvl w:ilvl="0" w:tentative="0">
      <w:start w:val="1"/>
      <w:numFmt w:val="decimal"/>
      <w:suff w:val="nothing"/>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36DC5CD2"/>
    <w:multiLevelType w:val="multilevel"/>
    <w:tmpl w:val="36DC5CD2"/>
    <w:lvl w:ilvl="0" w:tentative="0">
      <w:start w:val="1"/>
      <w:numFmt w:val="chineseCounting"/>
      <w:pStyle w:val="2"/>
      <w:suff w:val="nothing"/>
      <w:lvlText w:val="%1、"/>
      <w:lvlJc w:val="left"/>
      <w:pPr>
        <w:tabs>
          <w:tab w:val="left" w:pos="0"/>
        </w:tabs>
        <w:ind w:left="0" w:firstLine="400"/>
      </w:pPr>
      <w:rPr>
        <w:rFonts w:hint="eastAsia"/>
      </w:rPr>
    </w:lvl>
    <w:lvl w:ilvl="1" w:tentative="0">
      <w:start w:val="1"/>
      <w:numFmt w:val="decimal"/>
      <w:pStyle w:val="3"/>
      <w:suff w:val="nothing"/>
      <w:lvlText w:val="（%2）"/>
      <w:lvlJc w:val="left"/>
      <w:pPr>
        <w:tabs>
          <w:tab w:val="left" w:pos="0"/>
        </w:tabs>
        <w:ind w:left="0" w:firstLine="400"/>
      </w:pPr>
      <w:rPr>
        <w:rFonts w:hint="eastAsia"/>
      </w:rPr>
    </w:lvl>
    <w:lvl w:ilvl="2" w:tentative="0">
      <w:start w:val="1"/>
      <w:numFmt w:val="decimal"/>
      <w:pStyle w:val="4"/>
      <w:suff w:val="nothing"/>
      <w:lvlText w:val="%3、"/>
      <w:lvlJc w:val="left"/>
      <w:pPr>
        <w:tabs>
          <w:tab w:val="left" w:pos="0"/>
        </w:tabs>
        <w:ind w:left="0" w:firstLine="4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61DE26F6"/>
    <w:multiLevelType w:val="multilevel"/>
    <w:tmpl w:val="61DE26F6"/>
    <w:lvl w:ilvl="0" w:tentative="0">
      <w:start w:val="1"/>
      <w:numFmt w:val="decimal"/>
      <w:suff w:val="space"/>
      <w:lvlText w:val="（%1）"/>
      <w:lvlJc w:val="center"/>
      <w:pPr>
        <w:tabs>
          <w:tab w:val="left" w:pos="0"/>
        </w:tabs>
        <w:ind w:left="425" w:hanging="425"/>
      </w:pPr>
      <w:rPr>
        <w:rFonts w:hint="default" w:ascii="宋体" w:hAnsi="宋体" w:eastAsia="宋体" w:cs="宋体"/>
      </w:rPr>
    </w:lvl>
    <w:lvl w:ilvl="1" w:tentative="0">
      <w:start w:val="1"/>
      <w:numFmt w:val="decimal"/>
      <w:suff w:val="space"/>
      <w:lvlText w:val="%1.%2"/>
      <w:lvlJc w:val="left"/>
      <w:pPr>
        <w:tabs>
          <w:tab w:val="left" w:pos="0"/>
        </w:tabs>
        <w:ind w:left="567" w:hanging="567"/>
      </w:pPr>
      <w:rPr>
        <w:rFonts w:hint="default" w:ascii="宋体" w:hAnsi="宋体" w:eastAsia="宋体" w:cs="宋体"/>
      </w:rPr>
    </w:lvl>
    <w:lvl w:ilvl="2" w:tentative="0">
      <w:start w:val="1"/>
      <w:numFmt w:val="decimal"/>
      <w:pStyle w:val="5"/>
      <w:suff w:val="space"/>
      <w:lvlText w:val="%1.%2.%3"/>
      <w:lvlJc w:val="left"/>
      <w:pPr>
        <w:tabs>
          <w:tab w:val="left" w:pos="0"/>
        </w:tabs>
        <w:ind w:left="709" w:hanging="709"/>
      </w:pPr>
      <w:rPr>
        <w:rFonts w:hint="default" w:ascii="宋体" w:hAnsi="宋体" w:eastAsia="宋体" w:cs="宋体"/>
      </w:rPr>
    </w:lvl>
    <w:lvl w:ilvl="3" w:tentative="0">
      <w:start w:val="1"/>
      <w:numFmt w:val="decimal"/>
      <w:suff w:val="space"/>
      <w:lvlText w:val="%1.%2.%3.%4"/>
      <w:lvlJc w:val="left"/>
      <w:pPr>
        <w:tabs>
          <w:tab w:val="left" w:pos="0"/>
        </w:tabs>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MjQxMWZmNGEzYjdiZjhiNWNhZjI0ZjNlNTljOTYifQ=="/>
  </w:docVars>
  <w:rsids>
    <w:rsidRoot w:val="00B523E4"/>
    <w:rsid w:val="00280A52"/>
    <w:rsid w:val="003F2C95"/>
    <w:rsid w:val="00B238A7"/>
    <w:rsid w:val="00B523E4"/>
    <w:rsid w:val="03CC5ECA"/>
    <w:rsid w:val="04D02E24"/>
    <w:rsid w:val="04F25B51"/>
    <w:rsid w:val="05C1471D"/>
    <w:rsid w:val="06C66D57"/>
    <w:rsid w:val="07096B8D"/>
    <w:rsid w:val="07CE658D"/>
    <w:rsid w:val="08502EAB"/>
    <w:rsid w:val="09766415"/>
    <w:rsid w:val="0A231572"/>
    <w:rsid w:val="0F2A1335"/>
    <w:rsid w:val="10032FC1"/>
    <w:rsid w:val="11700C20"/>
    <w:rsid w:val="118B758B"/>
    <w:rsid w:val="13047F9F"/>
    <w:rsid w:val="13C84D9A"/>
    <w:rsid w:val="14602331"/>
    <w:rsid w:val="14D92C59"/>
    <w:rsid w:val="156F29B6"/>
    <w:rsid w:val="1A1A0363"/>
    <w:rsid w:val="1A9E2CAC"/>
    <w:rsid w:val="1C672639"/>
    <w:rsid w:val="1E1B36DB"/>
    <w:rsid w:val="1ED22372"/>
    <w:rsid w:val="1F7D3F22"/>
    <w:rsid w:val="24D37A9B"/>
    <w:rsid w:val="251F14AA"/>
    <w:rsid w:val="287A2308"/>
    <w:rsid w:val="28991A7A"/>
    <w:rsid w:val="297B3BC8"/>
    <w:rsid w:val="299E3691"/>
    <w:rsid w:val="29D809AD"/>
    <w:rsid w:val="2A71059F"/>
    <w:rsid w:val="2B052062"/>
    <w:rsid w:val="2BBD0E53"/>
    <w:rsid w:val="2C5E44AB"/>
    <w:rsid w:val="2D6D14E7"/>
    <w:rsid w:val="2E037E72"/>
    <w:rsid w:val="2E494282"/>
    <w:rsid w:val="30DE09A0"/>
    <w:rsid w:val="32FC4D34"/>
    <w:rsid w:val="36A90998"/>
    <w:rsid w:val="36BE22DC"/>
    <w:rsid w:val="3B9603ED"/>
    <w:rsid w:val="3DC34AC6"/>
    <w:rsid w:val="41E00614"/>
    <w:rsid w:val="422A1E4C"/>
    <w:rsid w:val="4359453E"/>
    <w:rsid w:val="470F137F"/>
    <w:rsid w:val="48317431"/>
    <w:rsid w:val="485E07ED"/>
    <w:rsid w:val="48D12A65"/>
    <w:rsid w:val="4A3330F1"/>
    <w:rsid w:val="4ABC6A44"/>
    <w:rsid w:val="4B5B33DD"/>
    <w:rsid w:val="4C123AC0"/>
    <w:rsid w:val="4F5A1A06"/>
    <w:rsid w:val="51D33F5C"/>
    <w:rsid w:val="521511FE"/>
    <w:rsid w:val="54BA300C"/>
    <w:rsid w:val="565B37BE"/>
    <w:rsid w:val="56E3499B"/>
    <w:rsid w:val="59676D0A"/>
    <w:rsid w:val="5B47711E"/>
    <w:rsid w:val="5C272E65"/>
    <w:rsid w:val="5C866E59"/>
    <w:rsid w:val="5CD1684C"/>
    <w:rsid w:val="5DB916A5"/>
    <w:rsid w:val="5F9C6797"/>
    <w:rsid w:val="60297DE7"/>
    <w:rsid w:val="62595B4D"/>
    <w:rsid w:val="64B34D35"/>
    <w:rsid w:val="67FF5BBB"/>
    <w:rsid w:val="6A340D0D"/>
    <w:rsid w:val="6A682DD1"/>
    <w:rsid w:val="6E7066F8"/>
    <w:rsid w:val="6FF70753"/>
    <w:rsid w:val="71DF224B"/>
    <w:rsid w:val="72A915F4"/>
    <w:rsid w:val="73696E97"/>
    <w:rsid w:val="74904600"/>
    <w:rsid w:val="74DA720D"/>
    <w:rsid w:val="75A22D55"/>
    <w:rsid w:val="772507C5"/>
    <w:rsid w:val="78270C07"/>
    <w:rsid w:val="798E3ED6"/>
    <w:rsid w:val="7A0320C3"/>
    <w:rsid w:val="7B212681"/>
    <w:rsid w:val="7B536A5E"/>
    <w:rsid w:val="7F0A2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autoRedefine/>
    <w:qFormat/>
    <w:uiPriority w:val="0"/>
    <w:pPr>
      <w:keepNext/>
      <w:numPr>
        <w:ilvl w:val="0"/>
        <w:numId w:val="1"/>
      </w:numPr>
      <w:tabs>
        <w:tab w:val="left" w:pos="420"/>
      </w:tabs>
      <w:spacing w:line="560" w:lineRule="exact"/>
      <w:jc w:val="left"/>
      <w:outlineLvl w:val="0"/>
    </w:pPr>
    <w:rPr>
      <w:rFonts w:ascii="黑体" w:hAnsi="黑体" w:eastAsia="方正仿宋_GB2312"/>
      <w:sz w:val="32"/>
      <w:szCs w:val="24"/>
      <w:lang w:bidi="hi-IN"/>
    </w:rPr>
  </w:style>
  <w:style w:type="paragraph" w:styleId="3">
    <w:name w:val="heading 2"/>
    <w:basedOn w:val="1"/>
    <w:next w:val="1"/>
    <w:autoRedefine/>
    <w:unhideWhenUsed/>
    <w:qFormat/>
    <w:uiPriority w:val="0"/>
    <w:pPr>
      <w:keepNext/>
      <w:keepLines/>
      <w:numPr>
        <w:ilvl w:val="1"/>
        <w:numId w:val="1"/>
      </w:numPr>
      <w:spacing w:line="560" w:lineRule="exact"/>
      <w:outlineLvl w:val="1"/>
    </w:pPr>
    <w:rPr>
      <w:lang w:bidi="hi-IN"/>
    </w:rPr>
  </w:style>
  <w:style w:type="paragraph" w:styleId="4">
    <w:name w:val="heading 3"/>
    <w:basedOn w:val="1"/>
    <w:next w:val="1"/>
    <w:autoRedefine/>
    <w:semiHidden/>
    <w:unhideWhenUsed/>
    <w:qFormat/>
    <w:uiPriority w:val="0"/>
    <w:pPr>
      <w:keepNext/>
      <w:keepLines/>
      <w:numPr>
        <w:ilvl w:val="2"/>
        <w:numId w:val="1"/>
      </w:numPr>
      <w:spacing w:line="560" w:lineRule="exact"/>
      <w:outlineLvl w:val="2"/>
    </w:pPr>
    <w:rPr>
      <w:rFonts w:ascii="宋体" w:hAnsi="宋体" w:eastAsia="仿宋"/>
      <w:lang w:bidi="hi-IN"/>
    </w:rPr>
  </w:style>
  <w:style w:type="paragraph" w:styleId="5">
    <w:name w:val="heading 4"/>
    <w:basedOn w:val="1"/>
    <w:next w:val="1"/>
    <w:autoRedefine/>
    <w:semiHidden/>
    <w:unhideWhenUsed/>
    <w:qFormat/>
    <w:uiPriority w:val="0"/>
    <w:pPr>
      <w:keepNext/>
      <w:keepLines/>
      <w:numPr>
        <w:ilvl w:val="2"/>
        <w:numId w:val="2"/>
      </w:numPr>
      <w:tabs>
        <w:tab w:val="left" w:pos="420"/>
        <w:tab w:val="clear" w:pos="0"/>
      </w:tabs>
      <w:adjustRightInd w:val="0"/>
      <w:snapToGrid w:val="0"/>
      <w:spacing w:beforeLines="0" w:beforeAutospacing="0" w:afterLines="0" w:afterAutospacing="0" w:line="560" w:lineRule="exact"/>
      <w:ind w:left="709" w:hanging="709" w:firstLineChars="0"/>
      <w:outlineLvl w:val="3"/>
    </w:pPr>
    <w:rPr>
      <w:rFonts w:ascii="仿宋" w:hAnsi="仿宋" w:eastAsia="仿宋" w:cs="Times New Roman"/>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caption"/>
    <w:basedOn w:val="1"/>
    <w:next w:val="1"/>
    <w:autoRedefine/>
    <w:semiHidden/>
    <w:unhideWhenUsed/>
    <w:qFormat/>
    <w:uiPriority w:val="0"/>
    <w:pPr>
      <w:jc w:val="center"/>
    </w:pPr>
    <w:rPr>
      <w:rFonts w:ascii="Arial" w:hAnsi="Arial" w:eastAsia="黑体"/>
      <w:sz w:val="24"/>
    </w:rPr>
  </w:style>
  <w:style w:type="paragraph" w:styleId="7">
    <w:name w:val="annotation text"/>
    <w:basedOn w:val="1"/>
    <w:qFormat/>
    <w:uiPriority w:val="0"/>
    <w:pPr>
      <w:jc w:val="left"/>
    </w:pPr>
  </w:style>
  <w:style w:type="paragraph" w:styleId="8">
    <w:name w:val="Body Text"/>
    <w:basedOn w:val="1"/>
    <w:next w:val="1"/>
    <w:autoRedefine/>
    <w:qFormat/>
    <w:uiPriority w:val="0"/>
    <w:pPr>
      <w:spacing w:after="120"/>
    </w:pPr>
  </w:style>
  <w:style w:type="paragraph" w:styleId="9">
    <w:name w:val="Body Text Indent"/>
    <w:basedOn w:val="1"/>
    <w:autoRedefine/>
    <w:qFormat/>
    <w:uiPriority w:val="0"/>
    <w:pPr>
      <w:spacing w:after="120"/>
      <w:ind w:left="420" w:leftChars="200"/>
    </w:pPr>
  </w:style>
  <w:style w:type="paragraph" w:styleId="10">
    <w:name w:val="Body Text 2"/>
    <w:basedOn w:val="1"/>
    <w:qFormat/>
    <w:uiPriority w:val="0"/>
    <w:pPr>
      <w:widowControl/>
      <w:jc w:val="left"/>
    </w:pPr>
    <w:rPr>
      <w:rFonts w:ascii="楷体_GB2312" w:eastAsia="楷体_GB2312"/>
      <w:color w:val="000000"/>
      <w:kern w:val="0"/>
      <w:szCs w:val="21"/>
    </w:rPr>
  </w:style>
  <w:style w:type="paragraph" w:styleId="11">
    <w:name w:val="Normal (Web)"/>
    <w:basedOn w:val="1"/>
    <w:autoRedefine/>
    <w:unhideWhenUsed/>
    <w:qFormat/>
    <w:uiPriority w:val="99"/>
    <w:pPr>
      <w:spacing w:before="100" w:beforeAutospacing="1" w:after="100" w:afterAutospacing="1"/>
      <w:jc w:val="left"/>
    </w:pPr>
    <w:rPr>
      <w:kern w:val="0"/>
      <w:sz w:val="24"/>
    </w:rPr>
  </w:style>
  <w:style w:type="paragraph" w:styleId="12">
    <w:name w:val="Body Text First Indent 2"/>
    <w:basedOn w:val="9"/>
    <w:autoRedefine/>
    <w:qFormat/>
    <w:uiPriority w:val="0"/>
    <w:pPr>
      <w:adjustRightInd w:val="0"/>
      <w:spacing w:line="312" w:lineRule="atLeast"/>
      <w:ind w:firstLine="420" w:firstLineChars="200"/>
      <w:textAlignment w:val="baseline"/>
    </w:pPr>
  </w:style>
  <w:style w:type="table" w:styleId="14">
    <w:name w:val="Table Grid"/>
    <w:basedOn w:val="13"/>
    <w:qFormat/>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unhideWhenUsed/>
    <w:qFormat/>
    <w:uiPriority w:val="99"/>
    <w:rPr>
      <w:color w:val="0000FF"/>
      <w:u w:val="single"/>
    </w:rPr>
  </w:style>
  <w:style w:type="paragraph" w:customStyle="1" w:styleId="17">
    <w:name w:val="表格"/>
    <w:basedOn w:val="1"/>
    <w:autoRedefine/>
    <w:qFormat/>
    <w:uiPriority w:val="0"/>
    <w:pPr>
      <w:keepNext/>
      <w:spacing w:after="120" w:line="400" w:lineRule="exact"/>
      <w:jc w:val="center"/>
    </w:pPr>
    <w:rPr>
      <w:rFonts w:ascii="Times New Roman" w:hAnsi="Times New Roman"/>
      <w:sz w:val="30"/>
    </w:rPr>
  </w:style>
  <w:style w:type="paragraph" w:customStyle="1" w:styleId="18">
    <w:name w:val="图表"/>
    <w:basedOn w:val="1"/>
    <w:autoRedefine/>
    <w:qFormat/>
    <w:uiPriority w:val="0"/>
    <w:pPr>
      <w:jc w:val="center"/>
    </w:pPr>
    <w:rPr>
      <w:sz w:val="28"/>
    </w:rPr>
  </w:style>
  <w:style w:type="paragraph" w:customStyle="1" w:styleId="19">
    <w:name w:val="图片"/>
    <w:basedOn w:val="1"/>
    <w:next w:val="6"/>
    <w:autoRedefine/>
    <w:qFormat/>
    <w:uiPriority w:val="0"/>
    <w:pPr>
      <w:keepNext/>
      <w:jc w:val="center"/>
    </w:pPr>
    <w:rPr>
      <w:rFonts w:asciiTheme="majorHAnsi" w:hAnsiTheme="majorHAnsi" w:eastAsiaTheme="majorEastAsia" w:cstheme="majorEastAsia"/>
      <w:b/>
      <w:sz w:val="24"/>
    </w:rPr>
  </w:style>
  <w:style w:type="paragraph" w:customStyle="1" w:styleId="20">
    <w:name w:val="Table Paragraph"/>
    <w:basedOn w:val="1"/>
    <w:autoRedefine/>
    <w:qFormat/>
    <w:uiPriority w:val="1"/>
    <w:rPr>
      <w:rFonts w:ascii="Times New Roman" w:hAnsi="Times New Roman" w:eastAsia="宋体"/>
    </w:rPr>
  </w:style>
  <w:style w:type="paragraph" w:styleId="21">
    <w:name w:val="List Paragraph"/>
    <w:basedOn w:val="1"/>
    <w:autoRedefine/>
    <w:qFormat/>
    <w:uiPriority w:val="99"/>
    <w:pPr>
      <w:ind w:firstLine="420" w:firstLineChars="200"/>
    </w:pPr>
  </w:style>
  <w:style w:type="paragraph" w:customStyle="1" w:styleId="22">
    <w:name w:val="列出段落1"/>
    <w:basedOn w:val="1"/>
    <w:autoRedefine/>
    <w:qFormat/>
    <w:uiPriority w:val="34"/>
    <w:pPr>
      <w:ind w:firstLine="420" w:firstLineChars="200"/>
    </w:pPr>
    <w:rPr>
      <w:rFonts w:ascii="Calibri" w:hAnsi="Calibri" w:eastAsia="宋体" w:cs="黑体"/>
    </w:rPr>
  </w:style>
  <w:style w:type="character" w:customStyle="1" w:styleId="23">
    <w:name w:val="font71"/>
    <w:basedOn w:val="15"/>
    <w:autoRedefine/>
    <w:qFormat/>
    <w:uiPriority w:val="0"/>
    <w:rPr>
      <w:rFonts w:hint="eastAsia" w:ascii="宋体" w:hAnsi="宋体" w:eastAsia="宋体" w:cs="宋体"/>
      <w:b/>
      <w:color w:val="000000"/>
      <w:sz w:val="20"/>
      <w:szCs w:val="20"/>
      <w:u w:val="none"/>
    </w:rPr>
  </w:style>
  <w:style w:type="character" w:customStyle="1" w:styleId="24">
    <w:name w:val="font31"/>
    <w:basedOn w:val="15"/>
    <w:autoRedefine/>
    <w:qFormat/>
    <w:uiPriority w:val="0"/>
    <w:rPr>
      <w:rFonts w:ascii="Arial" w:hAnsi="Arial" w:cs="Arial"/>
      <w:b/>
      <w:color w:val="000000"/>
      <w:sz w:val="20"/>
      <w:szCs w:val="20"/>
      <w:u w:val="none"/>
    </w:rPr>
  </w:style>
  <w:style w:type="character" w:customStyle="1" w:styleId="25">
    <w:name w:val="font101"/>
    <w:basedOn w:val="15"/>
    <w:autoRedefine/>
    <w:qFormat/>
    <w:uiPriority w:val="0"/>
    <w:rPr>
      <w:rFonts w:hint="eastAsia" w:ascii="宋体" w:hAnsi="宋体" w:eastAsia="宋体" w:cs="宋体"/>
      <w:color w:val="000000"/>
      <w:sz w:val="20"/>
      <w:szCs w:val="20"/>
      <w:u w:val="none"/>
    </w:rPr>
  </w:style>
  <w:style w:type="character" w:customStyle="1" w:styleId="26">
    <w:name w:val="font21"/>
    <w:basedOn w:val="15"/>
    <w:autoRedefine/>
    <w:qFormat/>
    <w:uiPriority w:val="0"/>
    <w:rPr>
      <w:rFonts w:hint="eastAsia" w:ascii="宋体" w:hAnsi="宋体" w:eastAsia="宋体" w:cs="宋体"/>
      <w:color w:val="000000"/>
      <w:sz w:val="20"/>
      <w:szCs w:val="20"/>
      <w:u w:val="none"/>
    </w:rPr>
  </w:style>
  <w:style w:type="character" w:customStyle="1" w:styleId="27">
    <w:name w:val="font41"/>
    <w:basedOn w:val="15"/>
    <w:autoRedefine/>
    <w:qFormat/>
    <w:uiPriority w:val="0"/>
    <w:rPr>
      <w:rFonts w:hint="eastAsia" w:ascii="宋体" w:hAnsi="宋体" w:eastAsia="宋体" w:cs="宋体"/>
      <w:color w:val="000000"/>
      <w:sz w:val="18"/>
      <w:szCs w:val="18"/>
      <w:u w:val="none"/>
    </w:rPr>
  </w:style>
  <w:style w:type="paragraph" w:customStyle="1" w:styleId="28">
    <w:name w:val="Normal_1_1"/>
    <w:qFormat/>
    <w:uiPriority w:val="0"/>
    <w:pPr>
      <w:widowControl w:val="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4941</Words>
  <Characters>5018</Characters>
  <Lines>49</Lines>
  <Paragraphs>13</Paragraphs>
  <TotalTime>2</TotalTime>
  <ScaleCrop>false</ScaleCrop>
  <LinksUpToDate>false</LinksUpToDate>
  <CharactersWithSpaces>5030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2023-09-28T03:40:00Z</dcterms:created>
  <dc:creator>24523</dc:creator>
  <cp:lastModifiedBy></cp:lastModifiedBy>
  <dcterms:modified xsi:type="dcterms:W3CDTF">2025-05-15T08:19:21Z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81C3A4755772477CA357D96E09E6BFEA_13</vt:lpwstr>
  </property>
  <property fmtid="{D5CDD505-2E9C-101B-9397-08002B2CF9AE}" pid="4" name="KSOTemplateDocerSaveRecord">
    <vt:lpwstr>eyJoZGlkIjoiNzIxM2NkNWQ5MTEyZDU0YTlkM2VhMDE5OGI1ZmJkMWMifQ==</vt:lpwstr>
  </property>
</Properties>
</file>