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rsidR="006F35A8">
      <w:pPr>
        <w:spacing w:before="100" w:beforeAutospacing="1" w:after="100" w:afterAutospacing="1"/>
        <w:jc w:val="right"/>
        <w:outlineLvl w:val="1"/>
        <w:rPr>
          <w:rFonts w:ascii="宋体" w:eastAsia="宋体" w:hAnsi="宋体" w:cs="宋体"/>
          <w:b/>
          <w:bCs/>
          <w:color w:val="000000" w:themeColor="text1"/>
          <w:sz w:val="40"/>
          <w:szCs w:val="40"/>
        </w:rPr>
      </w:pPr>
      <w:bookmarkStart w:id="0" w:name="_Hlk71456902"/>
      <w:r>
        <w:rPr>
          <w:rFonts w:ascii="宋体" w:eastAsia="宋体" w:hAnsi="宋体" w:cs="宋体" w:hint="eastAsia"/>
          <w:b/>
          <w:spacing w:val="20"/>
          <w:sz w:val="28"/>
        </w:rPr>
        <w:t>项目编号：</w:t>
      </w:r>
      <w:r>
        <w:rPr>
          <w:rFonts w:ascii="宋体" w:eastAsia="宋体" w:hAnsi="宋体" w:cs="宋体" w:hint="eastAsia"/>
          <w:b/>
          <w:spacing w:val="20"/>
          <w:sz w:val="28"/>
        </w:rPr>
        <w:t>SZDL2024001872</w:t>
      </w:r>
    </w:p>
    <w:p w:rsidR="006F35A8">
      <w:pPr>
        <w:jc w:val="center"/>
        <w:rPr>
          <w:rFonts w:ascii="宋体" w:eastAsia="宋体" w:hAnsi="宋体" w:cs="宋体"/>
          <w:sz w:val="52"/>
          <w:szCs w:val="52"/>
        </w:rPr>
      </w:pPr>
    </w:p>
    <w:p w:rsidR="006F35A8">
      <w:pPr>
        <w:jc w:val="center"/>
        <w:rPr>
          <w:rFonts w:ascii="宋体" w:eastAsia="宋体" w:hAnsi="宋体" w:cs="宋体"/>
          <w:sz w:val="52"/>
          <w:szCs w:val="52"/>
        </w:rPr>
      </w:pPr>
    </w:p>
    <w:p w:rsidR="006F35A8">
      <w:pPr>
        <w:jc w:val="center"/>
        <w:rPr>
          <w:rFonts w:ascii="宋体" w:eastAsia="宋体" w:hAnsi="宋体" w:cs="宋体"/>
          <w:sz w:val="52"/>
          <w:szCs w:val="52"/>
        </w:rPr>
      </w:pPr>
    </w:p>
    <w:p w:rsidR="006F35A8">
      <w:pPr>
        <w:jc w:val="center"/>
        <w:rPr>
          <w:rFonts w:ascii="宋体" w:eastAsia="宋体" w:hAnsi="宋体" w:cs="宋体"/>
          <w:sz w:val="52"/>
          <w:szCs w:val="52"/>
        </w:rPr>
      </w:pPr>
      <w:r>
        <w:rPr>
          <w:rFonts w:ascii="宋体" w:eastAsia="宋体" w:hAnsi="宋体" w:cs="宋体" w:hint="eastAsia"/>
          <w:sz w:val="52"/>
          <w:szCs w:val="52"/>
        </w:rPr>
        <w:t>【</w:t>
      </w:r>
      <w:r>
        <w:rPr>
          <w:rFonts w:ascii="宋体" w:eastAsia="宋体" w:hAnsi="宋体" w:cs="宋体" w:hint="eastAsia"/>
          <w:sz w:val="52"/>
          <w:szCs w:val="52"/>
        </w:rPr>
        <w:t>货物</w:t>
      </w:r>
      <w:r>
        <w:rPr>
          <w:rFonts w:ascii="宋体" w:eastAsia="宋体" w:hAnsi="宋体" w:cs="宋体" w:hint="eastAsia"/>
          <w:sz w:val="52"/>
          <w:szCs w:val="52"/>
        </w:rPr>
        <w:t>类】</w:t>
      </w:r>
    </w:p>
    <w:p w:rsidR="006F35A8">
      <w:pPr>
        <w:jc w:val="center"/>
        <w:rPr>
          <w:rFonts w:ascii="宋体" w:eastAsia="宋体" w:hAnsi="宋体" w:cs="宋体"/>
          <w:sz w:val="52"/>
          <w:szCs w:val="52"/>
        </w:rPr>
      </w:pPr>
      <w:r>
        <w:rPr>
          <w:rFonts w:ascii="宋体" w:eastAsia="宋体" w:hAnsi="宋体" w:cs="宋体" w:hint="eastAsia"/>
          <w:sz w:val="52"/>
          <w:szCs w:val="52"/>
        </w:rPr>
        <w:t>BK</w:t>
      </w:r>
      <w:r>
        <w:rPr>
          <w:rFonts w:ascii="宋体" w:eastAsia="宋体" w:hAnsi="宋体" w:cs="宋体" w:hint="eastAsia"/>
          <w:sz w:val="52"/>
          <w:szCs w:val="52"/>
        </w:rPr>
        <w:t>云开发教学和创新实训平台设备</w:t>
      </w: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widowControl w:val="0"/>
        <w:spacing w:after="96" w:afterLines="40"/>
        <w:jc w:val="center"/>
        <w:rPr>
          <w:rFonts w:ascii="宋体" w:eastAsia="宋体" w:hAnsi="宋体" w:cs="宋体"/>
          <w:color w:val="000000" w:themeColor="text1"/>
          <w:sz w:val="72"/>
          <w:szCs w:val="52"/>
        </w:rPr>
      </w:pPr>
      <w:r>
        <w:rPr>
          <w:rFonts w:ascii="宋体" w:eastAsia="宋体" w:hAnsi="宋体" w:cs="宋体" w:hint="eastAsia"/>
          <w:color w:val="000000" w:themeColor="text1"/>
          <w:sz w:val="72"/>
          <w:szCs w:val="52"/>
        </w:rPr>
        <w:t>招</w:t>
      </w:r>
      <w:r>
        <w:rPr>
          <w:rFonts w:ascii="宋体" w:eastAsia="宋体" w:hAnsi="宋体" w:cs="宋体" w:hint="eastAsia"/>
          <w:color w:val="000000" w:themeColor="text1"/>
          <w:sz w:val="72"/>
          <w:szCs w:val="52"/>
        </w:rPr>
        <w:t xml:space="preserve"> </w:t>
      </w:r>
      <w:r>
        <w:rPr>
          <w:rFonts w:ascii="宋体" w:eastAsia="宋体" w:hAnsi="宋体" w:cs="宋体" w:hint="eastAsia"/>
          <w:color w:val="000000" w:themeColor="text1"/>
          <w:sz w:val="72"/>
          <w:szCs w:val="52"/>
        </w:rPr>
        <w:t>标</w:t>
      </w:r>
      <w:r>
        <w:rPr>
          <w:rFonts w:ascii="宋体" w:eastAsia="宋体" w:hAnsi="宋体" w:cs="宋体" w:hint="eastAsia"/>
          <w:color w:val="000000" w:themeColor="text1"/>
          <w:sz w:val="72"/>
          <w:szCs w:val="52"/>
        </w:rPr>
        <w:t xml:space="preserve"> </w:t>
      </w:r>
      <w:r>
        <w:rPr>
          <w:rFonts w:ascii="宋体" w:eastAsia="宋体" w:hAnsi="宋体" w:cs="宋体" w:hint="eastAsia"/>
          <w:color w:val="000000" w:themeColor="text1"/>
          <w:sz w:val="72"/>
          <w:szCs w:val="52"/>
        </w:rPr>
        <w:t>文</w:t>
      </w:r>
      <w:r>
        <w:rPr>
          <w:rFonts w:ascii="宋体" w:eastAsia="宋体" w:hAnsi="宋体" w:cs="宋体" w:hint="eastAsia"/>
          <w:color w:val="000000" w:themeColor="text1"/>
          <w:sz w:val="72"/>
          <w:szCs w:val="52"/>
        </w:rPr>
        <w:t xml:space="preserve"> </w:t>
      </w:r>
      <w:r>
        <w:rPr>
          <w:rFonts w:ascii="宋体" w:eastAsia="宋体" w:hAnsi="宋体" w:cs="宋体" w:hint="eastAsia"/>
          <w:color w:val="000000" w:themeColor="text1"/>
          <w:sz w:val="72"/>
          <w:szCs w:val="52"/>
        </w:rPr>
        <w:t>件</w:t>
      </w: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
        <w:rPr>
          <w:rFonts w:ascii="宋体" w:eastAsia="宋体" w:hAnsi="宋体" w:cs="宋体"/>
        </w:rPr>
      </w:pPr>
    </w:p>
    <w:p w:rsidR="006F35A8">
      <w:pPr>
        <w:pStyle w:val="BodyText2"/>
        <w:rPr>
          <w:rFonts w:ascii="宋体" w:eastAsia="宋体" w:hAnsi="宋体" w:cs="宋体"/>
        </w:rPr>
      </w:pPr>
    </w:p>
    <w:p w:rsidR="006F35A8">
      <w:pPr>
        <w:pStyle w:val="BodyText2"/>
        <w:widowControl w:val="0"/>
        <w:jc w:val="center"/>
        <w:rPr>
          <w:rFonts w:ascii="宋体" w:eastAsia="宋体" w:hAnsi="宋体" w:cs="宋体"/>
        </w:rPr>
      </w:pPr>
      <w:r>
        <w:rPr>
          <w:rFonts w:ascii="宋体" w:eastAsia="宋体" w:hAnsi="宋体" w:cs="宋体" w:hint="eastAsia"/>
          <w:noProof/>
          <w:sz w:val="44"/>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rsidR="006F35A8">
      <w:pPr>
        <w:pStyle w:val="BodyText2"/>
        <w:widowControl w:val="0"/>
        <w:rPr>
          <w:rFonts w:ascii="宋体" w:eastAsia="宋体" w:hAnsi="宋体" w:cs="宋体"/>
        </w:rPr>
      </w:pPr>
    </w:p>
    <w:p w:rsidR="006F35A8">
      <w:pPr>
        <w:pStyle w:val="BodyText2"/>
        <w:widowControl w:val="0"/>
        <w:rPr>
          <w:rFonts w:ascii="宋体" w:eastAsia="宋体" w:hAnsi="宋体" w:cs="宋体"/>
        </w:rPr>
      </w:pPr>
    </w:p>
    <w:p w:rsidR="006F35A8">
      <w:pPr>
        <w:snapToGrid w:val="0"/>
        <w:jc w:val="center"/>
        <w:rPr>
          <w:rFonts w:ascii="宋体" w:eastAsia="宋体" w:hAnsi="宋体" w:cs="宋体"/>
          <w:b/>
          <w:bCs/>
          <w:sz w:val="36"/>
          <w:szCs w:val="36"/>
        </w:rPr>
      </w:pPr>
      <w:r>
        <w:rPr>
          <w:rFonts w:ascii="宋体" w:eastAsia="宋体" w:hAnsi="宋体" w:cs="宋体" w:hint="eastAsia"/>
          <w:b/>
          <w:bCs/>
          <w:sz w:val="36"/>
          <w:szCs w:val="36"/>
        </w:rPr>
        <w:t>友和保险经纪有限公司</w:t>
      </w:r>
    </w:p>
    <w:p w:rsidR="006F35A8">
      <w:pPr>
        <w:snapToGrid w:val="0"/>
        <w:jc w:val="center"/>
        <w:rPr>
          <w:rFonts w:ascii="宋体" w:eastAsia="宋体" w:hAnsi="宋体" w:cs="宋体"/>
          <w:b/>
          <w:bCs/>
          <w:sz w:val="21"/>
          <w:szCs w:val="21"/>
        </w:rPr>
      </w:pPr>
    </w:p>
    <w:p w:rsidR="006F35A8">
      <w:pPr>
        <w:jc w:val="center"/>
        <w:rPr>
          <w:rFonts w:ascii="宋体" w:eastAsia="宋体" w:hAnsi="宋体" w:cs="宋体"/>
        </w:rPr>
      </w:pPr>
      <w:r>
        <w:rPr>
          <w:rFonts w:ascii="宋体" w:eastAsia="宋体" w:hAnsi="宋体" w:cs="宋体" w:hint="eastAsia"/>
          <w:b/>
          <w:bCs/>
          <w:sz w:val="36"/>
          <w:szCs w:val="36"/>
        </w:rPr>
        <w:t>二〇二</w:t>
      </w:r>
      <w:r>
        <w:rPr>
          <w:rFonts w:ascii="宋体" w:eastAsia="宋体" w:hAnsi="宋体" w:cs="宋体" w:hint="eastAsia"/>
          <w:b/>
          <w:bCs/>
          <w:sz w:val="36"/>
          <w:szCs w:val="36"/>
        </w:rPr>
        <w:t>四</w:t>
      </w:r>
      <w:r>
        <w:rPr>
          <w:rFonts w:ascii="宋体" w:eastAsia="宋体" w:hAnsi="宋体" w:cs="宋体" w:hint="eastAsia"/>
          <w:b/>
          <w:bCs/>
          <w:sz w:val="36"/>
          <w:szCs w:val="36"/>
        </w:rPr>
        <w:t>年</w:t>
      </w:r>
      <w:r>
        <w:rPr>
          <w:rFonts w:ascii="宋体" w:eastAsia="宋体" w:hAnsi="宋体" w:cs="宋体" w:hint="eastAsia"/>
          <w:b/>
          <w:bCs/>
          <w:sz w:val="36"/>
          <w:szCs w:val="36"/>
        </w:rPr>
        <w:t>十</w:t>
      </w:r>
      <w:r>
        <w:rPr>
          <w:rFonts w:ascii="宋体" w:eastAsia="宋体" w:hAnsi="宋体" w:cs="宋体" w:hint="eastAsia"/>
          <w:b/>
          <w:bCs/>
          <w:sz w:val="36"/>
          <w:szCs w:val="36"/>
        </w:rPr>
        <w:t>月</w:t>
      </w:r>
    </w:p>
    <w:p w:rsidR="006F35A8">
      <w:pPr>
        <w:pStyle w:val="NormalWeb"/>
        <w:jc w:val="center"/>
        <w:outlineLvl w:val="1"/>
        <w:rPr>
          <w:rFonts w:ascii="宋体" w:eastAsia="宋体" w:hAnsi="宋体" w:cs="宋体"/>
          <w:sz w:val="40"/>
          <w:szCs w:val="40"/>
        </w:rPr>
        <w:sectPr>
          <w:type w:val="continuous"/>
          <w:pgSz w:w="11906" w:h="16838"/>
          <w:pgMar w:top="1440" w:right="1800" w:bottom="1440" w:left="1800" w:header="720" w:footer="720" w:gutter="0"/>
          <w:pgNumType w:start="1"/>
          <w:cols w:space="720"/>
        </w:sectPr>
      </w:pPr>
    </w:p>
    <w:p w:rsidR="006F35A8">
      <w:pPr>
        <w:spacing w:beforeAutospacing="1" w:afterAutospacing="1"/>
        <w:jc w:val="center"/>
        <w:outlineLvl w:val="1"/>
        <w:rPr>
          <w:rFonts w:ascii="宋体" w:eastAsia="宋体" w:hAnsi="宋体" w:cs="宋体"/>
          <w:color w:val="000000" w:themeColor="text1"/>
          <w:sz w:val="40"/>
          <w:szCs w:val="40"/>
        </w:rPr>
      </w:pPr>
      <w:r>
        <w:rPr>
          <w:rFonts w:ascii="宋体" w:eastAsia="宋体" w:hAnsi="宋体" w:cs="宋体" w:hint="eastAsia"/>
          <w:color w:val="000000" w:themeColor="text1"/>
          <w:sz w:val="40"/>
          <w:szCs w:val="40"/>
        </w:rPr>
        <w:t>招标文件信息</w:t>
      </w:r>
    </w:p>
    <w:tbl>
      <w:tblPr>
        <w:tblW w:w="7943" w:type="dxa"/>
        <w:jc w:val="center"/>
        <w:tblCellSpacing w:w="0" w:type="dxa"/>
        <w:tblCellMar>
          <w:top w:w="45" w:type="dxa"/>
          <w:left w:w="45" w:type="dxa"/>
          <w:bottom w:w="45" w:type="dxa"/>
          <w:right w:w="45" w:type="dxa"/>
        </w:tblCellMar>
        <w:tblLook w:val="04A0"/>
      </w:tblPr>
      <w:tblGrid>
        <w:gridCol w:w="2723"/>
        <w:gridCol w:w="5220"/>
      </w:tblGrid>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2723" w:type="dxa"/>
            <w:vAlign w:val="center"/>
          </w:tcPr>
          <w:p w:rsidR="006F35A8">
            <w:pPr>
              <w:jc w:val="right"/>
              <w:rPr>
                <w:rFonts w:ascii="宋体" w:eastAsia="宋体" w:hAnsi="宋体" w:cs="宋体"/>
                <w:sz w:val="30"/>
                <w:szCs w:val="30"/>
              </w:rPr>
            </w:pPr>
            <w:r>
              <w:rPr>
                <w:rFonts w:ascii="宋体" w:eastAsia="宋体" w:hAnsi="宋体" w:cs="宋体" w:hint="eastAsia"/>
                <w:sz w:val="30"/>
                <w:szCs w:val="30"/>
              </w:rPr>
              <w:t>项目编号：</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SZDL2024001872</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项目名称：</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BK</w:t>
            </w:r>
            <w:r>
              <w:rPr>
                <w:rFonts w:ascii="宋体" w:eastAsia="宋体" w:hAnsi="宋体" w:cs="宋体" w:hint="eastAsia"/>
                <w:sz w:val="30"/>
                <w:szCs w:val="30"/>
              </w:rPr>
              <w:t>云开发教学和创新实训平台设备</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包</w:t>
            </w:r>
            <w:r>
              <w:rPr>
                <w:rFonts w:ascii="宋体" w:eastAsia="宋体" w:hAnsi="宋体" w:cs="宋体" w:hint="eastAsia"/>
                <w:sz w:val="30"/>
                <w:szCs w:val="30"/>
              </w:rPr>
              <w:t xml:space="preserve"> </w:t>
            </w:r>
            <w:r>
              <w:rPr>
                <w:rFonts w:ascii="宋体" w:eastAsia="宋体" w:hAnsi="宋体" w:cs="宋体" w:hint="eastAsia"/>
                <w:sz w:val="30"/>
                <w:szCs w:val="30"/>
              </w:rPr>
              <w:t>号：</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项目类型：</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采购方式：</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货币类型：</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Look w:val="04A0"/>
        </w:tblPrEx>
        <w:trPr>
          <w:trHeight w:val="738"/>
          <w:tblCellSpacing w:w="0" w:type="dxa"/>
          <w:jc w:val="center"/>
        </w:trPr>
        <w:tc>
          <w:tcPr>
            <w:tcW w:w="0" w:type="auto"/>
            <w:vAlign w:val="center"/>
          </w:tcPr>
          <w:p w:rsidR="006F35A8">
            <w:pPr>
              <w:jc w:val="right"/>
              <w:rPr>
                <w:rFonts w:ascii="宋体" w:eastAsia="宋体" w:hAnsi="宋体" w:cs="宋体"/>
                <w:sz w:val="30"/>
                <w:szCs w:val="30"/>
              </w:rPr>
            </w:pPr>
            <w:r>
              <w:rPr>
                <w:rFonts w:ascii="宋体" w:eastAsia="宋体" w:hAnsi="宋体" w:cs="宋体" w:hint="eastAsia"/>
                <w:sz w:val="30"/>
                <w:szCs w:val="30"/>
              </w:rPr>
              <w:t>评标方法：</w:t>
            </w:r>
          </w:p>
        </w:tc>
        <w:tc>
          <w:tcPr>
            <w:tcW w:w="0" w:type="auto"/>
            <w:vAlign w:val="center"/>
          </w:tcPr>
          <w:p w:rsidR="006F35A8">
            <w:pPr>
              <w:rPr>
                <w:rFonts w:ascii="宋体" w:eastAsia="宋体" w:hAnsi="宋体" w:cs="宋体"/>
                <w:sz w:val="30"/>
                <w:szCs w:val="30"/>
              </w:rPr>
            </w:pPr>
            <w:r>
              <w:rPr>
                <w:rFonts w:ascii="宋体" w:eastAsia="宋体" w:hAnsi="宋体" w:cs="宋体" w:hint="eastAsia"/>
                <w:sz w:val="30"/>
                <w:szCs w:val="30"/>
              </w:rPr>
              <w:t>综合评分法</w:t>
            </w:r>
          </w:p>
        </w:tc>
      </w:tr>
    </w:tbl>
    <w:p w:rsidR="006F35A8">
      <w:pPr>
        <w:pStyle w:val="NormalWeb"/>
        <w:jc w:val="center"/>
        <w:outlineLvl w:val="1"/>
        <w:rPr>
          <w:rFonts w:ascii="宋体" w:eastAsia="宋体" w:hAnsi="宋体" w:cs="宋体"/>
          <w:sz w:val="40"/>
          <w:szCs w:val="40"/>
        </w:rPr>
      </w:pPr>
      <w:bookmarkEnd w:id="0"/>
      <w:r>
        <w:rPr>
          <w:rFonts w:ascii="宋体" w:eastAsia="宋体" w:hAnsi="宋体" w:cs="宋体" w:hint="eastAsia"/>
          <w:sz w:val="40"/>
          <w:szCs w:val="40"/>
        </w:rPr>
        <w:t>资格性审查表</w:t>
      </w:r>
    </w:p>
    <w:tbl>
      <w:tblPr>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sz w:val="28"/>
                <w:szCs w:val="28"/>
              </w:rPr>
            </w:pPr>
            <w:r>
              <w:rPr>
                <w:rFonts w:ascii="宋体" w:eastAsia="宋体" w:hAnsi="宋体" w:cs="宋体" w:hint="eastAsia"/>
                <w:sz w:val="28"/>
                <w:szCs w:val="28"/>
              </w:rPr>
              <w:t>内容</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rsidR="006F35A8">
            <w:pPr>
              <w:textAlignment w:val="top"/>
              <w:rPr>
                <w:rFonts w:ascii="宋体" w:eastAsia="宋体" w:hAnsi="宋体" w:cs="宋体"/>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rsidR="006F35A8">
      <w:pPr>
        <w:pStyle w:val="NormalWeb"/>
        <w:spacing w:before="280" w:beforeAutospacing="0"/>
        <w:jc w:val="center"/>
        <w:outlineLvl w:val="1"/>
        <w:rPr>
          <w:rFonts w:ascii="宋体" w:eastAsia="宋体" w:hAnsi="宋体" w:cs="宋体"/>
          <w:sz w:val="40"/>
          <w:szCs w:val="40"/>
        </w:rPr>
      </w:pPr>
      <w:r>
        <w:rPr>
          <w:rFonts w:ascii="宋体" w:eastAsia="宋体" w:hAnsi="宋体" w:cs="宋体" w:hint="eastAsia"/>
          <w:sz w:val="40"/>
          <w:szCs w:val="40"/>
        </w:rPr>
        <w:t>符合性审查表</w:t>
      </w:r>
    </w:p>
    <w:tbl>
      <w:tblPr>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sz w:val="28"/>
                <w:szCs w:val="28"/>
              </w:rPr>
            </w:pPr>
            <w:r>
              <w:rPr>
                <w:rFonts w:ascii="宋体" w:eastAsia="宋体" w:hAnsi="宋体" w:cs="宋体" w:hint="eastAsia"/>
                <w:sz w:val="28"/>
                <w:szCs w:val="28"/>
              </w:rPr>
              <w:t>内容</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将一个包或一个标段的内容拆开投标；</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2</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对同一项目投标时，提供两套以上的投标方案（招标文件另有规定的除外）；</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3</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分项报价或投标总价高于</w:t>
            </w:r>
            <w:bookmarkStart w:id="1" w:name="_Hlk71832186"/>
            <w:r>
              <w:rPr>
                <w:rFonts w:ascii="宋体" w:eastAsia="宋体" w:hAnsi="宋体" w:cs="宋体" w:hint="eastAsia"/>
              </w:rPr>
              <w:t>相应财政预算金额（或设定的财政预算金额下的最高限价）</w:t>
            </w:r>
            <w:bookmarkEnd w:id="1"/>
            <w:r>
              <w:rPr>
                <w:rFonts w:ascii="宋体" w:eastAsia="宋体" w:hAnsi="宋体" w:cs="宋体" w:hint="eastAsia"/>
              </w:rPr>
              <w:t>；</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4</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5</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r>
              <w:rPr>
                <w:rFonts w:ascii="宋体" w:eastAsia="宋体" w:hAnsi="宋体" w:cs="宋体" w:hint="eastAsia"/>
              </w:rPr>
              <w:t>，投标文件的轻微瑕疵、非关键内容不得作为认定投标</w:t>
            </w:r>
            <w:r>
              <w:rPr>
                <w:rFonts w:ascii="宋体" w:eastAsia="宋体" w:hAnsi="宋体" w:cs="宋体" w:hint="eastAsia"/>
              </w:rPr>
              <w:t>无效的依据</w:t>
            </w:r>
            <w:r>
              <w:rPr>
                <w:rFonts w:ascii="宋体" w:eastAsia="宋体" w:hAnsi="宋体" w:cs="宋体" w:hint="eastAsia"/>
              </w:rPr>
              <w:t>）；</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6</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未按招标文件所提供的样式填写《投标函》；</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7</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rPr>
            </w:pPr>
            <w:r>
              <w:rPr>
                <w:rFonts w:ascii="宋体" w:eastAsia="宋体" w:hAnsi="宋体" w:cs="宋体" w:hint="eastAsia"/>
              </w:rPr>
              <w:t>未按招标文件所提供的《政府采购投标及履约承诺函》进行承诺或不符合承诺的；</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8</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投标文件对</w:t>
            </w:r>
            <w:r>
              <w:rPr>
                <w:rFonts w:ascii="宋体" w:eastAsia="宋体" w:hAnsi="宋体" w:cs="宋体" w:hint="eastAsia"/>
              </w:rPr>
              <w:t>采购标的响应不全（包括：</w:t>
            </w:r>
            <w:r>
              <w:rPr>
                <w:rFonts w:ascii="宋体" w:eastAsia="宋体" w:hAnsi="宋体" w:cs="宋体" w:hint="eastAsia"/>
              </w:rPr>
              <w:t>投标报价有缺漏</w:t>
            </w:r>
            <w:r>
              <w:rPr>
                <w:rFonts w:ascii="宋体" w:eastAsia="宋体" w:hAnsi="宋体" w:cs="宋体" w:hint="eastAsia"/>
              </w:rPr>
              <w:t>项，</w:t>
            </w:r>
            <w:r>
              <w:rPr>
                <w:rFonts w:ascii="宋体" w:eastAsia="宋体" w:hAnsi="宋体" w:cs="宋体" w:hint="eastAsia"/>
              </w:rPr>
              <w:t>对招标文件规定的项目需求内容或者需求数量进行修改</w:t>
            </w:r>
            <w:r>
              <w:rPr>
                <w:rFonts w:ascii="宋体" w:eastAsia="宋体" w:hAnsi="宋体" w:cs="宋体" w:hint="eastAsia"/>
              </w:rPr>
              <w:t>，未填写所投货物的品牌</w:t>
            </w:r>
            <w:r>
              <w:rPr>
                <w:rFonts w:ascii="宋体" w:eastAsia="宋体" w:hAnsi="宋体" w:cs="宋体" w:hint="eastAsia"/>
              </w:rPr>
              <w:t>、</w:t>
            </w:r>
            <w:r>
              <w:rPr>
                <w:rFonts w:ascii="宋体" w:eastAsia="宋体" w:hAnsi="宋体" w:cs="宋体" w:hint="eastAsia"/>
              </w:rPr>
              <w:t>规格</w:t>
            </w:r>
            <w:r>
              <w:rPr>
                <w:rFonts w:ascii="宋体" w:eastAsia="宋体" w:hAnsi="宋体" w:cs="宋体" w:hint="eastAsia"/>
              </w:rPr>
              <w:t>、</w:t>
            </w:r>
            <w:r>
              <w:rPr>
                <w:rFonts w:ascii="宋体" w:eastAsia="宋体" w:hAnsi="宋体" w:cs="宋体" w:hint="eastAsia"/>
              </w:rPr>
              <w:t>型号</w:t>
            </w:r>
            <w:r>
              <w:rPr>
                <w:rFonts w:ascii="宋体" w:eastAsia="宋体" w:hAnsi="宋体" w:cs="宋体" w:hint="eastAsia"/>
              </w:rPr>
              <w:t>、制造商、原产地</w:t>
            </w:r>
            <w:r>
              <w:rPr>
                <w:rFonts w:ascii="宋体" w:eastAsia="宋体" w:hAnsi="宋体" w:cs="宋体" w:hint="eastAsia"/>
              </w:rPr>
              <w:t>），</w:t>
            </w:r>
            <w:r>
              <w:rPr>
                <w:rFonts w:ascii="宋体" w:eastAsia="宋体" w:hAnsi="宋体" w:cs="宋体" w:hint="eastAsia"/>
              </w:rPr>
              <w:t>由评审委员会根据《</w:t>
            </w:r>
            <w:r>
              <w:rPr>
                <w:rFonts w:ascii="宋体" w:eastAsia="宋体" w:hAnsi="宋体" w:cs="宋体" w:hint="eastAsia"/>
              </w:rPr>
              <w:t>分项报价表</w:t>
            </w:r>
            <w:r>
              <w:rPr>
                <w:rFonts w:ascii="宋体" w:eastAsia="宋体" w:hAnsi="宋体" w:cs="宋体" w:hint="eastAsia"/>
              </w:rPr>
              <w:t>》做出评判）</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9</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投标文件存在列放位置错误，导致属于信息公开情形的没有被公开；</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0</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投标文件电子文档带病毒；</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投标文件用不属于本公司的电子密钥进行加密的；</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rPr>
                <w:rFonts w:ascii="宋体" w:eastAsia="宋体" w:hAnsi="宋体" w:cs="宋体"/>
                <w:szCs w:val="21"/>
              </w:rPr>
            </w:pPr>
            <w:r>
              <w:rPr>
                <w:rFonts w:ascii="宋体" w:eastAsia="宋体" w:hAnsi="宋体" w:cs="宋体" w:hint="eastAsia"/>
                <w:color w:val="000000" w:themeColor="text1"/>
                <w:szCs w:val="21"/>
              </w:rPr>
              <w:t>12</w:t>
            </w:r>
          </w:p>
        </w:tc>
        <w:tc>
          <w:tcPr>
            <w:tcW w:w="8284" w:type="dxa"/>
            <w:tcBorders>
              <w:top w:val="single" w:sz="8" w:space="0" w:color="000000"/>
              <w:left w:val="single" w:sz="8" w:space="0" w:color="000000"/>
              <w:bottom w:val="single" w:sz="8" w:space="0" w:color="000000"/>
              <w:right w:val="single" w:sz="8" w:space="0" w:color="000000"/>
            </w:tcBorders>
          </w:tcPr>
          <w:p w:rsidR="006F35A8">
            <w:pPr>
              <w:jc w:val="both"/>
              <w:rPr>
                <w:rFonts w:ascii="宋体" w:eastAsia="宋体" w:hAnsi="宋体" w:cs="宋体"/>
              </w:rPr>
            </w:pPr>
            <w:r>
              <w:rPr>
                <w:rFonts w:ascii="宋体" w:eastAsia="宋体" w:hAnsi="宋体" w:cs="宋体" w:hint="eastAsia"/>
              </w:rPr>
              <w:t>不同投标供应商投标文件“文件制作机器码”</w:t>
            </w:r>
            <w:r>
              <w:rPr>
                <w:rFonts w:ascii="宋体" w:eastAsia="宋体" w:hAnsi="宋体" w:cs="宋体" w:hint="eastAsia"/>
              </w:rPr>
              <w:t>或</w:t>
            </w:r>
            <w:r>
              <w:rPr>
                <w:rFonts w:ascii="宋体" w:eastAsia="宋体" w:hAnsi="宋体" w:cs="宋体" w:hint="eastAsia"/>
              </w:rPr>
              <w:t>“文件创建标识码”一致</w:t>
            </w:r>
            <w:r>
              <w:rPr>
                <w:rFonts w:ascii="宋体" w:eastAsia="宋体" w:hAnsi="宋体" w:cs="宋体" w:hint="eastAsia"/>
              </w:rPr>
              <w:t>的</w:t>
            </w:r>
            <w:r>
              <w:rPr>
                <w:rFonts w:ascii="宋体" w:eastAsia="宋体" w:hAnsi="宋体" w:cs="宋体" w:hint="eastAsia"/>
              </w:rPr>
              <w:t>；</w:t>
            </w:r>
          </w:p>
        </w:tc>
      </w:tr>
      <w:tr>
        <w:tblPrEx>
          <w:tblW w:w="9078" w:type="dxa"/>
          <w:jc w:val="center"/>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6F35A8">
            <w:pPr>
              <w:jc w:val="center"/>
              <w:textAlignment w:val="top"/>
              <w:rPr>
                <w:rFonts w:ascii="宋体" w:eastAsia="宋体" w:hAnsi="宋体" w:cs="宋体"/>
                <w:szCs w:val="21"/>
              </w:rPr>
            </w:pPr>
            <w:r>
              <w:rPr>
                <w:rFonts w:ascii="宋体" w:eastAsia="宋体" w:hAnsi="宋体" w:cs="宋体" w:hint="eastAsia"/>
                <w:szCs w:val="21"/>
              </w:rPr>
              <w:t>13</w:t>
            </w:r>
          </w:p>
        </w:tc>
        <w:tc>
          <w:tcPr>
            <w:tcW w:w="0" w:type="auto"/>
            <w:tcBorders>
              <w:top w:val="single" w:sz="8" w:space="0" w:color="000000"/>
              <w:left w:val="single" w:sz="8" w:space="0" w:color="000000"/>
              <w:bottom w:val="single" w:sz="8" w:space="0" w:color="000000"/>
              <w:right w:val="single" w:sz="8" w:space="0" w:color="000000"/>
            </w:tcBorders>
          </w:tcPr>
          <w:p w:rsidR="006F35A8">
            <w:pPr>
              <w:jc w:val="both"/>
              <w:textAlignment w:val="top"/>
              <w:rPr>
                <w:rFonts w:ascii="宋体" w:eastAsia="宋体" w:hAnsi="宋体" w:cs="宋体"/>
                <w:szCs w:val="21"/>
              </w:rPr>
            </w:pPr>
            <w:r>
              <w:rPr>
                <w:rFonts w:ascii="宋体" w:eastAsia="宋体" w:hAnsi="宋体" w:cs="宋体" w:hint="eastAsia"/>
              </w:rPr>
              <w:t>法律、法规、规章、规范性文件规定的其他情形。</w:t>
            </w:r>
          </w:p>
        </w:tc>
      </w:tr>
    </w:tbl>
    <w:p w:rsidR="006F35A8">
      <w:pPr>
        <w:pStyle w:val="NormalWeb"/>
        <w:jc w:val="center"/>
        <w:outlineLvl w:val="1"/>
        <w:rPr>
          <w:rFonts w:ascii="宋体" w:eastAsia="宋体" w:hAnsi="宋体" w:cs="宋体"/>
          <w:sz w:val="40"/>
          <w:szCs w:val="40"/>
        </w:rPr>
      </w:pPr>
      <w:r>
        <w:rPr>
          <w:rFonts w:ascii="宋体" w:eastAsia="宋体" w:hAnsi="宋体" w:cs="宋体" w:hint="eastAsia"/>
          <w:sz w:val="40"/>
          <w:szCs w:val="40"/>
        </w:rPr>
        <w:t>评标信息</w:t>
      </w:r>
    </w:p>
    <w:tbl>
      <w:tblPr>
        <w:tblW w:w="9078" w:type="dxa"/>
        <w:jc w:val="center"/>
        <w:tblCellSpacing w:w="0" w:type="dxa"/>
        <w:tblCellMar>
          <w:top w:w="45" w:type="dxa"/>
          <w:left w:w="45" w:type="dxa"/>
          <w:bottom w:w="45" w:type="dxa"/>
          <w:right w:w="45" w:type="dxa"/>
        </w:tblCellMar>
        <w:tblLook w:val="04A0"/>
      </w:tblPr>
      <w:tblGrid>
        <w:gridCol w:w="8893"/>
        <w:gridCol w:w="185"/>
      </w:tblGrid>
      <w:tr>
        <w:tblPrEx>
          <w:tblW w:w="9078" w:type="dxa"/>
          <w:jc w:val="center"/>
          <w:tblCellSpacing w:w="0" w:type="dxa"/>
          <w:tblCellMar>
            <w:top w:w="45" w:type="dxa"/>
            <w:left w:w="45" w:type="dxa"/>
            <w:bottom w:w="45" w:type="dxa"/>
            <w:right w:w="45" w:type="dxa"/>
          </w:tblCellMar>
          <w:tblLook w:val="04A0"/>
        </w:tblPrEx>
        <w:trPr>
          <w:tblCellSpacing w:w="0" w:type="dxa"/>
          <w:jc w:val="center"/>
        </w:trPr>
        <w:tc>
          <w:tcPr>
            <w:tcW w:w="0" w:type="auto"/>
            <w:vAlign w:val="center"/>
          </w:tcPr>
          <w:p w:rsidR="006F35A8">
            <w:pPr>
              <w:rPr>
                <w:rFonts w:ascii="宋体" w:eastAsia="宋体" w:hAnsi="宋体" w:cs="宋体"/>
                <w:b/>
                <w:bCs/>
              </w:rPr>
            </w:pPr>
            <w:r>
              <w:rPr>
                <w:rFonts w:ascii="宋体" w:eastAsia="宋体" w:hAnsi="宋体" w:cs="宋体" w:hint="eastAsia"/>
                <w:b/>
                <w:bCs/>
              </w:rPr>
              <w:t>评标方法：最低价法</w:t>
            </w:r>
            <w:r>
              <w:rPr>
                <w:rFonts w:ascii="宋体" w:eastAsia="宋体" w:hAnsi="宋体" w:cs="宋体" w:hint="eastAsia"/>
                <w:b/>
                <w:bCs/>
              </w:rPr>
              <w:t>/</w:t>
            </w:r>
            <w:r>
              <w:rPr>
                <w:rFonts w:ascii="宋体" w:eastAsia="宋体" w:hAnsi="宋体" w:cs="宋体" w:hint="eastAsia"/>
                <w:b/>
                <w:bCs/>
              </w:rPr>
              <w:t>综合评分法（新价格分算法）</w:t>
            </w:r>
          </w:p>
        </w:tc>
        <w:tc>
          <w:tcPr>
            <w:tcW w:w="0" w:type="auto"/>
            <w:vAlign w:val="center"/>
          </w:tcPr>
          <w:p w:rsidR="006F35A8">
            <w:pPr>
              <w:jc w:val="right"/>
              <w:rPr>
                <w:rFonts w:ascii="宋体" w:eastAsia="宋体" w:hAnsi="宋体" w:cs="宋体"/>
                <w:b/>
                <w:bCs/>
              </w:rPr>
            </w:pPr>
          </w:p>
        </w:tc>
      </w:tr>
      <w:tr>
        <w:tblPrEx>
          <w:tblW w:w="9078" w:type="dxa"/>
          <w:jc w:val="center"/>
          <w:tblCellSpacing w:w="0" w:type="dxa"/>
          <w:tblCellMar>
            <w:top w:w="45" w:type="dxa"/>
            <w:left w:w="45" w:type="dxa"/>
            <w:bottom w:w="45" w:type="dxa"/>
            <w:right w:w="45" w:type="dxa"/>
          </w:tblCellMar>
          <w:tblLook w:val="04A0"/>
        </w:tblPrEx>
        <w:trPr>
          <w:tblCellSpacing w:w="0" w:type="dxa"/>
          <w:jc w:val="center"/>
        </w:trPr>
        <w:tc>
          <w:tcPr>
            <w:tcW w:w="0" w:type="auto"/>
            <w:gridSpan w:val="2"/>
            <w:vAlign w:val="center"/>
          </w:tcPr>
          <w:p w:rsidR="006F35A8">
            <w:pPr>
              <w:spacing w:line="324" w:lineRule="auto"/>
              <w:ind w:firstLine="420"/>
              <w:rPr>
                <w:rFonts w:ascii="宋体" w:eastAsia="宋体" w:hAnsi="宋体" w:cs="宋体"/>
                <w:szCs w:val="21"/>
              </w:rPr>
            </w:pPr>
            <w:r>
              <w:rPr>
                <w:rFonts w:ascii="宋体" w:eastAsia="宋体" w:hAnsi="宋体" w:cs="宋体" w:hint="eastAsia"/>
                <w:szCs w:val="21"/>
              </w:rPr>
              <w:t>综合评分法，是指投标文件满足招标文件全部实质性要求，且按照评审因素的量化指标评审得分最高的投标人为中标候选人的评标方法。</w:t>
            </w:r>
            <w:r>
              <w:rPr>
                <w:rFonts w:ascii="宋体" w:eastAsia="宋体" w:hAnsi="宋体" w:cs="宋体" w:hint="eastAsia"/>
                <w:szCs w:val="21"/>
              </w:rPr>
              <w:t xml:space="preserve"> </w:t>
            </w:r>
          </w:p>
          <w:p w:rsidR="006F35A8">
            <w:pPr>
              <w:ind w:firstLine="420"/>
              <w:rPr>
                <w:rFonts w:ascii="宋体" w:eastAsia="宋体" w:hAnsi="宋体" w:cs="宋体"/>
                <w:szCs w:val="21"/>
              </w:rPr>
            </w:pPr>
            <w:r>
              <w:rPr>
                <w:rFonts w:ascii="宋体" w:eastAsia="宋体" w:hAnsi="宋体" w:cs="宋体" w:hint="eastAsia"/>
                <w:szCs w:val="21"/>
              </w:rPr>
              <w:t>价格分计算方法：</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采用低价优先法计算，即满足招标文件要求且投标价格最低的投标报价为评标基准价，其价格分为满分。其他投标人的价格分统一按照下列公式计算：</w:t>
            </w:r>
            <w:r>
              <w:rPr>
                <w:rFonts w:ascii="宋体" w:eastAsia="宋体" w:hAnsi="宋体" w:cs="宋体" w:hint="eastAsia"/>
                <w:kern w:val="2"/>
                <w:sz w:val="21"/>
                <w:szCs w:val="21"/>
              </w:rPr>
              <w:t xml:space="preserve"> </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投标报价得分</w:t>
            </w:r>
            <w:r>
              <w:rPr>
                <w:rFonts w:ascii="宋体" w:eastAsia="宋体" w:hAnsi="宋体" w:cs="宋体" w:hint="eastAsia"/>
                <w:kern w:val="2"/>
                <w:sz w:val="21"/>
                <w:szCs w:val="21"/>
              </w:rPr>
              <w:t>=(</w:t>
            </w:r>
            <w:r>
              <w:rPr>
                <w:rFonts w:ascii="宋体" w:eastAsia="宋体" w:hAnsi="宋体" w:cs="宋体" w:hint="eastAsia"/>
                <w:kern w:val="2"/>
                <w:sz w:val="21"/>
                <w:szCs w:val="21"/>
              </w:rPr>
              <w:t>评标基准价／投标报价</w:t>
            </w:r>
            <w:r>
              <w:rPr>
                <w:rFonts w:ascii="宋体" w:eastAsia="宋体" w:hAnsi="宋体" w:cs="宋体" w:hint="eastAsia"/>
                <w:kern w:val="2"/>
                <w:sz w:val="21"/>
                <w:szCs w:val="21"/>
              </w:rPr>
              <w:t>)</w:t>
            </w:r>
            <w:r>
              <w:rPr>
                <w:rFonts w:ascii="宋体" w:eastAsia="宋体" w:hAnsi="宋体" w:cs="宋体" w:hint="eastAsia"/>
                <w:kern w:val="2"/>
                <w:sz w:val="21"/>
                <w:szCs w:val="21"/>
              </w:rPr>
              <w:t>×</w:t>
            </w:r>
            <w:r>
              <w:rPr>
                <w:rFonts w:ascii="宋体" w:eastAsia="宋体" w:hAnsi="宋体" w:cs="宋体" w:hint="eastAsia"/>
                <w:kern w:val="2"/>
                <w:sz w:val="21"/>
                <w:szCs w:val="21"/>
              </w:rPr>
              <w:t xml:space="preserve">100 </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评标总得分＝</w:t>
            </w:r>
            <w:r>
              <w:rPr>
                <w:rFonts w:ascii="宋体" w:eastAsia="宋体" w:hAnsi="宋体" w:cs="宋体" w:hint="eastAsia"/>
                <w:kern w:val="2"/>
                <w:sz w:val="21"/>
                <w:szCs w:val="21"/>
              </w:rPr>
              <w:t>F1</w:t>
            </w:r>
            <w:r>
              <w:rPr>
                <w:rFonts w:ascii="宋体" w:eastAsia="宋体" w:hAnsi="宋体" w:cs="宋体" w:hint="eastAsia"/>
                <w:kern w:val="2"/>
                <w:sz w:val="21"/>
                <w:szCs w:val="21"/>
              </w:rPr>
              <w:t>×</w:t>
            </w:r>
            <w:r>
              <w:rPr>
                <w:rFonts w:ascii="宋体" w:eastAsia="宋体" w:hAnsi="宋体" w:cs="宋体" w:hint="eastAsia"/>
                <w:kern w:val="2"/>
                <w:sz w:val="21"/>
                <w:szCs w:val="21"/>
              </w:rPr>
              <w:t>A1</w:t>
            </w:r>
            <w:r>
              <w:rPr>
                <w:rFonts w:ascii="宋体" w:eastAsia="宋体" w:hAnsi="宋体" w:cs="宋体" w:hint="eastAsia"/>
                <w:kern w:val="2"/>
                <w:sz w:val="21"/>
                <w:szCs w:val="21"/>
              </w:rPr>
              <w:t>＋</w:t>
            </w:r>
            <w:r>
              <w:rPr>
                <w:rFonts w:ascii="宋体" w:eastAsia="宋体" w:hAnsi="宋体" w:cs="宋体" w:hint="eastAsia"/>
                <w:kern w:val="2"/>
                <w:sz w:val="21"/>
                <w:szCs w:val="21"/>
              </w:rPr>
              <w:t>F2</w:t>
            </w:r>
            <w:r>
              <w:rPr>
                <w:rFonts w:ascii="宋体" w:eastAsia="宋体" w:hAnsi="宋体" w:cs="宋体" w:hint="eastAsia"/>
                <w:kern w:val="2"/>
                <w:sz w:val="21"/>
                <w:szCs w:val="21"/>
              </w:rPr>
              <w:t>×</w:t>
            </w:r>
            <w:r>
              <w:rPr>
                <w:rFonts w:ascii="宋体" w:eastAsia="宋体" w:hAnsi="宋体" w:cs="宋体" w:hint="eastAsia"/>
                <w:kern w:val="2"/>
                <w:sz w:val="21"/>
                <w:szCs w:val="21"/>
              </w:rPr>
              <w:t>A2</w:t>
            </w:r>
            <w:r>
              <w:rPr>
                <w:rFonts w:ascii="宋体" w:eastAsia="宋体" w:hAnsi="宋体" w:cs="宋体" w:hint="eastAsia"/>
                <w:kern w:val="2"/>
                <w:sz w:val="21"/>
                <w:szCs w:val="21"/>
              </w:rPr>
              <w:t>＋……＋</w:t>
            </w:r>
            <w:r>
              <w:rPr>
                <w:rFonts w:ascii="宋体" w:eastAsia="宋体" w:hAnsi="宋体" w:cs="宋体" w:hint="eastAsia"/>
                <w:kern w:val="2"/>
                <w:sz w:val="21"/>
                <w:szCs w:val="21"/>
              </w:rPr>
              <w:t>Fn</w:t>
            </w:r>
            <w:r>
              <w:rPr>
                <w:rFonts w:ascii="宋体" w:eastAsia="宋体" w:hAnsi="宋体" w:cs="宋体" w:hint="eastAsia"/>
                <w:kern w:val="2"/>
                <w:sz w:val="21"/>
                <w:szCs w:val="21"/>
              </w:rPr>
              <w:t>×</w:t>
            </w:r>
            <w:r>
              <w:rPr>
                <w:rFonts w:ascii="宋体" w:eastAsia="宋体" w:hAnsi="宋体" w:cs="宋体" w:hint="eastAsia"/>
                <w:kern w:val="2"/>
                <w:sz w:val="21"/>
                <w:szCs w:val="21"/>
              </w:rPr>
              <w:t xml:space="preserve">An </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F1</w:t>
            </w:r>
            <w:r>
              <w:rPr>
                <w:rFonts w:ascii="宋体" w:eastAsia="宋体" w:hAnsi="宋体" w:cs="宋体" w:hint="eastAsia"/>
                <w:kern w:val="2"/>
                <w:sz w:val="21"/>
                <w:szCs w:val="21"/>
              </w:rPr>
              <w:t>、</w:t>
            </w:r>
            <w:r>
              <w:rPr>
                <w:rFonts w:ascii="宋体" w:eastAsia="宋体" w:hAnsi="宋体" w:cs="宋体" w:hint="eastAsia"/>
                <w:kern w:val="2"/>
                <w:sz w:val="21"/>
                <w:szCs w:val="21"/>
              </w:rPr>
              <w:t>F2</w:t>
            </w:r>
            <w:r>
              <w:rPr>
                <w:rFonts w:ascii="宋体" w:eastAsia="宋体" w:hAnsi="宋体" w:cs="宋体" w:hint="eastAsia"/>
                <w:kern w:val="2"/>
                <w:sz w:val="21"/>
                <w:szCs w:val="21"/>
              </w:rPr>
              <w:t>……</w:t>
            </w:r>
            <w:r>
              <w:rPr>
                <w:rFonts w:ascii="宋体" w:eastAsia="宋体" w:hAnsi="宋体" w:cs="宋体" w:hint="eastAsia"/>
                <w:kern w:val="2"/>
                <w:sz w:val="21"/>
                <w:szCs w:val="21"/>
              </w:rPr>
              <w:t>Fn</w:t>
            </w:r>
            <w:r>
              <w:rPr>
                <w:rFonts w:ascii="宋体" w:eastAsia="宋体" w:hAnsi="宋体" w:cs="宋体" w:hint="eastAsia"/>
                <w:kern w:val="2"/>
                <w:sz w:val="21"/>
                <w:szCs w:val="21"/>
              </w:rPr>
              <w:t>分别为各项评审因素的得分；</w:t>
            </w:r>
            <w:r>
              <w:rPr>
                <w:rFonts w:ascii="宋体" w:eastAsia="宋体" w:hAnsi="宋体" w:cs="宋体" w:hint="eastAsia"/>
                <w:kern w:val="2"/>
                <w:sz w:val="21"/>
                <w:szCs w:val="21"/>
              </w:rPr>
              <w:t xml:space="preserve"> </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A1</w:t>
            </w:r>
            <w:r>
              <w:rPr>
                <w:rFonts w:ascii="宋体" w:eastAsia="宋体" w:hAnsi="宋体" w:cs="宋体" w:hint="eastAsia"/>
                <w:kern w:val="2"/>
                <w:sz w:val="21"/>
                <w:szCs w:val="21"/>
              </w:rPr>
              <w:t>、</w:t>
            </w:r>
            <w:r>
              <w:rPr>
                <w:rFonts w:ascii="宋体" w:eastAsia="宋体" w:hAnsi="宋体" w:cs="宋体" w:hint="eastAsia"/>
                <w:kern w:val="2"/>
                <w:sz w:val="21"/>
                <w:szCs w:val="21"/>
              </w:rPr>
              <w:t>A2</w:t>
            </w:r>
            <w:r>
              <w:rPr>
                <w:rFonts w:ascii="宋体" w:eastAsia="宋体" w:hAnsi="宋体" w:cs="宋体" w:hint="eastAsia"/>
                <w:kern w:val="2"/>
                <w:sz w:val="21"/>
                <w:szCs w:val="21"/>
              </w:rPr>
              <w:t>、……</w:t>
            </w:r>
            <w:r>
              <w:rPr>
                <w:rFonts w:ascii="宋体" w:eastAsia="宋体" w:hAnsi="宋体" w:cs="宋体" w:hint="eastAsia"/>
                <w:kern w:val="2"/>
                <w:sz w:val="21"/>
                <w:szCs w:val="21"/>
              </w:rPr>
              <w:t xml:space="preserve">An </w:t>
            </w:r>
            <w:r>
              <w:rPr>
                <w:rFonts w:ascii="宋体" w:eastAsia="宋体" w:hAnsi="宋体" w:cs="宋体" w:hint="eastAsia"/>
                <w:kern w:val="2"/>
                <w:sz w:val="21"/>
                <w:szCs w:val="21"/>
              </w:rPr>
              <w:t>分别为各项评审因素所占的权重</w:t>
            </w:r>
            <w:r>
              <w:rPr>
                <w:rFonts w:ascii="宋体" w:eastAsia="宋体" w:hAnsi="宋体" w:cs="宋体" w:hint="eastAsia"/>
                <w:kern w:val="2"/>
                <w:sz w:val="21"/>
                <w:szCs w:val="21"/>
              </w:rPr>
              <w:t>(A1</w:t>
            </w:r>
            <w:r>
              <w:rPr>
                <w:rFonts w:ascii="宋体" w:eastAsia="宋体" w:hAnsi="宋体" w:cs="宋体" w:hint="eastAsia"/>
                <w:kern w:val="2"/>
                <w:sz w:val="21"/>
                <w:szCs w:val="21"/>
              </w:rPr>
              <w:t>＋</w:t>
            </w:r>
            <w:r>
              <w:rPr>
                <w:rFonts w:ascii="宋体" w:eastAsia="宋体" w:hAnsi="宋体" w:cs="宋体" w:hint="eastAsia"/>
                <w:kern w:val="2"/>
                <w:sz w:val="21"/>
                <w:szCs w:val="21"/>
              </w:rPr>
              <w:t>A2</w:t>
            </w:r>
            <w:r>
              <w:rPr>
                <w:rFonts w:ascii="宋体" w:eastAsia="宋体" w:hAnsi="宋体" w:cs="宋体" w:hint="eastAsia"/>
                <w:kern w:val="2"/>
                <w:sz w:val="21"/>
                <w:szCs w:val="21"/>
              </w:rPr>
              <w:t>＋……＋</w:t>
            </w:r>
            <w:r>
              <w:rPr>
                <w:rFonts w:ascii="宋体" w:eastAsia="宋体" w:hAnsi="宋体" w:cs="宋体" w:hint="eastAsia"/>
                <w:kern w:val="2"/>
                <w:sz w:val="21"/>
                <w:szCs w:val="21"/>
              </w:rPr>
              <w:t>An</w:t>
            </w:r>
            <w:r>
              <w:rPr>
                <w:rFonts w:ascii="宋体" w:eastAsia="宋体" w:hAnsi="宋体" w:cs="宋体" w:hint="eastAsia"/>
                <w:kern w:val="2"/>
                <w:sz w:val="21"/>
                <w:szCs w:val="21"/>
              </w:rPr>
              <w:t>＝</w:t>
            </w:r>
            <w:r>
              <w:rPr>
                <w:rFonts w:ascii="宋体" w:eastAsia="宋体" w:hAnsi="宋体" w:cs="宋体" w:hint="eastAsia"/>
                <w:kern w:val="2"/>
                <w:sz w:val="21"/>
                <w:szCs w:val="21"/>
              </w:rPr>
              <w:t>1)</w:t>
            </w:r>
            <w:r>
              <w:rPr>
                <w:rFonts w:ascii="宋体" w:eastAsia="宋体" w:hAnsi="宋体" w:cs="宋体" w:hint="eastAsia"/>
                <w:kern w:val="2"/>
                <w:sz w:val="21"/>
                <w:szCs w:val="21"/>
              </w:rPr>
              <w:t>。</w:t>
            </w:r>
            <w:r>
              <w:rPr>
                <w:rFonts w:ascii="宋体" w:eastAsia="宋体" w:hAnsi="宋体" w:cs="宋体" w:hint="eastAsia"/>
                <w:kern w:val="2"/>
                <w:sz w:val="21"/>
                <w:szCs w:val="21"/>
              </w:rPr>
              <w:t xml:space="preserve"> </w:t>
            </w:r>
          </w:p>
          <w:p w:rsidR="006F35A8">
            <w:pPr>
              <w:pStyle w:val="NormalWeb"/>
              <w:spacing w:line="324" w:lineRule="auto"/>
              <w:ind w:left="420"/>
              <w:rPr>
                <w:rFonts w:ascii="宋体" w:eastAsia="宋体" w:hAnsi="宋体" w:cs="宋体"/>
                <w:kern w:val="2"/>
                <w:sz w:val="21"/>
                <w:szCs w:val="21"/>
              </w:rPr>
            </w:pPr>
            <w:r>
              <w:rPr>
                <w:rFonts w:ascii="宋体" w:eastAsia="宋体" w:hAnsi="宋体" w:cs="宋体" w:hint="eastAsia"/>
                <w:kern w:val="2"/>
                <w:sz w:val="21"/>
                <w:szCs w:val="21"/>
              </w:rPr>
              <w:t>评标过程中，不得去掉报价中的最高报价和最低报价。</w:t>
            </w:r>
            <w:r>
              <w:rPr>
                <w:rFonts w:ascii="宋体" w:eastAsia="宋体" w:hAnsi="宋体" w:cs="宋体" w:hint="eastAsia"/>
                <w:kern w:val="2"/>
                <w:sz w:val="21"/>
                <w:szCs w:val="21"/>
              </w:rPr>
              <w:t xml:space="preserve"> </w:t>
            </w:r>
          </w:p>
          <w:p w:rsidR="006F35A8">
            <w:pPr>
              <w:pStyle w:val="NormalWeb"/>
              <w:spacing w:line="324" w:lineRule="auto"/>
              <w:ind w:left="420"/>
              <w:rPr>
                <w:rFonts w:ascii="宋体" w:eastAsia="宋体" w:hAnsi="宋体" w:cs="宋体"/>
                <w:sz w:val="21"/>
                <w:szCs w:val="21"/>
              </w:rPr>
            </w:pPr>
            <w:r>
              <w:rPr>
                <w:rFonts w:ascii="宋体" w:eastAsia="宋体" w:hAnsi="宋体" w:cs="宋体" w:hint="eastAsia"/>
                <w:kern w:val="2"/>
                <w:sz w:val="21"/>
                <w:szCs w:val="21"/>
              </w:rPr>
              <w:t>此方法适用于货物类、服务类、工程类项目。</w:t>
            </w:r>
          </w:p>
        </w:tc>
      </w:tr>
    </w:tbl>
    <w:p w:rsidR="006F35A8">
      <w:pPr>
        <w:rPr>
          <w:rFonts w:ascii="宋体" w:eastAsia="宋体" w:hAnsi="宋体" w:cs="宋体"/>
          <w:vanish/>
        </w:rPr>
      </w:pPr>
    </w:p>
    <w:tbl>
      <w:tblPr>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554"/>
        <w:gridCol w:w="554"/>
        <w:gridCol w:w="1492"/>
        <w:gridCol w:w="622"/>
        <w:gridCol w:w="5856"/>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55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wordWrap w:val="0"/>
              <w:jc w:val="center"/>
              <w:rPr>
                <w:rFonts w:ascii="宋体" w:eastAsia="宋体" w:hAnsi="宋体" w:cs="宋体"/>
                <w:b/>
                <w:bCs/>
              </w:rPr>
            </w:pPr>
            <w:r>
              <w:rPr>
                <w:rFonts w:ascii="宋体" w:eastAsia="宋体" w:hAnsi="宋体" w:cs="宋体" w:hint="eastAsia"/>
                <w:b/>
                <w:bCs/>
              </w:rPr>
              <w:t>序号</w:t>
            </w:r>
          </w:p>
        </w:tc>
        <w:tc>
          <w:tcPr>
            <w:tcW w:w="2668"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wordWrap w:val="0"/>
              <w:jc w:val="center"/>
              <w:rPr>
                <w:rFonts w:ascii="宋体" w:eastAsia="宋体" w:hAnsi="宋体" w:cs="宋体"/>
                <w:b/>
                <w:bCs/>
              </w:rPr>
            </w:pPr>
            <w:r>
              <w:rPr>
                <w:rFonts w:ascii="宋体" w:eastAsia="宋体" w:hAnsi="宋体" w:cs="宋体" w:hint="eastAsia"/>
                <w:b/>
                <w:bCs/>
              </w:rPr>
              <w:t>评分项</w:t>
            </w:r>
          </w:p>
        </w:tc>
        <w:tc>
          <w:tcPr>
            <w:tcW w:w="5856"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wordWrap w:val="0"/>
              <w:jc w:val="center"/>
              <w:rPr>
                <w:rFonts w:ascii="宋体" w:eastAsia="宋体" w:hAnsi="宋体" w:cs="宋体"/>
                <w:b/>
                <w:bCs/>
              </w:rPr>
            </w:pPr>
            <w:r>
              <w:rPr>
                <w:rFonts w:ascii="宋体" w:eastAsia="宋体" w:hAnsi="宋体" w:cs="宋体" w:hint="eastAsia"/>
                <w:b/>
                <w:bCs/>
              </w:rPr>
              <w:t>权重</w:t>
            </w:r>
            <w:r>
              <w:rPr>
                <w:rFonts w:ascii="宋体" w:eastAsia="宋体" w:hAnsi="宋体" w:cs="宋体" w:hint="eastAsia"/>
                <w:b/>
                <w:bCs/>
              </w:rPr>
              <w:t>(%)</w:t>
            </w:r>
          </w:p>
        </w:tc>
      </w:tr>
      <w:tr>
        <w:tblPrEx>
          <w:tblW w:w="9078" w:type="dxa"/>
          <w:jc w:val="center"/>
          <w:tblCellMar>
            <w:top w:w="20" w:type="dxa"/>
            <w:bottom w:w="20" w:type="dxa"/>
          </w:tblCellMar>
          <w:tblLook w:val="04A0"/>
        </w:tblPrEx>
        <w:trPr>
          <w:jc w:val="center"/>
        </w:trPr>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1</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价格</w:t>
            </w:r>
          </w:p>
        </w:tc>
        <w:tc>
          <w:tcPr>
            <w:tcW w:w="5856"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4F81BD" w:themeColor="accent1"/>
              </w:rPr>
              <w:t>30</w:t>
            </w:r>
          </w:p>
        </w:tc>
      </w:tr>
      <w:tr>
        <w:tblPrEx>
          <w:tblW w:w="9078" w:type="dxa"/>
          <w:jc w:val="center"/>
          <w:tblCellMar>
            <w:top w:w="20" w:type="dxa"/>
            <w:bottom w:w="20" w:type="dxa"/>
          </w:tblCellMar>
          <w:tblLook w:val="04A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2</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技术部分</w:t>
            </w:r>
          </w:p>
        </w:tc>
        <w:tc>
          <w:tcPr>
            <w:tcW w:w="5856"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4F81BD" w:themeColor="accent1"/>
              </w:rPr>
              <w:t>50</w:t>
            </w:r>
          </w:p>
        </w:tc>
      </w:tr>
      <w:tr>
        <w:tblPrEx>
          <w:tblW w:w="9078" w:type="dxa"/>
          <w:jc w:val="center"/>
          <w:tblCellMar>
            <w:top w:w="20" w:type="dxa"/>
            <w:bottom w:w="20" w:type="dxa"/>
          </w:tblCellMar>
          <w:tblLook w:val="04A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权重</w:t>
            </w:r>
            <w:r>
              <w:rPr>
                <w:rFonts w:ascii="宋体" w:eastAsia="宋体" w:hAnsi="宋体" w:cs="宋体" w:hint="eastAsia"/>
                <w:szCs w:val="21"/>
              </w:rPr>
              <w:t>(%)</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CellMar>
            <w:top w:w="20" w:type="dxa"/>
            <w:bottom w:w="20" w:type="dxa"/>
          </w:tblCellMar>
          <w:tblLook w:val="04A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vAlign w:val="center"/>
          </w:tcPr>
          <w:p w:rsidR="006F35A8">
            <w:pPr>
              <w:jc w:val="center"/>
              <w:rPr>
                <w:rFonts w:ascii="宋体" w:eastAsia="宋体" w:hAnsi="宋体" w:cs="宋体"/>
              </w:rPr>
            </w:pPr>
            <w:r>
              <w:rPr>
                <w:rFonts w:ascii="宋体" w:eastAsia="宋体" w:hAnsi="宋体" w:cs="宋体" w:hint="eastAsia"/>
              </w:rPr>
              <w:t>1</w:t>
            </w:r>
          </w:p>
        </w:tc>
        <w:tc>
          <w:tcPr>
            <w:tcW w:w="1492" w:type="dxa"/>
            <w:tcBorders>
              <w:top w:val="outset" w:sz="6" w:space="0" w:color="000000"/>
              <w:left w:val="outset" w:sz="6" w:space="0" w:color="000000"/>
              <w:bottom w:val="outset" w:sz="6" w:space="0" w:color="000000"/>
              <w:right w:val="outset" w:sz="6" w:space="0" w:color="000000"/>
            </w:tcBorders>
            <w:vAlign w:val="center"/>
          </w:tcPr>
          <w:p w:rsidR="006F35A8">
            <w:pPr>
              <w:wordWrap w:val="0"/>
              <w:jc w:val="center"/>
              <w:rPr>
                <w:rFonts w:ascii="宋体" w:eastAsia="宋体" w:hAnsi="宋体" w:cs="宋体"/>
              </w:rPr>
            </w:pPr>
            <w:r>
              <w:rPr>
                <w:rFonts w:ascii="宋体" w:eastAsia="宋体" w:hAnsi="宋体" w:cs="宋体" w:hint="eastAsia"/>
                <w:szCs w:val="21"/>
              </w:rPr>
              <w:t>技术保障措施</w:t>
            </w:r>
          </w:p>
        </w:tc>
        <w:tc>
          <w:tcPr>
            <w:tcW w:w="622" w:type="dxa"/>
            <w:tcBorders>
              <w:top w:val="outset" w:sz="6" w:space="0" w:color="000000"/>
              <w:left w:val="outset" w:sz="6" w:space="0" w:color="000000"/>
              <w:bottom w:val="outset" w:sz="6" w:space="0" w:color="000000"/>
              <w:right w:val="outset" w:sz="6" w:space="0" w:color="000000"/>
            </w:tcBorders>
            <w:vAlign w:val="center"/>
          </w:tcPr>
          <w:p w:rsidR="006F35A8">
            <w:pPr>
              <w:wordWrap w:val="0"/>
              <w:jc w:val="center"/>
              <w:rPr>
                <w:rFonts w:ascii="宋体" w:eastAsia="宋体" w:hAnsi="宋体" w:cs="宋体"/>
                <w:color w:val="4F81BD" w:themeColor="accent1"/>
              </w:rPr>
            </w:pPr>
            <w:r>
              <w:rPr>
                <w:rFonts w:ascii="宋体" w:eastAsia="宋体" w:hAnsi="宋体" w:cs="宋体" w:hint="eastAsia"/>
                <w:szCs w:val="21"/>
              </w:rPr>
              <w:t>5</w:t>
            </w:r>
          </w:p>
        </w:tc>
        <w:tc>
          <w:tcPr>
            <w:tcW w:w="5856" w:type="dxa"/>
            <w:tcBorders>
              <w:top w:val="outset" w:sz="6" w:space="0" w:color="000000"/>
              <w:left w:val="outset" w:sz="6" w:space="0" w:color="000000"/>
              <w:bottom w:val="outset" w:sz="6" w:space="0" w:color="000000"/>
              <w:right w:val="outset" w:sz="6" w:space="0" w:color="000000"/>
            </w:tcBorders>
          </w:tcPr>
          <w:p w:rsidR="006F35A8">
            <w:pPr>
              <w:spacing w:line="240" w:lineRule="atLeast"/>
              <w:rPr>
                <w:rFonts w:ascii="宋体" w:eastAsia="宋体" w:hAnsi="宋体" w:cs="宋体"/>
                <w:szCs w:val="21"/>
              </w:rPr>
            </w:pPr>
            <w:r>
              <w:rPr>
                <w:rFonts w:ascii="宋体" w:eastAsia="宋体" w:hAnsi="宋体" w:cs="宋体" w:hint="eastAsia"/>
                <w:szCs w:val="21"/>
              </w:rPr>
              <w:t>（一）评分内容：</w:t>
            </w:r>
          </w:p>
          <w:p w:rsidR="006F35A8">
            <w:pPr>
              <w:spacing w:line="240" w:lineRule="atLeast"/>
              <w:rPr>
                <w:rFonts w:ascii="宋体" w:eastAsia="宋体" w:hAnsi="宋体" w:cs="宋体"/>
                <w:szCs w:val="21"/>
              </w:rPr>
            </w:pPr>
            <w:r>
              <w:rPr>
                <w:rFonts w:ascii="宋体" w:eastAsia="宋体" w:hAnsi="宋体" w:cs="宋体" w:hint="eastAsia"/>
                <w:szCs w:val="21"/>
              </w:rPr>
              <w:t>拟安排项目主要团队成员为投标单位员工，否则该人员情况不计分。</w:t>
            </w:r>
          </w:p>
          <w:p w:rsidR="006F35A8">
            <w:pPr>
              <w:numPr>
                <w:ilvl w:val="0"/>
                <w:numId w:val="1"/>
              </w:numPr>
              <w:spacing w:line="240" w:lineRule="atLeast"/>
              <w:rPr>
                <w:rFonts w:ascii="宋体" w:eastAsia="宋体" w:hAnsi="宋体" w:cs="宋体"/>
                <w:szCs w:val="21"/>
              </w:rPr>
            </w:pPr>
            <w:r>
              <w:rPr>
                <w:rFonts w:ascii="宋体" w:eastAsia="宋体" w:hAnsi="宋体" w:cs="宋体" w:hint="eastAsia"/>
                <w:szCs w:val="21"/>
              </w:rPr>
              <w:t>投标人须为本项目配备一名项目实施总负责人</w:t>
            </w:r>
            <w:r>
              <w:rPr>
                <w:rFonts w:ascii="宋体" w:eastAsia="宋体" w:hAnsi="宋体" w:cs="宋体" w:hint="eastAsia"/>
                <w:szCs w:val="21"/>
              </w:rPr>
              <w:t>（</w:t>
            </w:r>
            <w:r>
              <w:rPr>
                <w:rFonts w:ascii="宋体" w:eastAsia="宋体" w:hAnsi="宋体" w:cs="宋体" w:hint="eastAsia"/>
                <w:szCs w:val="21"/>
              </w:rPr>
              <w:t>40</w:t>
            </w:r>
            <w:r>
              <w:rPr>
                <w:rFonts w:ascii="宋体" w:eastAsia="宋体" w:hAnsi="宋体" w:cs="宋体" w:hint="eastAsia"/>
                <w:szCs w:val="21"/>
              </w:rPr>
              <w:t>分</w:t>
            </w:r>
            <w:r>
              <w:rPr>
                <w:rFonts w:ascii="宋体" w:eastAsia="宋体" w:hAnsi="宋体" w:cs="宋体" w:hint="eastAsia"/>
                <w:szCs w:val="21"/>
              </w:rPr>
              <w:t>）</w:t>
            </w:r>
            <w:r>
              <w:rPr>
                <w:rFonts w:ascii="宋体" w:eastAsia="宋体" w:hAnsi="宋体" w:cs="宋体" w:hint="eastAsia"/>
                <w:szCs w:val="21"/>
              </w:rPr>
              <w:t>：</w:t>
            </w:r>
          </w:p>
          <w:p w:rsidR="006F35A8">
            <w:pPr>
              <w:spacing w:line="240" w:lineRule="atLeast"/>
              <w:rPr>
                <w:rFonts w:ascii="宋体" w:eastAsia="宋体" w:hAnsi="宋体" w:cs="宋体"/>
                <w:szCs w:val="21"/>
              </w:rPr>
            </w:pPr>
            <w:r>
              <w:rPr>
                <w:rFonts w:ascii="宋体" w:eastAsia="宋体" w:hAnsi="宋体" w:cs="宋体" w:hint="eastAsia"/>
                <w:szCs w:val="21"/>
              </w:rPr>
              <w:t>具有人社部门和工信部颁发的信息系统项目管理师证书的得</w:t>
            </w:r>
            <w:r>
              <w:rPr>
                <w:rFonts w:ascii="宋体" w:eastAsia="宋体" w:hAnsi="宋体" w:cs="宋体" w:hint="eastAsia"/>
                <w:szCs w:val="21"/>
              </w:rPr>
              <w:t>40</w:t>
            </w:r>
            <w:r>
              <w:rPr>
                <w:rFonts w:ascii="宋体" w:eastAsia="宋体" w:hAnsi="宋体" w:cs="宋体" w:hint="eastAsia"/>
                <w:szCs w:val="21"/>
              </w:rPr>
              <w:t>分，此项最高得</w:t>
            </w:r>
            <w:r>
              <w:rPr>
                <w:rFonts w:ascii="宋体" w:eastAsia="宋体" w:hAnsi="宋体" w:cs="宋体" w:hint="eastAsia"/>
                <w:szCs w:val="21"/>
              </w:rPr>
              <w:t>40</w:t>
            </w:r>
            <w:r>
              <w:rPr>
                <w:rFonts w:ascii="宋体" w:eastAsia="宋体" w:hAnsi="宋体" w:cs="宋体" w:hint="eastAsia"/>
                <w:szCs w:val="21"/>
              </w:rPr>
              <w:t>分；</w:t>
            </w:r>
          </w:p>
          <w:p w:rsidR="006F35A8">
            <w:pPr>
              <w:spacing w:line="240" w:lineRule="atLeas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投标人须为本项目配备不少于三名项目组技术人员（项目实施总负责人除外）</w:t>
            </w:r>
            <w:r>
              <w:rPr>
                <w:rFonts w:ascii="宋体" w:eastAsia="宋体" w:hAnsi="宋体" w:cs="宋体" w:hint="eastAsia"/>
                <w:szCs w:val="21"/>
              </w:rPr>
              <w:t>（</w:t>
            </w:r>
            <w:r>
              <w:rPr>
                <w:rFonts w:ascii="宋体" w:eastAsia="宋体" w:hAnsi="宋体" w:cs="宋体" w:hint="eastAsia"/>
                <w:szCs w:val="21"/>
              </w:rPr>
              <w:t>60</w:t>
            </w:r>
            <w:r>
              <w:rPr>
                <w:rFonts w:ascii="宋体" w:eastAsia="宋体" w:hAnsi="宋体" w:cs="宋体" w:hint="eastAsia"/>
                <w:szCs w:val="21"/>
              </w:rPr>
              <w:t>分</w:t>
            </w:r>
            <w:r>
              <w:rPr>
                <w:rFonts w:ascii="宋体" w:eastAsia="宋体" w:hAnsi="宋体" w:cs="宋体" w:hint="eastAsia"/>
                <w:szCs w:val="21"/>
              </w:rPr>
              <w:t>）</w:t>
            </w:r>
            <w:r>
              <w:rPr>
                <w:rFonts w:ascii="宋体" w:eastAsia="宋体" w:hAnsi="宋体" w:cs="宋体" w:hint="eastAsia"/>
                <w:szCs w:val="21"/>
              </w:rPr>
              <w:t>，在此基础上考察如下：</w:t>
            </w:r>
            <w:r>
              <w:rPr>
                <w:rFonts w:ascii="宋体" w:eastAsia="宋体" w:hAnsi="宋体" w:cs="宋体" w:hint="eastAsia"/>
                <w:szCs w:val="21"/>
              </w:rPr>
              <w:t xml:space="preserve"> </w:t>
            </w:r>
          </w:p>
          <w:p w:rsidR="006F35A8">
            <w:pPr>
              <w:spacing w:line="240" w:lineRule="atLeas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）每提供一名具有工业和信息化部教育与考试中心颁发的高级</w:t>
            </w:r>
            <w:r>
              <w:rPr>
                <w:rFonts w:ascii="宋体" w:eastAsia="宋体" w:hAnsi="宋体" w:cs="宋体" w:hint="eastAsia"/>
                <w:szCs w:val="21"/>
              </w:rPr>
              <w:t>Python</w:t>
            </w:r>
            <w:r>
              <w:rPr>
                <w:rFonts w:ascii="宋体" w:eastAsia="宋体" w:hAnsi="宋体" w:cs="宋体" w:hint="eastAsia"/>
                <w:szCs w:val="21"/>
              </w:rPr>
              <w:t>技术应用工程师认证证书</w:t>
            </w:r>
            <w:r>
              <w:rPr>
                <w:rFonts w:ascii="宋体" w:eastAsia="宋体" w:hAnsi="宋体" w:cs="宋体" w:hint="eastAsia"/>
                <w:szCs w:val="21"/>
              </w:rPr>
              <w:t>的</w:t>
            </w:r>
            <w:r>
              <w:rPr>
                <w:rFonts w:ascii="宋体" w:eastAsia="宋体" w:hAnsi="宋体" w:cs="宋体" w:hint="eastAsia"/>
                <w:szCs w:val="21"/>
              </w:rPr>
              <w:t>，得</w:t>
            </w:r>
            <w:r>
              <w:rPr>
                <w:rFonts w:ascii="宋体" w:eastAsia="宋体" w:hAnsi="宋体" w:cs="宋体" w:hint="eastAsia"/>
                <w:szCs w:val="21"/>
              </w:rPr>
              <w:t>20</w:t>
            </w:r>
            <w:r>
              <w:rPr>
                <w:rFonts w:ascii="宋体" w:eastAsia="宋体" w:hAnsi="宋体" w:cs="宋体" w:hint="eastAsia"/>
                <w:szCs w:val="21"/>
              </w:rPr>
              <w:t>分；</w:t>
            </w:r>
          </w:p>
          <w:p w:rsidR="006F35A8">
            <w:pPr>
              <w:spacing w:line="240" w:lineRule="atLeas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）每提供一名具有工业和信息化部教育与考试中心颁发的高级人工智能应用工程师认证证书</w:t>
            </w:r>
            <w:r>
              <w:rPr>
                <w:rFonts w:ascii="宋体" w:eastAsia="宋体" w:hAnsi="宋体" w:cs="宋体" w:hint="eastAsia"/>
                <w:szCs w:val="21"/>
              </w:rPr>
              <w:t>的</w:t>
            </w:r>
            <w:r>
              <w:rPr>
                <w:rFonts w:ascii="宋体" w:eastAsia="宋体" w:hAnsi="宋体" w:cs="宋体" w:hint="eastAsia"/>
                <w:szCs w:val="21"/>
              </w:rPr>
              <w:t>，得</w:t>
            </w:r>
            <w:r>
              <w:rPr>
                <w:rFonts w:ascii="宋体" w:eastAsia="宋体" w:hAnsi="宋体" w:cs="宋体" w:hint="eastAsia"/>
                <w:szCs w:val="21"/>
              </w:rPr>
              <w:t>20</w:t>
            </w:r>
            <w:r>
              <w:rPr>
                <w:rFonts w:ascii="宋体" w:eastAsia="宋体" w:hAnsi="宋体" w:cs="宋体" w:hint="eastAsia"/>
                <w:szCs w:val="21"/>
              </w:rPr>
              <w:t>分；</w:t>
            </w:r>
          </w:p>
          <w:p w:rsidR="006F35A8">
            <w:pPr>
              <w:spacing w:line="240" w:lineRule="atLeast"/>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）每提供一名具有中国网络安全审查技术与认证中心颁发的信息安全保障人员认证证书</w:t>
            </w:r>
            <w:r>
              <w:rPr>
                <w:rFonts w:ascii="宋体" w:eastAsia="宋体" w:hAnsi="宋体" w:cs="宋体" w:hint="eastAsia"/>
                <w:szCs w:val="21"/>
              </w:rPr>
              <w:t>的</w:t>
            </w:r>
            <w:r>
              <w:rPr>
                <w:rFonts w:ascii="宋体" w:eastAsia="宋体" w:hAnsi="宋体" w:cs="宋体" w:hint="eastAsia"/>
                <w:szCs w:val="21"/>
              </w:rPr>
              <w:t>，得</w:t>
            </w:r>
            <w:r>
              <w:rPr>
                <w:rFonts w:ascii="宋体" w:eastAsia="宋体" w:hAnsi="宋体" w:cs="宋体" w:hint="eastAsia"/>
                <w:szCs w:val="21"/>
              </w:rPr>
              <w:t>20</w:t>
            </w:r>
            <w:r>
              <w:rPr>
                <w:rFonts w:ascii="宋体" w:eastAsia="宋体" w:hAnsi="宋体" w:cs="宋体" w:hint="eastAsia"/>
                <w:szCs w:val="21"/>
              </w:rPr>
              <w:t>分。</w:t>
            </w:r>
          </w:p>
          <w:p w:rsidR="006F35A8">
            <w:pPr>
              <w:spacing w:line="240" w:lineRule="atLeast"/>
              <w:rPr>
                <w:rFonts w:ascii="宋体" w:eastAsia="宋体" w:hAnsi="宋体" w:cs="宋体"/>
                <w:szCs w:val="21"/>
              </w:rPr>
            </w:pPr>
            <w:r>
              <w:rPr>
                <w:rFonts w:ascii="宋体" w:eastAsia="宋体" w:hAnsi="宋体" w:cs="宋体" w:hint="eastAsia"/>
                <w:szCs w:val="21"/>
              </w:rPr>
              <w:t>注：</w:t>
            </w:r>
            <w:r>
              <w:rPr>
                <w:rFonts w:ascii="宋体" w:eastAsia="宋体" w:hAnsi="宋体" w:cs="宋体" w:hint="eastAsia"/>
                <w:szCs w:val="21"/>
              </w:rPr>
              <w:t>项目组技术人员</w:t>
            </w:r>
            <w:r>
              <w:rPr>
                <w:rFonts w:ascii="宋体" w:eastAsia="宋体" w:hAnsi="宋体" w:cs="宋体" w:hint="eastAsia"/>
                <w:szCs w:val="21"/>
              </w:rPr>
              <w:t>评分</w:t>
            </w:r>
            <w:r>
              <w:rPr>
                <w:rFonts w:ascii="宋体" w:eastAsia="宋体" w:hAnsi="宋体" w:cs="宋体" w:hint="eastAsia"/>
                <w:szCs w:val="21"/>
              </w:rPr>
              <w:t>累计最多得</w:t>
            </w:r>
            <w:r>
              <w:rPr>
                <w:rFonts w:ascii="宋体" w:eastAsia="宋体" w:hAnsi="宋体" w:cs="宋体" w:hint="eastAsia"/>
                <w:szCs w:val="21"/>
              </w:rPr>
              <w:t>60</w:t>
            </w:r>
            <w:r>
              <w:rPr>
                <w:rFonts w:ascii="宋体" w:eastAsia="宋体" w:hAnsi="宋体" w:cs="宋体" w:hint="eastAsia"/>
                <w:szCs w:val="21"/>
              </w:rPr>
              <w:t>分，同一人员具备多项证书的允许</w:t>
            </w:r>
            <w:r>
              <w:rPr>
                <w:rFonts w:ascii="宋体" w:eastAsia="宋体" w:hAnsi="宋体" w:cs="宋体" w:hint="eastAsia"/>
                <w:szCs w:val="21"/>
              </w:rPr>
              <w:t>累计</w:t>
            </w:r>
            <w:r>
              <w:rPr>
                <w:rFonts w:ascii="宋体" w:eastAsia="宋体" w:hAnsi="宋体" w:cs="宋体" w:hint="eastAsia"/>
                <w:szCs w:val="21"/>
              </w:rPr>
              <w:t>计分</w:t>
            </w:r>
            <w:r>
              <w:rPr>
                <w:rFonts w:ascii="宋体" w:eastAsia="宋体" w:hAnsi="宋体" w:cs="宋体" w:hint="eastAsia"/>
                <w:szCs w:val="21"/>
              </w:rPr>
              <w:t>。</w:t>
            </w:r>
          </w:p>
          <w:p w:rsidR="006F35A8">
            <w:pPr>
              <w:spacing w:line="240" w:lineRule="atLeast"/>
              <w:rPr>
                <w:rFonts w:ascii="宋体" w:eastAsia="宋体" w:hAnsi="宋体" w:cs="宋体"/>
                <w:szCs w:val="21"/>
              </w:rPr>
            </w:pPr>
            <w:r>
              <w:rPr>
                <w:rFonts w:ascii="宋体" w:eastAsia="宋体" w:hAnsi="宋体" w:cs="宋体" w:hint="eastAsia"/>
                <w:szCs w:val="21"/>
              </w:rPr>
              <w:t>（二）评分依据：</w:t>
            </w:r>
          </w:p>
          <w:p w:rsidR="006F35A8">
            <w:pPr>
              <w:spacing w:line="240" w:lineRule="atLeast"/>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要求提供通过投标人缴纳近三个月（</w:t>
            </w:r>
            <w:r>
              <w:rPr>
                <w:rFonts w:ascii="宋体" w:eastAsia="宋体" w:hAnsi="宋体" w:cs="宋体" w:hint="eastAsia"/>
                <w:szCs w:val="21"/>
              </w:rPr>
              <w:t>2024</w:t>
            </w:r>
            <w:r>
              <w:rPr>
                <w:rFonts w:ascii="宋体" w:eastAsia="宋体" w:hAnsi="宋体" w:cs="宋体" w:hint="eastAsia"/>
                <w:szCs w:val="21"/>
              </w:rPr>
              <w:t>年</w:t>
            </w:r>
            <w:r>
              <w:rPr>
                <w:rFonts w:ascii="宋体" w:eastAsia="宋体" w:hAnsi="宋体" w:cs="宋体" w:hint="eastAsia"/>
                <w:szCs w:val="21"/>
              </w:rPr>
              <w:t>7</w:t>
            </w:r>
            <w:r>
              <w:rPr>
                <w:rFonts w:ascii="宋体" w:eastAsia="宋体" w:hAnsi="宋体" w:cs="宋体" w:hint="eastAsia"/>
                <w:szCs w:val="21"/>
              </w:rPr>
              <w:t>月</w:t>
            </w:r>
            <w:r>
              <w:rPr>
                <w:rFonts w:ascii="宋体" w:eastAsia="宋体" w:hAnsi="宋体" w:cs="宋体" w:hint="eastAsia"/>
                <w:szCs w:val="21"/>
              </w:rPr>
              <w:t>-9</w:t>
            </w:r>
            <w:r>
              <w:rPr>
                <w:rFonts w:ascii="宋体" w:eastAsia="宋体" w:hAnsi="宋体" w:cs="宋体" w:hint="eastAsia"/>
                <w:szCs w:val="21"/>
              </w:rPr>
              <w:t>月）的社保证明（</w:t>
            </w:r>
            <w:r>
              <w:rPr>
                <w:rFonts w:ascii="宋体" w:eastAsia="宋体" w:hAnsi="宋体" w:cs="宋体" w:hint="eastAsia"/>
                <w:szCs w:val="21"/>
              </w:rPr>
              <w:t>如开标日上一个月的社保材料因社保部门原因暂时无法取得，则可以往前顺延一个月</w:t>
            </w:r>
            <w:r>
              <w:rPr>
                <w:rFonts w:ascii="宋体" w:eastAsia="宋体" w:hAnsi="宋体" w:cs="宋体" w:hint="eastAsia"/>
                <w:szCs w:val="21"/>
              </w:rPr>
              <w:t>）</w:t>
            </w:r>
            <w:r>
              <w:rPr>
                <w:rFonts w:ascii="宋体" w:eastAsia="宋体" w:hAnsi="宋体" w:cs="宋体" w:hint="eastAsia"/>
                <w:szCs w:val="21"/>
              </w:rPr>
              <w:t>；若供应商成立不足</w:t>
            </w:r>
            <w:r>
              <w:rPr>
                <w:rFonts w:ascii="宋体" w:eastAsia="宋体" w:hAnsi="宋体" w:cs="宋体" w:hint="eastAsia"/>
                <w:szCs w:val="21"/>
              </w:rPr>
              <w:t>三</w:t>
            </w:r>
            <w:r>
              <w:rPr>
                <w:rFonts w:ascii="宋体" w:eastAsia="宋体" w:hAnsi="宋体" w:cs="宋体" w:hint="eastAsia"/>
                <w:szCs w:val="21"/>
              </w:rPr>
              <w:t>个月的，需提供成立情况说明函（格式自拟），无需提供相关人员社保，亦可得分；若为退休返聘人员，需提供说明函（格式自拟），无需提供相关人员社保，亦可得分。</w:t>
            </w:r>
          </w:p>
          <w:p w:rsidR="006F35A8">
            <w:pPr>
              <w:spacing w:line="240" w:lineRule="atLeast"/>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w:t>
            </w:r>
            <w:r>
              <w:rPr>
                <w:rFonts w:ascii="宋体" w:eastAsia="宋体" w:hAnsi="宋体" w:cs="宋体" w:hint="eastAsia"/>
                <w:szCs w:val="21"/>
              </w:rPr>
              <w:t>提供以上证书扫描件和证书网上查询截图。</w:t>
            </w:r>
          </w:p>
          <w:p w:rsidR="006F35A8">
            <w:pPr>
              <w:spacing w:line="240" w:lineRule="atLeast"/>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以上资料均要求提供扫描件（或官方网站截图），原件备查。评分中出现无证明资料或专家无法凭所提供资料判断是否得分的情况，一律作不得分处理。</w:t>
            </w:r>
          </w:p>
        </w:tc>
      </w:tr>
      <w:tr>
        <w:tblPrEx>
          <w:tblW w:w="9078" w:type="dxa"/>
          <w:jc w:val="center"/>
          <w:tblCellMar>
            <w:top w:w="20" w:type="dxa"/>
            <w:bottom w:w="20" w:type="dxa"/>
          </w:tblCellMar>
          <w:tblLook w:val="04A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szCs w:val="21"/>
              </w:rPr>
            </w:pPr>
            <w:r>
              <w:rPr>
                <w:rFonts w:ascii="宋体" w:eastAsia="宋体" w:hAnsi="宋体" w:cs="宋体" w:hint="eastAsia"/>
                <w:szCs w:val="21"/>
              </w:rPr>
              <w:t>技术规格偏离情况</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5</w:t>
            </w:r>
          </w:p>
        </w:tc>
        <w:tc>
          <w:tcPr>
            <w:tcW w:w="5856" w:type="dxa"/>
            <w:tcBorders>
              <w:top w:val="single" w:sz="8" w:space="0" w:color="000000"/>
              <w:left w:val="single" w:sz="8" w:space="0" w:color="000000"/>
              <w:bottom w:val="single" w:sz="8" w:space="0" w:color="000000"/>
              <w:right w:val="single" w:sz="8" w:space="0" w:color="000000"/>
            </w:tcBorders>
          </w:tcPr>
          <w:p w:rsidR="006F35A8">
            <w:pPr>
              <w:spacing w:line="240" w:lineRule="atLeast"/>
              <w:rPr>
                <w:rFonts w:ascii="宋体" w:eastAsia="宋体" w:hAnsi="宋体" w:cs="宋体"/>
                <w:szCs w:val="21"/>
              </w:rPr>
            </w:pPr>
            <w:r>
              <w:rPr>
                <w:rFonts w:ascii="宋体" w:eastAsia="宋体" w:hAnsi="宋体" w:cs="宋体" w:hint="eastAsia"/>
                <w:szCs w:val="21"/>
              </w:rPr>
              <w:t>投标人应如实填写《技术规格偏离表》，评审委员会根据技术需求参数响应情况进行打分。各项技术参数指标及要求全部满足的得</w:t>
            </w:r>
            <w:r>
              <w:rPr>
                <w:rFonts w:ascii="宋体" w:eastAsia="宋体" w:hAnsi="宋体" w:cs="宋体" w:hint="eastAsia"/>
                <w:szCs w:val="21"/>
              </w:rPr>
              <w:t>100</w:t>
            </w:r>
            <w:r>
              <w:rPr>
                <w:rFonts w:ascii="宋体" w:eastAsia="宋体" w:hAnsi="宋体" w:cs="宋体" w:hint="eastAsia"/>
                <w:szCs w:val="21"/>
              </w:rPr>
              <w:t>分，带▲的参数为重要条款，每项负偏离扣</w:t>
            </w:r>
            <w:r>
              <w:rPr>
                <w:rFonts w:ascii="宋体" w:eastAsia="宋体" w:hAnsi="宋体" w:cs="宋体" w:hint="eastAsia"/>
                <w:szCs w:val="21"/>
              </w:rPr>
              <w:t>5</w:t>
            </w:r>
            <w:r>
              <w:rPr>
                <w:rFonts w:ascii="宋体" w:eastAsia="宋体" w:hAnsi="宋体" w:cs="宋体" w:hint="eastAsia"/>
                <w:szCs w:val="21"/>
              </w:rPr>
              <w:t>分，其余参数每项负偏离扣</w:t>
            </w:r>
            <w:r>
              <w:rPr>
                <w:rFonts w:ascii="宋体" w:eastAsia="宋体" w:hAnsi="宋体" w:cs="宋体" w:hint="eastAsia"/>
                <w:szCs w:val="21"/>
              </w:rPr>
              <w:t>0.2</w:t>
            </w:r>
            <w:r>
              <w:rPr>
                <w:rFonts w:ascii="宋体" w:eastAsia="宋体" w:hAnsi="宋体" w:cs="宋体" w:hint="eastAsia"/>
                <w:szCs w:val="21"/>
              </w:rPr>
              <w:t>5</w:t>
            </w:r>
            <w:r>
              <w:rPr>
                <w:rFonts w:ascii="宋体" w:eastAsia="宋体" w:hAnsi="宋体" w:cs="宋体" w:hint="eastAsia"/>
                <w:szCs w:val="21"/>
              </w:rPr>
              <w:t>分，扣完为止。</w:t>
            </w:r>
          </w:p>
        </w:tc>
      </w:tr>
      <w:tr>
        <w:tblPrEx>
          <w:tblW w:w="9078" w:type="dxa"/>
          <w:jc w:val="center"/>
          <w:tblCellMar>
            <w:top w:w="20" w:type="dxa"/>
            <w:bottom w:w="20" w:type="dxa"/>
          </w:tblCellMar>
          <w:tblLook w:val="04A0"/>
        </w:tblPrEx>
        <w:trPr>
          <w:jc w:val="center"/>
        </w:trPr>
        <w:tc>
          <w:tcPr>
            <w:tcW w:w="554" w:type="dxa"/>
            <w:vMerge w:val="restart"/>
            <w:tcBorders>
              <w:top w:val="single" w:sz="8" w:space="0" w:color="000000"/>
              <w:left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3</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商务需求</w:t>
            </w:r>
          </w:p>
        </w:tc>
        <w:tc>
          <w:tcPr>
            <w:tcW w:w="5856"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4F81BD" w:themeColor="accent1"/>
              </w:rPr>
              <w:t>15</w:t>
            </w:r>
          </w:p>
        </w:tc>
      </w:tr>
      <w:tr>
        <w:tblPrEx>
          <w:tblW w:w="9078" w:type="dxa"/>
          <w:jc w:val="center"/>
          <w:tblCellMar>
            <w:top w:w="20" w:type="dxa"/>
            <w:bottom w:w="20" w:type="dxa"/>
          </w:tblCellMar>
          <w:tblLook w:val="04A0"/>
        </w:tblPrEx>
        <w:trPr>
          <w:jc w:val="center"/>
        </w:trPr>
        <w:tc>
          <w:tcPr>
            <w:tcW w:w="554" w:type="dxa"/>
            <w:vMerge/>
            <w:tcBorders>
              <w:left w:val="single" w:sz="8" w:space="0" w:color="000000"/>
              <w:right w:val="single" w:sz="8" w:space="0" w:color="000000"/>
            </w:tcBorders>
            <w:shd w:val="clear" w:color="auto" w:fill="E6EFFA"/>
            <w:vAlign w:val="center"/>
          </w:tcPr>
          <w:p w:rsidR="006F35A8">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权重</w:t>
            </w:r>
            <w:r>
              <w:rPr>
                <w:rFonts w:ascii="宋体" w:eastAsia="宋体" w:hAnsi="宋体" w:cs="宋体" w:hint="eastAsia"/>
                <w:szCs w:val="21"/>
              </w:rPr>
              <w:t>(%)</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CellMar>
            <w:top w:w="20" w:type="dxa"/>
            <w:bottom w:w="20" w:type="dxa"/>
          </w:tblCellMar>
          <w:tblLook w:val="04A0"/>
        </w:tblPrEx>
        <w:trPr>
          <w:jc w:val="center"/>
        </w:trPr>
        <w:tc>
          <w:tcPr>
            <w:tcW w:w="554" w:type="dxa"/>
            <w:vMerge/>
            <w:tcBorders>
              <w:left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szCs w:val="21"/>
              </w:rPr>
            </w:pPr>
            <w:r>
              <w:rPr>
                <w:rFonts w:ascii="宋体" w:eastAsia="宋体" w:hAnsi="宋体" w:cs="宋体" w:hint="eastAsia"/>
                <w:szCs w:val="21"/>
              </w:rPr>
              <w:t>免费保修期内售后服务条款偏离情况</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adjustRightInd w:val="0"/>
              <w:snapToGrid w:val="0"/>
              <w:spacing w:line="240" w:lineRule="atLeast"/>
              <w:jc w:val="center"/>
              <w:rPr>
                <w:rFonts w:ascii="宋体" w:eastAsia="宋体" w:hAnsi="宋体" w:cs="宋体"/>
                <w:szCs w:val="21"/>
              </w:rPr>
            </w:pPr>
            <w:r>
              <w:rPr>
                <w:rFonts w:ascii="宋体" w:eastAsia="宋体" w:hAnsi="宋体" w:cs="宋体" w:hint="eastAsia"/>
              </w:rPr>
              <w:t>4</w:t>
            </w:r>
          </w:p>
        </w:tc>
        <w:tc>
          <w:tcPr>
            <w:tcW w:w="5856" w:type="dxa"/>
            <w:tcBorders>
              <w:top w:val="single" w:sz="8" w:space="0" w:color="000000"/>
              <w:left w:val="single" w:sz="8" w:space="0" w:color="000000"/>
              <w:bottom w:val="single" w:sz="8" w:space="0" w:color="000000"/>
              <w:right w:val="single" w:sz="8" w:space="0" w:color="000000"/>
            </w:tcBorders>
            <w:vAlign w:val="center"/>
          </w:tcPr>
          <w:p w:rsidR="006F35A8">
            <w:pPr>
              <w:wordWrap w:val="0"/>
              <w:jc w:val="both"/>
              <w:rPr>
                <w:rFonts w:ascii="宋体" w:eastAsia="宋体" w:hAnsi="宋体" w:cs="宋体"/>
                <w:szCs w:val="21"/>
              </w:rPr>
            </w:pPr>
            <w:r>
              <w:rPr>
                <w:rFonts w:ascii="宋体" w:eastAsia="宋体" w:hAnsi="宋体" w:cs="宋体" w:hint="eastAsia"/>
                <w:szCs w:val="21"/>
              </w:rPr>
              <w:t>投标人应如实填写《</w:t>
            </w:r>
            <w:r>
              <w:rPr>
                <w:rFonts w:ascii="宋体" w:eastAsia="宋体" w:hAnsi="宋体" w:cs="宋体" w:hint="eastAsia"/>
                <w:szCs w:val="21"/>
              </w:rPr>
              <w:t>商务</w:t>
            </w:r>
            <w:r>
              <w:rPr>
                <w:rFonts w:ascii="宋体" w:eastAsia="宋体" w:hAnsi="宋体" w:cs="宋体" w:hint="eastAsia"/>
                <w:szCs w:val="21"/>
              </w:rPr>
              <w:t>条款偏离表》，评审委员会根据响应情况进行打分，全部满足要求的得</w:t>
            </w:r>
            <w:r>
              <w:rPr>
                <w:rFonts w:ascii="宋体" w:eastAsia="宋体" w:hAnsi="宋体" w:cs="宋体" w:hint="eastAsia"/>
                <w:szCs w:val="21"/>
              </w:rPr>
              <w:t>100</w:t>
            </w:r>
            <w:r>
              <w:rPr>
                <w:rFonts w:ascii="宋体" w:eastAsia="宋体" w:hAnsi="宋体" w:cs="宋体" w:hint="eastAsia"/>
                <w:szCs w:val="21"/>
              </w:rPr>
              <w:t>分，每负偏离一项扣</w:t>
            </w:r>
            <w:r>
              <w:rPr>
                <w:rFonts w:ascii="宋体" w:eastAsia="宋体" w:hAnsi="宋体" w:cs="宋体" w:hint="eastAsia"/>
                <w:szCs w:val="21"/>
              </w:rPr>
              <w:t>50</w:t>
            </w:r>
            <w:r>
              <w:rPr>
                <w:rFonts w:ascii="宋体" w:eastAsia="宋体" w:hAnsi="宋体" w:cs="宋体" w:hint="eastAsia"/>
                <w:szCs w:val="21"/>
              </w:rPr>
              <w:t>分，扣完为止。</w:t>
            </w:r>
          </w:p>
        </w:tc>
      </w:tr>
      <w:tr>
        <w:tblPrEx>
          <w:tblW w:w="9078" w:type="dxa"/>
          <w:jc w:val="center"/>
          <w:tblCellMar>
            <w:top w:w="20" w:type="dxa"/>
            <w:bottom w:w="20" w:type="dxa"/>
          </w:tblCellMar>
          <w:tblLook w:val="04A0"/>
        </w:tblPrEx>
        <w:trPr>
          <w:jc w:val="center"/>
        </w:trPr>
        <w:tc>
          <w:tcPr>
            <w:tcW w:w="554" w:type="dxa"/>
            <w:vMerge/>
            <w:tcBorders>
              <w:left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2</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rPr>
            </w:pPr>
            <w:r>
              <w:rPr>
                <w:rFonts w:ascii="宋体" w:eastAsia="宋体" w:hAnsi="宋体" w:cs="宋体" w:hint="eastAsia"/>
                <w:szCs w:val="21"/>
              </w:rPr>
              <w:t>其他商务条款偏离情况</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adjustRightInd w:val="0"/>
              <w:snapToGrid w:val="0"/>
              <w:spacing w:line="240" w:lineRule="atLeast"/>
              <w:jc w:val="center"/>
              <w:rPr>
                <w:rFonts w:ascii="宋体" w:eastAsia="宋体" w:hAnsi="宋体" w:cs="宋体"/>
              </w:rPr>
            </w:pPr>
            <w:r>
              <w:rPr>
                <w:rFonts w:ascii="宋体" w:eastAsia="宋体" w:hAnsi="宋体" w:cs="宋体" w:hint="eastAsia"/>
              </w:rPr>
              <w:t>3</w:t>
            </w:r>
          </w:p>
        </w:tc>
        <w:tc>
          <w:tcPr>
            <w:tcW w:w="5856" w:type="dxa"/>
            <w:tcBorders>
              <w:top w:val="single" w:sz="8" w:space="0" w:color="000000"/>
              <w:left w:val="single" w:sz="8" w:space="0" w:color="000000"/>
              <w:bottom w:val="single" w:sz="8" w:space="0" w:color="000000"/>
              <w:right w:val="single" w:sz="8" w:space="0" w:color="000000"/>
            </w:tcBorders>
          </w:tcPr>
          <w:p w:rsidR="006F35A8">
            <w:pPr>
              <w:wordWrap w:val="0"/>
              <w:rPr>
                <w:rFonts w:ascii="宋体" w:eastAsia="宋体" w:hAnsi="宋体" w:cs="宋体"/>
              </w:rPr>
            </w:pPr>
            <w:r>
              <w:rPr>
                <w:rFonts w:ascii="宋体" w:eastAsia="宋体" w:hAnsi="宋体" w:cs="宋体" w:hint="eastAsia"/>
                <w:szCs w:val="21"/>
              </w:rPr>
              <w:t>投标人应如实填写《</w:t>
            </w:r>
            <w:r>
              <w:rPr>
                <w:rFonts w:ascii="宋体" w:eastAsia="宋体" w:hAnsi="宋体" w:cs="宋体" w:hint="eastAsia"/>
                <w:szCs w:val="21"/>
              </w:rPr>
              <w:t>商务</w:t>
            </w:r>
            <w:r>
              <w:rPr>
                <w:rFonts w:ascii="宋体" w:eastAsia="宋体" w:hAnsi="宋体" w:cs="宋体" w:hint="eastAsia"/>
                <w:szCs w:val="21"/>
              </w:rPr>
              <w:t>条款偏离表》，评审委员会根据响应情况进行打分，全部满足要求的得</w:t>
            </w:r>
            <w:r>
              <w:rPr>
                <w:rFonts w:ascii="宋体" w:eastAsia="宋体" w:hAnsi="宋体" w:cs="宋体" w:hint="eastAsia"/>
                <w:szCs w:val="21"/>
              </w:rPr>
              <w:t>100</w:t>
            </w:r>
            <w:r>
              <w:rPr>
                <w:rFonts w:ascii="宋体" w:eastAsia="宋体" w:hAnsi="宋体" w:cs="宋体" w:hint="eastAsia"/>
                <w:szCs w:val="21"/>
              </w:rPr>
              <w:t>分，每负偏离一项扣</w:t>
            </w:r>
            <w:r>
              <w:rPr>
                <w:rFonts w:ascii="宋体" w:eastAsia="宋体" w:hAnsi="宋体" w:cs="宋体" w:hint="eastAsia"/>
                <w:szCs w:val="21"/>
              </w:rPr>
              <w:t>4.6</w:t>
            </w:r>
            <w:r>
              <w:rPr>
                <w:rFonts w:ascii="宋体" w:eastAsia="宋体" w:hAnsi="宋体" w:cs="宋体" w:hint="eastAsia"/>
                <w:szCs w:val="21"/>
              </w:rPr>
              <w:t>分，扣完为止。</w:t>
            </w:r>
          </w:p>
        </w:tc>
      </w:tr>
      <w:tr>
        <w:tblPrEx>
          <w:tblW w:w="9078" w:type="dxa"/>
          <w:jc w:val="center"/>
          <w:tblCellMar>
            <w:top w:w="20" w:type="dxa"/>
            <w:bottom w:w="20" w:type="dxa"/>
          </w:tblCellMar>
          <w:tblLook w:val="04A0"/>
        </w:tblPrEx>
        <w:trPr>
          <w:jc w:val="center"/>
        </w:trPr>
        <w:tc>
          <w:tcPr>
            <w:tcW w:w="554" w:type="dxa"/>
            <w:vMerge/>
            <w:tcBorders>
              <w:left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3</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color w:val="000000"/>
              </w:rPr>
            </w:pPr>
            <w:r>
              <w:rPr>
                <w:rFonts w:ascii="宋体" w:eastAsia="宋体" w:hAnsi="宋体" w:cs="宋体" w:hint="eastAsia"/>
                <w:szCs w:val="21"/>
              </w:rPr>
              <w:t>供应商认证情况</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color w:val="4F81BD" w:themeColor="accent1"/>
              </w:rPr>
            </w:pPr>
            <w:r>
              <w:rPr>
                <w:rFonts w:ascii="宋体" w:eastAsia="宋体" w:hAnsi="宋体" w:cs="宋体" w:hint="eastAsia"/>
                <w:szCs w:val="21"/>
              </w:rPr>
              <w:t>2</w:t>
            </w:r>
          </w:p>
        </w:tc>
        <w:tc>
          <w:tcPr>
            <w:tcW w:w="5856" w:type="dxa"/>
            <w:tcBorders>
              <w:top w:val="single" w:sz="8" w:space="0" w:color="000000"/>
              <w:left w:val="single" w:sz="8" w:space="0" w:color="000000"/>
              <w:bottom w:val="single" w:sz="8" w:space="0" w:color="000000"/>
              <w:right w:val="single" w:sz="8" w:space="0" w:color="000000"/>
            </w:tcBorders>
          </w:tcPr>
          <w:p w:rsidR="006F35A8">
            <w:pPr>
              <w:wordWrap w:val="0"/>
              <w:rPr>
                <w:rFonts w:ascii="宋体" w:eastAsia="宋体" w:hAnsi="宋体" w:cs="宋体"/>
                <w:szCs w:val="21"/>
              </w:rPr>
            </w:pPr>
            <w:r>
              <w:rPr>
                <w:rFonts w:ascii="宋体" w:eastAsia="宋体" w:hAnsi="宋体" w:cs="宋体" w:hint="eastAsia"/>
                <w:szCs w:val="21"/>
              </w:rPr>
              <w:t>（一）评分内容：</w:t>
            </w:r>
          </w:p>
          <w:p w:rsidR="006F35A8">
            <w:pPr>
              <w:wordWrap w:val="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）具有</w:t>
            </w:r>
            <w:r>
              <w:rPr>
                <w:rFonts w:ascii="宋体" w:eastAsia="宋体" w:hAnsi="宋体" w:cs="宋体" w:hint="eastAsia"/>
                <w:szCs w:val="21"/>
              </w:rPr>
              <w:t>ISO</w:t>
            </w:r>
            <w:r>
              <w:rPr>
                <w:rFonts w:ascii="宋体" w:eastAsia="宋体" w:hAnsi="宋体" w:cs="宋体" w:hint="eastAsia"/>
                <w:szCs w:val="21"/>
              </w:rPr>
              <w:t>质量管理体系认证证书；</w:t>
            </w:r>
            <w:r>
              <w:rPr>
                <w:rFonts w:ascii="宋体" w:eastAsia="宋体" w:hAnsi="宋体" w:cs="宋体" w:hint="eastAsia"/>
                <w:szCs w:val="21"/>
              </w:rPr>
              <w:t xml:space="preserve"> </w:t>
            </w:r>
          </w:p>
          <w:p w:rsidR="006F35A8">
            <w:pPr>
              <w:wordWrap w:val="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）具有</w:t>
            </w:r>
            <w:r>
              <w:rPr>
                <w:rFonts w:ascii="宋体" w:eastAsia="宋体" w:hAnsi="宋体" w:cs="宋体" w:hint="eastAsia"/>
                <w:szCs w:val="21"/>
              </w:rPr>
              <w:t>ISO</w:t>
            </w:r>
            <w:r>
              <w:rPr>
                <w:rFonts w:ascii="宋体" w:eastAsia="宋体" w:hAnsi="宋体" w:cs="宋体" w:hint="eastAsia"/>
                <w:szCs w:val="21"/>
              </w:rPr>
              <w:t>环境管理体系认证证书；</w:t>
            </w:r>
          </w:p>
          <w:p w:rsidR="006F35A8">
            <w:pPr>
              <w:wordWrap w:val="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）具有</w:t>
            </w:r>
            <w:r>
              <w:rPr>
                <w:rFonts w:ascii="宋体" w:eastAsia="宋体" w:hAnsi="宋体" w:cs="宋体" w:hint="eastAsia"/>
                <w:szCs w:val="21"/>
              </w:rPr>
              <w:t>ISO</w:t>
            </w:r>
            <w:r>
              <w:rPr>
                <w:rFonts w:ascii="宋体" w:eastAsia="宋体" w:hAnsi="宋体" w:cs="宋体" w:hint="eastAsia"/>
                <w:szCs w:val="21"/>
              </w:rPr>
              <w:t>职业健康安全管理体系认证证书；</w:t>
            </w:r>
          </w:p>
          <w:p w:rsidR="006F35A8">
            <w:pPr>
              <w:wordWrap w:val="0"/>
              <w:rPr>
                <w:rFonts w:ascii="宋体" w:eastAsia="宋体" w:hAnsi="宋体" w:cs="宋体"/>
                <w:szCs w:val="21"/>
              </w:rPr>
            </w:pPr>
            <w:r>
              <w:rPr>
                <w:rFonts w:ascii="宋体" w:eastAsia="宋体" w:hAnsi="宋体" w:cs="宋体" w:hint="eastAsia"/>
                <w:szCs w:val="21"/>
              </w:rPr>
              <w:t>以上证书每提供</w:t>
            </w:r>
            <w:r>
              <w:rPr>
                <w:rFonts w:ascii="宋体" w:eastAsia="宋体" w:hAnsi="宋体" w:cs="宋体" w:hint="eastAsia"/>
                <w:szCs w:val="21"/>
              </w:rPr>
              <w:t>1</w:t>
            </w:r>
            <w:r>
              <w:rPr>
                <w:rFonts w:ascii="宋体" w:eastAsia="宋体" w:hAnsi="宋体" w:cs="宋体" w:hint="eastAsia"/>
                <w:szCs w:val="21"/>
              </w:rPr>
              <w:t>个得</w:t>
            </w:r>
            <w:r>
              <w:rPr>
                <w:rFonts w:ascii="宋体" w:eastAsia="宋体" w:hAnsi="宋体" w:cs="宋体" w:hint="eastAsia"/>
                <w:szCs w:val="21"/>
              </w:rPr>
              <w:t>3</w:t>
            </w:r>
            <w:r>
              <w:rPr>
                <w:rFonts w:ascii="宋体" w:eastAsia="宋体" w:hAnsi="宋体" w:cs="宋体" w:hint="eastAsia"/>
                <w:szCs w:val="21"/>
              </w:rPr>
              <w:t>5</w:t>
            </w:r>
            <w:r>
              <w:rPr>
                <w:rFonts w:ascii="宋体" w:eastAsia="宋体" w:hAnsi="宋体" w:cs="宋体" w:hint="eastAsia"/>
                <w:szCs w:val="21"/>
              </w:rPr>
              <w:t>分，未提供的不得分，总分不超过</w:t>
            </w:r>
            <w:r>
              <w:rPr>
                <w:rFonts w:ascii="宋体" w:eastAsia="宋体" w:hAnsi="宋体" w:cs="宋体" w:hint="eastAsia"/>
                <w:szCs w:val="21"/>
              </w:rPr>
              <w:t>100</w:t>
            </w:r>
            <w:r>
              <w:rPr>
                <w:rFonts w:ascii="宋体" w:eastAsia="宋体" w:hAnsi="宋体" w:cs="宋体" w:hint="eastAsia"/>
                <w:szCs w:val="21"/>
              </w:rPr>
              <w:t>分。</w:t>
            </w:r>
          </w:p>
          <w:p w:rsidR="006F35A8">
            <w:pPr>
              <w:wordWrap w:val="0"/>
              <w:rPr>
                <w:rFonts w:ascii="宋体" w:eastAsia="宋体" w:hAnsi="宋体" w:cs="宋体"/>
                <w:szCs w:val="21"/>
              </w:rPr>
            </w:pPr>
            <w:r>
              <w:rPr>
                <w:rFonts w:ascii="宋体" w:eastAsia="宋体" w:hAnsi="宋体" w:cs="宋体" w:hint="eastAsia"/>
                <w:szCs w:val="21"/>
              </w:rPr>
              <w:t>（二）评分依据：</w:t>
            </w:r>
          </w:p>
          <w:p w:rsidR="006F35A8">
            <w:pPr>
              <w:wordWrap w:val="0"/>
              <w:rPr>
                <w:rFonts w:ascii="宋体" w:eastAsia="宋体" w:hAnsi="宋体" w:cs="宋体"/>
                <w:szCs w:val="21"/>
              </w:rPr>
            </w:pPr>
            <w:r>
              <w:rPr>
                <w:rFonts w:ascii="宋体" w:eastAsia="宋体" w:hAnsi="宋体" w:cs="宋体" w:hint="eastAsia"/>
                <w:szCs w:val="21"/>
              </w:rPr>
              <w:t>要求提供有效的认证证书扫描件（原件备查），及出具证书官网或全国认证认可信息公共服务平台（</w:t>
            </w:r>
            <w:r>
              <w:rPr>
                <w:rFonts w:ascii="宋体" w:eastAsia="宋体" w:hAnsi="宋体" w:cs="宋体" w:hint="eastAsia"/>
                <w:szCs w:val="21"/>
              </w:rPr>
              <w:t>http://cx.cnca.cn/</w:t>
            </w:r>
            <w:r>
              <w:rPr>
                <w:rFonts w:ascii="宋体" w:eastAsia="宋体" w:hAnsi="宋体" w:cs="宋体" w:hint="eastAsia"/>
                <w:szCs w:val="21"/>
              </w:rPr>
              <w:t>）的证书查询记录。认证证书在公开渠道无法查询的，需提供颁发机构的证明材料，证明证书真实有效。评分中出现无证明资料或专家无法凭所提供资料判断是否得分的情况，一律作不得分处理。</w:t>
            </w:r>
          </w:p>
        </w:tc>
      </w:tr>
      <w:tr>
        <w:tblPrEx>
          <w:tblW w:w="9078" w:type="dxa"/>
          <w:jc w:val="center"/>
          <w:tblCellMar>
            <w:top w:w="20" w:type="dxa"/>
            <w:bottom w:w="20" w:type="dxa"/>
          </w:tblCellMar>
          <w:tblLook w:val="04A0"/>
        </w:tblPrEx>
        <w:trPr>
          <w:jc w:val="center"/>
        </w:trPr>
        <w:tc>
          <w:tcPr>
            <w:tcW w:w="554" w:type="dxa"/>
            <w:vMerge/>
            <w:tcBorders>
              <w:left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4</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color w:val="000000"/>
              </w:rPr>
            </w:pPr>
            <w:r>
              <w:rPr>
                <w:rFonts w:ascii="宋体" w:eastAsia="宋体" w:hAnsi="宋体" w:cs="宋体" w:hint="eastAsia"/>
                <w:szCs w:val="21"/>
              </w:rPr>
              <w:t>投标人近三年同类业绩（截止日为本项目公告发布之日</w:t>
            </w:r>
            <w:r>
              <w:rPr>
                <w:rFonts w:ascii="宋体" w:eastAsia="宋体" w:hAnsi="宋体" w:cs="宋体" w:hint="eastAsia"/>
                <w:szCs w:val="21"/>
              </w:rPr>
              <w:t>‘</w:t>
            </w:r>
            <w:r>
              <w:rPr>
                <w:rFonts w:ascii="宋体" w:eastAsia="宋体" w:hAnsi="宋体" w:cs="宋体" w:hint="eastAsia"/>
                <w:szCs w:val="21"/>
              </w:rPr>
              <w:t>以合同签订时间为准</w:t>
            </w:r>
            <w:r>
              <w:rPr>
                <w:rFonts w:ascii="宋体" w:eastAsia="宋体" w:hAnsi="宋体" w:cs="宋体" w:hint="eastAsia"/>
                <w:szCs w:val="21"/>
              </w:rPr>
              <w:t>’</w:t>
            </w:r>
            <w:r>
              <w:rPr>
                <w:rFonts w:ascii="宋体" w:eastAsia="宋体" w:hAnsi="宋体" w:cs="宋体" w:hint="eastAsia"/>
                <w:szCs w:val="21"/>
              </w:rPr>
              <w:t>）</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color w:val="4F81BD" w:themeColor="accent1"/>
              </w:rPr>
            </w:pPr>
            <w:r>
              <w:rPr>
                <w:rFonts w:ascii="宋体" w:eastAsia="宋体" w:hAnsi="宋体" w:cs="宋体" w:hint="eastAsia"/>
                <w:szCs w:val="21"/>
              </w:rPr>
              <w:t>3</w:t>
            </w:r>
          </w:p>
        </w:tc>
        <w:tc>
          <w:tcPr>
            <w:tcW w:w="5856" w:type="dxa"/>
            <w:tcBorders>
              <w:top w:val="single" w:sz="8" w:space="0" w:color="000000"/>
              <w:left w:val="single" w:sz="8" w:space="0" w:color="000000"/>
              <w:bottom w:val="single" w:sz="8" w:space="0" w:color="000000"/>
              <w:right w:val="single" w:sz="8" w:space="0" w:color="000000"/>
            </w:tcBorders>
          </w:tcPr>
          <w:p w:rsidR="006F35A8">
            <w:pPr>
              <w:wordWrap w:val="0"/>
              <w:rPr>
                <w:rFonts w:ascii="宋体" w:eastAsia="宋体" w:hAnsi="宋体" w:cs="宋体"/>
                <w:szCs w:val="21"/>
              </w:rPr>
            </w:pPr>
            <w:r>
              <w:rPr>
                <w:rFonts w:ascii="宋体" w:eastAsia="宋体" w:hAnsi="宋体" w:cs="宋体" w:hint="eastAsia"/>
                <w:szCs w:val="21"/>
              </w:rPr>
              <w:t>（一）评审内容：</w:t>
            </w:r>
          </w:p>
          <w:p w:rsidR="006F35A8">
            <w:pPr>
              <w:wordWrap w:val="0"/>
              <w:rPr>
                <w:rFonts w:ascii="宋体" w:eastAsia="宋体" w:hAnsi="宋体" w:cs="宋体"/>
                <w:szCs w:val="21"/>
              </w:rPr>
            </w:pPr>
            <w:r>
              <w:rPr>
                <w:rFonts w:ascii="宋体" w:eastAsia="宋体" w:hAnsi="宋体" w:cs="宋体" w:hint="eastAsia"/>
                <w:szCs w:val="21"/>
              </w:rPr>
              <w:t>提供</w:t>
            </w:r>
            <w:r>
              <w:rPr>
                <w:rFonts w:ascii="宋体" w:eastAsia="宋体" w:hAnsi="宋体" w:cs="宋体" w:hint="eastAsia"/>
                <w:szCs w:val="21"/>
              </w:rPr>
              <w:t>3</w:t>
            </w:r>
            <w:r>
              <w:rPr>
                <w:rFonts w:ascii="宋体" w:eastAsia="宋体" w:hAnsi="宋体" w:cs="宋体" w:hint="eastAsia"/>
                <w:szCs w:val="21"/>
              </w:rPr>
              <w:t>个同类业绩即得满分，提供</w:t>
            </w:r>
            <w:r>
              <w:rPr>
                <w:rFonts w:ascii="宋体" w:eastAsia="宋体" w:hAnsi="宋体" w:cs="宋体" w:hint="eastAsia"/>
                <w:szCs w:val="21"/>
              </w:rPr>
              <w:t>2</w:t>
            </w:r>
            <w:r>
              <w:rPr>
                <w:rFonts w:ascii="宋体" w:eastAsia="宋体" w:hAnsi="宋体" w:cs="宋体" w:hint="eastAsia"/>
                <w:szCs w:val="21"/>
              </w:rPr>
              <w:t>个得</w:t>
            </w:r>
            <w:r>
              <w:rPr>
                <w:rFonts w:ascii="宋体" w:eastAsia="宋体" w:hAnsi="宋体" w:cs="宋体" w:hint="eastAsia"/>
                <w:szCs w:val="21"/>
              </w:rPr>
              <w:t>60</w:t>
            </w:r>
            <w:r>
              <w:rPr>
                <w:rFonts w:ascii="宋体" w:eastAsia="宋体" w:hAnsi="宋体" w:cs="宋体" w:hint="eastAsia"/>
                <w:szCs w:val="21"/>
              </w:rPr>
              <w:t>分，提供</w:t>
            </w:r>
            <w:r>
              <w:rPr>
                <w:rFonts w:ascii="宋体" w:eastAsia="宋体" w:hAnsi="宋体" w:cs="宋体" w:hint="eastAsia"/>
                <w:szCs w:val="21"/>
              </w:rPr>
              <w:t>1</w:t>
            </w:r>
            <w:r>
              <w:rPr>
                <w:rFonts w:ascii="宋体" w:eastAsia="宋体" w:hAnsi="宋体" w:cs="宋体" w:hint="eastAsia"/>
                <w:szCs w:val="21"/>
              </w:rPr>
              <w:t>个得</w:t>
            </w:r>
            <w:r>
              <w:rPr>
                <w:rFonts w:ascii="宋体" w:eastAsia="宋体" w:hAnsi="宋体" w:cs="宋体" w:hint="eastAsia"/>
                <w:szCs w:val="21"/>
              </w:rPr>
              <w:t>30</w:t>
            </w:r>
            <w:r>
              <w:rPr>
                <w:rFonts w:ascii="宋体" w:eastAsia="宋体" w:hAnsi="宋体" w:cs="宋体" w:hint="eastAsia"/>
                <w:szCs w:val="21"/>
              </w:rPr>
              <w:t>分，未提供的不得分。</w:t>
            </w:r>
          </w:p>
          <w:p w:rsidR="006F35A8">
            <w:pPr>
              <w:wordWrap w:val="0"/>
              <w:rPr>
                <w:rFonts w:ascii="宋体" w:eastAsia="宋体" w:hAnsi="宋体" w:cs="宋体"/>
                <w:szCs w:val="21"/>
              </w:rPr>
            </w:pPr>
            <w:r>
              <w:rPr>
                <w:rFonts w:ascii="宋体" w:eastAsia="宋体" w:hAnsi="宋体" w:cs="宋体" w:hint="eastAsia"/>
                <w:szCs w:val="21"/>
              </w:rPr>
              <w:t>（二）评分依据：</w:t>
            </w:r>
          </w:p>
          <w:p w:rsidR="006F35A8">
            <w:pPr>
              <w:wordWrap w:val="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要求每一个完工项目的提供合同</w:t>
            </w:r>
            <w:r>
              <w:rPr>
                <w:rFonts w:ascii="宋体" w:eastAsia="宋体" w:hAnsi="宋体" w:cs="宋体" w:hint="eastAsia"/>
                <w:szCs w:val="21"/>
              </w:rPr>
              <w:t>和验收报告</w:t>
            </w:r>
            <w:r>
              <w:rPr>
                <w:rFonts w:ascii="宋体" w:eastAsia="宋体" w:hAnsi="宋体" w:cs="宋体" w:hint="eastAsia"/>
                <w:szCs w:val="21"/>
              </w:rPr>
              <w:t>扫描件</w:t>
            </w:r>
            <w:r>
              <w:rPr>
                <w:rFonts w:ascii="宋体" w:eastAsia="宋体" w:hAnsi="宋体" w:cs="宋体" w:hint="eastAsia"/>
                <w:szCs w:val="21"/>
              </w:rPr>
              <w:t>作为得分依据</w:t>
            </w:r>
            <w:r>
              <w:rPr>
                <w:rFonts w:ascii="宋体" w:eastAsia="宋体" w:hAnsi="宋体" w:cs="宋体" w:hint="eastAsia"/>
                <w:szCs w:val="21"/>
              </w:rPr>
              <w:t>（</w:t>
            </w:r>
            <w:r>
              <w:rPr>
                <w:rFonts w:ascii="宋体" w:eastAsia="宋体" w:hAnsi="宋体" w:cs="宋体" w:hint="eastAsia"/>
                <w:szCs w:val="21"/>
              </w:rPr>
              <w:t>需加盖合同甲方公章或业务章</w:t>
            </w:r>
            <w:r>
              <w:rPr>
                <w:rFonts w:ascii="宋体" w:eastAsia="宋体" w:hAnsi="宋体" w:cs="宋体" w:hint="eastAsia"/>
                <w:szCs w:val="21"/>
              </w:rPr>
              <w:t>)</w:t>
            </w:r>
            <w:r>
              <w:rPr>
                <w:rFonts w:ascii="宋体" w:eastAsia="宋体" w:hAnsi="宋体" w:cs="宋体" w:hint="eastAsia"/>
                <w:szCs w:val="21"/>
              </w:rPr>
              <w:t>。</w:t>
            </w:r>
          </w:p>
          <w:p w:rsidR="006F35A8">
            <w:pPr>
              <w:wordWrap w:val="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通过合同无法判断是否得分的，还须同时提供能证明得分的其他证明资料，如项目报告或合同甲方出具的证明文件等。</w:t>
            </w:r>
          </w:p>
          <w:p w:rsidR="006F35A8">
            <w:pPr>
              <w:wordWrap w:val="0"/>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以上资料均要求提供</w:t>
            </w:r>
            <w:r>
              <w:rPr>
                <w:rFonts w:ascii="宋体" w:eastAsia="宋体" w:hAnsi="宋体" w:cs="宋体" w:hint="eastAsia"/>
                <w:szCs w:val="21"/>
              </w:rPr>
              <w:t>扫描</w:t>
            </w:r>
            <w:r>
              <w:rPr>
                <w:rFonts w:ascii="宋体" w:eastAsia="宋体" w:hAnsi="宋体" w:cs="宋体" w:hint="eastAsia"/>
                <w:szCs w:val="21"/>
              </w:rPr>
              <w:t>件，原件备查。评分中出现无证明资料或专家无法凭所提供资料判断是否得分的情况，一律作不得分处理。</w:t>
            </w:r>
          </w:p>
        </w:tc>
      </w:tr>
      <w:tr>
        <w:tblPrEx>
          <w:tblW w:w="9078" w:type="dxa"/>
          <w:jc w:val="center"/>
          <w:tblCellMar>
            <w:top w:w="20" w:type="dxa"/>
            <w:bottom w:w="20" w:type="dxa"/>
          </w:tblCellMar>
          <w:tblLook w:val="04A0"/>
        </w:tblPrEx>
        <w:trPr>
          <w:trHeight w:val="90"/>
          <w:jc w:val="center"/>
        </w:trPr>
        <w:tc>
          <w:tcPr>
            <w:tcW w:w="554" w:type="dxa"/>
            <w:vMerge/>
            <w:tcBorders>
              <w:left w:val="single" w:sz="8" w:space="0" w:color="000000"/>
              <w:bottom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5</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szCs w:val="21"/>
              </w:rPr>
            </w:pPr>
            <w:r>
              <w:rPr>
                <w:rFonts w:ascii="宋体" w:eastAsia="宋体" w:hAnsi="宋体" w:cs="宋体" w:hint="eastAsia"/>
                <w:szCs w:val="21"/>
              </w:rPr>
              <w:t>计算机软件著作权登记证书</w:t>
            </w:r>
            <w:r>
              <w:rPr>
                <w:rFonts w:ascii="宋体" w:eastAsia="宋体" w:hAnsi="宋体" w:cs="宋体" w:hint="eastAsia"/>
                <w:szCs w:val="21"/>
              </w:rPr>
              <w:t>情况</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szCs w:val="21"/>
              </w:rPr>
            </w:pPr>
            <w:r>
              <w:rPr>
                <w:rFonts w:ascii="宋体" w:eastAsia="宋体" w:hAnsi="宋体" w:cs="宋体" w:hint="eastAsia"/>
                <w:szCs w:val="21"/>
              </w:rPr>
              <w:t>3</w:t>
            </w:r>
          </w:p>
        </w:tc>
        <w:tc>
          <w:tcPr>
            <w:tcW w:w="5856" w:type="dxa"/>
            <w:tcBorders>
              <w:top w:val="single" w:sz="8" w:space="0" w:color="000000"/>
              <w:left w:val="single" w:sz="8" w:space="0" w:color="000000"/>
              <w:bottom w:val="single" w:sz="8" w:space="0" w:color="000000"/>
              <w:right w:val="single" w:sz="8" w:space="0" w:color="000000"/>
            </w:tcBorders>
          </w:tcPr>
          <w:p w:rsidR="006F35A8">
            <w:pPr>
              <w:wordWrap w:val="0"/>
              <w:rPr>
                <w:rFonts w:ascii="宋体" w:eastAsia="宋体" w:hAnsi="宋体" w:cs="宋体"/>
                <w:szCs w:val="21"/>
              </w:rPr>
            </w:pPr>
            <w:r>
              <w:rPr>
                <w:rFonts w:ascii="宋体" w:eastAsia="宋体" w:hAnsi="宋体" w:cs="宋体" w:hint="eastAsia"/>
                <w:szCs w:val="21"/>
              </w:rPr>
              <w:t>（一）</w:t>
            </w:r>
            <w:r>
              <w:rPr>
                <w:rFonts w:ascii="宋体" w:eastAsia="宋体" w:hAnsi="宋体" w:cs="宋体" w:hint="eastAsia"/>
                <w:szCs w:val="21"/>
              </w:rPr>
              <w:t>评分内容：</w:t>
            </w:r>
          </w:p>
          <w:p w:rsidR="006F35A8">
            <w:pPr>
              <w:wordWrap w:val="0"/>
              <w:rPr>
                <w:rFonts w:ascii="宋体" w:eastAsia="宋体" w:hAnsi="宋体" w:cs="宋体"/>
                <w:szCs w:val="21"/>
              </w:rPr>
            </w:pPr>
            <w:r>
              <w:rPr>
                <w:rFonts w:ascii="宋体" w:eastAsia="宋体" w:hAnsi="宋体" w:cs="宋体" w:hint="eastAsia"/>
                <w:szCs w:val="21"/>
              </w:rPr>
              <w:t>所投“云开发实验实训系统”的生产厂家或投标人，取得该产品在国家版权局登记的计算机软件著作权登记证书的得满分。</w:t>
            </w:r>
          </w:p>
          <w:p w:rsidR="006F35A8">
            <w:pPr>
              <w:wordWrap w:val="0"/>
              <w:rPr>
                <w:rFonts w:ascii="宋体" w:eastAsia="宋体" w:hAnsi="宋体" w:cs="宋体"/>
                <w:szCs w:val="21"/>
              </w:rPr>
            </w:pPr>
            <w:r>
              <w:rPr>
                <w:rFonts w:ascii="宋体" w:eastAsia="宋体" w:hAnsi="宋体" w:cs="宋体" w:hint="eastAsia"/>
                <w:szCs w:val="21"/>
              </w:rPr>
              <w:t>（二）评分依据：</w:t>
            </w:r>
          </w:p>
          <w:p w:rsidR="006F35A8">
            <w:pPr>
              <w:wordWrap w:val="0"/>
              <w:rPr>
                <w:rFonts w:ascii="宋体" w:eastAsia="宋体" w:hAnsi="宋体" w:cs="宋体"/>
                <w:szCs w:val="21"/>
              </w:rPr>
            </w:pPr>
            <w:r>
              <w:rPr>
                <w:rFonts w:ascii="宋体" w:eastAsia="宋体" w:hAnsi="宋体" w:cs="宋体" w:hint="eastAsia"/>
                <w:szCs w:val="21"/>
              </w:rPr>
              <w:t>提供证书扫描件证明和证书官网查询截图，</w:t>
            </w:r>
            <w:r w:rsidR="00A225B1">
              <w:rPr>
                <w:rFonts w:ascii="宋体" w:eastAsia="宋体" w:hAnsi="宋体" w:cs="宋体" w:hint="eastAsia"/>
                <w:szCs w:val="21"/>
              </w:rPr>
              <w:t>著作权人</w:t>
            </w:r>
            <w:r>
              <w:rPr>
                <w:rFonts w:ascii="宋体" w:eastAsia="宋体" w:hAnsi="宋体" w:cs="宋体" w:hint="eastAsia"/>
                <w:szCs w:val="21"/>
              </w:rPr>
              <w:t>应为所投“云开发实验实训系统”的生产厂家或投标人，否则不得分，</w:t>
            </w:r>
          </w:p>
        </w:tc>
      </w:tr>
      <w:tr>
        <w:tblPrEx>
          <w:tblW w:w="9078" w:type="dxa"/>
          <w:jc w:val="center"/>
          <w:tblCellMar>
            <w:top w:w="20" w:type="dxa"/>
            <w:bottom w:w="20" w:type="dxa"/>
          </w:tblCellMar>
          <w:tblLook w:val="04A0"/>
        </w:tblPrEx>
        <w:trPr>
          <w:jc w:val="center"/>
        </w:trPr>
        <w:tc>
          <w:tcPr>
            <w:tcW w:w="554" w:type="dxa"/>
            <w:vMerge w:val="restart"/>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4</w:t>
            </w:r>
          </w:p>
        </w:tc>
        <w:tc>
          <w:tcPr>
            <w:tcW w:w="2668" w:type="dxa"/>
            <w:gridSpan w:val="3"/>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诚信情况</w:t>
            </w:r>
          </w:p>
        </w:tc>
        <w:tc>
          <w:tcPr>
            <w:tcW w:w="5856"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rPr>
                <w:rFonts w:ascii="宋体" w:eastAsia="宋体" w:hAnsi="宋体" w:cs="宋体"/>
                <w:b/>
                <w:bCs/>
                <w:color w:val="0000FF"/>
              </w:rPr>
            </w:pPr>
            <w:r>
              <w:rPr>
                <w:rFonts w:ascii="宋体" w:eastAsia="宋体" w:hAnsi="宋体" w:cs="宋体" w:hint="eastAsia"/>
                <w:b/>
                <w:bCs/>
                <w:color w:val="0000FF"/>
              </w:rPr>
              <w:t>5</w:t>
            </w:r>
          </w:p>
        </w:tc>
      </w:tr>
      <w:tr>
        <w:tblPrEx>
          <w:tblW w:w="9078" w:type="dxa"/>
          <w:jc w:val="center"/>
          <w:tblCellMar>
            <w:top w:w="20" w:type="dxa"/>
            <w:bottom w:w="20" w:type="dxa"/>
          </w:tblCellMar>
          <w:tblLook w:val="04A0"/>
        </w:tblPrEx>
        <w:trPr>
          <w:jc w:val="center"/>
        </w:trPr>
        <w:tc>
          <w:tcPr>
            <w:tcW w:w="55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6F35A8">
            <w:pPr>
              <w:jc w:val="center"/>
              <w:rPr>
                <w:rFonts w:ascii="宋体" w:eastAsia="宋体" w:hAnsi="宋体" w:cs="宋体"/>
                <w:b/>
                <w:bCs/>
                <w:color w:val="0000FF"/>
              </w:rPr>
            </w:pPr>
          </w:p>
        </w:tc>
        <w:tc>
          <w:tcPr>
            <w:tcW w:w="554"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序号</w:t>
            </w:r>
          </w:p>
        </w:tc>
        <w:tc>
          <w:tcPr>
            <w:tcW w:w="149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评分因素</w:t>
            </w:r>
          </w:p>
        </w:tc>
        <w:tc>
          <w:tcPr>
            <w:tcW w:w="622"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权重</w:t>
            </w:r>
            <w:r>
              <w:rPr>
                <w:rFonts w:ascii="宋体" w:eastAsia="宋体" w:hAnsi="宋体" w:cs="宋体" w:hint="eastAsia"/>
                <w:szCs w:val="21"/>
              </w:rPr>
              <w:t>(%)</w:t>
            </w:r>
          </w:p>
        </w:tc>
        <w:tc>
          <w:tcPr>
            <w:tcW w:w="585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6F35A8">
            <w:pPr>
              <w:wordWrap w:val="0"/>
              <w:jc w:val="center"/>
              <w:rPr>
                <w:rFonts w:ascii="宋体" w:eastAsia="宋体" w:hAnsi="宋体" w:cs="宋体"/>
                <w:szCs w:val="21"/>
              </w:rPr>
            </w:pPr>
            <w:r>
              <w:rPr>
                <w:rFonts w:ascii="宋体" w:eastAsia="宋体" w:hAnsi="宋体" w:cs="宋体" w:hint="eastAsia"/>
                <w:szCs w:val="21"/>
              </w:rPr>
              <w:t>评分准则</w:t>
            </w:r>
          </w:p>
        </w:tc>
      </w:tr>
      <w:tr>
        <w:tblPrEx>
          <w:tblW w:w="9078" w:type="dxa"/>
          <w:jc w:val="center"/>
          <w:tblCellMar>
            <w:top w:w="20" w:type="dxa"/>
            <w:bottom w:w="20" w:type="dxa"/>
          </w:tblCellMar>
          <w:tblLook w:val="04A0"/>
        </w:tblPrEx>
        <w:trPr>
          <w:jc w:val="center"/>
        </w:trPr>
        <w:tc>
          <w:tcPr>
            <w:tcW w:w="554" w:type="dxa"/>
            <w:vMerge/>
            <w:tcBorders>
              <w:top w:val="single" w:sz="8" w:space="0" w:color="000000"/>
              <w:left w:val="single" w:sz="8" w:space="0" w:color="000000"/>
              <w:bottom w:val="single" w:sz="8" w:space="0" w:color="000000"/>
              <w:right w:val="single" w:sz="8" w:space="0" w:color="000000"/>
            </w:tcBorders>
            <w:vAlign w:val="center"/>
          </w:tcPr>
          <w:p w:rsidR="006F35A8">
            <w:pPr>
              <w:jc w:val="center"/>
              <w:rPr>
                <w:rFonts w:ascii="宋体" w:eastAsia="宋体" w:hAnsi="宋体" w:cs="宋体"/>
                <w:b/>
                <w:bCs/>
                <w:color w:val="0000FF"/>
              </w:rPr>
            </w:pPr>
          </w:p>
        </w:tc>
        <w:tc>
          <w:tcPr>
            <w:tcW w:w="554"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1</w:t>
            </w:r>
          </w:p>
        </w:tc>
        <w:tc>
          <w:tcPr>
            <w:tcW w:w="149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诚信</w:t>
            </w:r>
          </w:p>
        </w:tc>
        <w:tc>
          <w:tcPr>
            <w:tcW w:w="622" w:type="dxa"/>
            <w:tcBorders>
              <w:top w:val="single" w:sz="8" w:space="0" w:color="000000"/>
              <w:left w:val="single" w:sz="8" w:space="0" w:color="000000"/>
              <w:bottom w:val="single" w:sz="8" w:space="0" w:color="000000"/>
              <w:right w:val="single" w:sz="8" w:space="0" w:color="000000"/>
            </w:tcBorders>
            <w:vAlign w:val="center"/>
          </w:tcPr>
          <w:p w:rsidR="006F35A8">
            <w:pPr>
              <w:wordWrap w:val="0"/>
              <w:jc w:val="center"/>
              <w:textAlignment w:val="top"/>
              <w:rPr>
                <w:rFonts w:ascii="宋体" w:eastAsia="宋体" w:hAnsi="宋体" w:cs="宋体"/>
                <w:szCs w:val="21"/>
              </w:rPr>
            </w:pPr>
            <w:r>
              <w:rPr>
                <w:rFonts w:ascii="宋体" w:eastAsia="宋体" w:hAnsi="宋体" w:cs="宋体" w:hint="eastAsia"/>
                <w:szCs w:val="21"/>
              </w:rPr>
              <w:t>5</w:t>
            </w:r>
          </w:p>
        </w:tc>
        <w:tc>
          <w:tcPr>
            <w:tcW w:w="5856" w:type="dxa"/>
            <w:tcBorders>
              <w:top w:val="single" w:sz="8" w:space="0" w:color="000000"/>
              <w:left w:val="single" w:sz="8" w:space="0" w:color="000000"/>
              <w:bottom w:val="single" w:sz="8" w:space="0" w:color="000000"/>
              <w:right w:val="single" w:sz="8" w:space="0" w:color="000000"/>
            </w:tcBorders>
          </w:tcPr>
          <w:p w:rsidR="006F35A8">
            <w:pPr>
              <w:rPr>
                <w:rFonts w:ascii="宋体" w:eastAsia="宋体" w:hAnsi="宋体" w:cs="宋体"/>
                <w:szCs w:val="21"/>
              </w:rPr>
            </w:pPr>
            <w:r>
              <w:rPr>
                <w:rFonts w:ascii="宋体" w:eastAsia="宋体" w:hAnsi="宋体" w:cs="宋体" w:hint="eastAsia"/>
                <w:szCs w:val="21"/>
              </w:rPr>
              <w:t>（一）评分内容</w:t>
            </w:r>
          </w:p>
          <w:p w:rsidR="006F35A8">
            <w:pPr>
              <w:rPr>
                <w:rFonts w:ascii="宋体" w:eastAsia="宋体" w:hAnsi="宋体" w:cs="宋体"/>
                <w:szCs w:val="21"/>
              </w:rPr>
            </w:pPr>
            <w:r>
              <w:rPr>
                <w:rFonts w:ascii="宋体" w:eastAsia="宋体" w:hAnsi="宋体" w:cs="宋体" w:hint="eastAsia"/>
                <w:szCs w:val="21"/>
              </w:rPr>
              <w:t>投标人存在《深圳市财政局政府采购供应商信用信息管理办法》（深财规〔</w:t>
            </w:r>
            <w:r>
              <w:rPr>
                <w:rFonts w:ascii="宋体" w:eastAsia="宋体" w:hAnsi="宋体" w:cs="宋体" w:hint="eastAsia"/>
                <w:szCs w:val="21"/>
              </w:rPr>
              <w:t>2023</w:t>
            </w: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号）列明的一般行政处罚信息、一般违法失信记录信息的，本项不得分，不存在上述情形的本项得满分。投标人无需提供任何证明材料，评标过程中由工作人员向评审委员会提供供应商诚信查询结果。</w:t>
            </w:r>
          </w:p>
          <w:p w:rsidR="006F35A8">
            <w:pPr>
              <w:rPr>
                <w:rFonts w:ascii="宋体" w:eastAsia="宋体" w:hAnsi="宋体" w:cs="宋体"/>
                <w:szCs w:val="21"/>
              </w:rPr>
            </w:pPr>
            <w:r>
              <w:rPr>
                <w:rFonts w:ascii="宋体" w:eastAsia="宋体" w:hAnsi="宋体" w:cs="宋体" w:hint="eastAsia"/>
                <w:szCs w:val="21"/>
              </w:rPr>
              <w:t>（二）评分依据</w:t>
            </w:r>
          </w:p>
          <w:p w:rsidR="006F35A8">
            <w:pPr>
              <w:wordWrap w:val="0"/>
              <w:textAlignment w:val="top"/>
              <w:rPr>
                <w:rFonts w:ascii="宋体" w:eastAsia="宋体" w:hAnsi="宋体" w:cs="宋体"/>
                <w:szCs w:val="21"/>
              </w:rPr>
            </w:pPr>
            <w:r>
              <w:rPr>
                <w:rFonts w:ascii="宋体" w:eastAsia="宋体" w:hAnsi="宋体" w:cs="宋体" w:hint="eastAsia"/>
                <w:szCs w:val="21"/>
              </w:rPr>
              <w:t>查询渠道：通过“信用中国”（</w:t>
            </w:r>
            <w:r>
              <w:rPr>
                <w:rFonts w:ascii="宋体" w:eastAsia="宋体" w:hAnsi="宋体" w:cs="宋体" w:hint="eastAsia"/>
                <w:szCs w:val="21"/>
              </w:rPr>
              <w:t>www.creditchina.gov.cn</w:t>
            </w:r>
            <w:r>
              <w:rPr>
                <w:rFonts w:ascii="宋体" w:eastAsia="宋体" w:hAnsi="宋体" w:cs="宋体" w:hint="eastAsia"/>
                <w:szCs w:val="21"/>
              </w:rPr>
              <w:t>）、“中国政府采购网”（</w:t>
            </w:r>
            <w:r>
              <w:rPr>
                <w:rFonts w:ascii="宋体" w:eastAsia="宋体" w:hAnsi="宋体" w:cs="宋体" w:hint="eastAsia"/>
                <w:szCs w:val="21"/>
              </w:rPr>
              <w:t>www.ccgp.gov.cn</w:t>
            </w:r>
            <w:r>
              <w:rPr>
                <w:rFonts w:ascii="宋体" w:eastAsia="宋体" w:hAnsi="宋体" w:cs="宋体" w:hint="eastAsia"/>
                <w:szCs w:val="21"/>
              </w:rPr>
              <w:t>）、“深圳市政府采购监管网”（</w:t>
            </w:r>
            <w:r>
              <w:rPr>
                <w:rFonts w:ascii="宋体" w:eastAsia="宋体" w:hAnsi="宋体" w:cs="宋体" w:hint="eastAsia"/>
                <w:szCs w:val="21"/>
              </w:rPr>
              <w:t>http://zfcg.sz.gov.cn</w:t>
            </w:r>
            <w:r>
              <w:rPr>
                <w:rFonts w:ascii="宋体" w:eastAsia="宋体" w:hAnsi="宋体" w:cs="宋体" w:hint="eastAsia"/>
                <w:szCs w:val="21"/>
              </w:rPr>
              <w:t>）以及财政主管部门认定的其他渠道查询供应商信用信息，信用信息以开标当日的查询结果为准。</w:t>
            </w:r>
          </w:p>
        </w:tc>
      </w:tr>
    </w:tbl>
    <w:p w:rsidR="006F35A8">
      <w:pPr>
        <w:spacing w:after="1134"/>
        <w:jc w:val="center"/>
        <w:rPr>
          <w:rFonts w:ascii="宋体" w:eastAsia="宋体" w:hAnsi="宋体" w:cs="宋体"/>
          <w:sz w:val="40"/>
          <w:szCs w:val="40"/>
        </w:rPr>
      </w:pPr>
    </w:p>
    <w:p w:rsidR="006F35A8">
      <w:pPr>
        <w:spacing w:after="1134"/>
        <w:jc w:val="center"/>
        <w:rPr>
          <w:rFonts w:ascii="宋体" w:eastAsia="宋体" w:hAnsi="宋体" w:cs="宋体"/>
          <w:sz w:val="40"/>
          <w:szCs w:val="40"/>
        </w:rPr>
      </w:pPr>
    </w:p>
    <w:p w:rsidR="006F35A8">
      <w:pPr>
        <w:spacing w:after="1134"/>
        <w:jc w:val="center"/>
        <w:rPr>
          <w:rFonts w:ascii="宋体" w:eastAsia="宋体" w:hAnsi="宋体" w:cs="宋体"/>
          <w:sz w:val="40"/>
          <w:szCs w:val="40"/>
        </w:rPr>
      </w:pPr>
    </w:p>
    <w:p w:rsidR="006F35A8">
      <w:pPr>
        <w:spacing w:after="1134"/>
        <w:jc w:val="center"/>
        <w:rPr>
          <w:rFonts w:ascii="宋体" w:eastAsia="宋体" w:hAnsi="宋体" w:cs="宋体"/>
          <w:sz w:val="40"/>
          <w:szCs w:val="40"/>
        </w:rPr>
      </w:pPr>
    </w:p>
    <w:p w:rsidR="006F35A8">
      <w:pPr>
        <w:spacing w:after="1134"/>
        <w:jc w:val="both"/>
        <w:rPr>
          <w:rFonts w:ascii="宋体" w:eastAsia="宋体" w:hAnsi="宋体" w:cs="宋体"/>
          <w:sz w:val="40"/>
          <w:szCs w:val="40"/>
        </w:rPr>
      </w:pPr>
    </w:p>
    <w:p w:rsidR="006F35A8">
      <w:pPr>
        <w:spacing w:after="1134"/>
        <w:jc w:val="center"/>
        <w:outlineLvl w:val="1"/>
        <w:rPr>
          <w:rFonts w:ascii="宋体" w:eastAsia="宋体" w:hAnsi="宋体" w:cs="宋体"/>
          <w:sz w:val="40"/>
          <w:szCs w:val="40"/>
        </w:rPr>
      </w:pPr>
      <w:r>
        <w:rPr>
          <w:rFonts w:ascii="宋体" w:eastAsia="宋体" w:hAnsi="宋体" w:cs="宋体" w:hint="eastAsia"/>
          <w:sz w:val="40"/>
          <w:szCs w:val="40"/>
        </w:rPr>
        <w:t>投标书目录</w:t>
      </w:r>
    </w:p>
    <w:tbl>
      <w:tblPr>
        <w:tblW w:w="9072" w:type="dxa"/>
        <w:jc w:val="center"/>
        <w:tblCellSpacing w:w="0" w:type="dxa"/>
        <w:tblCellMar>
          <w:top w:w="36" w:type="dxa"/>
          <w:left w:w="36" w:type="dxa"/>
          <w:bottom w:w="36" w:type="dxa"/>
          <w:right w:w="36" w:type="dxa"/>
        </w:tblCellMar>
        <w:tblLook w:val="04A0"/>
      </w:tblPr>
      <w:tblGrid>
        <w:gridCol w:w="9072"/>
      </w:tblGrid>
      <w:tr>
        <w:tblPrEx>
          <w:tblW w:w="9072" w:type="dxa"/>
          <w:jc w:val="center"/>
          <w:tblCellSpacing w:w="0" w:type="dxa"/>
          <w:tblCellMar>
            <w:top w:w="36" w:type="dxa"/>
            <w:left w:w="36" w:type="dxa"/>
            <w:bottom w:w="36" w:type="dxa"/>
            <w:right w:w="36" w:type="dxa"/>
          </w:tblCellMar>
          <w:tblLook w:val="04A0"/>
        </w:tblPrEx>
        <w:trPr>
          <w:trHeight w:val="2052"/>
          <w:tblCellSpacing w:w="0" w:type="dxa"/>
          <w:jc w:val="center"/>
        </w:trPr>
        <w:tc>
          <w:tcPr>
            <w:tcW w:w="0" w:type="auto"/>
            <w:vAlign w:val="center"/>
          </w:tcPr>
          <w:p w:rsidR="006F35A8">
            <w:pPr>
              <w:spacing w:before="100" w:beforeAutospacing="1" w:after="100" w:afterAutospacing="1"/>
              <w:ind w:left="360"/>
              <w:rPr>
                <w:rFonts w:ascii="宋体" w:eastAsia="宋体" w:hAnsi="宋体" w:cs="宋体"/>
                <w:color w:val="4F81BD" w:themeColor="accent1"/>
                <w:szCs w:val="21"/>
              </w:rPr>
            </w:pPr>
            <w:bookmarkStart w:id="2" w:name="_Hlk86760759"/>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投标文件正文（信息公开部分），主要包括以下内容：</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）投标函</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）政府采购投标及履约承诺函</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3</w:t>
            </w:r>
            <w:r>
              <w:rPr>
                <w:rFonts w:ascii="宋体" w:eastAsia="宋体" w:hAnsi="宋体" w:cs="宋体" w:hint="eastAsia"/>
                <w:color w:val="4F81BD" w:themeColor="accent1"/>
                <w:szCs w:val="21"/>
              </w:rPr>
              <w:t>）投标人情况及资格证明文件</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4</w:t>
            </w:r>
            <w:r>
              <w:rPr>
                <w:rFonts w:ascii="宋体" w:eastAsia="宋体" w:hAnsi="宋体" w:cs="宋体" w:hint="eastAsia"/>
                <w:color w:val="4F81BD" w:themeColor="accent1"/>
                <w:szCs w:val="21"/>
              </w:rPr>
              <w:t>）项目详细报价</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5</w:t>
            </w:r>
            <w:r>
              <w:rPr>
                <w:rFonts w:ascii="宋体" w:eastAsia="宋体" w:hAnsi="宋体" w:cs="宋体" w:hint="eastAsia"/>
                <w:color w:val="4F81BD" w:themeColor="accent1"/>
                <w:szCs w:val="21"/>
              </w:rPr>
              <w:t>）供应商认证情况</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6</w:t>
            </w:r>
            <w:r>
              <w:rPr>
                <w:rFonts w:ascii="宋体" w:eastAsia="宋体" w:hAnsi="宋体" w:cs="宋体" w:hint="eastAsia"/>
                <w:color w:val="4F81BD" w:themeColor="accent1"/>
                <w:szCs w:val="21"/>
              </w:rPr>
              <w:t>）投标人近三年同类业绩（截止日为本项目公告发布之日）</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7</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计算机软件著作权登记证书</w:t>
            </w:r>
            <w:r>
              <w:rPr>
                <w:rFonts w:ascii="宋体" w:eastAsia="宋体" w:hAnsi="宋体" w:cs="宋体" w:hint="eastAsia"/>
                <w:color w:val="4F81BD" w:themeColor="accent1"/>
                <w:szCs w:val="21"/>
              </w:rPr>
              <w:t>情况</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8</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投标人认为信息公开部分需要加以说明的其他内容</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投标文件附件（信息不公开部分）：主要包括以下内容：</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）法定代表人（负责人或执行事务合伙人）资格证明书</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）投标文件签署授权委托书</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3</w:t>
            </w:r>
            <w:r>
              <w:rPr>
                <w:rFonts w:ascii="宋体" w:eastAsia="宋体" w:hAnsi="宋体" w:cs="宋体" w:hint="eastAsia"/>
                <w:color w:val="4F81BD" w:themeColor="accent1"/>
                <w:szCs w:val="21"/>
              </w:rPr>
              <w:t>）实质性条款响应情况表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4</w:t>
            </w:r>
            <w:r>
              <w:rPr>
                <w:rFonts w:ascii="宋体" w:eastAsia="宋体" w:hAnsi="宋体" w:cs="宋体" w:hint="eastAsia"/>
                <w:color w:val="4F81BD" w:themeColor="accent1"/>
                <w:szCs w:val="21"/>
              </w:rPr>
              <w:t>）技术</w:t>
            </w:r>
            <w:r>
              <w:rPr>
                <w:rFonts w:ascii="宋体" w:eastAsia="宋体" w:hAnsi="宋体" w:cs="宋体" w:hint="eastAsia"/>
                <w:color w:val="4F81BD" w:themeColor="accent1"/>
                <w:szCs w:val="21"/>
              </w:rPr>
              <w:t>规格</w:t>
            </w:r>
            <w:r>
              <w:rPr>
                <w:rFonts w:ascii="宋体" w:eastAsia="宋体" w:hAnsi="宋体" w:cs="宋体" w:hint="eastAsia"/>
                <w:color w:val="4F81BD" w:themeColor="accent1"/>
                <w:szCs w:val="21"/>
              </w:rPr>
              <w:t>偏离表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5</w:t>
            </w:r>
            <w:r>
              <w:rPr>
                <w:rFonts w:ascii="宋体" w:eastAsia="宋体" w:hAnsi="宋体" w:cs="宋体" w:hint="eastAsia"/>
                <w:color w:val="4F81BD" w:themeColor="accent1"/>
                <w:szCs w:val="21"/>
              </w:rPr>
              <w:t>）商务要求偏离表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6</w:t>
            </w:r>
            <w:r>
              <w:rPr>
                <w:rFonts w:ascii="宋体" w:eastAsia="宋体" w:hAnsi="宋体" w:cs="宋体" w:hint="eastAsia"/>
                <w:color w:val="4F81BD" w:themeColor="accent1"/>
                <w:szCs w:val="21"/>
              </w:rPr>
              <w:t>）技术保障措施</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7</w:t>
            </w:r>
            <w:r>
              <w:rPr>
                <w:rFonts w:ascii="宋体" w:eastAsia="宋体" w:hAnsi="宋体" w:cs="宋体" w:hint="eastAsia"/>
                <w:color w:val="4F81BD" w:themeColor="accent1"/>
                <w:szCs w:val="21"/>
              </w:rPr>
              <w:t>）投标人认为信息不公开部分需要加以说明的其他内容</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tc>
      </w:tr>
    </w:tbl>
    <w:p w:rsidR="006F35A8">
      <w:pPr>
        <w:rPr>
          <w:rFonts w:ascii="宋体" w:eastAsia="宋体" w:hAnsi="宋体" w:cs="宋体"/>
        </w:rPr>
      </w:pPr>
      <w:bookmarkEnd w:id="2"/>
    </w:p>
    <w:p w:rsidR="006F35A8">
      <w:pPr>
        <w:rPr>
          <w:rFonts w:ascii="宋体" w:eastAsia="宋体" w:hAnsi="宋体" w:cs="宋体"/>
        </w:rPr>
      </w:pPr>
    </w:p>
    <w:p w:rsidR="006F35A8">
      <w:pPr>
        <w:jc w:val="center"/>
        <w:rPr>
          <w:rFonts w:ascii="宋体" w:eastAsia="宋体" w:hAnsi="宋体" w:cs="宋体"/>
          <w:b/>
          <w:sz w:val="120"/>
          <w:szCs w:val="120"/>
        </w:rPr>
      </w:pPr>
      <w:r>
        <w:rPr>
          <w:rFonts w:ascii="宋体" w:eastAsia="宋体" w:hAnsi="宋体" w:cs="宋体" w:hint="eastAsia"/>
          <w:b/>
          <w:sz w:val="120"/>
          <w:szCs w:val="120"/>
        </w:rPr>
        <w:br w:type="page"/>
      </w:r>
    </w:p>
    <w:p w:rsidR="006F35A8">
      <w:pPr>
        <w:jc w:val="center"/>
        <w:rPr>
          <w:rFonts w:ascii="宋体" w:eastAsia="宋体" w:hAnsi="宋体" w:cs="宋体"/>
          <w:b/>
          <w:sz w:val="120"/>
          <w:szCs w:val="120"/>
        </w:rPr>
      </w:pPr>
    </w:p>
    <w:p w:rsidR="006F35A8">
      <w:pPr>
        <w:jc w:val="center"/>
        <w:rPr>
          <w:rFonts w:ascii="宋体" w:eastAsia="宋体" w:hAnsi="宋体" w:cs="宋体"/>
          <w:b/>
          <w:sz w:val="120"/>
          <w:szCs w:val="120"/>
        </w:rPr>
      </w:pPr>
    </w:p>
    <w:p w:rsidR="006F35A8">
      <w:pPr>
        <w:jc w:val="center"/>
        <w:rPr>
          <w:rFonts w:ascii="宋体" w:eastAsia="宋体" w:hAnsi="宋体" w:cs="宋体"/>
          <w:b/>
          <w:sz w:val="120"/>
          <w:szCs w:val="120"/>
        </w:rPr>
      </w:pPr>
      <w:r>
        <w:rPr>
          <w:rFonts w:ascii="宋体" w:eastAsia="宋体" w:hAnsi="宋体" w:cs="宋体" w:hint="eastAsia"/>
          <w:b/>
          <w:sz w:val="120"/>
          <w:szCs w:val="120"/>
        </w:rPr>
        <w:t>政府采购</w:t>
      </w:r>
    </w:p>
    <w:p w:rsidR="006F35A8">
      <w:pPr>
        <w:jc w:val="center"/>
        <w:rPr>
          <w:rFonts w:ascii="宋体" w:eastAsia="宋体" w:hAnsi="宋体" w:cs="宋体"/>
          <w:b/>
          <w:sz w:val="120"/>
          <w:szCs w:val="120"/>
        </w:rPr>
      </w:pPr>
      <w:r>
        <w:rPr>
          <w:rFonts w:ascii="宋体" w:eastAsia="宋体" w:hAnsi="宋体" w:cs="宋体" w:hint="eastAsia"/>
          <w:b/>
          <w:sz w:val="120"/>
          <w:szCs w:val="120"/>
        </w:rPr>
        <w:t>招标文件</w:t>
      </w:r>
    </w:p>
    <w:p w:rsidR="006F35A8">
      <w:pPr>
        <w:jc w:val="center"/>
        <w:rPr>
          <w:rFonts w:ascii="宋体" w:eastAsia="宋体" w:hAnsi="宋体" w:cs="宋体"/>
          <w:b/>
          <w:sz w:val="52"/>
          <w:szCs w:val="52"/>
        </w:rPr>
      </w:pPr>
      <w:r>
        <w:rPr>
          <w:rFonts w:ascii="宋体" w:eastAsia="宋体" w:hAnsi="宋体" w:cs="宋体" w:hint="eastAsia"/>
          <w:b/>
          <w:sz w:val="52"/>
          <w:szCs w:val="52"/>
        </w:rPr>
        <w:t>（货物类）</w:t>
      </w: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p w:rsidR="006F35A8">
      <w:pPr>
        <w:jc w:val="center"/>
        <w:rPr>
          <w:rFonts w:ascii="宋体" w:eastAsia="宋体" w:hAnsi="宋体" w:cs="宋体"/>
          <w:b/>
          <w:sz w:val="44"/>
          <w:szCs w:val="44"/>
        </w:rPr>
      </w:pPr>
      <w:bookmarkStart w:id="3" w:name="_Hlk71465316"/>
      <w:r>
        <w:rPr>
          <w:rFonts w:ascii="宋体" w:eastAsia="宋体" w:hAnsi="宋体" w:cs="宋体" w:hint="eastAsia"/>
          <w:b/>
          <w:sz w:val="44"/>
          <w:szCs w:val="44"/>
        </w:rPr>
        <w:t>友和保险经纪有限公司</w:t>
      </w:r>
    </w:p>
    <w:p w:rsidR="006F35A8">
      <w:pPr>
        <w:jc w:val="center"/>
        <w:rPr>
          <w:rFonts w:ascii="宋体" w:eastAsia="宋体" w:hAnsi="宋体" w:cs="宋体"/>
          <w:b/>
          <w:sz w:val="44"/>
          <w:szCs w:val="44"/>
        </w:rPr>
      </w:pPr>
      <w:r>
        <w:rPr>
          <w:rFonts w:ascii="宋体" w:eastAsia="宋体" w:hAnsi="宋体" w:cs="宋体" w:hint="eastAsia"/>
          <w:b/>
          <w:sz w:val="44"/>
          <w:szCs w:val="44"/>
        </w:rPr>
        <w:t>（</w:t>
      </w:r>
      <w:r>
        <w:rPr>
          <w:rFonts w:ascii="宋体" w:eastAsia="宋体" w:hAnsi="宋体" w:cs="宋体" w:hint="eastAsia"/>
          <w:b/>
          <w:sz w:val="44"/>
          <w:szCs w:val="44"/>
        </w:rPr>
        <w:t>202</w:t>
      </w:r>
      <w:r>
        <w:rPr>
          <w:rFonts w:ascii="宋体" w:eastAsia="宋体" w:hAnsi="宋体" w:cs="宋体" w:hint="eastAsia"/>
          <w:b/>
          <w:sz w:val="44"/>
          <w:szCs w:val="44"/>
        </w:rPr>
        <w:t>4</w:t>
      </w:r>
      <w:r>
        <w:rPr>
          <w:rFonts w:ascii="宋体" w:eastAsia="宋体" w:hAnsi="宋体" w:cs="宋体" w:hint="eastAsia"/>
          <w:b/>
          <w:sz w:val="44"/>
          <w:szCs w:val="44"/>
        </w:rPr>
        <w:t>）</w:t>
      </w:r>
      <w:bookmarkEnd w:id="3"/>
    </w:p>
    <w:p w:rsidR="006F35A8">
      <w:pPr>
        <w:ind w:firstLine="3120" w:firstLineChars="1300"/>
        <w:outlineLvl w:val="1"/>
        <w:rPr>
          <w:rFonts w:ascii="宋体" w:eastAsia="宋体" w:hAnsi="宋体" w:cs="宋体"/>
          <w:color w:val="FF0000"/>
          <w:szCs w:val="21"/>
        </w:rPr>
      </w:pPr>
      <w:bookmarkStart w:id="4" w:name="_Hlk73564573"/>
      <w:r>
        <w:rPr>
          <w:rFonts w:ascii="宋体" w:eastAsia="宋体" w:hAnsi="宋体" w:cs="宋体" w:hint="eastAsia"/>
          <w:b/>
          <w:bCs/>
          <w:color w:val="FF0000"/>
          <w:kern w:val="44"/>
          <w:sz w:val="28"/>
          <w:szCs w:val="44"/>
        </w:rPr>
        <w:t>警示条款</w:t>
      </w:r>
    </w:p>
    <w:p w:rsidR="006F35A8">
      <w:pPr>
        <w:ind w:firstLine="480" w:firstLineChars="200"/>
        <w:rPr>
          <w:rFonts w:ascii="宋体" w:eastAsia="宋体" w:hAnsi="宋体" w:cs="宋体"/>
          <w:color w:val="000000" w:themeColor="text1"/>
        </w:rPr>
      </w:pPr>
    </w:p>
    <w:p w:rsidR="006F35A8">
      <w:pPr>
        <w:ind w:firstLine="480" w:firstLineChars="200"/>
        <w:rPr>
          <w:rFonts w:ascii="宋体" w:eastAsia="宋体" w:hAnsi="宋体" w:cs="宋体"/>
          <w:color w:val="FF0000"/>
        </w:rPr>
      </w:pPr>
      <w:r>
        <w:rPr>
          <w:rFonts w:ascii="宋体" w:eastAsia="宋体" w:hAnsi="宋体" w:cs="宋体" w:hint="eastAsia"/>
          <w:b/>
          <w:bCs/>
          <w:color w:val="FF0000"/>
        </w:rPr>
        <w:t>一、《深圳经济特区政府采购条例》第五十七条</w:t>
      </w:r>
      <w:r>
        <w:rPr>
          <w:rFonts w:ascii="宋体" w:eastAsia="宋体" w:hAnsi="宋体" w:cs="宋体" w:hint="eastAsia"/>
          <w:color w:val="FF0000"/>
        </w:rPr>
        <w:t xml:space="preserve"> </w:t>
      </w:r>
      <w:r>
        <w:rPr>
          <w:rFonts w:ascii="宋体" w:eastAsia="宋体" w:hAnsi="宋体" w:cs="宋体" w:hint="eastAsia"/>
          <w:color w:val="FF0000"/>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6F35A8">
      <w:pPr>
        <w:ind w:firstLine="480" w:firstLineChars="200"/>
        <w:rPr>
          <w:rFonts w:ascii="宋体" w:eastAsia="宋体" w:hAnsi="宋体" w:cs="宋体"/>
          <w:color w:val="FF0000"/>
        </w:rPr>
      </w:pPr>
      <w:r>
        <w:rPr>
          <w:rFonts w:ascii="宋体" w:eastAsia="宋体" w:hAnsi="宋体" w:cs="宋体" w:hint="eastAsia"/>
          <w:color w:val="FF0000"/>
        </w:rPr>
        <w:t>（一）在采购活动中应当回避而未回避的；</w:t>
      </w:r>
    </w:p>
    <w:p w:rsidR="006F35A8">
      <w:pPr>
        <w:ind w:firstLine="480" w:firstLineChars="200"/>
        <w:rPr>
          <w:rFonts w:ascii="宋体" w:eastAsia="宋体" w:hAnsi="宋体" w:cs="宋体"/>
          <w:color w:val="FF0000"/>
        </w:rPr>
      </w:pPr>
      <w:r>
        <w:rPr>
          <w:rFonts w:ascii="宋体" w:eastAsia="宋体" w:hAnsi="宋体" w:cs="宋体" w:hint="eastAsia"/>
          <w:color w:val="FF0000"/>
        </w:rPr>
        <w:t>（二）未按本条例规定签订、履行采购合同，造成严重后果的；</w:t>
      </w:r>
    </w:p>
    <w:p w:rsidR="006F35A8">
      <w:pPr>
        <w:ind w:firstLine="480" w:firstLineChars="200"/>
        <w:rPr>
          <w:rFonts w:ascii="宋体" w:eastAsia="宋体" w:hAnsi="宋体" w:cs="宋体"/>
          <w:color w:val="FF0000"/>
        </w:rPr>
      </w:pPr>
      <w:r>
        <w:rPr>
          <w:rFonts w:ascii="宋体" w:eastAsia="宋体" w:hAnsi="宋体" w:cs="宋体" w:hint="eastAsia"/>
          <w:color w:val="FF0000"/>
        </w:rPr>
        <w:t>（三）隐瞒真实情况，提供虚假资料的；</w:t>
      </w:r>
    </w:p>
    <w:p w:rsidR="006F35A8">
      <w:pPr>
        <w:ind w:firstLine="480" w:firstLineChars="200"/>
        <w:rPr>
          <w:rFonts w:ascii="宋体" w:eastAsia="宋体" w:hAnsi="宋体" w:cs="宋体"/>
          <w:color w:val="FF0000"/>
        </w:rPr>
      </w:pPr>
      <w:r>
        <w:rPr>
          <w:rFonts w:ascii="宋体" w:eastAsia="宋体" w:hAnsi="宋体" w:cs="宋体" w:hint="eastAsia"/>
          <w:color w:val="FF0000"/>
        </w:rPr>
        <w:t>（四）以非法手段排斥其他供应商参与竞争的；</w:t>
      </w:r>
    </w:p>
    <w:p w:rsidR="006F35A8">
      <w:pPr>
        <w:ind w:firstLine="480" w:firstLineChars="200"/>
        <w:rPr>
          <w:rFonts w:ascii="宋体" w:eastAsia="宋体" w:hAnsi="宋体" w:cs="宋体"/>
          <w:color w:val="FF0000"/>
        </w:rPr>
      </w:pPr>
      <w:r>
        <w:rPr>
          <w:rFonts w:ascii="宋体" w:eastAsia="宋体" w:hAnsi="宋体" w:cs="宋体" w:hint="eastAsia"/>
          <w:color w:val="FF0000"/>
        </w:rPr>
        <w:t>（五）与其他采购参加人串通投标的；</w:t>
      </w:r>
    </w:p>
    <w:p w:rsidR="006F35A8">
      <w:pPr>
        <w:ind w:firstLine="480" w:firstLineChars="200"/>
        <w:rPr>
          <w:rFonts w:ascii="宋体" w:eastAsia="宋体" w:hAnsi="宋体" w:cs="宋体"/>
          <w:color w:val="FF0000"/>
        </w:rPr>
      </w:pPr>
      <w:r>
        <w:rPr>
          <w:rFonts w:ascii="宋体" w:eastAsia="宋体" w:hAnsi="宋体" w:cs="宋体" w:hint="eastAsia"/>
          <w:color w:val="FF0000"/>
        </w:rPr>
        <w:t>（六）恶意投诉的；</w:t>
      </w:r>
    </w:p>
    <w:p w:rsidR="006F35A8">
      <w:pPr>
        <w:ind w:firstLine="480" w:firstLineChars="200"/>
        <w:rPr>
          <w:rFonts w:ascii="宋体" w:eastAsia="宋体" w:hAnsi="宋体" w:cs="宋体"/>
          <w:color w:val="FF0000"/>
        </w:rPr>
      </w:pPr>
      <w:r>
        <w:rPr>
          <w:rFonts w:ascii="宋体" w:eastAsia="宋体" w:hAnsi="宋体" w:cs="宋体" w:hint="eastAsia"/>
          <w:color w:val="FF0000"/>
        </w:rPr>
        <w:t>（七）向采购项目相关人行贿或者提供其他不当利益的；</w:t>
      </w:r>
    </w:p>
    <w:p w:rsidR="006F35A8">
      <w:pPr>
        <w:ind w:firstLine="480" w:firstLineChars="200"/>
        <w:rPr>
          <w:rFonts w:ascii="宋体" w:eastAsia="宋体" w:hAnsi="宋体" w:cs="宋体"/>
          <w:color w:val="FF0000"/>
        </w:rPr>
      </w:pPr>
      <w:r>
        <w:rPr>
          <w:rFonts w:ascii="宋体" w:eastAsia="宋体" w:hAnsi="宋体" w:cs="宋体" w:hint="eastAsia"/>
          <w:color w:val="FF0000"/>
        </w:rPr>
        <w:t>（八）阻碍、抗拒主管部门监督检查的；</w:t>
      </w:r>
    </w:p>
    <w:p w:rsidR="006F35A8">
      <w:pPr>
        <w:ind w:firstLine="480" w:firstLineChars="200"/>
        <w:rPr>
          <w:rFonts w:ascii="宋体" w:eastAsia="宋体" w:hAnsi="宋体" w:cs="宋体"/>
          <w:color w:val="FF0000"/>
        </w:rPr>
      </w:pPr>
      <w:r>
        <w:rPr>
          <w:rFonts w:ascii="宋体" w:eastAsia="宋体" w:hAnsi="宋体" w:cs="宋体" w:hint="eastAsia"/>
          <w:color w:val="FF0000"/>
        </w:rPr>
        <w:t>（九）其他违反本条例规定的行为。</w:t>
      </w:r>
    </w:p>
    <w:p w:rsidR="006F35A8">
      <w:pPr>
        <w:ind w:firstLine="480" w:firstLineChars="200"/>
        <w:rPr>
          <w:rFonts w:ascii="宋体" w:eastAsia="宋体" w:hAnsi="宋体" w:cs="宋体"/>
          <w:color w:val="FF0000"/>
        </w:rPr>
      </w:pPr>
      <w:r>
        <w:rPr>
          <w:rFonts w:ascii="宋体" w:eastAsia="宋体" w:hAnsi="宋体" w:cs="宋体" w:hint="eastAsia"/>
          <w:b/>
          <w:bCs/>
          <w:color w:val="FF0000"/>
        </w:rPr>
        <w:t>二、《深圳经济特区政府采购条例实施细则》第七十</w:t>
      </w:r>
      <w:r>
        <w:rPr>
          <w:rFonts w:ascii="宋体" w:eastAsia="宋体" w:hAnsi="宋体" w:cs="宋体" w:hint="eastAsia"/>
          <w:b/>
          <w:bCs/>
          <w:color w:val="FF0000"/>
        </w:rPr>
        <w:t>五</w:t>
      </w:r>
      <w:r>
        <w:rPr>
          <w:rFonts w:ascii="宋体" w:eastAsia="宋体" w:hAnsi="宋体" w:cs="宋体" w:hint="eastAsia"/>
          <w:b/>
          <w:bCs/>
          <w:color w:val="FF0000"/>
        </w:rPr>
        <w:t>条</w:t>
      </w:r>
      <w:r>
        <w:rPr>
          <w:rFonts w:ascii="宋体" w:eastAsia="宋体" w:hAnsi="宋体" w:cs="宋体" w:hint="eastAsia"/>
          <w:color w:val="FF0000"/>
        </w:rPr>
        <w:t> </w:t>
      </w:r>
      <w:r>
        <w:rPr>
          <w:rFonts w:ascii="宋体" w:eastAsia="宋体" w:hAnsi="宋体" w:cs="宋体" w:hint="eastAsia"/>
          <w:color w:val="FF0000"/>
        </w:rPr>
        <w:t>供应商有下列情形的，属于采购条例所称的串通投标行为，按照采购条例第五十七条有关规定处理：（一）投标供</w:t>
      </w:r>
      <w:r>
        <w:rPr>
          <w:rFonts w:ascii="宋体" w:eastAsia="宋体" w:hAnsi="宋体" w:cs="宋体" w:hint="eastAsia"/>
          <w:color w:val="FF0000"/>
        </w:rPr>
        <w:t>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6F35A8">
      <w:pPr>
        <w:ind w:firstLine="480" w:firstLineChars="200"/>
        <w:rPr>
          <w:rFonts w:ascii="宋体" w:eastAsia="宋体" w:hAnsi="宋体" w:cs="宋体"/>
          <w:color w:val="FF0000"/>
        </w:rPr>
      </w:pPr>
      <w:r>
        <w:rPr>
          <w:rFonts w:ascii="宋体" w:eastAsia="宋体" w:hAnsi="宋体" w:cs="宋体" w:hint="eastAsia"/>
          <w:b/>
          <w:bCs/>
          <w:color w:val="FF0000"/>
        </w:rPr>
        <w:t>三、《深圳经济特区</w:t>
      </w:r>
      <w:r>
        <w:rPr>
          <w:rFonts w:ascii="宋体" w:eastAsia="宋体" w:hAnsi="宋体" w:cs="宋体" w:hint="eastAsia"/>
          <w:b/>
          <w:bCs/>
          <w:color w:val="FF0000"/>
        </w:rPr>
        <w:t>政府采购条例实施细则》第</w:t>
      </w:r>
      <w:r>
        <w:rPr>
          <w:rFonts w:ascii="宋体" w:eastAsia="宋体" w:hAnsi="宋体" w:cs="宋体" w:hint="eastAsia"/>
          <w:b/>
          <w:bCs/>
          <w:color w:val="FF0000"/>
        </w:rPr>
        <w:t>七十七</w:t>
      </w:r>
      <w:r>
        <w:rPr>
          <w:rFonts w:ascii="宋体" w:eastAsia="宋体" w:hAnsi="宋体" w:cs="宋体" w:hint="eastAsia"/>
          <w:b/>
          <w:bCs/>
          <w:color w:val="FF0000"/>
        </w:rPr>
        <w:t>条</w:t>
      </w:r>
      <w:r>
        <w:rPr>
          <w:rFonts w:ascii="宋体" w:eastAsia="宋体" w:hAnsi="宋体" w:cs="宋体" w:hint="eastAsia"/>
          <w:color w:val="FF0000"/>
        </w:rPr>
        <w:t> </w:t>
      </w:r>
      <w:r>
        <w:rPr>
          <w:rFonts w:ascii="宋体" w:eastAsia="宋体" w:hAnsi="宋体" w:cs="宋体" w:hint="eastAsia"/>
          <w:color w:val="FF0000"/>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6F35A8">
      <w:pPr>
        <w:ind w:firstLine="480" w:firstLineChars="200"/>
        <w:rPr>
          <w:rFonts w:ascii="宋体" w:eastAsia="宋体" w:hAnsi="宋体" w:cs="宋体"/>
          <w:color w:val="FF0000"/>
        </w:rPr>
      </w:pPr>
      <w:r>
        <w:rPr>
          <w:rFonts w:ascii="宋体" w:eastAsia="宋体" w:hAnsi="宋体" w:cs="宋体" w:hint="eastAsia"/>
          <w:color w:val="FF0000"/>
        </w:rPr>
        <w:t>投标供应商不能提供项目负责人或者主要技术人员的劳动合同、社会保险等劳动关系证明材料的，视为存在</w:t>
      </w:r>
      <w:r>
        <w:rPr>
          <w:rFonts w:ascii="宋体" w:eastAsia="宋体" w:hAnsi="宋体" w:cs="宋体" w:hint="eastAsia"/>
          <w:color w:val="FF0000"/>
        </w:rPr>
        <w:t>前款第（三）项规定的情形。</w:t>
      </w:r>
    </w:p>
    <w:p w:rsidR="006F35A8">
      <w:pPr>
        <w:ind w:firstLine="480" w:firstLineChars="200"/>
        <w:rPr>
          <w:rFonts w:ascii="宋体" w:eastAsia="宋体" w:hAnsi="宋体" w:cs="宋体"/>
          <w:color w:val="FF0000"/>
        </w:rPr>
      </w:pPr>
      <w:r>
        <w:rPr>
          <w:rFonts w:ascii="宋体" w:eastAsia="宋体" w:hAnsi="宋体" w:cs="宋体" w:hint="eastAsia"/>
          <w:color w:val="FF0000"/>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FF0000"/>
        </w:rPr>
        <w:t>）</w:t>
      </w:r>
      <w:r>
        <w:rPr>
          <w:rFonts w:ascii="宋体" w:eastAsia="宋体" w:hAnsi="宋体" w:cs="宋体" w:hint="eastAsia"/>
          <w:color w:val="FF0000"/>
        </w:rPr>
        <w:t>，并经各投标供应商负责人或投标授权代表签字并加盖单位公章后，扫描上传至投标文件一并提交。</w:t>
      </w:r>
      <w:r>
        <w:rPr>
          <w:rFonts w:ascii="宋体" w:eastAsia="宋体" w:hAnsi="宋体" w:cs="宋体" w:hint="eastAsia"/>
          <w:color w:val="FF0000"/>
        </w:rPr>
        <w:br/>
      </w:r>
      <w:r>
        <w:rPr>
          <w:rFonts w:ascii="宋体" w:eastAsia="宋体" w:hAnsi="宋体" w:cs="宋体" w:hint="eastAsia"/>
          <w:color w:val="FF0000"/>
        </w:rPr>
        <w:t>注：该风险知悉确认书用于对供应商违法行为的警示，不作为供应商资格性审查及符合性审查条件。</w:t>
      </w:r>
    </w:p>
    <w:p w:rsidR="006F35A8">
      <w:pPr>
        <w:ind w:firstLine="480" w:firstLineChars="200"/>
        <w:rPr>
          <w:rFonts w:ascii="宋体" w:eastAsia="宋体" w:hAnsi="宋体" w:cs="宋体"/>
          <w:color w:val="FF0000"/>
        </w:rPr>
      </w:pPr>
      <w:bookmarkEnd w:id="4"/>
      <w:r>
        <w:rPr>
          <w:rFonts w:ascii="宋体" w:eastAsia="宋体" w:hAnsi="宋体" w:cs="宋体" w:hint="eastAsia"/>
          <w:color w:val="FF0000"/>
        </w:rPr>
        <w:t>五、</w:t>
      </w:r>
      <w:r>
        <w:rPr>
          <w:rFonts w:ascii="宋体" w:eastAsia="宋体" w:hAnsi="宋体" w:cs="宋体" w:hint="eastAsia"/>
          <w:color w:val="FF0000"/>
        </w:rPr>
        <w:t>供应商在使用深圳政府采购智慧平台的投标文件制作工具创建投标文件时，该工具将自动在投标文件中记录文件创建标识码，同时提取投标文件制</w:t>
      </w:r>
      <w:r>
        <w:rPr>
          <w:rFonts w:ascii="宋体" w:eastAsia="宋体" w:hAnsi="宋体" w:cs="宋体" w:hint="eastAsia"/>
          <w:color w:val="FF0000"/>
        </w:rPr>
        <w:t>作电脑的网卡</w:t>
      </w:r>
      <w:r>
        <w:rPr>
          <w:rFonts w:ascii="宋体" w:eastAsia="宋体" w:hAnsi="宋体" w:cs="宋体" w:hint="eastAsia"/>
          <w:color w:val="FF0000"/>
        </w:rPr>
        <w:t>MAC</w:t>
      </w:r>
      <w:r>
        <w:rPr>
          <w:rFonts w:ascii="宋体" w:eastAsia="宋体" w:hAnsi="宋体" w:cs="宋体" w:hint="eastAsia"/>
          <w:color w:val="FF0000"/>
        </w:rPr>
        <w:t>地址</w:t>
      </w:r>
      <w:r>
        <w:rPr>
          <w:rFonts w:ascii="宋体" w:eastAsia="宋体" w:hAnsi="宋体" w:cs="宋体" w:hint="eastAsia"/>
          <w:color w:val="FF0000"/>
        </w:rPr>
        <w:t>、硬盘序列号、</w:t>
      </w:r>
      <w:r>
        <w:rPr>
          <w:rFonts w:ascii="宋体" w:eastAsia="宋体" w:hAnsi="宋体" w:cs="宋体" w:hint="eastAsia"/>
          <w:color w:val="FF0000"/>
        </w:rPr>
        <w:t>CPU </w:t>
      </w:r>
      <w:r>
        <w:rPr>
          <w:rFonts w:ascii="宋体" w:eastAsia="宋体" w:hAnsi="宋体" w:cs="宋体" w:hint="eastAsia"/>
          <w:color w:val="FF0000"/>
        </w:rPr>
        <w:t>序列号、主板序列号和工具标识号，经加密生成文件制作机器码并在投标文件中记录。文件制作机器码一致表明不同供应商使用了同一设备编制投标文件，文件创建标识码一致表明不同供应商的投标文件为同一份文件，</w:t>
      </w:r>
      <w:r>
        <w:rPr>
          <w:rFonts w:ascii="宋体" w:eastAsia="宋体" w:hAnsi="宋体" w:cs="宋体" w:hint="eastAsia"/>
          <w:color w:val="FF0000"/>
        </w:rPr>
        <w:t>IP </w:t>
      </w:r>
      <w:r>
        <w:rPr>
          <w:rFonts w:ascii="宋体" w:eastAsia="宋体" w:hAnsi="宋体" w:cs="宋体" w:hint="eastAsia"/>
          <w:color w:val="FF0000"/>
        </w:rPr>
        <w:t>地址一致表明上传投标文件时使用了相同的网络。</w:t>
      </w:r>
    </w:p>
    <w:p w:rsidR="006F35A8">
      <w:pPr>
        <w:ind w:firstLine="480" w:firstLineChars="200"/>
        <w:rPr>
          <w:rFonts w:ascii="宋体" w:eastAsia="宋体" w:hAnsi="宋体" w:cs="宋体"/>
          <w:color w:val="FF0000"/>
        </w:rPr>
      </w:pPr>
      <w:r>
        <w:rPr>
          <w:rFonts w:ascii="宋体" w:eastAsia="宋体" w:hAnsi="宋体" w:cs="宋体" w:hint="eastAsia"/>
          <w:color w:val="FF0000"/>
        </w:rPr>
        <w:t>六、为避免出现不同供应商投标文件的文件制作机器码、文件创建标识码、</w:t>
      </w:r>
      <w:r>
        <w:rPr>
          <w:rFonts w:ascii="宋体" w:eastAsia="宋体" w:hAnsi="宋体" w:cs="宋体" w:hint="eastAsia"/>
          <w:color w:val="FF0000"/>
        </w:rPr>
        <w:t>IP</w:t>
      </w:r>
      <w:r>
        <w:rPr>
          <w:rFonts w:ascii="宋体" w:eastAsia="宋体" w:hAnsi="宋体" w:cs="宋体" w:hint="eastAsia"/>
          <w:color w:val="FF0000"/>
        </w:rPr>
        <w:t>地址一致的异常情况，建议各供应商编制、上传投标文件时不要使用公共电脑设备或公共网络。</w:t>
      </w:r>
    </w:p>
    <w:p w:rsidR="006F35A8">
      <w:pPr>
        <w:ind w:firstLine="480" w:firstLineChars="200"/>
        <w:rPr>
          <w:rFonts w:ascii="宋体" w:eastAsia="宋体" w:hAnsi="宋体" w:cs="宋体"/>
          <w:color w:val="FF0000"/>
          <w:sz w:val="20"/>
          <w:szCs w:val="20"/>
        </w:rPr>
      </w:pPr>
      <w:r>
        <w:rPr>
          <w:rFonts w:ascii="宋体" w:eastAsia="宋体" w:hAnsi="宋体" w:cs="宋体" w:hint="eastAsia"/>
          <w:color w:val="FF0000"/>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rsidR="006F35A8">
      <w:pPr>
        <w:rPr>
          <w:rFonts w:ascii="宋体" w:eastAsia="宋体" w:hAnsi="宋体" w:cs="宋体"/>
        </w:rPr>
      </w:pPr>
    </w:p>
    <w:p w:rsidR="006F35A8">
      <w:pPr>
        <w:pStyle w:val="Heading1"/>
        <w:rPr>
          <w:rFonts w:eastAsia="宋体" w:cs="宋体"/>
        </w:rPr>
      </w:pPr>
      <w:bookmarkStart w:id="5" w:name="_Hlk72218009"/>
      <w:r>
        <w:rPr>
          <w:rFonts w:eastAsia="宋体" w:cs="宋体" w:hint="eastAsia"/>
        </w:rPr>
        <w:br w:type="page"/>
      </w:r>
      <w:r>
        <w:rPr>
          <w:rFonts w:eastAsia="宋体" w:cs="宋体" w:hint="eastAsia"/>
        </w:rPr>
        <w:t>目</w:t>
      </w:r>
      <w:r>
        <w:rPr>
          <w:rFonts w:eastAsia="宋体" w:cs="宋体" w:hint="eastAsia"/>
        </w:rPr>
        <w:t xml:space="preserve">   </w:t>
      </w:r>
      <w:r>
        <w:rPr>
          <w:rFonts w:eastAsia="宋体" w:cs="宋体" w:hint="eastAsia"/>
        </w:rPr>
        <w:t>录</w:t>
      </w:r>
    </w:p>
    <w:p w:rsidR="006F35A8">
      <w:pPr>
        <w:spacing w:line="360" w:lineRule="auto"/>
        <w:outlineLvl w:val="0"/>
        <w:rPr>
          <w:rFonts w:ascii="宋体" w:eastAsia="宋体" w:hAnsi="宋体" w:cs="宋体"/>
          <w:b/>
        </w:rPr>
      </w:pPr>
      <w:r>
        <w:rPr>
          <w:rFonts w:ascii="宋体" w:eastAsia="宋体" w:hAnsi="宋体" w:cs="宋体" w:hint="eastAsia"/>
          <w:b/>
        </w:rPr>
        <w:t>第一册</w:t>
      </w:r>
      <w:r>
        <w:rPr>
          <w:rFonts w:ascii="宋体" w:eastAsia="宋体" w:hAnsi="宋体" w:cs="宋体" w:hint="eastAsia"/>
          <w:b/>
        </w:rPr>
        <w:t xml:space="preserve">  </w:t>
      </w:r>
      <w:r>
        <w:rPr>
          <w:rFonts w:ascii="宋体" w:eastAsia="宋体" w:hAnsi="宋体" w:cs="宋体" w:hint="eastAsia"/>
          <w:b/>
        </w:rPr>
        <w:t>专用条款</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第一章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招标公告</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第二章</w:t>
      </w:r>
      <w:r>
        <w:rPr>
          <w:rFonts w:ascii="宋体" w:eastAsia="宋体" w:hAnsi="宋体" w:cs="宋体" w:hint="eastAsia"/>
          <w:color w:val="000000" w:themeColor="text1"/>
          <w:szCs w:val="21"/>
        </w:rPr>
        <w:t xml:space="preserve">  </w:t>
      </w:r>
      <w:bookmarkStart w:id="6" w:name="_Hlk71994379"/>
      <w:r>
        <w:rPr>
          <w:rFonts w:ascii="宋体" w:eastAsia="宋体" w:hAnsi="宋体" w:cs="宋体" w:hint="eastAsia"/>
          <w:color w:val="000000" w:themeColor="text1"/>
          <w:szCs w:val="21"/>
        </w:rPr>
        <w:t>对通用条款的补充内容及其他关键信息</w:t>
      </w:r>
      <w:bookmarkEnd w:id="6"/>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第三章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用户需求书</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第四章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投标文件组成要求及格</w:t>
      </w:r>
      <w:r>
        <w:rPr>
          <w:rFonts w:ascii="宋体" w:eastAsia="宋体" w:hAnsi="宋体" w:cs="宋体" w:hint="eastAsia"/>
          <w:color w:val="000000" w:themeColor="text1"/>
          <w:szCs w:val="21"/>
        </w:rPr>
        <w:t>式</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第五章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合同条款及格式</w:t>
      </w:r>
    </w:p>
    <w:p w:rsidR="006F35A8">
      <w:pPr>
        <w:spacing w:line="360" w:lineRule="auto"/>
        <w:rPr>
          <w:rFonts w:ascii="宋体" w:eastAsia="宋体" w:hAnsi="宋体" w:cs="宋体"/>
          <w:b/>
        </w:rPr>
      </w:pPr>
    </w:p>
    <w:p w:rsidR="006F35A8">
      <w:pPr>
        <w:spacing w:line="360" w:lineRule="auto"/>
        <w:outlineLvl w:val="0"/>
        <w:rPr>
          <w:rFonts w:ascii="宋体" w:eastAsia="宋体" w:hAnsi="宋体" w:cs="宋体"/>
          <w:b/>
        </w:rPr>
      </w:pPr>
      <w:r>
        <w:rPr>
          <w:rFonts w:ascii="宋体" w:eastAsia="宋体" w:hAnsi="宋体" w:cs="宋体" w:hint="eastAsia"/>
          <w:b/>
        </w:rPr>
        <w:t>第二册</w:t>
      </w:r>
      <w:r>
        <w:rPr>
          <w:rFonts w:ascii="宋体" w:eastAsia="宋体" w:hAnsi="宋体" w:cs="宋体" w:hint="eastAsia"/>
          <w:b/>
        </w:rPr>
        <w:t xml:space="preserve">  </w:t>
      </w:r>
      <w:r>
        <w:rPr>
          <w:rFonts w:ascii="宋体" w:eastAsia="宋体" w:hAnsi="宋体" w:cs="宋体" w:hint="eastAsia"/>
          <w:b/>
        </w:rPr>
        <w:t>通用条款</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第一章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总则</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第二章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招标文件</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第三章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投标文件的编制</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第四章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投标文件的递交</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第五章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开标</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第六章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评审要求</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第七章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评审程序及评审方法</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第八章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定标及公示</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第九章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公开招标失败的后续处理</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第十章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合同的授予与备案</w:t>
      </w:r>
    </w:p>
    <w:p w:rsidR="006F35A8">
      <w:pPr>
        <w:spacing w:line="360" w:lineRule="auto"/>
        <w:ind w:left="720" w:firstLine="470" w:leftChars="30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第十一章</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质疑处理</w:t>
      </w:r>
    </w:p>
    <w:p w:rsidR="006F35A8">
      <w:pPr>
        <w:rPr>
          <w:rFonts w:ascii="宋体" w:eastAsia="宋体" w:hAnsi="宋体" w:cs="宋体"/>
          <w:b/>
          <w:bCs/>
          <w:kern w:val="44"/>
          <w:sz w:val="28"/>
          <w:szCs w:val="44"/>
        </w:rPr>
      </w:pPr>
      <w:bookmarkStart w:id="7" w:name="bt投标函"/>
      <w:bookmarkStart w:id="8" w:name="bt合同格式"/>
      <w:bookmarkStart w:id="9" w:name="bt合同条款"/>
      <w:bookmarkStart w:id="10" w:name="bt说明"/>
      <w:bookmarkStart w:id="11" w:name="bt商务标投标文件格式"/>
      <w:bookmarkStart w:id="12" w:name="bt合同条款及格式"/>
      <w:bookmarkStart w:id="13" w:name="bt投标文件签署授权委托书"/>
      <w:bookmarkStart w:id="14" w:name="合同格式"/>
      <w:bookmarkStart w:id="15" w:name="bt投标报价汇总表"/>
      <w:bookmarkStart w:id="16" w:name="bt开标一览表"/>
      <w:bookmarkStart w:id="17" w:name="bt项目管理班子配备情况"/>
      <w:bookmarkStart w:id="18" w:name="bt其他资料2"/>
      <w:bookmarkStart w:id="19" w:name="bt技术标投标文件格式"/>
      <w:bookmarkStart w:id="20" w:name="bt本工程承诺书"/>
      <w:bookmarkStart w:id="21" w:name="bt投标人情况介绍"/>
      <w:bookmarkStart w:id="22" w:name="bt其他资料由投标人自定"/>
      <w:bookmarkStart w:id="23" w:name="bt投标人须知"/>
      <w:bookmarkEnd w:id="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ascii="宋体" w:eastAsia="宋体" w:hAnsi="宋体" w:cs="宋体" w:hint="eastAsia"/>
        </w:rPr>
        <w:br w:type="page"/>
      </w:r>
    </w:p>
    <w:p w:rsidR="006F35A8">
      <w:pPr>
        <w:pStyle w:val="Heading1"/>
        <w:rPr>
          <w:rFonts w:eastAsia="宋体" w:cs="宋体"/>
          <w:color w:val="FF0000"/>
          <w:sz w:val="24"/>
        </w:rPr>
      </w:pPr>
      <w:r>
        <w:rPr>
          <w:rFonts w:eastAsia="宋体" w:cs="宋体" w:hint="eastAsia"/>
        </w:rPr>
        <w:t>第一册</w:t>
      </w:r>
      <w:r>
        <w:rPr>
          <w:rFonts w:eastAsia="宋体" w:cs="宋体" w:hint="eastAsia"/>
        </w:rPr>
        <w:t xml:space="preserve">  </w:t>
      </w:r>
      <w:r>
        <w:rPr>
          <w:rFonts w:eastAsia="宋体" w:cs="宋体" w:hint="eastAsia"/>
        </w:rPr>
        <w:t>专用条款</w:t>
      </w:r>
    </w:p>
    <w:p w:rsidR="006F35A8">
      <w:pPr>
        <w:pStyle w:val="Heading2"/>
        <w:rPr>
          <w:rFonts w:ascii="宋体" w:eastAsia="宋体" w:hAnsi="宋体" w:cs="宋体"/>
          <w:b/>
          <w:bCs/>
          <w:color w:val="000000" w:themeColor="text1"/>
        </w:rPr>
      </w:pPr>
      <w:r>
        <w:rPr>
          <w:rFonts w:ascii="宋体" w:eastAsia="宋体" w:hAnsi="宋体" w:cs="宋体" w:hint="eastAsia"/>
          <w:b/>
          <w:bCs/>
          <w:color w:val="000000" w:themeColor="text1"/>
        </w:rPr>
        <w:t>第一章</w:t>
      </w:r>
      <w:r>
        <w:rPr>
          <w:rFonts w:ascii="宋体" w:eastAsia="宋体" w:hAnsi="宋体" w:cs="宋体" w:hint="eastAsia"/>
          <w:b/>
          <w:bCs/>
          <w:color w:val="000000" w:themeColor="text1"/>
        </w:rPr>
        <w:t xml:space="preserve">  </w:t>
      </w:r>
      <w:r>
        <w:rPr>
          <w:rFonts w:ascii="宋体" w:eastAsia="宋体" w:hAnsi="宋体" w:cs="宋体" w:hint="eastAsia"/>
          <w:b/>
          <w:bCs/>
          <w:color w:val="000000" w:themeColor="text1"/>
        </w:rPr>
        <w:t>招标公告</w:t>
      </w: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一、项目概况：</w:t>
      </w:r>
    </w:p>
    <w:p w:rsidR="006F35A8">
      <w:pPr>
        <w:spacing w:line="400" w:lineRule="exact"/>
        <w:ind w:firstLine="480" w:firstLineChars="200"/>
        <w:rPr>
          <w:rFonts w:ascii="宋体" w:eastAsia="宋体" w:hAnsi="宋体" w:cs="宋体"/>
        </w:rPr>
      </w:pPr>
      <w:r>
        <w:rPr>
          <w:rFonts w:ascii="宋体" w:eastAsia="宋体" w:hAnsi="宋体" w:cs="宋体" w:hint="eastAsia"/>
          <w:color w:val="FF0000"/>
          <w:u w:val="single"/>
        </w:rPr>
        <w:t>BK</w:t>
      </w:r>
      <w:r>
        <w:rPr>
          <w:rFonts w:ascii="宋体" w:eastAsia="宋体" w:hAnsi="宋体" w:cs="宋体" w:hint="eastAsia"/>
          <w:color w:val="FF0000"/>
          <w:u w:val="single"/>
        </w:rPr>
        <w:t>云开发教学和创新实训平台设备</w:t>
      </w:r>
      <w:r>
        <w:rPr>
          <w:rFonts w:ascii="宋体" w:eastAsia="宋体" w:hAnsi="宋体" w:cs="宋体" w:hint="eastAsia"/>
        </w:rPr>
        <w:t>的潜在投标人应在（本公告附件中）获取招标文件，于</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时</w:t>
      </w:r>
      <w:r>
        <w:rPr>
          <w:rFonts w:ascii="宋体" w:eastAsia="宋体" w:hAnsi="宋体" w:cs="宋体" w:hint="eastAsia"/>
          <w:color w:val="FF0000"/>
        </w:rPr>
        <w:t>XX</w:t>
      </w:r>
      <w:r>
        <w:rPr>
          <w:rFonts w:ascii="宋体" w:eastAsia="宋体" w:hAnsi="宋体" w:cs="宋体" w:hint="eastAsia"/>
          <w:color w:val="FF0000"/>
        </w:rPr>
        <w:t>分</w:t>
      </w:r>
      <w:r>
        <w:rPr>
          <w:rFonts w:ascii="宋体" w:eastAsia="宋体" w:hAnsi="宋体" w:cs="宋体" w:hint="eastAsia"/>
          <w:color w:val="FF0000"/>
        </w:rPr>
        <w:t>XX</w:t>
      </w:r>
      <w:r>
        <w:rPr>
          <w:rFonts w:ascii="宋体" w:eastAsia="宋体" w:hAnsi="宋体" w:cs="宋体" w:hint="eastAsia"/>
          <w:color w:val="FF0000"/>
        </w:rPr>
        <w:t>秒</w:t>
      </w:r>
      <w:r>
        <w:rPr>
          <w:rFonts w:ascii="宋体" w:eastAsia="宋体" w:hAnsi="宋体" w:cs="宋体" w:hint="eastAsia"/>
        </w:rPr>
        <w:t>（北京时间）前递交投标文件。</w:t>
      </w:r>
    </w:p>
    <w:p w:rsidR="006F35A8">
      <w:pPr>
        <w:spacing w:line="400" w:lineRule="exact"/>
        <w:ind w:firstLine="480" w:firstLineChars="200"/>
        <w:rPr>
          <w:rFonts w:ascii="宋体" w:eastAsia="宋体" w:hAnsi="宋体" w:cs="宋体"/>
        </w:rPr>
      </w:pPr>
      <w:r>
        <w:rPr>
          <w:rFonts w:ascii="宋体" w:eastAsia="宋体" w:hAnsi="宋体" w:cs="宋体" w:hint="eastAsia"/>
        </w:rPr>
        <w:t>一、项目基本情况</w:t>
      </w:r>
    </w:p>
    <w:p w:rsidR="006F35A8">
      <w:pPr>
        <w:spacing w:line="400" w:lineRule="exact"/>
        <w:ind w:firstLine="480" w:firstLineChars="200"/>
        <w:rPr>
          <w:rFonts w:ascii="宋体" w:eastAsia="宋体" w:hAnsi="宋体" w:cs="宋体"/>
        </w:rPr>
      </w:pPr>
      <w:r>
        <w:rPr>
          <w:rFonts w:ascii="宋体" w:eastAsia="宋体" w:hAnsi="宋体" w:cs="宋体" w:hint="eastAsia"/>
        </w:rPr>
        <w:t>1.</w:t>
      </w:r>
      <w:r>
        <w:rPr>
          <w:rFonts w:ascii="宋体" w:eastAsia="宋体" w:hAnsi="宋体" w:cs="宋体" w:hint="eastAsia"/>
        </w:rPr>
        <w:t>项目</w:t>
      </w:r>
      <w:r>
        <w:rPr>
          <w:rFonts w:ascii="宋体" w:eastAsia="宋体" w:hAnsi="宋体" w:cs="宋体" w:hint="eastAsia"/>
        </w:rPr>
        <w:t>编号：</w:t>
      </w:r>
      <w:r>
        <w:rPr>
          <w:rFonts w:ascii="宋体" w:eastAsia="宋体" w:hAnsi="宋体" w:cs="宋体" w:hint="eastAsia"/>
          <w:u w:val="single"/>
        </w:rPr>
        <w:t>SZDL2024001872</w:t>
      </w:r>
    </w:p>
    <w:p w:rsidR="006F35A8">
      <w:pPr>
        <w:spacing w:line="400" w:lineRule="exact"/>
        <w:ind w:firstLine="480" w:firstLineChars="200"/>
        <w:rPr>
          <w:rFonts w:ascii="宋体" w:eastAsia="宋体" w:hAnsi="宋体" w:cs="宋体"/>
        </w:rPr>
      </w:pPr>
      <w:r>
        <w:rPr>
          <w:rFonts w:ascii="宋体" w:eastAsia="宋体" w:hAnsi="宋体" w:cs="宋体" w:hint="eastAsia"/>
        </w:rPr>
        <w:t>2.</w:t>
      </w:r>
      <w:r>
        <w:rPr>
          <w:rFonts w:ascii="宋体" w:eastAsia="宋体" w:hAnsi="宋体" w:cs="宋体" w:hint="eastAsia"/>
        </w:rPr>
        <w:t>项目名称：</w:t>
      </w:r>
      <w:r>
        <w:rPr>
          <w:rFonts w:ascii="宋体" w:eastAsia="宋体" w:hAnsi="宋体" w:cs="宋体" w:hint="eastAsia"/>
          <w:u w:val="single"/>
        </w:rPr>
        <w:t>BK</w:t>
      </w:r>
      <w:r>
        <w:rPr>
          <w:rFonts w:ascii="宋体" w:eastAsia="宋体" w:hAnsi="宋体" w:cs="宋体" w:hint="eastAsia"/>
          <w:u w:val="single"/>
        </w:rPr>
        <w:t>云开发教学和创新实训平台设备</w:t>
      </w:r>
    </w:p>
    <w:p w:rsidR="006F35A8">
      <w:pPr>
        <w:spacing w:line="400" w:lineRule="exact"/>
        <w:ind w:firstLine="480" w:firstLineChars="200"/>
        <w:rPr>
          <w:rFonts w:ascii="宋体" w:eastAsia="宋体" w:hAnsi="宋体" w:cs="宋体"/>
        </w:rPr>
      </w:pPr>
      <w:r>
        <w:rPr>
          <w:rFonts w:ascii="宋体" w:eastAsia="宋体" w:hAnsi="宋体" w:cs="宋体" w:hint="eastAsia"/>
        </w:rPr>
        <w:t>3.</w:t>
      </w:r>
      <w:r>
        <w:rPr>
          <w:rFonts w:ascii="宋体" w:eastAsia="宋体" w:hAnsi="宋体" w:cs="宋体" w:hint="eastAsia"/>
        </w:rPr>
        <w:t>预算金额：</w:t>
      </w:r>
      <w:r>
        <w:rPr>
          <w:rFonts w:ascii="宋体" w:eastAsia="宋体" w:hAnsi="宋体" w:cs="宋体" w:hint="eastAsia"/>
          <w:bCs/>
          <w:szCs w:val="21"/>
        </w:rPr>
        <w:t>1,980,000.00</w:t>
      </w:r>
      <w:r>
        <w:rPr>
          <w:rFonts w:ascii="宋体" w:eastAsia="宋体" w:hAnsi="宋体" w:cs="宋体" w:hint="eastAsia"/>
        </w:rPr>
        <w:t>元</w:t>
      </w:r>
    </w:p>
    <w:p w:rsidR="006F35A8">
      <w:pPr>
        <w:spacing w:line="400" w:lineRule="exact"/>
        <w:ind w:firstLine="480" w:firstLineChars="200"/>
        <w:rPr>
          <w:rFonts w:ascii="宋体" w:eastAsia="宋体" w:hAnsi="宋体" w:cs="宋体"/>
        </w:rPr>
      </w:pPr>
      <w:r>
        <w:rPr>
          <w:rFonts w:ascii="宋体" w:eastAsia="宋体" w:hAnsi="宋体" w:cs="宋体" w:hint="eastAsia"/>
        </w:rPr>
        <w:t>4.</w:t>
      </w:r>
      <w:r>
        <w:rPr>
          <w:rFonts w:ascii="宋体" w:eastAsia="宋体" w:hAnsi="宋体" w:cs="宋体" w:hint="eastAsia"/>
        </w:rPr>
        <w:t>最高限价：</w:t>
      </w:r>
      <w:r>
        <w:rPr>
          <w:rFonts w:ascii="宋体" w:eastAsia="宋体" w:hAnsi="宋体" w:cs="宋体" w:hint="eastAsia"/>
          <w:bCs/>
          <w:szCs w:val="21"/>
        </w:rPr>
        <w:t>1,980,000.00</w:t>
      </w:r>
      <w:r>
        <w:rPr>
          <w:rFonts w:ascii="宋体" w:eastAsia="宋体" w:hAnsi="宋体" w:cs="宋体" w:hint="eastAsia"/>
        </w:rPr>
        <w:t>元</w:t>
      </w:r>
    </w:p>
    <w:p w:rsidR="006F35A8">
      <w:pPr>
        <w:spacing w:line="400" w:lineRule="exact"/>
        <w:ind w:firstLine="480" w:firstLineChars="200"/>
        <w:rPr>
          <w:rFonts w:ascii="宋体" w:eastAsia="宋体" w:hAnsi="宋体" w:cs="宋体"/>
        </w:rPr>
      </w:pPr>
      <w:r>
        <w:rPr>
          <w:rFonts w:ascii="宋体" w:eastAsia="宋体" w:hAnsi="宋体" w:cs="宋体" w:hint="eastAsia"/>
        </w:rPr>
        <w:t>5.</w:t>
      </w:r>
      <w:r>
        <w:rPr>
          <w:rFonts w:ascii="宋体" w:eastAsia="宋体" w:hAnsi="宋体" w:cs="宋体" w:hint="eastAsia"/>
        </w:rPr>
        <w:t>采购需求：</w:t>
      </w:r>
    </w:p>
    <w:tbl>
      <w:tblPr>
        <w:tblW w:w="7941" w:type="dxa"/>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4A0"/>
      </w:tblPr>
      <w:tblGrid>
        <w:gridCol w:w="2228"/>
        <w:gridCol w:w="714"/>
        <w:gridCol w:w="714"/>
        <w:gridCol w:w="3571"/>
        <w:gridCol w:w="714"/>
      </w:tblGrid>
      <w:tr>
        <w:tblPrEx>
          <w:tblW w:w="7941" w:type="dxa"/>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4A0"/>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备注</w:t>
            </w:r>
          </w:p>
        </w:tc>
      </w:tr>
      <w:tr>
        <w:tblPrEx>
          <w:tblW w:w="7941" w:type="dxa"/>
          <w:tblLayout w:type="fixed"/>
          <w:tblCellMar>
            <w:top w:w="60" w:type="dxa"/>
            <w:left w:w="60" w:type="dxa"/>
            <w:bottom w:w="60" w:type="dxa"/>
            <w:right w:w="60" w:type="dxa"/>
          </w:tblCellMar>
          <w:tblLook w:val="04A0"/>
        </w:tblPrEx>
        <w:tc>
          <w:tcPr>
            <w:tcW w:w="2228" w:type="dxa"/>
            <w:tcBorders>
              <w:top w:val="outset" w:sz="6" w:space="0" w:color="AAAAAA"/>
              <w:left w:val="outset" w:sz="6" w:space="0" w:color="AAAAAA"/>
              <w:bottom w:val="outset" w:sz="6" w:space="0" w:color="AAAAAA"/>
              <w:right w:val="outset" w:sz="6" w:space="0" w:color="AAAAAA"/>
            </w:tcBorders>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BK</w:t>
            </w:r>
            <w:r>
              <w:rPr>
                <w:rFonts w:ascii="宋体" w:eastAsia="宋体" w:hAnsi="宋体" w:cs="宋体" w:hint="eastAsia"/>
                <w:szCs w:val="21"/>
              </w:rPr>
              <w:t>云开发教学和创新实训平台设备</w:t>
            </w:r>
          </w:p>
        </w:tc>
        <w:tc>
          <w:tcPr>
            <w:tcW w:w="714" w:type="dxa"/>
            <w:tcBorders>
              <w:top w:val="outset" w:sz="6" w:space="0" w:color="AAAAAA"/>
              <w:left w:val="outset" w:sz="6" w:space="0" w:color="AAAAAA"/>
              <w:bottom w:val="outset" w:sz="6" w:space="0" w:color="AAAAAA"/>
              <w:right w:val="outset" w:sz="6" w:space="0" w:color="AAAAAA"/>
            </w:tcBorders>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1.0</w:t>
            </w:r>
          </w:p>
        </w:tc>
        <w:tc>
          <w:tcPr>
            <w:tcW w:w="714" w:type="dxa"/>
            <w:tcBorders>
              <w:top w:val="outset" w:sz="6" w:space="0" w:color="AAAAAA"/>
              <w:left w:val="outset" w:sz="6" w:space="0" w:color="AAAAAA"/>
              <w:bottom w:val="outset" w:sz="6" w:space="0" w:color="AAAAAA"/>
              <w:right w:val="outset" w:sz="6" w:space="0" w:color="AAAAAA"/>
            </w:tcBorders>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批</w:t>
            </w:r>
          </w:p>
        </w:tc>
        <w:tc>
          <w:tcPr>
            <w:tcW w:w="3571" w:type="dxa"/>
            <w:tcBorders>
              <w:top w:val="outset" w:sz="6" w:space="0" w:color="AAAAAA"/>
              <w:left w:val="outset" w:sz="6" w:space="0" w:color="AAAAAA"/>
              <w:bottom w:val="outset" w:sz="6" w:space="0" w:color="AAAAAA"/>
              <w:right w:val="outset" w:sz="6" w:space="0" w:color="AAAAAA"/>
            </w:tcBorders>
            <w:vAlign w:val="center"/>
          </w:tcPr>
          <w:p w:rsidR="006F35A8">
            <w:pPr>
              <w:spacing w:before="100" w:beforeAutospacing="1" w:after="100" w:afterAutospacing="1"/>
              <w:jc w:val="center"/>
              <w:rPr>
                <w:rFonts w:ascii="宋体" w:eastAsia="宋体" w:hAnsi="宋体" w:cs="宋体"/>
                <w:szCs w:val="21"/>
              </w:rPr>
            </w:pPr>
            <w:r>
              <w:rPr>
                <w:rFonts w:ascii="宋体" w:eastAsia="宋体" w:hAnsi="宋体" w:cs="宋体" w:hint="eastAsia"/>
                <w:szCs w:val="21"/>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rsidR="006F35A8">
            <w:pPr>
              <w:jc w:val="center"/>
              <w:rPr>
                <w:rFonts w:ascii="宋体" w:eastAsia="宋体" w:hAnsi="宋体" w:cs="宋体"/>
                <w:szCs w:val="21"/>
              </w:rPr>
            </w:pPr>
          </w:p>
        </w:tc>
      </w:tr>
    </w:tbl>
    <w:p w:rsidR="006F35A8">
      <w:pPr>
        <w:spacing w:line="400" w:lineRule="exact"/>
        <w:ind w:firstLine="480" w:firstLineChars="200"/>
        <w:rPr>
          <w:rFonts w:ascii="宋体" w:eastAsia="宋体" w:hAnsi="宋体" w:cs="宋体"/>
        </w:rPr>
      </w:pPr>
      <w:r>
        <w:rPr>
          <w:rFonts w:ascii="宋体" w:eastAsia="宋体" w:hAnsi="宋体" w:cs="宋体" w:hint="eastAsia"/>
        </w:rPr>
        <w:t>6.</w:t>
      </w:r>
      <w:r>
        <w:rPr>
          <w:rFonts w:ascii="宋体" w:eastAsia="宋体" w:hAnsi="宋体" w:cs="宋体" w:hint="eastAsia"/>
        </w:rPr>
        <w:t>合同履行期限：详见招标文件。</w:t>
      </w:r>
    </w:p>
    <w:p w:rsidR="006F35A8">
      <w:pPr>
        <w:spacing w:line="400" w:lineRule="exact"/>
        <w:ind w:firstLine="480" w:firstLineChars="200"/>
        <w:rPr>
          <w:rFonts w:ascii="宋体" w:eastAsia="宋体" w:hAnsi="宋体" w:cs="宋体"/>
        </w:rPr>
      </w:pPr>
      <w:r>
        <w:rPr>
          <w:rFonts w:ascii="宋体" w:eastAsia="宋体" w:hAnsi="宋体" w:cs="宋体" w:hint="eastAsia"/>
        </w:rPr>
        <w:t>7.</w:t>
      </w:r>
      <w:r>
        <w:rPr>
          <w:rFonts w:ascii="宋体" w:eastAsia="宋体" w:hAnsi="宋体" w:cs="宋体" w:hint="eastAsia"/>
        </w:rPr>
        <w:t>本项目</w:t>
      </w:r>
      <w:r>
        <w:rPr>
          <w:rFonts w:ascii="宋体" w:eastAsia="宋体" w:hAnsi="宋体" w:cs="宋体" w:hint="eastAsia"/>
        </w:rPr>
        <w:t>不</w:t>
      </w:r>
      <w:r>
        <w:rPr>
          <w:rFonts w:ascii="宋体" w:eastAsia="宋体" w:hAnsi="宋体" w:cs="宋体" w:hint="eastAsia"/>
        </w:rPr>
        <w:t>接受联合体投标。</w:t>
      </w:r>
    </w:p>
    <w:p w:rsidR="006F35A8">
      <w:pPr>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二、</w:t>
      </w:r>
      <w:r>
        <w:rPr>
          <w:rFonts w:ascii="宋体" w:eastAsia="宋体" w:hAnsi="宋体" w:cs="宋体" w:hint="eastAsia"/>
          <w:b/>
          <w:color w:val="000000" w:themeColor="text1"/>
          <w:szCs w:val="21"/>
        </w:rPr>
        <w:t>投标人的资格要求：</w:t>
      </w:r>
    </w:p>
    <w:p w:rsidR="006F35A8">
      <w:pPr>
        <w:ind w:firstLine="480" w:firstLineChars="200"/>
        <w:jc w:val="both"/>
        <w:rPr>
          <w:rFonts w:ascii="宋体" w:eastAsia="宋体" w:hAnsi="宋体" w:cs="宋体"/>
          <w:szCs w:val="21"/>
        </w:rPr>
      </w:pPr>
      <w:r>
        <w:rPr>
          <w:rFonts w:ascii="宋体" w:eastAsia="宋体" w:hAnsi="宋体" w:cs="宋体" w:hint="eastAsia"/>
        </w:rPr>
        <w:t>1.</w:t>
      </w:r>
      <w:r>
        <w:rPr>
          <w:rFonts w:ascii="宋体" w:eastAsia="宋体" w:hAnsi="宋体" w:cs="宋体" w:hint="eastAsia"/>
        </w:rPr>
        <w:t>具有独立法人资格或是具有独立承担民事责任能力的其它组织（提供营业执照或事业单位法人证书</w:t>
      </w:r>
      <w:r>
        <w:rPr>
          <w:rFonts w:ascii="宋体" w:eastAsia="宋体" w:hAnsi="宋体" w:cs="宋体" w:hint="eastAsia"/>
        </w:rPr>
        <w:t>或其他证明材料扫描件，原件备查）；</w:t>
      </w:r>
    </w:p>
    <w:p w:rsidR="006F35A8">
      <w:pPr>
        <w:ind w:firstLine="480" w:firstLineChars="200"/>
        <w:jc w:val="both"/>
        <w:rPr>
          <w:rFonts w:ascii="宋体" w:eastAsia="宋体" w:hAnsi="宋体" w:cs="宋体"/>
        </w:rPr>
      </w:pPr>
      <w:r>
        <w:rPr>
          <w:rFonts w:ascii="宋体" w:eastAsia="宋体" w:hAnsi="宋体" w:cs="宋体" w:hint="eastAsia"/>
        </w:rPr>
        <w:t>2.</w:t>
      </w:r>
      <w:r>
        <w:rPr>
          <w:rFonts w:ascii="宋体" w:eastAsia="宋体" w:hAnsi="宋体" w:cs="宋体" w:hint="eastAsia"/>
        </w:rPr>
        <w:t>本项目不接受联合体投标，不允许分包、转包。不接受进口产品参与投标；</w:t>
      </w:r>
    </w:p>
    <w:p w:rsidR="006F35A8">
      <w:pPr>
        <w:ind w:firstLine="480" w:firstLineChars="200"/>
        <w:jc w:val="both"/>
        <w:rPr>
          <w:rFonts w:ascii="宋体" w:eastAsia="宋体" w:hAnsi="宋体" w:cs="宋体"/>
        </w:rPr>
      </w:pPr>
      <w:r>
        <w:rPr>
          <w:rFonts w:ascii="宋体" w:eastAsia="宋体" w:hAnsi="宋体" w:cs="宋体" w:hint="eastAsia"/>
        </w:rPr>
        <w:t>3</w:t>
      </w:r>
      <w:r>
        <w:rPr>
          <w:rFonts w:ascii="宋体" w:eastAsia="宋体" w:hAnsi="宋体" w:cs="宋体" w:hint="eastAsia"/>
        </w:rPr>
        <w:t>.</w:t>
      </w:r>
      <w:r>
        <w:rPr>
          <w:rFonts w:ascii="宋体" w:eastAsia="宋体" w:hAnsi="宋体" w:cs="宋体" w:hint="eastAsia"/>
        </w:rPr>
        <w:t>参与本项目政府采购活动时不存在被有关部门禁止参与政府采购活动且在有效期内的情况（由供应商在《政府采购投标及履约承诺函》中作出声明）；</w:t>
      </w:r>
    </w:p>
    <w:p w:rsidR="006F35A8">
      <w:pPr>
        <w:ind w:firstLine="480" w:firstLineChars="200"/>
        <w:jc w:val="both"/>
        <w:rPr>
          <w:rFonts w:ascii="宋体" w:eastAsia="宋体" w:hAnsi="宋体" w:cs="宋体"/>
        </w:rPr>
      </w:pPr>
      <w:r>
        <w:rPr>
          <w:rFonts w:ascii="宋体" w:eastAsia="宋体" w:hAnsi="宋体" w:cs="宋体" w:hint="eastAsia"/>
        </w:rPr>
        <w:t>4</w:t>
      </w:r>
      <w:r>
        <w:rPr>
          <w:rFonts w:ascii="宋体" w:eastAsia="宋体" w:hAnsi="宋体" w:cs="宋体" w:hint="eastAsia"/>
        </w:rPr>
        <w:t>.</w:t>
      </w:r>
      <w:r>
        <w:rPr>
          <w:rFonts w:ascii="宋体" w:eastAsia="宋体" w:hAnsi="宋体" w:cs="宋体" w:hint="eastAsia"/>
        </w:rPr>
        <w:t>具备《中华人民共和国政府采购法》第二十二条第一款的条件（由供应商在《政府采购投标及履约承诺函》中作出声明）；</w:t>
      </w:r>
    </w:p>
    <w:p w:rsidR="006F35A8">
      <w:pPr>
        <w:ind w:firstLine="480" w:firstLineChars="200"/>
        <w:jc w:val="both"/>
        <w:rPr>
          <w:rFonts w:ascii="宋体" w:eastAsia="宋体" w:hAnsi="宋体" w:cs="宋体"/>
        </w:rPr>
      </w:pPr>
      <w:r>
        <w:rPr>
          <w:rFonts w:ascii="宋体" w:eastAsia="宋体" w:hAnsi="宋体" w:cs="宋体" w:hint="eastAsia"/>
        </w:rPr>
        <w:t>5</w:t>
      </w:r>
      <w:r>
        <w:rPr>
          <w:rFonts w:ascii="宋体" w:eastAsia="宋体" w:hAnsi="宋体" w:cs="宋体" w:hint="eastAsia"/>
        </w:rPr>
        <w:t>.</w:t>
      </w:r>
      <w:r>
        <w:rPr>
          <w:rFonts w:ascii="宋体" w:eastAsia="宋体" w:hAnsi="宋体" w:cs="宋体" w:hint="eastAsia"/>
        </w:rPr>
        <w:t>未被列入失信被执行人、</w:t>
      </w:r>
      <w:r>
        <w:rPr>
          <w:rFonts w:ascii="宋体" w:eastAsia="宋体" w:hAnsi="宋体" w:cs="宋体" w:hint="eastAsia"/>
        </w:rPr>
        <w:t>重大税收违法失信主体</w:t>
      </w:r>
      <w:r>
        <w:rPr>
          <w:rFonts w:ascii="宋体" w:eastAsia="宋体" w:hAnsi="宋体" w:cs="宋体" w:hint="eastAsia"/>
        </w:rPr>
        <w:t>、政府采购严重违法失信行为记录名单（由供应商在《政府采购投标及履约承诺函》中作出声明）。</w:t>
      </w:r>
    </w:p>
    <w:p w:rsidR="006F35A8">
      <w:pPr>
        <w:ind w:firstLine="480" w:firstLineChars="200"/>
        <w:jc w:val="both"/>
        <w:rPr>
          <w:rFonts w:ascii="宋体" w:eastAsia="宋体" w:hAnsi="宋体" w:cs="宋体"/>
        </w:rPr>
      </w:pPr>
      <w:r>
        <w:rPr>
          <w:rFonts w:ascii="宋体" w:eastAsia="宋体" w:hAnsi="宋体" w:cs="宋体" w:hint="eastAsia"/>
        </w:rPr>
        <w:t>6</w:t>
      </w:r>
      <w:r>
        <w:rPr>
          <w:rFonts w:ascii="宋体" w:eastAsia="宋体" w:hAnsi="宋体" w:cs="宋体" w:hint="eastAsia"/>
        </w:rPr>
        <w:t>.</w:t>
      </w:r>
      <w:r>
        <w:rPr>
          <w:rFonts w:ascii="宋体" w:eastAsia="宋体" w:hAnsi="宋体" w:cs="宋体" w:hint="eastAsia"/>
        </w:rPr>
        <w:t>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rPr>
        <w:t>；</w:t>
      </w:r>
    </w:p>
    <w:p w:rsidR="006F35A8">
      <w:pPr>
        <w:ind w:firstLine="480" w:firstLineChars="200"/>
        <w:jc w:val="both"/>
        <w:rPr>
          <w:rFonts w:ascii="宋体" w:eastAsia="宋体" w:hAnsi="宋体" w:cs="宋体"/>
        </w:rPr>
      </w:pPr>
      <w:r>
        <w:rPr>
          <w:rFonts w:ascii="宋体" w:eastAsia="宋体" w:hAnsi="宋体" w:cs="宋体" w:hint="eastAsia"/>
        </w:rPr>
        <w:t>7.</w:t>
      </w:r>
      <w:r>
        <w:rPr>
          <w:rFonts w:ascii="宋体" w:eastAsia="宋体" w:hAnsi="宋体" w:cs="宋体" w:hint="eastAsia"/>
        </w:rPr>
        <w:t>不存在《深圳市财政局政府采购供应商信用信息管理办法》（深财规〔</w:t>
      </w:r>
      <w:r>
        <w:rPr>
          <w:rFonts w:ascii="宋体" w:eastAsia="宋体" w:hAnsi="宋体" w:cs="宋体" w:hint="eastAsia"/>
        </w:rPr>
        <w:t>2023</w:t>
      </w:r>
      <w:r>
        <w:rPr>
          <w:rFonts w:ascii="宋体" w:eastAsia="宋体" w:hAnsi="宋体" w:cs="宋体" w:hint="eastAsia"/>
        </w:rPr>
        <w:t>〕</w:t>
      </w:r>
      <w:r>
        <w:rPr>
          <w:rFonts w:ascii="宋体" w:eastAsia="宋体" w:hAnsi="宋体" w:cs="宋体" w:hint="eastAsia"/>
        </w:rPr>
        <w:t xml:space="preserve">3 </w:t>
      </w:r>
      <w:r>
        <w:rPr>
          <w:rFonts w:ascii="宋体" w:eastAsia="宋体" w:hAnsi="宋体" w:cs="宋体" w:hint="eastAsia"/>
        </w:rPr>
        <w:t>号）列明的严重违法失信行为</w:t>
      </w:r>
      <w:r>
        <w:rPr>
          <w:rFonts w:ascii="宋体" w:eastAsia="宋体" w:hAnsi="宋体" w:cs="宋体" w:hint="eastAsia"/>
        </w:rPr>
        <w:t>（由供应商在《政府采购投标及履约承诺函》中作出声明）</w:t>
      </w:r>
      <w:r>
        <w:rPr>
          <w:rFonts w:ascii="宋体" w:eastAsia="宋体" w:hAnsi="宋体" w:cs="宋体" w:hint="eastAsia"/>
        </w:rPr>
        <w:t>；</w:t>
      </w:r>
    </w:p>
    <w:p w:rsidR="006F35A8">
      <w:pPr>
        <w:ind w:firstLine="480" w:firstLineChars="200"/>
        <w:jc w:val="both"/>
        <w:rPr>
          <w:rFonts w:ascii="宋体" w:eastAsia="宋体" w:hAnsi="宋体" w:cs="宋体"/>
        </w:rPr>
      </w:pPr>
      <w:r>
        <w:rPr>
          <w:rFonts w:ascii="宋体" w:eastAsia="宋体" w:hAnsi="宋体" w:cs="宋体" w:hint="eastAsia"/>
        </w:rPr>
        <w:t>8.</w:t>
      </w:r>
      <w:r>
        <w:rPr>
          <w:rFonts w:ascii="宋体" w:eastAsia="宋体" w:hAnsi="宋体" w:cs="宋体" w:hint="eastAsia"/>
        </w:rPr>
        <w:t>为本项目提供整体设计、规范编制或者项目管理、监理、检测等服务的供应商，不得参加本项目投标。（由供应商在《政府采购投标及履约承诺函》中作出声明）；</w:t>
      </w:r>
    </w:p>
    <w:p w:rsidR="006F35A8">
      <w:pPr>
        <w:ind w:firstLine="480" w:firstLineChars="200"/>
        <w:jc w:val="both"/>
        <w:rPr>
          <w:rFonts w:ascii="宋体" w:eastAsia="宋体" w:hAnsi="宋体" w:cs="宋体"/>
          <w:b/>
          <w:bCs/>
          <w:color w:val="FF0000"/>
        </w:rPr>
      </w:pPr>
      <w:r>
        <w:rPr>
          <w:rFonts w:ascii="宋体" w:eastAsia="宋体" w:hAnsi="宋体" w:cs="宋体" w:hint="eastAsia"/>
          <w:b/>
          <w:bCs/>
          <w:color w:val="FF0000"/>
        </w:rPr>
        <w:t>9.</w:t>
      </w:r>
      <w:r>
        <w:rPr>
          <w:rFonts w:ascii="宋体" w:eastAsia="宋体" w:hAnsi="宋体" w:cs="宋体" w:hint="eastAsia"/>
          <w:b/>
          <w:bCs/>
          <w:color w:val="FF0000"/>
        </w:rPr>
        <w:t>本项目是否专门面向中小</w:t>
      </w:r>
      <w:r>
        <w:rPr>
          <w:rFonts w:ascii="宋体" w:eastAsia="宋体" w:hAnsi="宋体" w:cs="宋体" w:hint="eastAsia"/>
          <w:b/>
          <w:bCs/>
          <w:color w:val="FF0000"/>
        </w:rPr>
        <w:t>微</w:t>
      </w:r>
      <w:r>
        <w:rPr>
          <w:rFonts w:ascii="宋体" w:eastAsia="宋体" w:hAnsi="宋体" w:cs="宋体" w:hint="eastAsia"/>
          <w:b/>
          <w:bCs/>
          <w:color w:val="FF0000"/>
        </w:rPr>
        <w:t>企业采购：是</w:t>
      </w:r>
      <w:r>
        <w:rPr>
          <w:rFonts w:ascii="宋体" w:eastAsia="宋体" w:hAnsi="宋体" w:cs="宋体" w:hint="eastAsia"/>
          <w:b/>
          <w:bCs/>
          <w:color w:val="FF0000"/>
        </w:rPr>
        <w:t>（由供应商在《中小企业声明函（货物）》或《残疾人福利性单位声明函》或《监狱企业声明函》中作出声明</w:t>
      </w:r>
      <w:r>
        <w:rPr>
          <w:rFonts w:ascii="宋体" w:eastAsia="宋体" w:hAnsi="宋体" w:cs="宋体" w:hint="eastAsia"/>
          <w:b/>
          <w:bCs/>
          <w:color w:val="FF0000"/>
        </w:rPr>
        <w:t>）</w:t>
      </w:r>
      <w:r>
        <w:rPr>
          <w:rFonts w:ascii="宋体" w:eastAsia="宋体" w:hAnsi="宋体" w:cs="宋体" w:hint="eastAsia"/>
          <w:b/>
          <w:bCs/>
          <w:color w:val="FF0000"/>
        </w:rPr>
        <w:t>；</w:t>
      </w:r>
    </w:p>
    <w:p w:rsidR="006F35A8">
      <w:pPr>
        <w:pStyle w:val="BodyText"/>
        <w:spacing w:after="0"/>
        <w:ind w:firstLine="480" w:firstLineChars="200"/>
        <w:rPr>
          <w:rFonts w:ascii="宋体" w:eastAsia="宋体" w:hAnsi="宋体" w:cs="宋体"/>
          <w:b/>
          <w:bCs/>
        </w:rPr>
      </w:pPr>
      <w:r>
        <w:rPr>
          <w:rFonts w:ascii="宋体" w:eastAsia="宋体" w:hAnsi="宋体" w:cs="宋体" w:hint="eastAsia"/>
          <w:b/>
          <w:bCs/>
        </w:rPr>
        <w:t>本项目所属行业类型为：软件和信息技术服务业。</w:t>
      </w:r>
    </w:p>
    <w:p w:rsidR="006F35A8">
      <w:pPr>
        <w:ind w:firstLine="480" w:firstLineChars="200"/>
        <w:jc w:val="both"/>
        <w:rPr>
          <w:rFonts w:ascii="宋体" w:eastAsia="宋体" w:hAnsi="宋体" w:cs="宋体"/>
        </w:rPr>
      </w:pPr>
      <w:r>
        <w:rPr>
          <w:rFonts w:ascii="宋体" w:eastAsia="宋体" w:hAnsi="宋体" w:cs="宋体" w:hint="eastAsia"/>
        </w:rPr>
        <w:t>注：（</w:t>
      </w:r>
      <w:r>
        <w:rPr>
          <w:rFonts w:ascii="宋体" w:eastAsia="宋体" w:hAnsi="宋体" w:cs="宋体" w:hint="eastAsia"/>
        </w:rPr>
        <w:t>1</w:t>
      </w:r>
      <w:r>
        <w:rPr>
          <w:rFonts w:ascii="宋体" w:eastAsia="宋体" w:hAnsi="宋体" w:cs="宋体" w:hint="eastAsia"/>
        </w:rPr>
        <w:t>）采购代理机构将通过“信用中国”中“信用服务”栏的“</w:t>
      </w:r>
      <w:r>
        <w:rPr>
          <w:rFonts w:ascii="宋体" w:eastAsia="宋体" w:hAnsi="宋体" w:cs="宋体" w:hint="eastAsia"/>
        </w:rPr>
        <w:t>重大税收违法失信主体</w:t>
      </w:r>
      <w:r>
        <w:rPr>
          <w:rFonts w:ascii="宋体" w:eastAsia="宋体" w:hAnsi="宋体" w:cs="宋体" w:hint="eastAsia"/>
        </w:rPr>
        <w:t>”“失信被执行人”</w:t>
      </w:r>
      <w:r>
        <w:rPr>
          <w:rFonts w:ascii="宋体" w:eastAsia="宋体" w:hAnsi="宋体" w:cs="宋体" w:hint="eastAsia"/>
        </w:rPr>
        <w:t>，</w:t>
      </w:r>
      <w:r>
        <w:rPr>
          <w:rFonts w:ascii="宋体" w:eastAsia="宋体" w:hAnsi="宋体" w:cs="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rsidR="006F35A8">
      <w:pPr>
        <w:ind w:firstLine="480" w:firstLineChars="200"/>
        <w:jc w:val="both"/>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w:t>
      </w:r>
      <w:r>
        <w:rPr>
          <w:rFonts w:ascii="宋体" w:eastAsia="宋体" w:hAnsi="宋体" w:cs="宋体" w:hint="eastAsia"/>
        </w:rPr>
        <w:t>采购代理机构将通过国家企业信用信息公示系统</w:t>
      </w:r>
      <w:r>
        <w:rPr>
          <w:rFonts w:ascii="宋体" w:eastAsia="宋体" w:hAnsi="宋体" w:cs="宋体" w:hint="eastAsia"/>
        </w:rPr>
        <w:t>(https://www.gsxt.gov.cn/index.html</w:t>
      </w:r>
      <w:r>
        <w:rPr>
          <w:rFonts w:ascii="宋体" w:eastAsia="宋体" w:hAnsi="宋体" w:cs="宋体" w:hint="eastAsia"/>
        </w:rPr>
        <w:t>）、机关赋码和事业单位登记管理网（</w:t>
      </w:r>
      <w:r>
        <w:rPr>
          <w:rFonts w:ascii="宋体" w:eastAsia="宋体" w:hAnsi="宋体" w:cs="宋体" w:hint="eastAsia"/>
        </w:rPr>
        <w:t>http://gjsy.gov.cn/sydwfrxxcx/)</w:t>
      </w:r>
      <w:r>
        <w:rPr>
          <w:rFonts w:ascii="宋体" w:eastAsia="宋体" w:hAnsi="宋体" w:cs="宋体" w:hint="eastAsia"/>
        </w:rPr>
        <w:t>、全国社会组织信用信息公示平台（</w:t>
      </w:r>
      <w:r>
        <w:rPr>
          <w:rFonts w:ascii="宋体" w:eastAsia="宋体" w:hAnsi="宋体" w:cs="宋体" w:hint="eastAsia"/>
        </w:rPr>
        <w:t>https://xxgs.chinanpo.mca.go</w:t>
      </w:r>
      <w:r>
        <w:rPr>
          <w:rFonts w:ascii="宋体" w:eastAsia="宋体" w:hAnsi="宋体" w:cs="宋体" w:hint="eastAsia"/>
        </w:rPr>
        <w:t xml:space="preserve">v.cn/gsxt/newList </w:t>
      </w:r>
      <w:r>
        <w:rPr>
          <w:rFonts w:ascii="宋体" w:eastAsia="宋体" w:hAnsi="宋体" w:cs="宋体" w:hint="eastAsia"/>
        </w:rPr>
        <w:t>等网站查询供应商信息，相关信息以截标当日的查询结果为准</w:t>
      </w:r>
      <w:r>
        <w:rPr>
          <w:rFonts w:ascii="宋体" w:eastAsia="宋体" w:hAnsi="宋体" w:cs="宋体" w:hint="eastAsia"/>
        </w:rPr>
        <w:t>；</w:t>
      </w:r>
    </w:p>
    <w:p w:rsidR="006F35A8">
      <w:pPr>
        <w:ind w:firstLine="480" w:firstLineChars="200"/>
        <w:jc w:val="both"/>
        <w:rPr>
          <w:rFonts w:ascii="宋体" w:eastAsia="宋体" w:hAnsi="宋体" w:cs="宋体"/>
          <w:color w:val="4F81BD" w:themeColor="accent1"/>
        </w:rPr>
      </w:pPr>
      <w:r>
        <w:rPr>
          <w:rFonts w:ascii="宋体" w:eastAsia="宋体" w:hAnsi="宋体" w:cs="宋体" w:hint="eastAsia"/>
          <w:color w:val="4F81BD" w:themeColor="accent1"/>
        </w:rPr>
        <w:t>（</w:t>
      </w:r>
      <w:r>
        <w:rPr>
          <w:rFonts w:ascii="宋体" w:eastAsia="宋体" w:hAnsi="宋体" w:cs="宋体" w:hint="eastAsia"/>
          <w:color w:val="4F81BD" w:themeColor="accent1"/>
        </w:rPr>
        <w:t>3</w:t>
      </w:r>
      <w:r>
        <w:rPr>
          <w:rFonts w:ascii="宋体" w:eastAsia="宋体" w:hAnsi="宋体" w:cs="宋体" w:hint="eastAsia"/>
          <w:color w:val="4F81BD" w:themeColor="accent1"/>
        </w:rPr>
        <w:t>）供应商投标（上传投标文件）请先行办理注册手续，具体请按照本公告“六、其他补充事宜”相关内容指引办理。</w:t>
      </w:r>
    </w:p>
    <w:p w:rsidR="006F35A8">
      <w:pPr>
        <w:ind w:firstLine="480" w:firstLineChars="200"/>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三、获取招标文件</w:t>
      </w:r>
    </w:p>
    <w:p w:rsidR="006F35A8">
      <w:pPr>
        <w:spacing w:line="400" w:lineRule="exact"/>
        <w:ind w:firstLine="480" w:firstLineChars="200"/>
        <w:rPr>
          <w:rFonts w:ascii="宋体" w:eastAsia="宋体" w:hAnsi="宋体" w:cs="宋体"/>
        </w:rPr>
      </w:pPr>
      <w:r>
        <w:rPr>
          <w:rFonts w:ascii="宋体" w:eastAsia="宋体" w:hAnsi="宋体" w:cs="宋体" w:hint="eastAsia"/>
        </w:rPr>
        <w:t>时间：发布招标公告当日</w:t>
      </w:r>
      <w:r>
        <w:rPr>
          <w:rFonts w:ascii="宋体" w:eastAsia="宋体" w:hAnsi="宋体" w:cs="宋体" w:hint="eastAsia"/>
        </w:rPr>
        <w:t>至</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时</w:t>
      </w:r>
      <w:r>
        <w:rPr>
          <w:rFonts w:ascii="宋体" w:eastAsia="宋体" w:hAnsi="宋体" w:cs="宋体" w:hint="eastAsia"/>
          <w:color w:val="FF0000"/>
        </w:rPr>
        <w:t>XX</w:t>
      </w:r>
      <w:r>
        <w:rPr>
          <w:rFonts w:ascii="宋体" w:eastAsia="宋体" w:hAnsi="宋体" w:cs="宋体" w:hint="eastAsia"/>
          <w:color w:val="FF0000"/>
        </w:rPr>
        <w:t>分</w:t>
      </w:r>
      <w:r>
        <w:rPr>
          <w:rFonts w:ascii="宋体" w:eastAsia="宋体" w:hAnsi="宋体" w:cs="宋体" w:hint="eastAsia"/>
          <w:color w:val="FF0000"/>
        </w:rPr>
        <w:t>XX</w:t>
      </w:r>
      <w:r>
        <w:rPr>
          <w:rFonts w:ascii="宋体" w:eastAsia="宋体" w:hAnsi="宋体" w:cs="宋体" w:hint="eastAsia"/>
          <w:color w:val="FF0000"/>
        </w:rPr>
        <w:t>秒</w:t>
      </w:r>
      <w:r>
        <w:rPr>
          <w:rFonts w:ascii="宋体" w:eastAsia="宋体" w:hAnsi="宋体" w:cs="宋体" w:hint="eastAsia"/>
        </w:rPr>
        <w:t>（北京时间）</w:t>
      </w:r>
      <w:r>
        <w:rPr>
          <w:rFonts w:ascii="宋体" w:eastAsia="宋体" w:hAnsi="宋体" w:cs="宋体" w:hint="eastAsia"/>
        </w:rPr>
        <w:t xml:space="preserve"> </w:t>
      </w:r>
    </w:p>
    <w:p w:rsidR="006F35A8">
      <w:pPr>
        <w:spacing w:line="400" w:lineRule="exact"/>
        <w:ind w:firstLine="480" w:firstLineChars="200"/>
        <w:rPr>
          <w:rFonts w:ascii="宋体" w:eastAsia="宋体" w:hAnsi="宋体" w:cs="宋体"/>
        </w:rPr>
      </w:pPr>
      <w:r>
        <w:rPr>
          <w:rFonts w:ascii="宋体" w:eastAsia="宋体" w:hAnsi="宋体" w:cs="宋体" w:hint="eastAsia"/>
        </w:rPr>
        <w:t>地点：登录深圳政府采购智慧平台（</w:t>
      </w:r>
      <w:r>
        <w:rPr>
          <w:rFonts w:ascii="宋体" w:eastAsia="宋体" w:hAnsi="宋体" w:cs="宋体" w:hint="eastAsia"/>
        </w:rPr>
        <w:t>http://zfcg.szggzy.com:8081</w:t>
      </w:r>
      <w:r>
        <w:rPr>
          <w:rFonts w:ascii="宋体" w:eastAsia="宋体" w:hAnsi="宋体" w:cs="宋体" w:hint="eastAsia"/>
        </w:rPr>
        <w:t>）下载本项目的招标文件。</w:t>
      </w:r>
    </w:p>
    <w:p w:rsidR="006F35A8">
      <w:pPr>
        <w:spacing w:line="400" w:lineRule="exact"/>
        <w:ind w:firstLine="480" w:firstLineChars="200"/>
        <w:rPr>
          <w:rFonts w:ascii="宋体" w:eastAsia="宋体" w:hAnsi="宋体" w:cs="宋体"/>
        </w:rPr>
      </w:pPr>
      <w:r>
        <w:rPr>
          <w:rFonts w:ascii="宋体" w:eastAsia="宋体" w:hAnsi="宋体" w:cs="宋体" w:hint="eastAsia"/>
        </w:rPr>
        <w:t>方式：在线下载。</w:t>
      </w:r>
      <w:r>
        <w:rPr>
          <w:rFonts w:ascii="宋体" w:eastAsia="宋体" w:hAnsi="宋体" w:cs="宋体" w:hint="eastAsia"/>
        </w:rPr>
        <w:t xml:space="preserve"> </w:t>
      </w:r>
    </w:p>
    <w:p w:rsidR="006F35A8">
      <w:pPr>
        <w:spacing w:line="400" w:lineRule="exact"/>
        <w:ind w:firstLine="480" w:firstLineChars="200"/>
        <w:rPr>
          <w:rFonts w:ascii="宋体" w:eastAsia="宋体" w:hAnsi="宋体" w:cs="宋体"/>
        </w:rPr>
      </w:pPr>
      <w:r>
        <w:rPr>
          <w:rFonts w:ascii="宋体" w:eastAsia="宋体" w:hAnsi="宋体" w:cs="宋体" w:hint="eastAsia"/>
        </w:rPr>
        <w:t>售价：免费。</w:t>
      </w:r>
    </w:p>
    <w:p w:rsidR="006F35A8">
      <w:pPr>
        <w:spacing w:line="400" w:lineRule="exact"/>
        <w:ind w:firstLine="480" w:firstLineChars="200"/>
        <w:jc w:val="both"/>
        <w:rPr>
          <w:rFonts w:ascii="宋体" w:eastAsia="宋体" w:hAnsi="宋体" w:cs="宋体"/>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时</w:t>
      </w:r>
      <w:r>
        <w:rPr>
          <w:rFonts w:ascii="宋体" w:eastAsia="宋体" w:hAnsi="宋体" w:cs="宋体" w:hint="eastAsia"/>
          <w:color w:val="FF0000"/>
        </w:rPr>
        <w:t>XX</w:t>
      </w:r>
      <w:r>
        <w:rPr>
          <w:rFonts w:ascii="宋体" w:eastAsia="宋体" w:hAnsi="宋体" w:cs="宋体" w:hint="eastAsia"/>
          <w:color w:val="FF0000"/>
        </w:rPr>
        <w:t>分</w:t>
      </w:r>
      <w:r>
        <w:rPr>
          <w:rFonts w:ascii="宋体" w:eastAsia="宋体" w:hAnsi="宋体" w:cs="宋体" w:hint="eastAsia"/>
          <w:color w:val="FF0000"/>
        </w:rPr>
        <w:t>XX</w:t>
      </w:r>
      <w:r>
        <w:rPr>
          <w:rFonts w:ascii="宋体" w:eastAsia="宋体" w:hAnsi="宋体" w:cs="宋体" w:hint="eastAsia"/>
          <w:color w:val="FF0000"/>
        </w:rPr>
        <w:t>秒</w:t>
      </w:r>
      <w:r>
        <w:rPr>
          <w:rFonts w:ascii="宋体" w:eastAsia="宋体" w:hAnsi="宋体" w:cs="宋体" w:hint="eastAsia"/>
        </w:rPr>
        <w:t>（北京时间）期间登录深圳政府采购智慧平台（</w:t>
      </w:r>
      <w:r>
        <w:rPr>
          <w:rFonts w:ascii="宋体" w:eastAsia="宋体" w:hAnsi="宋体" w:cs="宋体" w:hint="eastAsia"/>
        </w:rPr>
        <w:t>http://zfcg.szggzy.com:8081/</w:t>
      </w:r>
      <w:r>
        <w:rPr>
          <w:rFonts w:ascii="宋体" w:eastAsia="宋体" w:hAnsi="宋体" w:cs="宋体" w:hint="eastAsia"/>
        </w:rPr>
        <w:t>）下载本项目的采购文件。投标人如确定参加投标，首先要在深圳政府采购智慧平台网上办事子系统（</w:t>
      </w:r>
      <w:r>
        <w:rPr>
          <w:rFonts w:ascii="宋体" w:eastAsia="宋体" w:hAnsi="宋体" w:cs="宋体" w:hint="eastAsia"/>
        </w:rPr>
        <w:t>http://zfcg.szggzy.com:8081/TPBidder/memberLogin</w:t>
      </w:r>
      <w:r>
        <w:rPr>
          <w:rFonts w:ascii="宋体" w:eastAsia="宋体" w:hAnsi="宋体" w:cs="宋体" w:hint="eastAsia"/>
        </w:rPr>
        <w:t>）网上报名投标，方法为在网上办事子系统后点击“【招标公告】→【我要报名】”；如果网上报名后上传了投标文件，又不参加</w:t>
      </w:r>
      <w:r>
        <w:rPr>
          <w:rFonts w:ascii="宋体" w:eastAsia="宋体" w:hAnsi="宋体" w:cs="宋体" w:hint="eastAsia"/>
        </w:rPr>
        <w:t>投标，应再到【我的项目】→【项目流程】→【递交投标</w:t>
      </w:r>
      <w:r>
        <w:rPr>
          <w:rFonts w:ascii="宋体" w:eastAsia="宋体" w:hAnsi="宋体" w:cs="宋体" w:hint="eastAsia"/>
        </w:rPr>
        <w:t>(</w:t>
      </w:r>
      <w:r>
        <w:rPr>
          <w:rFonts w:ascii="宋体" w:eastAsia="宋体" w:hAnsi="宋体" w:cs="宋体" w:hint="eastAsia"/>
        </w:rPr>
        <w:t>应答</w:t>
      </w:r>
      <w:r>
        <w:rPr>
          <w:rFonts w:ascii="宋体" w:eastAsia="宋体" w:hAnsi="宋体" w:cs="宋体" w:hint="eastAsia"/>
        </w:rPr>
        <w:t>)</w:t>
      </w:r>
      <w:r>
        <w:rPr>
          <w:rFonts w:ascii="宋体" w:eastAsia="宋体" w:hAnsi="宋体" w:cs="宋体" w:hint="eastAsia"/>
        </w:rPr>
        <w:t>文件】功能点中进行“【撤回本次投标】”操作；如果是未注册为深圳政府采购智慧平台（</w:t>
      </w:r>
      <w:r>
        <w:rPr>
          <w:rFonts w:ascii="宋体" w:eastAsia="宋体" w:hAnsi="宋体" w:cs="宋体" w:hint="eastAsia"/>
        </w:rPr>
        <w:t>http://zfcg.szggzy.com:8081/</w:t>
      </w:r>
      <w:r>
        <w:rPr>
          <w:rFonts w:ascii="宋体" w:eastAsia="宋体" w:hAnsi="宋体" w:cs="宋体" w:hint="eastAsia"/>
        </w:rPr>
        <w:t>）的供应商，请先办理密钥（请点击），并前往深圳公共资源交易中心（深圳交易集团有限公司政府采购业务分公司）绑定深圳政府采购智慧平台用户（地址：</w:t>
      </w:r>
      <w:r>
        <w:rPr>
          <w:rFonts w:ascii="宋体" w:eastAsia="宋体" w:hAnsi="宋体" w:cs="宋体" w:hint="eastAsia"/>
        </w:rPr>
        <w:t>深圳市南山区沙河西路</w:t>
      </w:r>
      <w:r>
        <w:rPr>
          <w:rFonts w:ascii="宋体" w:eastAsia="宋体" w:hAnsi="宋体" w:cs="宋体" w:hint="eastAsia"/>
        </w:rPr>
        <w:t>3185</w:t>
      </w:r>
      <w:r>
        <w:rPr>
          <w:rFonts w:ascii="宋体" w:eastAsia="宋体" w:hAnsi="宋体" w:cs="宋体" w:hint="eastAsia"/>
        </w:rPr>
        <w:t>号南山智谷</w:t>
      </w:r>
      <w:r>
        <w:rPr>
          <w:rFonts w:ascii="宋体" w:eastAsia="宋体" w:hAnsi="宋体" w:cs="宋体" w:hint="eastAsia"/>
        </w:rPr>
        <w:t>A</w:t>
      </w:r>
      <w:r>
        <w:rPr>
          <w:rFonts w:ascii="宋体" w:eastAsia="宋体" w:hAnsi="宋体" w:cs="宋体" w:hint="eastAsia"/>
        </w:rPr>
        <w:t>座（深圳交易集团总部大楼）</w:t>
      </w:r>
      <w:r>
        <w:rPr>
          <w:rFonts w:ascii="宋体" w:eastAsia="宋体" w:hAnsi="宋体" w:cs="宋体" w:hint="eastAsia"/>
        </w:rPr>
        <w:t>3</w:t>
      </w:r>
      <w:r>
        <w:rPr>
          <w:rFonts w:ascii="宋体" w:eastAsia="宋体" w:hAnsi="宋体" w:cs="宋体" w:hint="eastAsia"/>
        </w:rPr>
        <w:t>楼前台，咨询电话：</w:t>
      </w:r>
      <w:r>
        <w:rPr>
          <w:rFonts w:ascii="宋体" w:eastAsia="宋体" w:hAnsi="宋体" w:cs="宋体" w:hint="eastAsia"/>
        </w:rPr>
        <w:t>0755-83948165</w:t>
      </w:r>
      <w:r>
        <w:rPr>
          <w:rFonts w:ascii="宋体" w:eastAsia="宋体" w:hAnsi="宋体" w:cs="宋体" w:hint="eastAsia"/>
        </w:rPr>
        <w:t>、</w:t>
      </w:r>
      <w:r>
        <w:rPr>
          <w:rFonts w:ascii="宋体" w:eastAsia="宋体" w:hAnsi="宋体" w:cs="宋体" w:hint="eastAsia"/>
        </w:rPr>
        <w:t>0755-83938966</w:t>
      </w:r>
      <w:r>
        <w:rPr>
          <w:rFonts w:ascii="宋体" w:eastAsia="宋体" w:hAnsi="宋体" w:cs="宋体" w:hint="eastAsia"/>
        </w:rPr>
        <w:t>、</w:t>
      </w:r>
      <w:r>
        <w:rPr>
          <w:rFonts w:ascii="宋体" w:eastAsia="宋体" w:hAnsi="宋体" w:cs="宋体" w:hint="eastAsia"/>
        </w:rPr>
        <w:t>4008301330</w:t>
      </w:r>
      <w:r>
        <w:rPr>
          <w:rFonts w:ascii="宋体" w:eastAsia="宋体" w:hAnsi="宋体" w:cs="宋体" w:hint="eastAsia"/>
        </w:rPr>
        <w:t>），再进行投标报</w:t>
      </w:r>
      <w:r>
        <w:rPr>
          <w:rFonts w:ascii="宋体" w:eastAsia="宋体" w:hAnsi="宋体" w:cs="宋体" w:hint="eastAsia"/>
        </w:rPr>
        <w:t>名。在网上报名后，点击“【我的项目】→【项目流程】→【采购文件下载】”进行招标文件的下载。</w:t>
      </w:r>
    </w:p>
    <w:p w:rsidR="006F35A8">
      <w:pPr>
        <w:ind w:firstLine="480" w:firstLineChars="200"/>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四、提交投标文件截止时间、开标时间和地点</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1.</w:t>
      </w:r>
      <w:r>
        <w:rPr>
          <w:rFonts w:ascii="宋体" w:eastAsia="宋体" w:hAnsi="宋体" w:cs="宋体" w:hint="eastAsia"/>
        </w:rPr>
        <w:t>投标截止时间：所有投标文件应于</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时</w:t>
      </w:r>
      <w:r>
        <w:rPr>
          <w:rFonts w:ascii="宋体" w:eastAsia="宋体" w:hAnsi="宋体" w:cs="宋体" w:hint="eastAsia"/>
          <w:color w:val="FF0000"/>
        </w:rPr>
        <w:t>XX</w:t>
      </w:r>
      <w:r>
        <w:rPr>
          <w:rFonts w:ascii="宋体" w:eastAsia="宋体" w:hAnsi="宋体" w:cs="宋体" w:hint="eastAsia"/>
          <w:color w:val="FF0000"/>
        </w:rPr>
        <w:t>分</w:t>
      </w:r>
      <w:r>
        <w:rPr>
          <w:rFonts w:ascii="宋体" w:eastAsia="宋体" w:hAnsi="宋体" w:cs="宋体" w:hint="eastAsia"/>
          <w:color w:val="FF0000"/>
        </w:rPr>
        <w:t>XX</w:t>
      </w:r>
      <w:r>
        <w:rPr>
          <w:rFonts w:ascii="宋体" w:eastAsia="宋体" w:hAnsi="宋体" w:cs="宋体" w:hint="eastAsia"/>
          <w:color w:val="FF0000"/>
        </w:rPr>
        <w:t>秒（北京时间）</w:t>
      </w:r>
      <w:r>
        <w:rPr>
          <w:rFonts w:ascii="宋体" w:eastAsia="宋体" w:hAnsi="宋体" w:cs="宋体" w:hint="eastAsia"/>
        </w:rPr>
        <w:t>之前上传到深圳政府采购智慧平台（</w:t>
      </w:r>
      <w:r>
        <w:rPr>
          <w:rFonts w:ascii="宋体" w:eastAsia="宋体" w:hAnsi="宋体" w:cs="宋体" w:hint="eastAsia"/>
        </w:rPr>
        <w:t>http://zfcg.szggzy.com:8081/</w:t>
      </w:r>
      <w:r>
        <w:rPr>
          <w:rFonts w:ascii="宋体" w:eastAsia="宋体" w:hAnsi="宋体" w:cs="宋体" w:hint="eastAsia"/>
        </w:rPr>
        <w:t>）。具体操作为登录“深圳政府采购智慧平台用户网上办事子系统（</w:t>
      </w:r>
      <w:r>
        <w:rPr>
          <w:rFonts w:ascii="宋体" w:eastAsia="宋体" w:hAnsi="宋体" w:cs="宋体" w:hint="eastAsia"/>
        </w:rPr>
        <w:t>http://zfcg.szggzy.com:8081/TPBidder/memberLogin</w:t>
      </w:r>
      <w:r>
        <w:rPr>
          <w:rFonts w:ascii="宋体" w:eastAsia="宋体" w:hAnsi="宋体" w:cs="宋体" w:hint="eastAsia"/>
        </w:rPr>
        <w:t>）”，用“【我的项目】→【项目流程】→【递交投标</w:t>
      </w:r>
      <w:r>
        <w:rPr>
          <w:rFonts w:ascii="宋体" w:eastAsia="宋体" w:hAnsi="宋体" w:cs="宋体" w:hint="eastAsia"/>
        </w:rPr>
        <w:t>(</w:t>
      </w:r>
      <w:r>
        <w:rPr>
          <w:rFonts w:ascii="宋体" w:eastAsia="宋体" w:hAnsi="宋体" w:cs="宋体" w:hint="eastAsia"/>
        </w:rPr>
        <w:t>应答</w:t>
      </w:r>
      <w:r>
        <w:rPr>
          <w:rFonts w:ascii="宋体" w:eastAsia="宋体" w:hAnsi="宋体" w:cs="宋体" w:hint="eastAsia"/>
        </w:rPr>
        <w:t>)</w:t>
      </w:r>
      <w:r>
        <w:rPr>
          <w:rFonts w:ascii="宋体" w:eastAsia="宋体" w:hAnsi="宋体" w:cs="宋体" w:hint="eastAsia"/>
        </w:rPr>
        <w:t>文件】”功能点上传投标文件。本项目电子投标文件最大容量为</w:t>
      </w:r>
      <w:r>
        <w:rPr>
          <w:rFonts w:ascii="宋体" w:eastAsia="宋体" w:hAnsi="宋体" w:cs="宋体" w:hint="eastAsia"/>
        </w:rPr>
        <w:t>100MB</w:t>
      </w:r>
      <w:r>
        <w:rPr>
          <w:rFonts w:ascii="宋体" w:eastAsia="宋体" w:hAnsi="宋体" w:cs="宋体" w:hint="eastAsia"/>
        </w:rPr>
        <w:t>，超过此容量的文件将被拒绝。</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2.</w:t>
      </w:r>
      <w:r>
        <w:rPr>
          <w:rFonts w:ascii="宋体" w:eastAsia="宋体" w:hAnsi="宋体" w:cs="宋体" w:hint="eastAsia"/>
        </w:rPr>
        <w:t>开标时间和地点：定于</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时</w:t>
      </w:r>
      <w:r>
        <w:rPr>
          <w:rFonts w:ascii="宋体" w:eastAsia="宋体" w:hAnsi="宋体" w:cs="宋体" w:hint="eastAsia"/>
          <w:color w:val="FF0000"/>
        </w:rPr>
        <w:t>XX</w:t>
      </w:r>
      <w:r>
        <w:rPr>
          <w:rFonts w:ascii="宋体" w:eastAsia="宋体" w:hAnsi="宋体" w:cs="宋体" w:hint="eastAsia"/>
          <w:color w:val="FF0000"/>
        </w:rPr>
        <w:t>分</w:t>
      </w:r>
      <w:r>
        <w:rPr>
          <w:rFonts w:ascii="宋体" w:eastAsia="宋体" w:hAnsi="宋体" w:cs="宋体" w:hint="eastAsia"/>
          <w:color w:val="FF0000"/>
        </w:rPr>
        <w:t>XX</w:t>
      </w:r>
      <w:r>
        <w:rPr>
          <w:rFonts w:ascii="宋体" w:eastAsia="宋体" w:hAnsi="宋体" w:cs="宋体" w:hint="eastAsia"/>
          <w:color w:val="FF0000"/>
        </w:rPr>
        <w:t>秒（北京时间）</w:t>
      </w:r>
      <w:r>
        <w:rPr>
          <w:rFonts w:ascii="宋体" w:eastAsia="宋体" w:hAnsi="宋体" w:cs="宋体" w:hint="eastAsia"/>
        </w:rPr>
        <w:t>，在友和保险经纪有限公司公开开标。供应商可以登录“深圳政府采购智慧平台用户网上办事子系统（</w:t>
      </w:r>
      <w:r>
        <w:rPr>
          <w:rFonts w:ascii="宋体" w:eastAsia="宋体" w:hAnsi="宋体" w:cs="宋体" w:hint="eastAsia"/>
        </w:rPr>
        <w:t>http://zfcg.szggzy.com:8081/TPBidder/memberLogin</w:t>
      </w:r>
      <w:r>
        <w:rPr>
          <w:rFonts w:ascii="宋体" w:eastAsia="宋体" w:hAnsi="宋体" w:cs="宋体" w:hint="eastAsia"/>
        </w:rPr>
        <w:t>）”，在“【我的项目】→【项目流程】→【开标及解密】”进行在线解密、查询开标情况。</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3.</w:t>
      </w:r>
      <w:r>
        <w:rPr>
          <w:rFonts w:ascii="宋体" w:eastAsia="宋体" w:hAnsi="宋体" w:cs="宋体" w:hint="eastAsia"/>
        </w:rPr>
        <w:t>在线解密：投标人须在</w:t>
      </w:r>
      <w:r>
        <w:rPr>
          <w:rFonts w:ascii="宋体" w:eastAsia="宋体" w:hAnsi="宋体" w:cs="宋体" w:hint="eastAsia"/>
          <w:color w:val="FF0000"/>
        </w:rPr>
        <w:t>开标当日</w:t>
      </w:r>
      <w:r>
        <w:rPr>
          <w:rFonts w:ascii="宋体" w:eastAsia="宋体" w:hAnsi="宋体" w:cs="宋体" w:hint="eastAsia"/>
          <w:color w:val="FF0000"/>
        </w:rPr>
        <w:t>XX:XX:XX-XX:XX:XX</w:t>
      </w:r>
      <w:r>
        <w:rPr>
          <w:rFonts w:ascii="宋体" w:eastAsia="宋体" w:hAnsi="宋体" w:cs="宋体" w:hint="eastAsia"/>
          <w:color w:val="FF0000"/>
        </w:rPr>
        <w:t>期间</w:t>
      </w:r>
      <w:r>
        <w:rPr>
          <w:rFonts w:ascii="宋体" w:eastAsia="宋体" w:hAnsi="宋体" w:cs="宋体" w:hint="eastAsia"/>
        </w:rPr>
        <w:t>进行解密，逾期未解密的作无效处理。解密方法：登录“深圳政府采购智慧平台用户网上办事子系统（</w:t>
      </w:r>
      <w:r>
        <w:rPr>
          <w:rFonts w:ascii="宋体" w:eastAsia="宋体" w:hAnsi="宋体" w:cs="宋体" w:hint="eastAsia"/>
        </w:rPr>
        <w:t>http://zfcg.szggzy.com:8081/TPBidder/memberLogin</w:t>
      </w:r>
      <w:r>
        <w:rPr>
          <w:rFonts w:ascii="宋体" w:eastAsia="宋体" w:hAnsi="宋体" w:cs="宋体" w:hint="eastAsia"/>
        </w:rPr>
        <w:t>）”，使用本单位制作电子投标文件同一个电子密钥，在“【我的项目】→【项目流程】→【开标及解密】”进行在线解密、查询开标情况。</w:t>
      </w:r>
    </w:p>
    <w:p w:rsidR="006F35A8">
      <w:pPr>
        <w:ind w:firstLine="480" w:firstLineChars="200"/>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五、公告期限</w:t>
      </w:r>
    </w:p>
    <w:p w:rsidR="006F35A8">
      <w:pPr>
        <w:spacing w:line="400" w:lineRule="exact"/>
        <w:ind w:firstLine="480" w:firstLineChars="200"/>
        <w:rPr>
          <w:rFonts w:ascii="宋体" w:eastAsia="宋体" w:hAnsi="宋体" w:cs="宋体"/>
        </w:rPr>
      </w:pPr>
      <w:r>
        <w:rPr>
          <w:rFonts w:ascii="宋体" w:eastAsia="宋体" w:hAnsi="宋体" w:cs="宋体" w:hint="eastAsia"/>
        </w:rPr>
        <w:t>自本公告发布之日起</w:t>
      </w:r>
      <w:r>
        <w:rPr>
          <w:rFonts w:ascii="宋体" w:eastAsia="宋体" w:hAnsi="宋体" w:cs="宋体" w:hint="eastAsia"/>
        </w:rPr>
        <w:t>5</w:t>
      </w:r>
      <w:r>
        <w:rPr>
          <w:rFonts w:ascii="宋体" w:eastAsia="宋体" w:hAnsi="宋体" w:cs="宋体" w:hint="eastAsia"/>
        </w:rPr>
        <w:t>个工作日。</w:t>
      </w:r>
    </w:p>
    <w:p w:rsidR="006F35A8">
      <w:pPr>
        <w:ind w:firstLine="480" w:firstLineChars="200"/>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六、其他补充事宜</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1.</w:t>
      </w:r>
      <w:r>
        <w:rPr>
          <w:rFonts w:ascii="宋体" w:eastAsia="宋体" w:hAnsi="宋体" w:cs="宋体" w:hint="eastAsia"/>
        </w:rPr>
        <w:t>本项目实行网上投标，采用电子投标文件。</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2.</w:t>
      </w:r>
      <w:r>
        <w:rPr>
          <w:rFonts w:ascii="宋体" w:eastAsia="宋体" w:hAnsi="宋体" w:cs="宋体" w:hint="eastAsia"/>
        </w:rPr>
        <w:t>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w:t>
      </w:r>
      <w:r>
        <w:rPr>
          <w:rFonts w:ascii="宋体" w:eastAsia="宋体" w:hAnsi="宋体" w:cs="宋体" w:hint="eastAsia"/>
        </w:rPr>
        <w:t>(</w:t>
      </w:r>
      <w:r>
        <w:rPr>
          <w:rFonts w:ascii="宋体" w:eastAsia="宋体" w:hAnsi="宋体" w:cs="宋体" w:hint="eastAsia"/>
        </w:rPr>
        <w:t>应答</w:t>
      </w:r>
      <w:r>
        <w:rPr>
          <w:rFonts w:ascii="宋体" w:eastAsia="宋体" w:hAnsi="宋体" w:cs="宋体" w:hint="eastAsia"/>
        </w:rPr>
        <w:t>)</w:t>
      </w:r>
      <w:r>
        <w:rPr>
          <w:rFonts w:ascii="宋体" w:eastAsia="宋体" w:hAnsi="宋体" w:cs="宋体" w:hint="eastAsia"/>
        </w:rPr>
        <w:t>文件】→【上传投标文件】功能点中进行“撤标”操作；如果是未注册为深圳政府采购的供应商，请访问深圳公共资源交易中心（深圳交易集团有限公司政府采购业务分公司）（</w:t>
      </w:r>
      <w:r>
        <w:rPr>
          <w:rFonts w:ascii="宋体" w:eastAsia="宋体" w:hAnsi="宋体" w:cs="宋体" w:hint="eastAsia"/>
        </w:rPr>
        <w:t>http://www.szzfcg.cn/</w:t>
      </w:r>
      <w:r>
        <w:rPr>
          <w:rFonts w:ascii="宋体" w:eastAsia="宋体" w:hAnsi="宋体" w:cs="宋体" w:hint="eastAsia"/>
        </w:rPr>
        <w:t>）</w:t>
      </w:r>
      <w:r>
        <w:rPr>
          <w:rFonts w:ascii="宋体" w:eastAsia="宋体" w:hAnsi="宋体" w:cs="宋体" w:hint="eastAsia"/>
        </w:rPr>
        <w:t>,</w:t>
      </w:r>
      <w:r>
        <w:rPr>
          <w:rFonts w:ascii="宋体" w:eastAsia="宋体" w:hAnsi="宋体" w:cs="宋体" w:hint="eastAsia"/>
        </w:rPr>
        <w:t>先办理注册手续（注册咨询：</w:t>
      </w:r>
      <w:r>
        <w:rPr>
          <w:rFonts w:ascii="宋体" w:eastAsia="宋体" w:hAnsi="宋体" w:cs="宋体" w:hint="eastAsia"/>
        </w:rPr>
        <w:t>83938966</w:t>
      </w:r>
      <w:r>
        <w:rPr>
          <w:rFonts w:ascii="宋体" w:eastAsia="宋体" w:hAnsi="宋体" w:cs="宋体" w:hint="eastAsia"/>
        </w:rPr>
        <w:t>；电子密钥咨询：</w:t>
      </w:r>
      <w:r>
        <w:rPr>
          <w:rFonts w:ascii="宋体" w:eastAsia="宋体" w:hAnsi="宋体" w:cs="宋体" w:hint="eastAsia"/>
        </w:rPr>
        <w:t>83948165</w:t>
      </w:r>
      <w:r>
        <w:rPr>
          <w:rFonts w:ascii="宋体" w:eastAsia="宋体" w:hAnsi="宋体" w:cs="宋体" w:hint="eastAsia"/>
        </w:rPr>
        <w:t>、</w:t>
      </w:r>
      <w:r>
        <w:rPr>
          <w:rFonts w:ascii="宋体" w:eastAsia="宋体" w:hAnsi="宋体" w:cs="宋体" w:hint="eastAsia"/>
        </w:rPr>
        <w:t xml:space="preserve">4008301330 </w:t>
      </w:r>
      <w:r>
        <w:rPr>
          <w:rFonts w:ascii="宋体" w:eastAsia="宋体" w:hAnsi="宋体" w:cs="宋体" w:hint="eastAsia"/>
        </w:rPr>
        <w:t>），再进行投标报名。在网上报名后，点击“我的项目→项目流程”中进行招标文件的下载。</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3.</w:t>
      </w:r>
      <w:r>
        <w:rPr>
          <w:rFonts w:ascii="宋体" w:eastAsia="宋体" w:hAnsi="宋体" w:cs="宋体" w:hint="eastAsia"/>
        </w:rPr>
        <w:t>开标操作：投标人可以登录“深圳公共资源交易中心（深圳交易集团有限公司政府采购业务分公司）网站”，在系统登录首页面即可查看开标情况。</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4.</w:t>
      </w:r>
      <w:r>
        <w:rPr>
          <w:rFonts w:ascii="宋体" w:eastAsia="宋体" w:hAnsi="宋体" w:cs="宋体" w:hint="eastAsia"/>
        </w:rPr>
        <w:t>投标操作：具体操作为登录“深圳公共资源交易中心（深圳交易集团有限公司政府采购业务分公司）</w:t>
      </w:r>
      <w:r>
        <w:rPr>
          <w:rFonts w:ascii="宋体" w:eastAsia="宋体" w:hAnsi="宋体" w:cs="宋体" w:hint="eastAsia"/>
        </w:rPr>
        <w:t>网站”，用“我的项目→项目流程→递交投标</w:t>
      </w:r>
      <w:r>
        <w:rPr>
          <w:rFonts w:ascii="宋体" w:eastAsia="宋体" w:hAnsi="宋体" w:cs="宋体" w:hint="eastAsia"/>
        </w:rPr>
        <w:t>(</w:t>
      </w:r>
      <w:r>
        <w:rPr>
          <w:rFonts w:ascii="宋体" w:eastAsia="宋体" w:hAnsi="宋体" w:cs="宋体" w:hint="eastAsia"/>
        </w:rPr>
        <w:t>应答</w:t>
      </w:r>
      <w:r>
        <w:rPr>
          <w:rFonts w:ascii="宋体" w:eastAsia="宋体" w:hAnsi="宋体" w:cs="宋体" w:hint="eastAsia"/>
        </w:rPr>
        <w:t>)</w:t>
      </w:r>
      <w:r>
        <w:rPr>
          <w:rFonts w:ascii="宋体" w:eastAsia="宋体" w:hAnsi="宋体" w:cs="宋体" w:hint="eastAsia"/>
        </w:rPr>
        <w:t>文件→上传投标文件”功能点上传投标文件。本项目电子投标</w:t>
      </w:r>
      <w:r>
        <w:rPr>
          <w:rFonts w:ascii="宋体" w:eastAsia="宋体" w:hAnsi="宋体" w:cs="宋体" w:hint="eastAsia"/>
        </w:rPr>
        <w:t>文件最大容量为</w:t>
      </w:r>
      <w:r>
        <w:rPr>
          <w:rFonts w:ascii="宋体" w:eastAsia="宋体" w:hAnsi="宋体" w:cs="宋体" w:hint="eastAsia"/>
        </w:rPr>
        <w:t>100MB</w:t>
      </w:r>
      <w:r>
        <w:rPr>
          <w:rFonts w:ascii="宋体" w:eastAsia="宋体" w:hAnsi="宋体" w:cs="宋体" w:hint="eastAsia"/>
        </w:rPr>
        <w:t>，超过此容量的文件将被拒绝。</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5.</w:t>
      </w:r>
      <w:r>
        <w:rPr>
          <w:rFonts w:ascii="宋体" w:eastAsia="宋体" w:hAnsi="宋体" w:cs="宋体" w:hint="eastAsia"/>
        </w:rPr>
        <w:t>采购文件澄清</w:t>
      </w:r>
      <w:r>
        <w:rPr>
          <w:rFonts w:ascii="宋体" w:eastAsia="宋体" w:hAnsi="宋体" w:cs="宋体" w:hint="eastAsia"/>
        </w:rPr>
        <w:t>/</w:t>
      </w:r>
      <w:r>
        <w:rPr>
          <w:rFonts w:ascii="宋体" w:eastAsia="宋体" w:hAnsi="宋体" w:cs="宋体" w:hint="eastAsia"/>
        </w:rPr>
        <w:t>修改事项：</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XX:XX:XX</w:t>
      </w:r>
      <w:r>
        <w:rPr>
          <w:rFonts w:ascii="宋体" w:eastAsia="宋体" w:hAnsi="宋体" w:cs="宋体" w:hint="eastAsia"/>
          <w:color w:val="FF0000"/>
        </w:rPr>
        <w:t>（北京时间）前</w:t>
      </w:r>
      <w:r>
        <w:rPr>
          <w:rFonts w:ascii="宋体" w:eastAsia="宋体" w:hAnsi="宋体" w:cs="宋体" w:hint="eastAsia"/>
        </w:rPr>
        <w:t>，供应商如果认为采购文件存在不明确、不清晰和前后不一致等问题，可登录深圳公共资源交易中心网（</w:t>
      </w:r>
      <w:r>
        <w:rPr>
          <w:rFonts w:ascii="宋体" w:eastAsia="宋体" w:hAnsi="宋体" w:cs="宋体" w:hint="eastAsia"/>
        </w:rPr>
        <w:t>http://zfcg.szggzy.com:8081/</w:t>
      </w:r>
      <w:r>
        <w:rPr>
          <w:rFonts w:ascii="宋体" w:eastAsia="宋体" w:hAnsi="宋体" w:cs="宋体" w:hint="eastAsia"/>
        </w:rPr>
        <w:t>）→“深圳政府采购智慧平台用户网上办事子系统（</w:t>
      </w:r>
      <w:r>
        <w:rPr>
          <w:rFonts w:ascii="宋体" w:eastAsia="宋体" w:hAnsi="宋体" w:cs="宋体" w:hint="eastAsia"/>
        </w:rPr>
        <w:t>http://zfcg.szggzy.com:8081/TPBidder/memberLogin</w:t>
      </w:r>
      <w:r>
        <w:rPr>
          <w:rFonts w:ascii="宋体" w:eastAsia="宋体" w:hAnsi="宋体" w:cs="宋体" w:hint="eastAsia"/>
        </w:rPr>
        <w:t>）”，在“【我的项目】→【项目流程】→【提问】”功能点中填写需澄清内容</w:t>
      </w:r>
      <w:r>
        <w:rPr>
          <w:rFonts w:ascii="宋体" w:eastAsia="宋体" w:hAnsi="宋体" w:cs="宋体" w:hint="eastAsia"/>
          <w:color w:val="FF0000"/>
        </w:rPr>
        <w:t>2024</w:t>
      </w:r>
      <w:r>
        <w:rPr>
          <w:rFonts w:ascii="宋体" w:eastAsia="宋体" w:hAnsi="宋体" w:cs="宋体" w:hint="eastAsia"/>
          <w:color w:val="FF0000"/>
        </w:rPr>
        <w:t>年</w:t>
      </w:r>
      <w:r>
        <w:rPr>
          <w:rFonts w:ascii="宋体" w:eastAsia="宋体" w:hAnsi="宋体" w:cs="宋体" w:hint="eastAsia"/>
          <w:color w:val="FF0000"/>
        </w:rPr>
        <w:t>X</w:t>
      </w:r>
      <w:r>
        <w:rPr>
          <w:rFonts w:ascii="宋体" w:eastAsia="宋体" w:hAnsi="宋体" w:cs="宋体" w:hint="eastAsia"/>
          <w:color w:val="FF0000"/>
        </w:rPr>
        <w:t>月</w:t>
      </w:r>
      <w:r>
        <w:rPr>
          <w:rFonts w:ascii="宋体" w:eastAsia="宋体" w:hAnsi="宋体" w:cs="宋体" w:hint="eastAsia"/>
          <w:color w:val="FF0000"/>
        </w:rPr>
        <w:t>X</w:t>
      </w:r>
      <w:r>
        <w:rPr>
          <w:rFonts w:ascii="宋体" w:eastAsia="宋体" w:hAnsi="宋体" w:cs="宋体" w:hint="eastAsia"/>
          <w:color w:val="FF0000"/>
        </w:rPr>
        <w:t>日</w:t>
      </w:r>
      <w:r>
        <w:rPr>
          <w:rFonts w:ascii="宋体" w:eastAsia="宋体" w:hAnsi="宋体" w:cs="宋体" w:hint="eastAsia"/>
          <w:color w:val="FF0000"/>
        </w:rPr>
        <w:t>XX</w:t>
      </w:r>
      <w:r>
        <w:rPr>
          <w:rFonts w:ascii="宋体" w:eastAsia="宋体" w:hAnsi="宋体" w:cs="宋体" w:hint="eastAsia"/>
          <w:color w:val="FF0000"/>
        </w:rPr>
        <w:t>:XX:XX</w:t>
      </w:r>
      <w:r>
        <w:rPr>
          <w:rFonts w:ascii="宋体" w:eastAsia="宋体" w:hAnsi="宋体" w:cs="宋体" w:hint="eastAsia"/>
          <w:color w:val="FF0000"/>
        </w:rPr>
        <w:t>（北京时间）</w:t>
      </w:r>
      <w:r>
        <w:rPr>
          <w:rFonts w:ascii="宋体" w:eastAsia="宋体" w:hAnsi="宋体" w:cs="宋体" w:hint="eastAsia"/>
        </w:rPr>
        <w:t>前将采购文件澄清</w:t>
      </w:r>
      <w:r>
        <w:rPr>
          <w:rFonts w:ascii="宋体" w:eastAsia="宋体" w:hAnsi="宋体" w:cs="宋体" w:hint="eastAsia"/>
        </w:rPr>
        <w:t>/</w:t>
      </w:r>
      <w:r>
        <w:rPr>
          <w:rFonts w:ascii="宋体" w:eastAsia="宋体" w:hAnsi="宋体" w:cs="宋体" w:hint="eastAsia"/>
        </w:rPr>
        <w:t>修改情况在“【我的项目】→【项目流程】→【答疑澄清文件下载】</w:t>
      </w:r>
      <w:r>
        <w:rPr>
          <w:rFonts w:ascii="宋体" w:eastAsia="宋体" w:hAnsi="宋体" w:cs="宋体" w:hint="eastAsia"/>
        </w:rPr>
        <w:t>”中公布，望投标人予以关注。</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w:t>
      </w:r>
      <w:r>
        <w:rPr>
          <w:rFonts w:ascii="宋体" w:eastAsia="宋体" w:hAnsi="宋体" w:cs="宋体" w:hint="eastAsia"/>
        </w:rPr>
        <w:t xml:space="preserve"> https://www.szggzy.com/globalSearch/details.html?conte</w:t>
      </w:r>
      <w:r>
        <w:rPr>
          <w:rFonts w:ascii="宋体" w:eastAsia="宋体" w:hAnsi="宋体" w:cs="宋体" w:hint="eastAsia"/>
        </w:rPr>
        <w:t>ntId=1211037</w:t>
      </w:r>
      <w:r>
        <w:rPr>
          <w:rFonts w:ascii="宋体" w:eastAsia="宋体" w:hAnsi="宋体" w:cs="宋体" w:hint="eastAsia"/>
        </w:rPr>
        <w:t>）所发布的质疑指引、质疑函模板填写质疑函并提交质疑材料。质疑材料可以采用现场或邮寄方式提交，采用邮寄方式提交的，交邮时间应在本公告发布之日起七个工作日内。质疑材料现场提交、</w:t>
      </w:r>
      <w:r>
        <w:rPr>
          <w:rFonts w:ascii="宋体" w:eastAsia="宋体" w:hAnsi="宋体" w:cs="宋体" w:hint="eastAsia"/>
        </w:rPr>
        <w:t>邮寄地址：深圳市福田区福田体育公园西北角友和招标代理服务中心（靠近北门）。</w:t>
      </w:r>
      <w:r>
        <w:rPr>
          <w:rFonts w:ascii="宋体" w:eastAsia="宋体" w:hAnsi="宋体" w:cs="宋体" w:hint="eastAsia"/>
          <w:color w:val="FF0000"/>
        </w:rPr>
        <w:t>质疑咨询电话：</w:t>
      </w:r>
      <w:r>
        <w:rPr>
          <w:rFonts w:ascii="宋体" w:eastAsia="宋体" w:hAnsi="宋体" w:cs="宋体" w:hint="eastAsia"/>
          <w:color w:val="FF0000"/>
        </w:rPr>
        <w:t>0755-83881995</w:t>
      </w:r>
      <w:r>
        <w:rPr>
          <w:rFonts w:ascii="宋体" w:eastAsia="宋体" w:hAnsi="宋体" w:cs="宋体" w:hint="eastAsia"/>
        </w:rPr>
        <w:t>，</w:t>
      </w:r>
      <w:r>
        <w:rPr>
          <w:rFonts w:ascii="宋体" w:eastAsia="宋体" w:hAnsi="宋体" w:cs="宋体" w:hint="eastAsia"/>
        </w:rPr>
        <w:t>质疑材料提交邮箱：</w:t>
      </w:r>
      <w:r>
        <w:rPr>
          <w:rFonts w:ascii="宋体" w:eastAsia="宋体" w:hAnsi="宋体" w:cs="宋体" w:hint="eastAsia"/>
        </w:rPr>
        <w:t>ywjd@uho.cn</w:t>
      </w:r>
      <w:r>
        <w:rPr>
          <w:rFonts w:ascii="宋体" w:eastAsia="宋体" w:hAnsi="宋体" w:cs="宋体" w:hint="eastAsia"/>
        </w:rPr>
        <w:t>。</w:t>
      </w:r>
      <w:r>
        <w:rPr>
          <w:rFonts w:ascii="宋体" w:eastAsia="宋体" w:hAnsi="宋体" w:cs="宋体" w:hint="eastAsia"/>
        </w:rPr>
        <w:t>根据《深圳经济特区政府采购条例》第四十二条“供应商投诉的事项应当是经过质疑的事项”的规定，未经正式质疑的，将影响供应商行使向财政部门提起投诉的权利。）</w:t>
      </w:r>
      <w:r>
        <w:rPr>
          <w:rFonts w:ascii="宋体" w:eastAsia="宋体" w:hAnsi="宋体" w:cs="宋体" w:hint="eastAsia"/>
        </w:rPr>
        <w:t xml:space="preserve"> </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6.</w:t>
      </w:r>
      <w:r>
        <w:rPr>
          <w:rFonts w:ascii="宋体" w:eastAsia="宋体" w:hAnsi="宋体" w:cs="宋体" w:hint="eastAsia"/>
        </w:rPr>
        <w:t>友和保险经纪有限公司有权对投标人就本项目要求提供的相关证明资料（原件）进行审查。供应商提供虚假资料被查实的，则可能面临被取消本项目中标资格、列入不良行为记录名单和三年内禁</w:t>
      </w:r>
      <w:r>
        <w:rPr>
          <w:rFonts w:ascii="宋体" w:eastAsia="宋体" w:hAnsi="宋体" w:cs="宋体" w:hint="eastAsia"/>
        </w:rPr>
        <w:t>止参与深圳市政府采购活动的风险。</w:t>
      </w:r>
      <w:r>
        <w:rPr>
          <w:rFonts w:ascii="宋体" w:eastAsia="宋体" w:hAnsi="宋体" w:cs="宋体" w:hint="eastAsia"/>
        </w:rPr>
        <w:t xml:space="preserve"> </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7.</w:t>
      </w:r>
      <w:r>
        <w:rPr>
          <w:rFonts w:ascii="宋体" w:eastAsia="宋体" w:hAnsi="宋体" w:cs="宋体" w:hint="eastAsia"/>
        </w:rPr>
        <w:t>本招标公告及本项目招标文件所涉及的时间一律为北京时间。投标人有义务在招标活动期间浏览深圳公共资源交易中心（深圳交易集团有限公司政府采购业务分公司）网（</w:t>
      </w:r>
      <w:r>
        <w:rPr>
          <w:rFonts w:ascii="宋体" w:eastAsia="宋体" w:hAnsi="宋体" w:cs="宋体" w:hint="eastAsia"/>
        </w:rPr>
        <w:t>http://zfcg.szggzy.com:8081</w:t>
      </w:r>
      <w:r>
        <w:rPr>
          <w:rFonts w:ascii="宋体" w:eastAsia="宋体" w:hAnsi="宋体" w:cs="宋体" w:hint="eastAsia"/>
        </w:rPr>
        <w:t>），在深圳公共资源交易中心（深圳交易集团有限公司政府采购业务分公司）网上公布的与本次招标项目有</w:t>
      </w:r>
      <w:r>
        <w:rPr>
          <w:rFonts w:ascii="宋体" w:eastAsia="宋体" w:hAnsi="宋体" w:cs="宋体" w:hint="eastAsia"/>
        </w:rPr>
        <w:t>关的信息视为已送达各投标人。</w:t>
      </w:r>
    </w:p>
    <w:p w:rsidR="006F35A8">
      <w:pPr>
        <w:wordWrap w:val="0"/>
        <w:spacing w:line="400" w:lineRule="exact"/>
        <w:ind w:firstLine="480" w:firstLineChars="200"/>
        <w:jc w:val="both"/>
        <w:rPr>
          <w:rFonts w:ascii="宋体" w:eastAsia="宋体" w:hAnsi="宋体" w:cs="宋体"/>
        </w:rPr>
      </w:pPr>
      <w:r>
        <w:rPr>
          <w:rFonts w:ascii="宋体" w:eastAsia="宋体" w:hAnsi="宋体" w:cs="宋体" w:hint="eastAsia"/>
        </w:rPr>
        <w:t>8.</w:t>
      </w:r>
      <w:r>
        <w:rPr>
          <w:rFonts w:ascii="宋体" w:eastAsia="宋体" w:hAnsi="宋体" w:cs="宋体" w:hint="eastAsia"/>
        </w:rPr>
        <w:t>本项目不需要投标保证金。</w:t>
      </w:r>
    </w:p>
    <w:p w:rsidR="006F35A8">
      <w:pPr>
        <w:ind w:firstLine="480" w:firstLineChars="200"/>
        <w:rPr>
          <w:rFonts w:ascii="宋体" w:eastAsia="宋体" w:hAnsi="宋体" w:cs="宋体"/>
          <w:b/>
          <w:color w:val="000000" w:themeColor="text1"/>
          <w:szCs w:val="21"/>
        </w:rPr>
      </w:pPr>
    </w:p>
    <w:p w:rsidR="006F35A8">
      <w:pPr>
        <w:ind w:firstLine="480" w:firstLineChars="200"/>
        <w:rPr>
          <w:rFonts w:ascii="宋体" w:eastAsia="宋体" w:hAnsi="宋体" w:cs="宋体"/>
          <w:b/>
          <w:color w:val="000000" w:themeColor="text1"/>
          <w:szCs w:val="21"/>
        </w:rPr>
      </w:pPr>
      <w:r>
        <w:rPr>
          <w:rFonts w:ascii="宋体" w:eastAsia="宋体" w:hAnsi="宋体" w:cs="宋体" w:hint="eastAsia"/>
          <w:b/>
          <w:color w:val="000000" w:themeColor="text1"/>
          <w:szCs w:val="21"/>
        </w:rPr>
        <w:t>七、对本次采购提出询问，请按以下方式联系</w:t>
      </w:r>
    </w:p>
    <w:p w:rsidR="006F35A8">
      <w:pPr>
        <w:spacing w:line="400" w:lineRule="exact"/>
        <w:ind w:firstLine="480" w:firstLineChars="200"/>
        <w:rPr>
          <w:rFonts w:ascii="宋体" w:eastAsia="宋体" w:hAnsi="宋体" w:cs="宋体"/>
        </w:rPr>
      </w:pPr>
      <w:r>
        <w:rPr>
          <w:rFonts w:ascii="宋体" w:eastAsia="宋体" w:hAnsi="宋体" w:cs="宋体" w:hint="eastAsia"/>
        </w:rPr>
        <w:t>1.</w:t>
      </w:r>
      <w:r>
        <w:rPr>
          <w:rFonts w:ascii="宋体" w:eastAsia="宋体" w:hAnsi="宋体" w:cs="宋体" w:hint="eastAsia"/>
        </w:rPr>
        <w:t>采购人信息</w:t>
      </w:r>
    </w:p>
    <w:p w:rsidR="006F35A8">
      <w:pPr>
        <w:spacing w:line="400" w:lineRule="exact"/>
        <w:ind w:firstLine="480" w:firstLineChars="200"/>
        <w:rPr>
          <w:rFonts w:ascii="宋体" w:eastAsia="宋体" w:hAnsi="宋体" w:cs="宋体"/>
        </w:rPr>
      </w:pPr>
      <w:r>
        <w:rPr>
          <w:rFonts w:ascii="宋体" w:eastAsia="宋体" w:hAnsi="宋体" w:cs="宋体" w:hint="eastAsia"/>
        </w:rPr>
        <w:t>名</w:t>
      </w:r>
      <w:r>
        <w:rPr>
          <w:rFonts w:ascii="宋体" w:eastAsia="宋体" w:hAnsi="宋体" w:cs="宋体" w:hint="eastAsia"/>
        </w:rPr>
        <w:t xml:space="preserve">    </w:t>
      </w:r>
      <w:r>
        <w:rPr>
          <w:rFonts w:ascii="宋体" w:eastAsia="宋体" w:hAnsi="宋体" w:cs="宋体" w:hint="eastAsia"/>
        </w:rPr>
        <w:t>称：深圳职业技术大学</w:t>
      </w:r>
    </w:p>
    <w:p w:rsidR="006F35A8">
      <w:pPr>
        <w:spacing w:line="400" w:lineRule="exact"/>
        <w:ind w:firstLine="480" w:firstLineChars="200"/>
        <w:rPr>
          <w:rFonts w:ascii="宋体" w:eastAsia="宋体" w:hAnsi="宋体" w:cs="宋体"/>
        </w:rPr>
      </w:pPr>
      <w:r>
        <w:rPr>
          <w:rFonts w:ascii="宋体" w:eastAsia="宋体" w:hAnsi="宋体" w:cs="宋体" w:hint="eastAsia"/>
        </w:rPr>
        <w:t>地</w:t>
      </w:r>
      <w:r>
        <w:rPr>
          <w:rFonts w:ascii="宋体" w:eastAsia="宋体" w:hAnsi="宋体" w:cs="宋体" w:hint="eastAsia"/>
        </w:rPr>
        <w:t xml:space="preserve">    </w:t>
      </w:r>
      <w:r>
        <w:rPr>
          <w:rFonts w:ascii="宋体" w:eastAsia="宋体" w:hAnsi="宋体" w:cs="宋体" w:hint="eastAsia"/>
        </w:rPr>
        <w:t>址：深圳市南山区西丽街道留仙大道</w:t>
      </w:r>
      <w:r>
        <w:rPr>
          <w:rFonts w:ascii="宋体" w:eastAsia="宋体" w:hAnsi="宋体" w:cs="宋体" w:hint="eastAsia"/>
        </w:rPr>
        <w:t>7098</w:t>
      </w:r>
      <w:r>
        <w:rPr>
          <w:rFonts w:ascii="宋体" w:eastAsia="宋体" w:hAnsi="宋体" w:cs="宋体" w:hint="eastAsia"/>
        </w:rPr>
        <w:t>号</w:t>
      </w:r>
    </w:p>
    <w:p w:rsidR="006F35A8">
      <w:pPr>
        <w:spacing w:line="400" w:lineRule="exact"/>
        <w:ind w:firstLine="480" w:firstLineChars="200"/>
        <w:rPr>
          <w:rFonts w:ascii="宋体" w:eastAsia="宋体" w:hAnsi="宋体" w:cs="宋体"/>
        </w:rPr>
      </w:pPr>
      <w:r>
        <w:rPr>
          <w:rFonts w:ascii="宋体" w:eastAsia="宋体" w:hAnsi="宋体" w:cs="宋体" w:hint="eastAsia"/>
        </w:rPr>
        <w:t>联</w:t>
      </w:r>
      <w:r>
        <w:rPr>
          <w:rFonts w:ascii="宋体" w:eastAsia="宋体" w:hAnsi="宋体" w:cs="宋体" w:hint="eastAsia"/>
        </w:rPr>
        <w:t xml:space="preserve"> </w:t>
      </w:r>
      <w:r>
        <w:rPr>
          <w:rFonts w:ascii="宋体" w:eastAsia="宋体" w:hAnsi="宋体" w:cs="宋体" w:hint="eastAsia"/>
        </w:rPr>
        <w:t>系</w:t>
      </w:r>
      <w:r>
        <w:rPr>
          <w:rFonts w:ascii="宋体" w:eastAsia="宋体" w:hAnsi="宋体" w:cs="宋体" w:hint="eastAsia"/>
        </w:rPr>
        <w:t xml:space="preserve"> </w:t>
      </w:r>
      <w:r>
        <w:rPr>
          <w:rFonts w:ascii="宋体" w:eastAsia="宋体" w:hAnsi="宋体" w:cs="宋体" w:hint="eastAsia"/>
        </w:rPr>
        <w:t>人：</w:t>
      </w:r>
      <w:r>
        <w:rPr>
          <w:rFonts w:ascii="宋体" w:eastAsia="宋体" w:hAnsi="宋体" w:cs="宋体" w:hint="eastAsia"/>
        </w:rPr>
        <w:t>陈</w:t>
      </w:r>
      <w:r>
        <w:rPr>
          <w:rFonts w:ascii="宋体" w:eastAsia="宋体" w:hAnsi="宋体" w:cs="宋体" w:hint="eastAsia"/>
        </w:rPr>
        <w:t>老师</w:t>
      </w:r>
    </w:p>
    <w:p w:rsidR="006F35A8">
      <w:pPr>
        <w:spacing w:line="400" w:lineRule="exact"/>
        <w:ind w:firstLine="480" w:firstLineChars="200"/>
        <w:rPr>
          <w:rFonts w:ascii="宋体" w:eastAsia="宋体" w:hAnsi="宋体" w:cs="宋体"/>
        </w:rPr>
      </w:pPr>
      <w:r>
        <w:rPr>
          <w:rFonts w:ascii="宋体" w:eastAsia="宋体" w:hAnsi="宋体" w:cs="宋体" w:hint="eastAsia"/>
        </w:rPr>
        <w:t>联系方式：</w:t>
      </w:r>
      <w:r>
        <w:rPr>
          <w:rFonts w:ascii="宋体" w:eastAsia="宋体" w:hAnsi="宋体" w:cs="宋体" w:hint="eastAsia"/>
        </w:rPr>
        <w:t>0755-26019010</w:t>
      </w:r>
    </w:p>
    <w:p w:rsidR="006F35A8">
      <w:pPr>
        <w:spacing w:line="400" w:lineRule="exact"/>
        <w:ind w:firstLine="480" w:firstLineChars="200"/>
        <w:rPr>
          <w:rFonts w:ascii="宋体" w:eastAsia="宋体" w:hAnsi="宋体" w:cs="宋体"/>
        </w:rPr>
      </w:pPr>
      <w:r>
        <w:rPr>
          <w:rFonts w:ascii="宋体" w:eastAsia="宋体" w:hAnsi="宋体" w:cs="宋体" w:hint="eastAsia"/>
        </w:rPr>
        <w:t>2.</w:t>
      </w:r>
      <w:r>
        <w:rPr>
          <w:rFonts w:ascii="宋体" w:eastAsia="宋体" w:hAnsi="宋体" w:cs="宋体" w:hint="eastAsia"/>
        </w:rPr>
        <w:t>招标机构</w:t>
      </w:r>
    </w:p>
    <w:p w:rsidR="006F35A8">
      <w:pPr>
        <w:spacing w:line="400" w:lineRule="exact"/>
        <w:ind w:firstLine="480" w:firstLineChars="200"/>
        <w:rPr>
          <w:rFonts w:ascii="宋体" w:eastAsia="宋体" w:hAnsi="宋体" w:cs="宋体"/>
        </w:rPr>
      </w:pPr>
      <w:r>
        <w:rPr>
          <w:rFonts w:ascii="宋体" w:eastAsia="宋体" w:hAnsi="宋体" w:cs="宋体" w:hint="eastAsia"/>
        </w:rPr>
        <w:t>名　称：友和保险经纪有限公司</w:t>
      </w:r>
    </w:p>
    <w:p w:rsidR="006F35A8">
      <w:pPr>
        <w:spacing w:line="400" w:lineRule="exact"/>
        <w:ind w:firstLine="480" w:firstLineChars="200"/>
        <w:rPr>
          <w:rFonts w:ascii="宋体" w:eastAsia="宋体" w:hAnsi="宋体" w:cs="宋体"/>
        </w:rPr>
      </w:pPr>
      <w:r>
        <w:rPr>
          <w:rFonts w:ascii="宋体" w:eastAsia="宋体" w:hAnsi="宋体" w:cs="宋体" w:hint="eastAsia"/>
        </w:rPr>
        <w:t>地　址：深圳市福田区福田体育公园西北角友和招标代理服务中心（靠近北门）</w:t>
      </w:r>
    </w:p>
    <w:p w:rsidR="006F35A8">
      <w:pPr>
        <w:spacing w:line="400" w:lineRule="exact"/>
        <w:ind w:firstLine="480" w:firstLineChars="200"/>
        <w:rPr>
          <w:rFonts w:ascii="宋体" w:eastAsia="宋体" w:hAnsi="宋体" w:cs="宋体"/>
        </w:rPr>
      </w:pPr>
      <w:r>
        <w:rPr>
          <w:rFonts w:ascii="宋体" w:eastAsia="宋体" w:hAnsi="宋体" w:cs="宋体" w:hint="eastAsia"/>
        </w:rPr>
        <w:t>监督举报：</w:t>
      </w:r>
      <w:r>
        <w:rPr>
          <w:rFonts w:ascii="宋体" w:eastAsia="宋体" w:hAnsi="宋体" w:cs="宋体" w:hint="eastAsia"/>
        </w:rPr>
        <w:t>0755-83889803</w:t>
      </w:r>
      <w:r>
        <w:rPr>
          <w:rFonts w:ascii="宋体" w:eastAsia="宋体" w:hAnsi="宋体" w:cs="宋体" w:hint="eastAsia"/>
        </w:rPr>
        <w:t>、</w:t>
      </w:r>
      <w:r>
        <w:rPr>
          <w:rFonts w:ascii="宋体" w:eastAsia="宋体" w:hAnsi="宋体" w:cs="宋体" w:hint="eastAsia"/>
        </w:rPr>
        <w:t>83889016</w:t>
      </w:r>
    </w:p>
    <w:p w:rsidR="006F35A8">
      <w:pPr>
        <w:spacing w:line="400" w:lineRule="exact"/>
        <w:ind w:firstLine="480" w:firstLineChars="200"/>
        <w:rPr>
          <w:rFonts w:ascii="宋体" w:eastAsia="宋体" w:hAnsi="宋体" w:cs="宋体"/>
        </w:rPr>
      </w:pPr>
      <w:r>
        <w:rPr>
          <w:rFonts w:ascii="宋体" w:eastAsia="宋体" w:hAnsi="宋体" w:cs="宋体" w:hint="eastAsia"/>
        </w:rPr>
        <w:t>3.</w:t>
      </w:r>
      <w:r>
        <w:rPr>
          <w:rFonts w:ascii="宋体" w:eastAsia="宋体" w:hAnsi="宋体" w:cs="宋体" w:hint="eastAsia"/>
        </w:rPr>
        <w:t>项目联系方式</w:t>
      </w:r>
    </w:p>
    <w:p w:rsidR="006F35A8">
      <w:pPr>
        <w:adjustRightInd w:val="0"/>
        <w:snapToGrid w:val="0"/>
        <w:spacing w:line="400" w:lineRule="exact"/>
        <w:ind w:firstLine="480" w:firstLineChars="200"/>
        <w:rPr>
          <w:rFonts w:ascii="宋体" w:eastAsia="宋体" w:hAnsi="宋体" w:cs="宋体"/>
        </w:rPr>
      </w:pPr>
      <w:r>
        <w:rPr>
          <w:rFonts w:ascii="宋体" w:eastAsia="宋体" w:hAnsi="宋体" w:cs="宋体" w:hint="eastAsia"/>
        </w:rPr>
        <w:t>项目联系人：吴丹余、周盼</w:t>
      </w:r>
      <w:r>
        <w:rPr>
          <w:rFonts w:ascii="宋体" w:eastAsia="宋体" w:hAnsi="宋体" w:cs="宋体" w:hint="eastAsia"/>
        </w:rPr>
        <w:t>、</w:t>
      </w:r>
      <w:r>
        <w:rPr>
          <w:rFonts w:ascii="宋体" w:eastAsia="宋体" w:hAnsi="宋体" w:cs="宋体" w:hint="eastAsia"/>
        </w:rPr>
        <w:t>陈少群</w:t>
      </w:r>
    </w:p>
    <w:p w:rsidR="006F35A8">
      <w:pPr>
        <w:adjustRightInd w:val="0"/>
        <w:snapToGrid w:val="0"/>
        <w:spacing w:line="400" w:lineRule="exact"/>
        <w:ind w:firstLine="480" w:firstLineChars="200"/>
        <w:rPr>
          <w:rFonts w:ascii="宋体" w:eastAsia="宋体" w:hAnsi="宋体" w:cs="宋体"/>
        </w:rPr>
      </w:pPr>
      <w:r>
        <w:rPr>
          <w:rFonts w:ascii="宋体" w:eastAsia="宋体" w:hAnsi="宋体" w:cs="宋体" w:hint="eastAsia"/>
        </w:rPr>
        <w:t>项目咨询：</w:t>
      </w:r>
      <w:r>
        <w:rPr>
          <w:rFonts w:ascii="宋体" w:eastAsia="宋体" w:hAnsi="宋体" w:cs="宋体" w:hint="eastAsia"/>
        </w:rPr>
        <w:t>0755-83881995</w:t>
      </w:r>
      <w:r>
        <w:rPr>
          <w:rFonts w:ascii="宋体" w:eastAsia="宋体" w:hAnsi="宋体" w:cs="宋体" w:hint="eastAsia"/>
        </w:rPr>
        <w:t>、</w:t>
      </w:r>
      <w:r>
        <w:rPr>
          <w:rFonts w:ascii="宋体" w:eastAsia="宋体" w:hAnsi="宋体" w:cs="宋体" w:hint="eastAsia"/>
        </w:rPr>
        <w:t>0755-83889036</w:t>
      </w:r>
    </w:p>
    <w:p w:rsidR="006F35A8">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投标报名：</w:t>
      </w:r>
      <w:r>
        <w:rPr>
          <w:rFonts w:ascii="宋体" w:eastAsia="宋体" w:hAnsi="宋体" w:cs="宋体" w:hint="eastAsia"/>
        </w:rPr>
        <w:t>0755-83881111</w:t>
      </w:r>
      <w:r>
        <w:rPr>
          <w:rFonts w:ascii="宋体" w:eastAsia="宋体" w:hAnsi="宋体" w:cs="宋体" w:hint="eastAsia"/>
        </w:rPr>
        <w:t>（总机）</w:t>
      </w:r>
    </w:p>
    <w:p w:rsidR="006F35A8">
      <w:pPr>
        <w:pStyle w:val="-111"/>
        <w:widowControl w:val="0"/>
        <w:adjustRightInd w:val="0"/>
        <w:snapToGrid w:val="0"/>
        <w:spacing w:line="400" w:lineRule="exact"/>
        <w:ind w:left="480" w:firstLine="0" w:leftChars="200" w:firstLineChars="0"/>
        <w:rPr>
          <w:rFonts w:ascii="宋体" w:eastAsia="宋体" w:hAnsi="宋体" w:cs="宋体"/>
        </w:rPr>
      </w:pPr>
      <w:r>
        <w:rPr>
          <w:rFonts w:ascii="宋体" w:eastAsia="宋体" w:hAnsi="宋体" w:cs="宋体" w:hint="eastAsia"/>
        </w:rPr>
        <w:t>4.</w:t>
      </w:r>
      <w:r>
        <w:rPr>
          <w:rFonts w:ascii="宋体" w:eastAsia="宋体" w:hAnsi="宋体" w:cs="宋体" w:hint="eastAsia"/>
        </w:rPr>
        <w:t>相关项目信息查询网址</w:t>
      </w:r>
    </w:p>
    <w:p w:rsidR="006F35A8">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深圳政府采购智慧平台</w:t>
      </w:r>
      <w:r>
        <w:rPr>
          <w:rFonts w:ascii="宋体" w:eastAsia="宋体" w:hAnsi="宋体" w:cs="宋体" w:hint="eastAsia"/>
        </w:rPr>
        <w:t> </w:t>
      </w:r>
      <w:r>
        <w:rPr>
          <w:rFonts w:ascii="宋体" w:eastAsia="宋体" w:hAnsi="宋体" w:cs="宋体" w:hint="eastAsia"/>
        </w:rPr>
        <w:t>http://zfcg.szggzy.com:8081/</w:t>
      </w:r>
    </w:p>
    <w:p w:rsidR="006F35A8">
      <w:pPr>
        <w:widowControl w:val="0"/>
        <w:adjustRightInd w:val="0"/>
        <w:snapToGrid w:val="0"/>
        <w:spacing w:line="400" w:lineRule="exact"/>
        <w:ind w:firstLine="480" w:firstLineChars="200"/>
        <w:rPr>
          <w:rFonts w:ascii="宋体" w:eastAsia="宋体" w:hAnsi="宋体" w:cs="宋体"/>
        </w:rPr>
      </w:pPr>
      <w:r>
        <w:rPr>
          <w:rFonts w:ascii="宋体" w:eastAsia="宋体" w:hAnsi="宋体" w:cs="宋体" w:hint="eastAsia"/>
        </w:rPr>
        <w:t>友和招标代理服务网</w:t>
      </w:r>
      <w:r>
        <w:rPr>
          <w:rFonts w:ascii="宋体" w:eastAsia="宋体" w:hAnsi="宋体" w:cs="宋体" w:hint="eastAsia"/>
        </w:rPr>
        <w:t xml:space="preserve"> http://yhzb.uho.cn/</w:t>
      </w:r>
    </w:p>
    <w:p w:rsidR="006F35A8">
      <w:pPr>
        <w:spacing w:line="400" w:lineRule="exact"/>
        <w:ind w:firstLine="480" w:firstLineChars="200"/>
        <w:rPr>
          <w:rFonts w:ascii="宋体" w:eastAsia="宋体" w:hAnsi="宋体" w:cs="宋体"/>
        </w:rPr>
      </w:pPr>
    </w:p>
    <w:p w:rsidR="006F35A8">
      <w:pPr>
        <w:spacing w:line="400" w:lineRule="exact"/>
        <w:ind w:firstLine="480" w:firstLineChars="200"/>
        <w:rPr>
          <w:rFonts w:ascii="宋体" w:eastAsia="宋体" w:hAnsi="宋体" w:cs="宋体"/>
        </w:rPr>
      </w:pPr>
    </w:p>
    <w:p w:rsidR="006F35A8">
      <w:pPr>
        <w:spacing w:line="400" w:lineRule="exact"/>
        <w:ind w:firstLine="480" w:firstLineChars="200"/>
        <w:jc w:val="right"/>
        <w:rPr>
          <w:rFonts w:ascii="宋体" w:eastAsia="宋体" w:hAnsi="宋体" w:cs="宋体"/>
        </w:rPr>
      </w:pPr>
      <w:r>
        <w:rPr>
          <w:rFonts w:ascii="宋体" w:eastAsia="宋体" w:hAnsi="宋体" w:cs="宋体" w:hint="eastAsia"/>
        </w:rPr>
        <w:t>友和保险经纪有限公司</w:t>
      </w:r>
    </w:p>
    <w:p w:rsidR="006F35A8">
      <w:pPr>
        <w:rPr>
          <w:rFonts w:ascii="宋体" w:eastAsia="宋体" w:hAnsi="宋体" w:cs="宋体"/>
          <w:b/>
          <w:bCs/>
          <w:szCs w:val="21"/>
        </w:rPr>
      </w:pPr>
    </w:p>
    <w:p w:rsidR="006F35A8">
      <w:pPr>
        <w:pStyle w:val="NormalIndent"/>
        <w:spacing w:before="60" w:beforeLines="25" w:after="60" w:afterLines="25" w:line="360" w:lineRule="auto"/>
        <w:ind w:firstLine="0"/>
        <w:rPr>
          <w:rFonts w:ascii="宋体" w:eastAsia="宋体" w:hAnsi="宋体" w:cs="宋体"/>
          <w:b/>
          <w:color w:val="0000FF"/>
          <w:sz w:val="28"/>
          <w:szCs w:val="28"/>
        </w:rPr>
      </w:pPr>
      <w:r>
        <w:rPr>
          <w:rFonts w:ascii="宋体" w:eastAsia="宋体" w:hAnsi="宋体" w:cs="宋体" w:hint="eastAsia"/>
          <w:color w:val="0000FF"/>
        </w:rPr>
        <w:t>完整公告内容详见：</w:t>
      </w:r>
      <w:r>
        <w:rPr>
          <w:rFonts w:ascii="宋体" w:eastAsia="宋体" w:hAnsi="宋体" w:cs="宋体" w:hint="eastAsia"/>
          <w:color w:val="0000FF"/>
        </w:rPr>
        <w:t>http://zfcg.szggzy.com:8081/</w:t>
      </w:r>
    </w:p>
    <w:p w:rsidR="006F35A8">
      <w:pPr>
        <w:rPr>
          <w:rFonts w:ascii="宋体" w:eastAsia="宋体" w:hAnsi="宋体" w:cs="宋体"/>
          <w:b/>
          <w:bCs/>
          <w:sz w:val="28"/>
          <w:szCs w:val="28"/>
        </w:rPr>
      </w:pPr>
      <w:r>
        <w:rPr>
          <w:rFonts w:ascii="宋体" w:eastAsia="宋体" w:hAnsi="宋体" w:cs="宋体" w:hint="eastAsia"/>
          <w:sz w:val="28"/>
          <w:szCs w:val="28"/>
        </w:rPr>
        <w:br w:type="page"/>
      </w:r>
    </w:p>
    <w:p w:rsidR="006F35A8">
      <w:pPr>
        <w:pStyle w:val="Heading2"/>
        <w:rPr>
          <w:rFonts w:ascii="宋体" w:eastAsia="宋体" w:hAnsi="宋体" w:cs="宋体"/>
          <w:sz w:val="28"/>
          <w:szCs w:val="28"/>
        </w:rPr>
      </w:pPr>
      <w:r>
        <w:rPr>
          <w:rFonts w:ascii="宋体" w:eastAsia="宋体" w:hAnsi="宋体" w:cs="宋体" w:hint="eastAsia"/>
          <w:sz w:val="28"/>
          <w:szCs w:val="28"/>
        </w:rPr>
        <w:t>第二章</w:t>
      </w:r>
      <w:r>
        <w:rPr>
          <w:rFonts w:ascii="宋体" w:eastAsia="宋体" w:hAnsi="宋体" w:cs="宋体" w:hint="eastAsia"/>
          <w:sz w:val="28"/>
          <w:szCs w:val="28"/>
        </w:rPr>
        <w:t xml:space="preserve"> </w:t>
      </w:r>
      <w:bookmarkStart w:id="24" w:name="_Hlk71926094"/>
      <w:r>
        <w:rPr>
          <w:rFonts w:ascii="宋体" w:eastAsia="宋体" w:hAnsi="宋体" w:cs="宋体" w:hint="eastAsia"/>
          <w:sz w:val="28"/>
          <w:szCs w:val="28"/>
        </w:rPr>
        <w:t>对通用条款的补充内容及其他关键信息</w:t>
      </w:r>
      <w:bookmarkEnd w:id="24"/>
    </w:p>
    <w:p w:rsidR="006F35A8">
      <w:pPr>
        <w:pStyle w:val="Heading2"/>
        <w:spacing w:before="120" w:beforeLines="50" w:after="120" w:afterLines="50"/>
        <w:rPr>
          <w:rFonts w:ascii="宋体" w:eastAsia="宋体" w:hAnsi="宋体" w:cs="宋体"/>
          <w:szCs w:val="24"/>
        </w:rPr>
      </w:pPr>
      <w:bookmarkStart w:id="25" w:name="_Toc101074876"/>
      <w:bookmarkStart w:id="26" w:name="_Toc73517639"/>
      <w:bookmarkStart w:id="27" w:name="_Toc73521635"/>
      <w:bookmarkStart w:id="28" w:name="_Toc73518117"/>
      <w:bookmarkStart w:id="29" w:name="_Toc73521547"/>
      <w:bookmarkStart w:id="30" w:name="_Toc60560625"/>
      <w:bookmarkStart w:id="31" w:name="_Toc100052364"/>
      <w:bookmarkStart w:id="32" w:name="_Toc60631620"/>
      <w:r>
        <w:rPr>
          <w:rFonts w:ascii="宋体" w:eastAsia="宋体" w:hAnsi="宋体" w:cs="宋体" w:hint="eastAsia"/>
          <w:szCs w:val="24"/>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Ex>
        <w:trPr>
          <w:cantSplit/>
          <w:trHeight w:val="20"/>
          <w:jc w:val="center"/>
        </w:trPr>
        <w:tc>
          <w:tcPr>
            <w:tcW w:w="978" w:type="dxa"/>
            <w:vAlign w:val="center"/>
          </w:tcPr>
          <w:p w:rsidR="006F35A8">
            <w:pPr>
              <w:jc w:val="center"/>
              <w:rPr>
                <w:rFonts w:ascii="宋体" w:eastAsia="宋体" w:hAnsi="宋体" w:cs="宋体"/>
                <w:b/>
                <w:bCs/>
              </w:rPr>
            </w:pPr>
            <w:bookmarkStart w:id="33" w:name="_Hlk72218097"/>
            <w:bookmarkEnd w:id="25"/>
            <w:bookmarkEnd w:id="26"/>
            <w:bookmarkEnd w:id="27"/>
            <w:bookmarkEnd w:id="28"/>
            <w:bookmarkEnd w:id="29"/>
            <w:bookmarkEnd w:id="30"/>
            <w:bookmarkEnd w:id="31"/>
            <w:bookmarkEnd w:id="32"/>
            <w:r>
              <w:rPr>
                <w:rFonts w:ascii="宋体" w:eastAsia="宋体" w:hAnsi="宋体" w:cs="宋体" w:hint="eastAsia"/>
                <w:b/>
                <w:bCs/>
              </w:rPr>
              <w:t>通用条款序号</w:t>
            </w:r>
          </w:p>
        </w:tc>
        <w:tc>
          <w:tcPr>
            <w:tcW w:w="2409" w:type="dxa"/>
            <w:vAlign w:val="center"/>
          </w:tcPr>
          <w:p w:rsidR="006F35A8">
            <w:pPr>
              <w:jc w:val="center"/>
              <w:rPr>
                <w:rFonts w:ascii="宋体" w:eastAsia="宋体" w:hAnsi="宋体" w:cs="宋体"/>
                <w:b/>
                <w:bCs/>
              </w:rPr>
            </w:pPr>
            <w:r>
              <w:rPr>
                <w:rFonts w:ascii="宋体" w:eastAsia="宋体" w:hAnsi="宋体" w:cs="宋体" w:hint="eastAsia"/>
                <w:b/>
                <w:bCs/>
              </w:rPr>
              <w:t>涉及事项</w:t>
            </w:r>
          </w:p>
        </w:tc>
        <w:tc>
          <w:tcPr>
            <w:tcW w:w="4980" w:type="dxa"/>
            <w:vAlign w:val="center"/>
          </w:tcPr>
          <w:p w:rsidR="006F35A8">
            <w:pPr>
              <w:jc w:val="center"/>
              <w:rPr>
                <w:rFonts w:ascii="宋体" w:eastAsia="宋体" w:hAnsi="宋体" w:cs="宋体"/>
                <w:b/>
                <w:bCs/>
              </w:rPr>
            </w:pPr>
            <w:r>
              <w:rPr>
                <w:rFonts w:ascii="宋体" w:eastAsia="宋体" w:hAnsi="宋体" w:cs="宋体" w:hint="eastAsia"/>
                <w:b/>
                <w:bCs/>
              </w:rPr>
              <w:t>具</w:t>
            </w:r>
            <w:r>
              <w:rPr>
                <w:rFonts w:ascii="宋体" w:eastAsia="宋体" w:hAnsi="宋体" w:cs="宋体" w:hint="eastAsia"/>
                <w:b/>
                <w:bCs/>
              </w:rPr>
              <w:t xml:space="preserve"> </w:t>
            </w:r>
            <w:r>
              <w:rPr>
                <w:rFonts w:ascii="宋体" w:eastAsia="宋体" w:hAnsi="宋体" w:cs="宋体" w:hint="eastAsia"/>
                <w:b/>
                <w:bCs/>
              </w:rPr>
              <w:t>体</w:t>
            </w:r>
            <w:r>
              <w:rPr>
                <w:rFonts w:ascii="宋体" w:eastAsia="宋体" w:hAnsi="宋体" w:cs="宋体" w:hint="eastAsia"/>
                <w:b/>
                <w:bCs/>
              </w:rPr>
              <w:t xml:space="preserve"> </w:t>
            </w:r>
            <w:r>
              <w:rPr>
                <w:rFonts w:ascii="宋体" w:eastAsia="宋体" w:hAnsi="宋体" w:cs="宋体" w:hint="eastAsia"/>
                <w:b/>
                <w:bCs/>
              </w:rPr>
              <w:t>补</w:t>
            </w:r>
            <w:r>
              <w:rPr>
                <w:rFonts w:ascii="宋体" w:eastAsia="宋体" w:hAnsi="宋体" w:cs="宋体" w:hint="eastAsia"/>
                <w:b/>
                <w:bCs/>
              </w:rPr>
              <w:t xml:space="preserve"> </w:t>
            </w:r>
            <w:r>
              <w:rPr>
                <w:rFonts w:ascii="宋体" w:eastAsia="宋体" w:hAnsi="宋体" w:cs="宋体" w:hint="eastAsia"/>
                <w:b/>
                <w:bCs/>
              </w:rPr>
              <w:t>充</w:t>
            </w:r>
            <w:r>
              <w:rPr>
                <w:rFonts w:ascii="宋体" w:eastAsia="宋体" w:hAnsi="宋体" w:cs="宋体" w:hint="eastAsia"/>
                <w:b/>
                <w:bCs/>
              </w:rPr>
              <w:t xml:space="preserve"> </w:t>
            </w:r>
            <w:r>
              <w:rPr>
                <w:rFonts w:ascii="宋体" w:eastAsia="宋体" w:hAnsi="宋体" w:cs="宋体" w:hint="eastAsia"/>
                <w:b/>
                <w:bCs/>
              </w:rPr>
              <w:t>内</w:t>
            </w:r>
            <w:r>
              <w:rPr>
                <w:rFonts w:ascii="宋体" w:eastAsia="宋体" w:hAnsi="宋体" w:cs="宋体" w:hint="eastAsia"/>
                <w:b/>
                <w:bCs/>
              </w:rPr>
              <w:t xml:space="preserve"> </w:t>
            </w:r>
            <w:r>
              <w:rPr>
                <w:rFonts w:ascii="宋体" w:eastAsia="宋体" w:hAnsi="宋体" w:cs="宋体" w:hint="eastAsia"/>
                <w:b/>
                <w:bCs/>
              </w:rPr>
              <w:t>容</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3.1</w:t>
            </w:r>
          </w:p>
        </w:tc>
        <w:tc>
          <w:tcPr>
            <w:tcW w:w="2409" w:type="dxa"/>
            <w:vAlign w:val="center"/>
          </w:tcPr>
          <w:p w:rsidR="006F35A8">
            <w:pPr>
              <w:jc w:val="center"/>
              <w:rPr>
                <w:rFonts w:ascii="宋体" w:eastAsia="宋体" w:hAnsi="宋体" w:cs="宋体"/>
              </w:rPr>
            </w:pPr>
            <w:r>
              <w:rPr>
                <w:rFonts w:ascii="宋体" w:eastAsia="宋体" w:hAnsi="宋体" w:cs="宋体" w:hint="eastAsia"/>
              </w:rPr>
              <w:t>采购人</w:t>
            </w:r>
          </w:p>
        </w:tc>
        <w:tc>
          <w:tcPr>
            <w:tcW w:w="4980" w:type="dxa"/>
            <w:vAlign w:val="center"/>
          </w:tcPr>
          <w:p w:rsidR="006F35A8">
            <w:pPr>
              <w:jc w:val="center"/>
              <w:rPr>
                <w:rFonts w:ascii="宋体" w:eastAsia="宋体" w:hAnsi="宋体" w:cs="宋体"/>
              </w:rPr>
            </w:pPr>
            <w:r>
              <w:rPr>
                <w:rFonts w:ascii="宋体" w:eastAsia="宋体" w:hAnsi="宋体" w:cs="宋体" w:hint="eastAsia"/>
              </w:rPr>
              <w:t>深圳职业技术大学</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3.2</w:t>
            </w:r>
          </w:p>
        </w:tc>
        <w:tc>
          <w:tcPr>
            <w:tcW w:w="2409" w:type="dxa"/>
            <w:vAlign w:val="center"/>
          </w:tcPr>
          <w:p w:rsidR="006F35A8">
            <w:pPr>
              <w:jc w:val="center"/>
              <w:rPr>
                <w:rFonts w:ascii="宋体" w:eastAsia="宋体" w:hAnsi="宋体" w:cs="宋体"/>
              </w:rPr>
            </w:pPr>
            <w:r>
              <w:rPr>
                <w:rFonts w:ascii="宋体" w:eastAsia="宋体" w:hAnsi="宋体" w:cs="宋体" w:hint="eastAsia"/>
              </w:rPr>
              <w:t>招标机构</w:t>
            </w:r>
          </w:p>
        </w:tc>
        <w:tc>
          <w:tcPr>
            <w:tcW w:w="4980" w:type="dxa"/>
            <w:vAlign w:val="center"/>
          </w:tcPr>
          <w:p w:rsidR="006F35A8">
            <w:pPr>
              <w:jc w:val="center"/>
              <w:rPr>
                <w:rFonts w:ascii="宋体" w:eastAsia="宋体" w:hAnsi="宋体" w:cs="宋体"/>
              </w:rPr>
            </w:pPr>
            <w:r>
              <w:rPr>
                <w:rFonts w:ascii="宋体" w:eastAsia="宋体" w:hAnsi="宋体" w:cs="宋体" w:hint="eastAsia"/>
              </w:rPr>
              <w:t>友和保险经纪有限公司</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5.3</w:t>
            </w:r>
          </w:p>
        </w:tc>
        <w:tc>
          <w:tcPr>
            <w:tcW w:w="2409" w:type="dxa"/>
            <w:vAlign w:val="center"/>
          </w:tcPr>
          <w:p w:rsidR="006F35A8">
            <w:pPr>
              <w:jc w:val="center"/>
              <w:rPr>
                <w:rFonts w:ascii="宋体" w:eastAsia="宋体" w:hAnsi="宋体" w:cs="宋体"/>
              </w:rPr>
            </w:pPr>
            <w:r>
              <w:rPr>
                <w:rFonts w:ascii="宋体" w:eastAsia="宋体" w:hAnsi="宋体" w:cs="宋体" w:hint="eastAsia"/>
              </w:rPr>
              <w:t>联合体投标</w:t>
            </w:r>
          </w:p>
        </w:tc>
        <w:tc>
          <w:tcPr>
            <w:tcW w:w="4980" w:type="dxa"/>
            <w:vAlign w:val="center"/>
          </w:tcPr>
          <w:p w:rsidR="006F35A8">
            <w:pPr>
              <w:jc w:val="center"/>
              <w:rPr>
                <w:rFonts w:ascii="宋体" w:eastAsia="宋体" w:hAnsi="宋体" w:cs="宋体"/>
              </w:rPr>
            </w:pPr>
            <w:r>
              <w:rPr>
                <w:rFonts w:ascii="宋体" w:eastAsia="宋体" w:hAnsi="宋体" w:cs="宋体" w:hint="eastAsia"/>
              </w:rPr>
              <w:t>不接受</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9</w:t>
            </w:r>
          </w:p>
        </w:tc>
        <w:tc>
          <w:tcPr>
            <w:tcW w:w="2409" w:type="dxa"/>
            <w:vAlign w:val="center"/>
          </w:tcPr>
          <w:p w:rsidR="006F35A8">
            <w:pPr>
              <w:jc w:val="center"/>
              <w:rPr>
                <w:rFonts w:ascii="宋体" w:eastAsia="宋体" w:hAnsi="宋体" w:cs="宋体"/>
              </w:rPr>
            </w:pPr>
            <w:r>
              <w:rPr>
                <w:rFonts w:ascii="宋体" w:eastAsia="宋体" w:hAnsi="宋体" w:cs="宋体" w:hint="eastAsia"/>
              </w:rPr>
              <w:t>踏勘现场</w:t>
            </w:r>
          </w:p>
        </w:tc>
        <w:tc>
          <w:tcPr>
            <w:tcW w:w="4980" w:type="dxa"/>
            <w:vAlign w:val="center"/>
          </w:tcPr>
          <w:p w:rsidR="006F35A8">
            <w:pPr>
              <w:jc w:val="center"/>
              <w:rPr>
                <w:rFonts w:ascii="宋体" w:eastAsia="宋体" w:hAnsi="宋体" w:cs="宋体"/>
              </w:rPr>
            </w:pPr>
            <w:r>
              <w:rPr>
                <w:rFonts w:ascii="宋体" w:eastAsia="宋体" w:hAnsi="宋体" w:cs="宋体" w:hint="eastAsia"/>
              </w:rPr>
              <w:t>不组织</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10</w:t>
            </w:r>
          </w:p>
        </w:tc>
        <w:tc>
          <w:tcPr>
            <w:tcW w:w="2409" w:type="dxa"/>
            <w:vAlign w:val="center"/>
          </w:tcPr>
          <w:p w:rsidR="006F35A8">
            <w:pPr>
              <w:jc w:val="center"/>
              <w:rPr>
                <w:rFonts w:ascii="宋体" w:eastAsia="宋体" w:hAnsi="宋体" w:cs="宋体"/>
              </w:rPr>
            </w:pPr>
            <w:r>
              <w:rPr>
                <w:rFonts w:ascii="宋体" w:eastAsia="宋体" w:hAnsi="宋体" w:cs="宋体" w:hint="eastAsia"/>
              </w:rPr>
              <w:t>标前会议</w:t>
            </w:r>
          </w:p>
        </w:tc>
        <w:tc>
          <w:tcPr>
            <w:tcW w:w="4980" w:type="dxa"/>
            <w:vAlign w:val="center"/>
          </w:tcPr>
          <w:p w:rsidR="006F35A8">
            <w:pPr>
              <w:jc w:val="center"/>
              <w:rPr>
                <w:rFonts w:ascii="宋体" w:eastAsia="宋体" w:hAnsi="宋体" w:cs="宋体"/>
              </w:rPr>
            </w:pPr>
            <w:r>
              <w:rPr>
                <w:rFonts w:ascii="宋体" w:eastAsia="宋体" w:hAnsi="宋体" w:cs="宋体" w:hint="eastAsia"/>
              </w:rPr>
              <w:t>不组织</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20</w:t>
            </w:r>
          </w:p>
        </w:tc>
        <w:tc>
          <w:tcPr>
            <w:tcW w:w="2409" w:type="dxa"/>
            <w:vAlign w:val="center"/>
          </w:tcPr>
          <w:p w:rsidR="006F35A8">
            <w:pPr>
              <w:jc w:val="center"/>
              <w:rPr>
                <w:rFonts w:ascii="宋体" w:eastAsia="宋体" w:hAnsi="宋体" w:cs="宋体"/>
              </w:rPr>
            </w:pPr>
            <w:r>
              <w:rPr>
                <w:rFonts w:ascii="宋体" w:eastAsia="宋体" w:hAnsi="宋体" w:cs="宋体" w:hint="eastAsia"/>
              </w:rPr>
              <w:t>投标有效期</w:t>
            </w:r>
          </w:p>
        </w:tc>
        <w:tc>
          <w:tcPr>
            <w:tcW w:w="4980" w:type="dxa"/>
            <w:vAlign w:val="center"/>
          </w:tcPr>
          <w:p w:rsidR="006F35A8">
            <w:pPr>
              <w:jc w:val="center"/>
              <w:rPr>
                <w:rFonts w:ascii="宋体" w:eastAsia="宋体" w:hAnsi="宋体" w:cs="宋体"/>
              </w:rPr>
            </w:pPr>
            <w:r>
              <w:rPr>
                <w:rFonts w:ascii="宋体" w:eastAsia="宋体" w:hAnsi="宋体" w:cs="宋体" w:hint="eastAsia"/>
              </w:rPr>
              <w:t>120</w:t>
            </w:r>
            <w:r>
              <w:rPr>
                <w:rFonts w:ascii="宋体" w:eastAsia="宋体" w:hAnsi="宋体" w:cs="宋体" w:hint="eastAsia"/>
              </w:rPr>
              <w:t>个日历日</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22</w:t>
            </w:r>
          </w:p>
        </w:tc>
        <w:tc>
          <w:tcPr>
            <w:tcW w:w="2409" w:type="dxa"/>
            <w:vAlign w:val="center"/>
          </w:tcPr>
          <w:p w:rsidR="006F35A8">
            <w:pPr>
              <w:jc w:val="center"/>
              <w:rPr>
                <w:rFonts w:ascii="宋体" w:eastAsia="宋体" w:hAnsi="宋体" w:cs="宋体"/>
              </w:rPr>
            </w:pPr>
            <w:r>
              <w:rPr>
                <w:rFonts w:ascii="宋体" w:eastAsia="宋体" w:hAnsi="宋体" w:cs="宋体" w:hint="eastAsia"/>
              </w:rPr>
              <w:t>投标人的替代方案</w:t>
            </w:r>
          </w:p>
        </w:tc>
        <w:tc>
          <w:tcPr>
            <w:tcW w:w="4980" w:type="dxa"/>
            <w:vAlign w:val="center"/>
          </w:tcPr>
          <w:p w:rsidR="006F35A8">
            <w:pPr>
              <w:jc w:val="center"/>
              <w:rPr>
                <w:rFonts w:ascii="宋体" w:eastAsia="宋体" w:hAnsi="宋体" w:cs="宋体"/>
              </w:rPr>
            </w:pPr>
            <w:r>
              <w:rPr>
                <w:rFonts w:ascii="宋体" w:eastAsia="宋体" w:hAnsi="宋体" w:cs="宋体" w:hint="eastAsia"/>
              </w:rPr>
              <w:t>不接受</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25</w:t>
            </w:r>
          </w:p>
        </w:tc>
        <w:tc>
          <w:tcPr>
            <w:tcW w:w="2409" w:type="dxa"/>
            <w:vAlign w:val="center"/>
          </w:tcPr>
          <w:p w:rsidR="006F35A8">
            <w:pPr>
              <w:jc w:val="center"/>
              <w:rPr>
                <w:rFonts w:ascii="宋体" w:eastAsia="宋体" w:hAnsi="宋体" w:cs="宋体"/>
              </w:rPr>
            </w:pPr>
            <w:r>
              <w:rPr>
                <w:rFonts w:ascii="宋体" w:eastAsia="宋体" w:hAnsi="宋体" w:cs="宋体" w:hint="eastAsia"/>
              </w:rPr>
              <w:t>投标文件的大小</w:t>
            </w:r>
          </w:p>
        </w:tc>
        <w:tc>
          <w:tcPr>
            <w:tcW w:w="4980" w:type="dxa"/>
            <w:vAlign w:val="center"/>
          </w:tcPr>
          <w:p w:rsidR="006F35A8">
            <w:pPr>
              <w:jc w:val="center"/>
              <w:rPr>
                <w:rFonts w:ascii="宋体" w:eastAsia="宋体" w:hAnsi="宋体" w:cs="宋体"/>
              </w:rPr>
            </w:pPr>
            <w:r>
              <w:rPr>
                <w:rFonts w:ascii="宋体" w:eastAsia="宋体" w:hAnsi="宋体" w:cs="宋体" w:hint="eastAsia"/>
              </w:rPr>
              <w:t>投标文件大小不得超过</w:t>
            </w:r>
            <w:r>
              <w:rPr>
                <w:rFonts w:ascii="宋体" w:eastAsia="宋体" w:hAnsi="宋体" w:cs="宋体" w:hint="eastAsia"/>
              </w:rPr>
              <w:t>100MB</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26</w:t>
            </w:r>
          </w:p>
        </w:tc>
        <w:tc>
          <w:tcPr>
            <w:tcW w:w="2409" w:type="dxa"/>
            <w:vAlign w:val="center"/>
          </w:tcPr>
          <w:p w:rsidR="006F35A8">
            <w:pPr>
              <w:jc w:val="center"/>
              <w:rPr>
                <w:rFonts w:ascii="宋体" w:eastAsia="宋体" w:hAnsi="宋体" w:cs="宋体"/>
              </w:rPr>
            </w:pPr>
            <w:bookmarkStart w:id="34" w:name="_Hlk71664860"/>
            <w:r>
              <w:rPr>
                <w:rFonts w:ascii="宋体" w:eastAsia="宋体" w:hAnsi="宋体" w:cs="宋体" w:hint="eastAsia"/>
              </w:rPr>
              <w:t>样品、现场演示、方案讲解</w:t>
            </w:r>
            <w:bookmarkEnd w:id="34"/>
          </w:p>
        </w:tc>
        <w:tc>
          <w:tcPr>
            <w:tcW w:w="4980" w:type="dxa"/>
            <w:vAlign w:val="center"/>
          </w:tcPr>
          <w:p w:rsidR="006F35A8">
            <w:pPr>
              <w:jc w:val="center"/>
              <w:rPr>
                <w:rFonts w:ascii="宋体" w:eastAsia="宋体" w:hAnsi="宋体" w:cs="宋体"/>
              </w:rPr>
            </w:pPr>
            <w:r>
              <w:rPr>
                <w:rFonts w:ascii="宋体" w:eastAsia="宋体" w:hAnsi="宋体" w:cs="宋体" w:hint="eastAsia"/>
              </w:rPr>
              <w:t>无</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37</w:t>
            </w:r>
          </w:p>
        </w:tc>
        <w:tc>
          <w:tcPr>
            <w:tcW w:w="2409" w:type="dxa"/>
            <w:vAlign w:val="center"/>
          </w:tcPr>
          <w:p w:rsidR="006F35A8">
            <w:pPr>
              <w:jc w:val="center"/>
              <w:rPr>
                <w:rFonts w:ascii="宋体" w:eastAsia="宋体" w:hAnsi="宋体" w:cs="宋体"/>
              </w:rPr>
            </w:pPr>
            <w:r>
              <w:rPr>
                <w:rFonts w:ascii="宋体" w:eastAsia="宋体" w:hAnsi="宋体" w:cs="宋体" w:hint="eastAsia"/>
              </w:rPr>
              <w:t>评审方法</w:t>
            </w:r>
          </w:p>
        </w:tc>
        <w:tc>
          <w:tcPr>
            <w:tcW w:w="4980" w:type="dxa"/>
            <w:vAlign w:val="center"/>
          </w:tcPr>
          <w:p w:rsidR="006F35A8">
            <w:pPr>
              <w:jc w:val="center"/>
              <w:rPr>
                <w:rFonts w:ascii="宋体" w:eastAsia="宋体" w:hAnsi="宋体" w:cs="宋体"/>
              </w:rPr>
            </w:pPr>
            <w:r>
              <w:rPr>
                <w:rFonts w:ascii="宋体" w:eastAsia="宋体" w:hAnsi="宋体" w:cs="宋体" w:hint="eastAsia"/>
              </w:rPr>
              <w:t>综合评分法</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38</w:t>
            </w:r>
          </w:p>
        </w:tc>
        <w:tc>
          <w:tcPr>
            <w:tcW w:w="2409" w:type="dxa"/>
            <w:vAlign w:val="center"/>
          </w:tcPr>
          <w:p w:rsidR="006F35A8">
            <w:pPr>
              <w:jc w:val="center"/>
              <w:rPr>
                <w:rFonts w:ascii="宋体" w:eastAsia="宋体" w:hAnsi="宋体" w:cs="宋体"/>
              </w:rPr>
            </w:pPr>
            <w:r>
              <w:rPr>
                <w:rFonts w:ascii="宋体" w:eastAsia="宋体" w:hAnsi="宋体" w:cs="宋体" w:hint="eastAsia"/>
              </w:rPr>
              <w:t>定标方法</w:t>
            </w:r>
          </w:p>
        </w:tc>
        <w:tc>
          <w:tcPr>
            <w:tcW w:w="4980" w:type="dxa"/>
            <w:vAlign w:val="center"/>
          </w:tcPr>
          <w:p w:rsidR="006F35A8">
            <w:pPr>
              <w:jc w:val="center"/>
              <w:rPr>
                <w:rFonts w:ascii="宋体" w:eastAsia="宋体" w:hAnsi="宋体" w:cs="宋体"/>
              </w:rPr>
            </w:pPr>
            <w:r>
              <w:rPr>
                <w:rFonts w:ascii="宋体" w:eastAsia="宋体" w:hAnsi="宋体" w:cs="宋体" w:hint="eastAsia"/>
              </w:rPr>
              <w:t>非评定分离</w:t>
            </w:r>
          </w:p>
        </w:tc>
      </w:tr>
      <w:tr>
        <w:tblPrEx>
          <w:tblW w:w="8367" w:type="dxa"/>
          <w:jc w:val="center"/>
          <w:tblLook w:val="04A0"/>
        </w:tblPrEx>
        <w:trPr>
          <w:cantSplit/>
          <w:trHeight w:val="20"/>
          <w:jc w:val="center"/>
        </w:trPr>
        <w:tc>
          <w:tcPr>
            <w:tcW w:w="978" w:type="dxa"/>
            <w:vAlign w:val="center"/>
          </w:tcPr>
          <w:p w:rsidR="006F35A8">
            <w:pPr>
              <w:jc w:val="center"/>
              <w:rPr>
                <w:rFonts w:ascii="宋体" w:eastAsia="宋体" w:hAnsi="宋体" w:cs="宋体"/>
              </w:rPr>
            </w:pPr>
            <w:r>
              <w:rPr>
                <w:rFonts w:ascii="宋体" w:eastAsia="宋体" w:hAnsi="宋体" w:cs="宋体" w:hint="eastAsia"/>
              </w:rPr>
              <w:t>46</w:t>
            </w:r>
          </w:p>
        </w:tc>
        <w:tc>
          <w:tcPr>
            <w:tcW w:w="2409" w:type="dxa"/>
            <w:vAlign w:val="center"/>
          </w:tcPr>
          <w:p w:rsidR="006F35A8">
            <w:pPr>
              <w:jc w:val="center"/>
              <w:rPr>
                <w:rFonts w:ascii="宋体" w:eastAsia="宋体" w:hAnsi="宋体" w:cs="宋体"/>
              </w:rPr>
            </w:pPr>
            <w:r>
              <w:rPr>
                <w:rFonts w:ascii="宋体" w:eastAsia="宋体" w:hAnsi="宋体" w:cs="宋体" w:hint="eastAsia"/>
              </w:rPr>
              <w:t>履约担保</w:t>
            </w:r>
          </w:p>
        </w:tc>
        <w:tc>
          <w:tcPr>
            <w:tcW w:w="4980" w:type="dxa"/>
            <w:vAlign w:val="center"/>
          </w:tcPr>
          <w:p w:rsidR="006F35A8">
            <w:pPr>
              <w:jc w:val="center"/>
              <w:rPr>
                <w:rFonts w:ascii="宋体" w:eastAsia="宋体" w:hAnsi="宋体" w:cs="宋体"/>
              </w:rPr>
            </w:pPr>
            <w:r>
              <w:rPr>
                <w:rFonts w:ascii="宋体" w:eastAsia="宋体" w:hAnsi="宋体" w:cs="宋体" w:hint="eastAsia"/>
                <w:color w:val="FF0000"/>
              </w:rPr>
              <w:t>有</w:t>
            </w:r>
            <w:r>
              <w:rPr>
                <w:rFonts w:ascii="宋体" w:eastAsia="宋体" w:hAnsi="宋体" w:cs="宋体" w:hint="eastAsia"/>
                <w:color w:val="FF0000"/>
              </w:rPr>
              <w:t xml:space="preserve"> </w:t>
            </w:r>
            <w:r>
              <w:rPr>
                <w:rFonts w:ascii="宋体" w:eastAsia="宋体" w:hAnsi="宋体" w:cs="宋体" w:hint="eastAsia"/>
                <w:color w:val="FF0000"/>
              </w:rPr>
              <w:t>□，无</w:t>
            </w:r>
            <w:r>
              <w:rPr>
                <w:rFonts w:ascii="宋体" w:eastAsia="宋体" w:hAnsi="宋体" w:cs="宋体" w:hint="eastAsia"/>
                <w:color w:val="FF0000"/>
              </w:rPr>
              <w:t xml:space="preserve"> </w:t>
            </w:r>
            <w:r>
              <w:rPr>
                <w:rFonts w:ascii="宋体" w:eastAsia="宋体" w:hAnsi="宋体" w:cs="宋体" w:hint="eastAsia"/>
                <w:color w:val="FF0000"/>
              </w:rPr>
              <w:t>☑</w:t>
            </w:r>
          </w:p>
        </w:tc>
      </w:tr>
    </w:tbl>
    <w:p w:rsidR="006F35A8">
      <w:pPr>
        <w:rPr>
          <w:rFonts w:ascii="宋体" w:eastAsia="宋体" w:hAnsi="宋体" w:cs="宋体"/>
          <w:b/>
        </w:rPr>
      </w:pPr>
      <w:r>
        <w:rPr>
          <w:rFonts w:ascii="宋体" w:eastAsia="宋体" w:hAnsi="宋体" w:cs="宋体" w:hint="eastAsia"/>
          <w:szCs w:val="21"/>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w:t>
      </w:r>
      <w:r>
        <w:rPr>
          <w:rFonts w:ascii="宋体" w:eastAsia="宋体" w:hAnsi="宋体" w:cs="宋体" w:hint="eastAsia"/>
          <w:b/>
          <w:bCs/>
          <w:color w:val="FF0000"/>
          <w:szCs w:val="21"/>
        </w:rPr>
        <w:t>zfcg.szggzy.com:8081</w:t>
      </w:r>
      <w:r>
        <w:rPr>
          <w:rFonts w:ascii="宋体" w:eastAsia="宋体" w:hAnsi="宋体" w:cs="宋体" w:hint="eastAsia"/>
          <w:b/>
          <w:bCs/>
          <w:color w:val="FF0000"/>
          <w:szCs w:val="21"/>
        </w:rPr>
        <w:t>公布的操作手册内容为准。</w:t>
      </w:r>
    </w:p>
    <w:p w:rsidR="006F35A8">
      <w:pPr>
        <w:pStyle w:val="Heading2"/>
        <w:spacing w:before="120" w:beforeLines="50" w:after="120" w:afterLines="50"/>
        <w:rPr>
          <w:rFonts w:ascii="宋体" w:eastAsia="宋体" w:hAnsi="宋体" w:cs="宋体"/>
          <w:szCs w:val="24"/>
        </w:rPr>
      </w:pPr>
      <w:bookmarkStart w:id="35" w:name="_Hlk72218117"/>
      <w:bookmarkEnd w:id="33"/>
      <w:r>
        <w:rPr>
          <w:rFonts w:ascii="宋体" w:eastAsia="宋体" w:hAnsi="宋体" w:cs="宋体" w:hint="eastAsia"/>
          <w:szCs w:val="24"/>
        </w:rPr>
        <w:t>二、其他关键信息</w:t>
      </w:r>
    </w:p>
    <w:p w:rsidR="006F35A8">
      <w:pPr>
        <w:ind w:firstLine="480" w:firstLineChars="200"/>
        <w:rPr>
          <w:rFonts w:ascii="宋体" w:eastAsia="宋体" w:hAnsi="宋体" w:cs="宋体"/>
          <w:b/>
          <w:color w:val="FF0000"/>
        </w:rPr>
      </w:pPr>
      <w:bookmarkStart w:id="36" w:name="_Hlk72579427"/>
      <w:r>
        <w:rPr>
          <w:rFonts w:ascii="宋体" w:eastAsia="宋体" w:hAnsi="宋体" w:cs="宋体" w:hint="eastAsia"/>
          <w:b/>
          <w:bCs/>
        </w:rPr>
        <w:t>（一）评标定标信息</w:t>
      </w:r>
    </w:p>
    <w:p w:rsidR="006F35A8">
      <w:pPr>
        <w:ind w:firstLine="480" w:firstLineChars="200"/>
        <w:rPr>
          <w:rFonts w:ascii="宋体" w:eastAsia="宋体" w:hAnsi="宋体" w:cs="宋体"/>
        </w:rPr>
      </w:pPr>
      <w:r>
        <w:rPr>
          <w:rFonts w:ascii="宋体" w:eastAsia="宋体" w:hAnsi="宋体" w:cs="宋体"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w:t>
      </w:r>
      <w:r>
        <w:rPr>
          <w:rFonts w:ascii="宋体" w:eastAsia="宋体" w:hAnsi="宋体" w:cs="宋体" w:hint="eastAsia"/>
        </w:rPr>
        <w:t>/</w:t>
      </w:r>
      <w:r>
        <w:rPr>
          <w:rFonts w:ascii="宋体" w:eastAsia="宋体" w:hAnsi="宋体" w:cs="宋体" w:hint="eastAsia"/>
        </w:rPr>
        <w:t>服务部分得分由高到低排列。得分、投标报价和技术</w:t>
      </w:r>
      <w:r>
        <w:rPr>
          <w:rFonts w:ascii="宋体" w:eastAsia="宋体" w:hAnsi="宋体" w:cs="宋体" w:hint="eastAsia"/>
        </w:rPr>
        <w:t>/</w:t>
      </w:r>
      <w:r>
        <w:rPr>
          <w:rFonts w:ascii="宋体" w:eastAsia="宋体" w:hAnsi="宋体" w:cs="宋体" w:hint="eastAsia"/>
        </w:rPr>
        <w:t>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Layout w:type="fixed"/>
        <w:tblLook w:val="04A0"/>
      </w:tblPr>
      <w:tblGrid>
        <w:gridCol w:w="4090"/>
        <w:gridCol w:w="4065"/>
      </w:tblGrid>
      <w:tr>
        <w:tblPrEx>
          <w:tblW w:w="8155" w:type="dxa"/>
          <w:tblLayout w:type="fixed"/>
          <w:tblLook w:val="04A0"/>
        </w:tblPrEx>
        <w:tc>
          <w:tcPr>
            <w:tcW w:w="4090" w:type="dxa"/>
          </w:tcPr>
          <w:p w:rsidR="006F35A8">
            <w:pPr>
              <w:jc w:val="center"/>
              <w:rPr>
                <w:rFonts w:ascii="宋体" w:eastAsia="宋体" w:hAnsi="宋体" w:cs="宋体"/>
              </w:rPr>
            </w:pPr>
            <w:bookmarkStart w:id="37" w:name="_Hlk74239733"/>
            <w:r>
              <w:rPr>
                <w:rFonts w:ascii="宋体" w:eastAsia="宋体" w:hAnsi="宋体" w:cs="宋体" w:hint="eastAsia"/>
              </w:rPr>
              <w:t>评标方法</w:t>
            </w:r>
          </w:p>
        </w:tc>
        <w:tc>
          <w:tcPr>
            <w:tcW w:w="4065" w:type="dxa"/>
          </w:tcPr>
          <w:p w:rsidR="006F35A8">
            <w:pPr>
              <w:jc w:val="center"/>
              <w:rPr>
                <w:rFonts w:ascii="宋体" w:eastAsia="宋体" w:hAnsi="宋体" w:cs="宋体"/>
              </w:rPr>
            </w:pPr>
            <w:r>
              <w:rPr>
                <w:rFonts w:ascii="宋体" w:eastAsia="宋体" w:hAnsi="宋体" w:cs="宋体" w:hint="eastAsia"/>
              </w:rPr>
              <w:t>综合评分法</w:t>
            </w:r>
          </w:p>
        </w:tc>
      </w:tr>
      <w:tr>
        <w:tblPrEx>
          <w:tblW w:w="8155" w:type="dxa"/>
          <w:tblLayout w:type="fixed"/>
          <w:tblLook w:val="04A0"/>
        </w:tblPrEx>
        <w:tc>
          <w:tcPr>
            <w:tcW w:w="4090" w:type="dxa"/>
          </w:tcPr>
          <w:p w:rsidR="006F35A8">
            <w:pPr>
              <w:jc w:val="center"/>
              <w:rPr>
                <w:rFonts w:ascii="宋体" w:eastAsia="宋体" w:hAnsi="宋体" w:cs="宋体"/>
              </w:rPr>
            </w:pPr>
            <w:r>
              <w:rPr>
                <w:rFonts w:ascii="宋体" w:eastAsia="宋体" w:hAnsi="宋体" w:cs="宋体" w:hint="eastAsia"/>
              </w:rPr>
              <w:t>候选中标</w:t>
            </w:r>
            <w:r>
              <w:rPr>
                <w:rFonts w:ascii="宋体" w:eastAsia="宋体" w:hAnsi="宋体" w:cs="宋体" w:hint="eastAsia"/>
              </w:rPr>
              <w:t>供应商家数</w:t>
            </w:r>
          </w:p>
        </w:tc>
        <w:tc>
          <w:tcPr>
            <w:tcW w:w="4065" w:type="dxa"/>
          </w:tcPr>
          <w:p w:rsidR="006F35A8">
            <w:pPr>
              <w:jc w:val="center"/>
              <w:rPr>
                <w:rFonts w:ascii="宋体" w:eastAsia="宋体" w:hAnsi="宋体" w:cs="宋体"/>
              </w:rPr>
            </w:pPr>
            <w:r>
              <w:rPr>
                <w:rFonts w:ascii="宋体" w:eastAsia="宋体" w:hAnsi="宋体" w:cs="宋体" w:hint="eastAsia"/>
              </w:rPr>
              <w:t>3</w:t>
            </w:r>
          </w:p>
        </w:tc>
      </w:tr>
      <w:tr>
        <w:tblPrEx>
          <w:tblW w:w="8155" w:type="dxa"/>
          <w:tblLayout w:type="fixed"/>
          <w:tblLook w:val="04A0"/>
        </w:tblPrEx>
        <w:tc>
          <w:tcPr>
            <w:tcW w:w="4090" w:type="dxa"/>
          </w:tcPr>
          <w:p w:rsidR="006F35A8">
            <w:pPr>
              <w:jc w:val="center"/>
              <w:rPr>
                <w:rFonts w:ascii="宋体" w:eastAsia="宋体" w:hAnsi="宋体" w:cs="宋体"/>
              </w:rPr>
            </w:pPr>
            <w:r>
              <w:rPr>
                <w:rFonts w:ascii="宋体" w:eastAsia="宋体" w:hAnsi="宋体" w:cs="宋体" w:hint="eastAsia"/>
              </w:rPr>
              <w:t>中标供应商家数</w:t>
            </w:r>
          </w:p>
        </w:tc>
        <w:tc>
          <w:tcPr>
            <w:tcW w:w="4065" w:type="dxa"/>
          </w:tcPr>
          <w:p w:rsidR="006F35A8">
            <w:pPr>
              <w:jc w:val="center"/>
              <w:rPr>
                <w:rFonts w:ascii="宋体" w:eastAsia="宋体" w:hAnsi="宋体" w:cs="宋体"/>
              </w:rPr>
            </w:pPr>
            <w:r>
              <w:rPr>
                <w:rFonts w:ascii="宋体" w:eastAsia="宋体" w:hAnsi="宋体" w:cs="宋体" w:hint="eastAsia"/>
              </w:rPr>
              <w:t>1</w:t>
            </w:r>
          </w:p>
        </w:tc>
      </w:tr>
    </w:tbl>
    <w:p w:rsidR="006F35A8">
      <w:pPr>
        <w:pStyle w:val="BodyText"/>
        <w:rPr>
          <w:rFonts w:ascii="宋体" w:eastAsia="宋体" w:hAnsi="宋体" w:cs="宋体"/>
        </w:rPr>
      </w:pPr>
      <w:bookmarkEnd w:id="37"/>
    </w:p>
    <w:p w:rsidR="006F35A8">
      <w:pPr>
        <w:ind w:firstLine="480" w:firstLineChars="200"/>
        <w:rPr>
          <w:rFonts w:ascii="宋体" w:eastAsia="宋体" w:hAnsi="宋体" w:cs="宋体"/>
        </w:rPr>
      </w:pPr>
      <w:r>
        <w:rPr>
          <w:rFonts w:ascii="宋体" w:eastAsia="宋体" w:hAnsi="宋体" w:cs="宋体" w:hint="eastAsia"/>
        </w:rPr>
        <w:t>评审委员会对每个通过资格性检查和符合性检查且报价不超过最高限价的投标人进行评审、打分，然后汇总每个投标人每项评分因素的评分。</w:t>
      </w:r>
    </w:p>
    <w:p w:rsidR="006F35A8">
      <w:pPr>
        <w:ind w:firstLine="480" w:firstLineChars="200"/>
        <w:rPr>
          <w:rFonts w:ascii="宋体" w:eastAsia="宋体" w:hAnsi="宋体" w:cs="宋体"/>
        </w:rPr>
      </w:pPr>
      <w:r>
        <w:rPr>
          <w:rFonts w:ascii="宋体" w:eastAsia="宋体" w:hAnsi="宋体" w:cs="宋体" w:hint="eastAsia"/>
        </w:rPr>
        <w:t>评委会在评审时，按照《评标信息》中的评审因素，对进入该阶段评审的各投标文件进行分析和比较。</w:t>
      </w:r>
    </w:p>
    <w:p w:rsidR="006F35A8">
      <w:pPr>
        <w:pStyle w:val="BodyText"/>
        <w:rPr>
          <w:rFonts w:ascii="宋体" w:eastAsia="宋体" w:hAnsi="宋体" w:cs="宋体"/>
        </w:rPr>
      </w:pPr>
    </w:p>
    <w:p w:rsidR="006F35A8">
      <w:pPr>
        <w:ind w:firstLine="480" w:firstLineChars="200"/>
        <w:rPr>
          <w:rFonts w:ascii="宋体" w:eastAsia="宋体" w:hAnsi="宋体" w:cs="宋体"/>
          <w:b/>
        </w:rPr>
      </w:pPr>
      <w:r>
        <w:rPr>
          <w:rFonts w:ascii="宋体" w:eastAsia="宋体" w:hAnsi="宋体" w:cs="宋体" w:hint="eastAsia"/>
          <w:b/>
        </w:rPr>
        <w:t>（二）其他事项</w:t>
      </w:r>
      <w:bookmarkEnd w:id="36"/>
    </w:p>
    <w:p w:rsidR="006F35A8">
      <w:pPr>
        <w:ind w:firstLine="480" w:firstLineChars="200"/>
        <w:jc w:val="both"/>
        <w:rPr>
          <w:rFonts w:ascii="宋体" w:eastAsia="宋体" w:hAnsi="宋体" w:cs="宋体"/>
          <w:b/>
          <w:bCs/>
        </w:rPr>
      </w:pPr>
      <w:r>
        <w:rPr>
          <w:rFonts w:ascii="宋体" w:eastAsia="宋体" w:hAnsi="宋体" w:cs="宋体" w:hint="eastAsia"/>
          <w:b/>
          <w:bCs/>
        </w:rPr>
        <w:t>1</w:t>
      </w:r>
      <w:r>
        <w:rPr>
          <w:rFonts w:ascii="宋体" w:eastAsia="宋体" w:hAnsi="宋体" w:cs="宋体" w:hint="eastAsia"/>
          <w:b/>
          <w:bCs/>
        </w:rPr>
        <w:t>、关于享受优惠政策的主体及价格扣除比例</w:t>
      </w:r>
      <w:r>
        <w:rPr>
          <w:rFonts w:ascii="宋体" w:eastAsia="宋体" w:hAnsi="宋体" w:cs="宋体" w:hint="eastAsia"/>
          <w:b/>
          <w:bCs/>
        </w:rPr>
        <w:t>（</w:t>
      </w:r>
      <w:r>
        <w:rPr>
          <w:rFonts w:ascii="宋体" w:eastAsia="宋体" w:hAnsi="宋体" w:cs="宋体" w:hint="eastAsia"/>
          <w:b/>
          <w:bCs/>
        </w:rPr>
        <w:t>不适用</w:t>
      </w:r>
      <w:r>
        <w:rPr>
          <w:rFonts w:ascii="宋体" w:eastAsia="宋体" w:hAnsi="宋体" w:cs="宋体" w:hint="eastAsia"/>
          <w:b/>
          <w:bCs/>
        </w:rPr>
        <w:t>）</w:t>
      </w:r>
    </w:p>
    <w:p w:rsidR="006F35A8">
      <w:pPr>
        <w:ind w:firstLine="480" w:firstLineChars="200"/>
        <w:jc w:val="both"/>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）投标人提供的货物（以招标文件用户需求书“货物清</w:t>
      </w:r>
      <w:r>
        <w:rPr>
          <w:rFonts w:ascii="宋体" w:eastAsia="宋体" w:hAnsi="宋体" w:cs="宋体" w:hint="eastAsia"/>
        </w:rPr>
        <w:t>单明细”的“货物名称”一栏为准）全部均由优惠主体制造，则对其投标总价给予</w:t>
      </w:r>
      <w:r>
        <w:rPr>
          <w:rFonts w:ascii="宋体" w:eastAsia="宋体" w:hAnsi="宋体" w:cs="宋体" w:hint="eastAsia"/>
        </w:rPr>
        <w:t>10%</w:t>
      </w:r>
      <w:r>
        <w:rPr>
          <w:rFonts w:ascii="宋体" w:eastAsia="宋体" w:hAnsi="宋体" w:cs="宋体" w:hint="eastAsia"/>
        </w:rPr>
        <w:t>的扣除，用扣除后的价格参与评审。</w:t>
      </w:r>
    </w:p>
    <w:p w:rsidR="006F35A8">
      <w:pPr>
        <w:ind w:firstLine="480" w:firstLineChars="200"/>
        <w:jc w:val="both"/>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）接受大中型企业与小微企业组成联合体或者允许大中型企业向一家或者多家小微企业分包的采购项目，对于联合协议或者分包意向协议约定小</w:t>
      </w:r>
      <w:r>
        <w:rPr>
          <w:rFonts w:ascii="宋体" w:eastAsia="宋体" w:hAnsi="宋体" w:cs="宋体" w:hint="eastAsia"/>
        </w:rPr>
        <w:t>微企业的合同份额占到合同总金额</w:t>
      </w:r>
      <w:r>
        <w:rPr>
          <w:rFonts w:ascii="宋体" w:eastAsia="宋体" w:hAnsi="宋体" w:cs="宋体" w:hint="eastAsia"/>
        </w:rPr>
        <w:t>30%</w:t>
      </w:r>
      <w:r>
        <w:rPr>
          <w:rFonts w:ascii="宋体" w:eastAsia="宋体" w:hAnsi="宋体" w:cs="宋体" w:hint="eastAsia"/>
        </w:rPr>
        <w:t>以上的，将对联合体或者大中型企业的报价给予</w:t>
      </w:r>
      <w:r>
        <w:rPr>
          <w:rFonts w:ascii="宋体" w:eastAsia="宋体" w:hAnsi="宋体" w:cs="宋体" w:hint="eastAsia"/>
        </w:rPr>
        <w:t>4%</w:t>
      </w:r>
      <w:r>
        <w:rPr>
          <w:rFonts w:ascii="宋体" w:eastAsia="宋体" w:hAnsi="宋体" w:cs="宋体" w:hint="eastAsia"/>
        </w:rPr>
        <w:t>的扣除。</w:t>
      </w:r>
    </w:p>
    <w:p w:rsidR="006F35A8">
      <w:pPr>
        <w:ind w:firstLine="480" w:firstLineChars="200"/>
        <w:jc w:val="both"/>
        <w:rPr>
          <w:rFonts w:ascii="宋体" w:eastAsia="宋体" w:hAnsi="宋体" w:cs="宋体"/>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rsidR="006F35A8">
      <w:pPr>
        <w:ind w:firstLine="480" w:firstLineChars="200"/>
        <w:jc w:val="both"/>
        <w:rPr>
          <w:rFonts w:ascii="宋体" w:eastAsia="宋体" w:hAnsi="宋体" w:cs="宋体"/>
          <w:b/>
        </w:rPr>
      </w:pPr>
      <w:r>
        <w:rPr>
          <w:rFonts w:ascii="宋体" w:eastAsia="宋体" w:hAnsi="宋体" w:cs="宋体" w:hint="eastAsia"/>
        </w:rPr>
        <w:t>备注：（</w:t>
      </w:r>
      <w:r>
        <w:rPr>
          <w:rFonts w:ascii="宋体" w:eastAsia="宋体" w:hAnsi="宋体" w:cs="宋体" w:hint="eastAsia"/>
        </w:rPr>
        <w:t>a</w:t>
      </w:r>
      <w:r>
        <w:rPr>
          <w:rFonts w:ascii="宋体" w:eastAsia="宋体" w:hAnsi="宋体" w:cs="宋体" w:hint="eastAsia"/>
        </w:rPr>
        <w:t>）优惠主体包括小型企业、微型企业、监狱企业、残疾人福利性单位；中小企业是指在中华人民共和国境内依法设立，依据国务</w:t>
      </w:r>
      <w:r>
        <w:rPr>
          <w:rFonts w:ascii="宋体" w:eastAsia="宋体" w:hAnsi="宋体" w:cs="宋体" w:hint="eastAsia"/>
        </w:rPr>
        <w:t>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rFonts w:ascii="宋体" w:eastAsia="宋体" w:hAnsi="宋体" w:cs="宋体" w:hint="eastAsia"/>
        </w:rPr>
        <w:t>(b)</w:t>
      </w:r>
      <w:r>
        <w:rPr>
          <w:rFonts w:ascii="宋体" w:eastAsia="宋体" w:hAnsi="宋体" w:cs="宋体" w:hint="eastAsia"/>
        </w:rPr>
        <w:t>优惠主体制造是指货物由优惠主体生产且使用该优惠主体商号或者注册商标；投标人提供的货物既有优惠主体制造货物，又有非优惠主体制造货物的，不给予价格扣除；（</w:t>
      </w:r>
      <w:r>
        <w:rPr>
          <w:rFonts w:ascii="宋体" w:eastAsia="宋体" w:hAnsi="宋体" w:cs="宋体" w:hint="eastAsia"/>
        </w:rPr>
        <w:t>c</w:t>
      </w:r>
      <w:r>
        <w:rPr>
          <w:rFonts w:ascii="宋体" w:eastAsia="宋体" w:hAnsi="宋体" w:cs="宋体" w:hint="eastAsia"/>
        </w:rPr>
        <w:t>）小型企业、微型企业、残疾人福利性单位作为优惠主体的认定资料为《中小企业声明函》、《残疾人福利性单位声明函》；监狱企业作为优惠主体的认定资料为省级以上监狱管理局</w:t>
      </w:r>
      <w:r>
        <w:rPr>
          <w:rFonts w:ascii="宋体" w:eastAsia="宋体" w:hAnsi="宋体" w:cs="宋体" w:hint="eastAsia"/>
        </w:rPr>
        <w:t>、戒毒管理局出具的监狱企业证明文件。</w:t>
      </w:r>
    </w:p>
    <w:p w:rsidR="006F35A8">
      <w:pPr>
        <w:numPr>
          <w:ilvl w:val="0"/>
          <w:numId w:val="2"/>
        </w:numPr>
        <w:tabs>
          <w:tab w:val="left" w:pos="720"/>
        </w:tabs>
        <w:ind w:firstLine="480" w:firstLineChars="200"/>
        <w:jc w:val="both"/>
        <w:rPr>
          <w:rFonts w:ascii="宋体" w:eastAsia="宋体" w:hAnsi="宋体" w:cs="宋体"/>
          <w:bCs/>
        </w:rPr>
      </w:pPr>
      <w:r>
        <w:rPr>
          <w:rFonts w:ascii="宋体" w:eastAsia="宋体" w:hAnsi="宋体" w:cs="宋体" w:hint="eastAsia"/>
          <w:bCs/>
        </w:rPr>
        <w:t>本项目采购标的对应的中小企业划分标准所属行业，根据《中小企业划型标准规定》（工信部联企业〔</w:t>
      </w:r>
      <w:r>
        <w:rPr>
          <w:rFonts w:ascii="宋体" w:eastAsia="宋体" w:hAnsi="宋体" w:cs="宋体" w:hint="eastAsia"/>
          <w:bCs/>
        </w:rPr>
        <w:t>2011</w:t>
      </w:r>
      <w:r>
        <w:rPr>
          <w:rFonts w:ascii="宋体" w:eastAsia="宋体" w:hAnsi="宋体" w:cs="宋体" w:hint="eastAsia"/>
          <w:bCs/>
        </w:rPr>
        <w:t>〕</w:t>
      </w:r>
      <w:r>
        <w:rPr>
          <w:rFonts w:ascii="宋体" w:eastAsia="宋体" w:hAnsi="宋体" w:cs="宋体" w:hint="eastAsia"/>
          <w:bCs/>
        </w:rPr>
        <w:t>300</w:t>
      </w:r>
      <w:r>
        <w:rPr>
          <w:rFonts w:ascii="宋体" w:eastAsia="宋体" w:hAnsi="宋体" w:cs="宋体" w:hint="eastAsia"/>
          <w:bCs/>
        </w:rPr>
        <w:t>号）、《统计上大中小微型企业划分办法（</w:t>
      </w:r>
      <w:r>
        <w:rPr>
          <w:rFonts w:ascii="宋体" w:eastAsia="宋体" w:hAnsi="宋体" w:cs="宋体" w:hint="eastAsia"/>
          <w:bCs/>
        </w:rPr>
        <w:t>2017</w:t>
      </w:r>
      <w:r>
        <w:rPr>
          <w:rFonts w:ascii="宋体" w:eastAsia="宋体" w:hAnsi="宋体" w:cs="宋体" w:hint="eastAsia"/>
          <w:bCs/>
        </w:rPr>
        <w:t>）》（国统字〔</w:t>
      </w:r>
      <w:r>
        <w:rPr>
          <w:rFonts w:ascii="宋体" w:eastAsia="宋体" w:hAnsi="宋体" w:cs="宋体" w:hint="eastAsia"/>
          <w:bCs/>
        </w:rPr>
        <w:t>2017</w:t>
      </w:r>
      <w:r>
        <w:rPr>
          <w:rFonts w:ascii="宋体" w:eastAsia="宋体" w:hAnsi="宋体" w:cs="宋体" w:hint="eastAsia"/>
          <w:bCs/>
        </w:rPr>
        <w:t>〕</w:t>
      </w:r>
      <w:r>
        <w:rPr>
          <w:rFonts w:ascii="宋体" w:eastAsia="宋体" w:hAnsi="宋体" w:cs="宋体" w:hint="eastAsia"/>
          <w:bCs/>
        </w:rPr>
        <w:t>213</w:t>
      </w:r>
      <w:r>
        <w:rPr>
          <w:rFonts w:ascii="宋体" w:eastAsia="宋体" w:hAnsi="宋体" w:cs="宋体" w:hint="eastAsia"/>
          <w:bCs/>
        </w:rPr>
        <w:t>号）或国务院批准的其他中小企业划分标准文件确定。</w:t>
      </w:r>
    </w:p>
    <w:p w:rsidR="006F35A8">
      <w:pPr>
        <w:spacing w:line="360" w:lineRule="auto"/>
        <w:ind w:firstLine="480" w:firstLineChars="200"/>
        <w:rPr>
          <w:rFonts w:ascii="宋体" w:eastAsia="宋体" w:hAnsi="宋体" w:cs="宋体"/>
          <w:b/>
          <w:bCs/>
          <w:color w:val="000000" w:themeColor="text1"/>
        </w:rPr>
      </w:pPr>
      <w:r>
        <w:rPr>
          <w:rFonts w:ascii="宋体" w:eastAsia="宋体" w:hAnsi="宋体" w:cs="宋体" w:hint="eastAsia"/>
          <w:b/>
          <w:bCs/>
          <w:color w:val="000000" w:themeColor="text1"/>
        </w:rPr>
        <w:t>2.</w:t>
      </w:r>
      <w:r>
        <w:rPr>
          <w:rFonts w:ascii="宋体" w:eastAsia="宋体" w:hAnsi="宋体" w:cs="宋体" w:hint="eastAsia"/>
          <w:b/>
          <w:bCs/>
          <w:color w:val="000000" w:themeColor="text1"/>
        </w:rPr>
        <w:t>关于落实政府绿色采购有关事项</w:t>
      </w:r>
    </w:p>
    <w:p w:rsidR="006F35A8">
      <w:pPr>
        <w:tabs>
          <w:tab w:val="left" w:pos="720"/>
        </w:tabs>
        <w:ind w:firstLine="480" w:firstLineChars="200"/>
        <w:jc w:val="both"/>
        <w:rPr>
          <w:rFonts w:ascii="宋体" w:eastAsia="宋体" w:hAnsi="宋体" w:cs="宋体"/>
          <w:bCs/>
        </w:rPr>
      </w:pPr>
      <w:r>
        <w:rPr>
          <w:rFonts w:ascii="宋体" w:eastAsia="宋体" w:hAnsi="宋体" w:cs="宋体" w:hint="eastAsia"/>
          <w:bCs/>
        </w:rPr>
        <w:t>根据《深圳市财政局关于大力推广政府绿色采购有关事项的通知》（深财购〔</w:t>
      </w:r>
      <w:r>
        <w:rPr>
          <w:rFonts w:ascii="宋体" w:eastAsia="宋体" w:hAnsi="宋体" w:cs="宋体" w:hint="eastAsia"/>
          <w:bCs/>
        </w:rPr>
        <w:t>2023</w:t>
      </w:r>
      <w:r>
        <w:rPr>
          <w:rFonts w:ascii="宋体" w:eastAsia="宋体" w:hAnsi="宋体" w:cs="宋体" w:hint="eastAsia"/>
          <w:bCs/>
        </w:rPr>
        <w:t>〕</w:t>
      </w:r>
      <w:r>
        <w:rPr>
          <w:rFonts w:ascii="宋体" w:eastAsia="宋体" w:hAnsi="宋体" w:cs="宋体" w:hint="eastAsia"/>
          <w:bCs/>
        </w:rPr>
        <w:t>49</w:t>
      </w:r>
      <w:r>
        <w:rPr>
          <w:rFonts w:ascii="宋体" w:eastAsia="宋体" w:hAnsi="宋体" w:cs="宋体" w:hint="eastAsia"/>
          <w:bCs/>
        </w:rPr>
        <w:t>号）要求，如拟采购的产品属于节能产品或环境标志产品政府采购品目清单范围的，将在采购需求中对产品进行标识，并依据国家确认的认证机</w:t>
      </w:r>
      <w:r>
        <w:rPr>
          <w:rFonts w:ascii="宋体" w:eastAsia="宋体" w:hAnsi="宋体" w:cs="宋体" w:hint="eastAsia"/>
          <w:bCs/>
        </w:rPr>
        <w:t>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w:t>
      </w:r>
      <w:r>
        <w:rPr>
          <w:rFonts w:ascii="宋体" w:eastAsia="宋体" w:hAnsi="宋体" w:cs="宋体" w:hint="eastAsia"/>
          <w:bCs/>
        </w:rPr>
        <w:t>2020</w:t>
      </w:r>
      <w:r>
        <w:rPr>
          <w:rFonts w:ascii="宋体" w:eastAsia="宋体" w:hAnsi="宋体" w:cs="宋体" w:hint="eastAsia"/>
          <w:bCs/>
        </w:rPr>
        <w:t>〕</w:t>
      </w:r>
      <w:r>
        <w:rPr>
          <w:rFonts w:ascii="宋体" w:eastAsia="宋体" w:hAnsi="宋体" w:cs="宋体" w:hint="eastAsia"/>
          <w:bCs/>
        </w:rPr>
        <w:t>123</w:t>
      </w:r>
      <w:r>
        <w:rPr>
          <w:rFonts w:ascii="宋体" w:eastAsia="宋体" w:hAnsi="宋体" w:cs="宋体" w:hint="eastAsia"/>
          <w:bCs/>
        </w:rPr>
        <w:t>号）、《绿色建筑和绿色建材政府采购需求标准》（财办库〔</w:t>
      </w:r>
      <w:r>
        <w:rPr>
          <w:rFonts w:ascii="宋体" w:eastAsia="宋体" w:hAnsi="宋体" w:cs="宋体" w:hint="eastAsia"/>
          <w:bCs/>
        </w:rPr>
        <w:t>2022</w:t>
      </w:r>
      <w:r>
        <w:rPr>
          <w:rFonts w:ascii="宋体" w:eastAsia="宋体" w:hAnsi="宋体" w:cs="宋体" w:hint="eastAsia"/>
          <w:bCs/>
        </w:rPr>
        <w:t>〕</w:t>
      </w:r>
      <w:r>
        <w:rPr>
          <w:rFonts w:ascii="宋体" w:eastAsia="宋体" w:hAnsi="宋体" w:cs="宋体" w:hint="eastAsia"/>
          <w:bCs/>
        </w:rPr>
        <w:t>35</w:t>
      </w:r>
      <w:r>
        <w:rPr>
          <w:rFonts w:ascii="宋体" w:eastAsia="宋体" w:hAnsi="宋体" w:cs="宋体" w:hint="eastAsia"/>
          <w:bCs/>
        </w:rPr>
        <w:t>号）、《绿色数据中心政府采购需求标准（试行）》（财办库〔</w:t>
      </w:r>
      <w:r>
        <w:rPr>
          <w:rFonts w:ascii="宋体" w:eastAsia="宋体" w:hAnsi="宋体" w:cs="宋体" w:hint="eastAsia"/>
          <w:bCs/>
        </w:rPr>
        <w:t>2023</w:t>
      </w:r>
      <w:r>
        <w:rPr>
          <w:rFonts w:ascii="宋体" w:eastAsia="宋体" w:hAnsi="宋体" w:cs="宋体" w:hint="eastAsia"/>
          <w:bCs/>
        </w:rPr>
        <w:t>〕</w:t>
      </w:r>
      <w:r>
        <w:rPr>
          <w:rFonts w:ascii="宋体" w:eastAsia="宋体" w:hAnsi="宋体" w:cs="宋体" w:hint="eastAsia"/>
          <w:bCs/>
        </w:rPr>
        <w:t>7</w:t>
      </w:r>
      <w:r>
        <w:rPr>
          <w:rFonts w:ascii="宋体" w:eastAsia="宋体" w:hAnsi="宋体" w:cs="宋体" w:hint="eastAsia"/>
          <w:bCs/>
        </w:rPr>
        <w:t>号）等文件要求，并在采购文件和采购合同中载明具体需求、履约验收条款和违约责任，促进绿色</w:t>
      </w:r>
      <w:r>
        <w:rPr>
          <w:rFonts w:ascii="宋体" w:eastAsia="宋体" w:hAnsi="宋体" w:cs="宋体" w:hint="eastAsia"/>
          <w:bCs/>
        </w:rPr>
        <w:t>包装、绿色运输、绿色建筑、绿色建材和绿色数据中心在政府采购领域的应用。</w:t>
      </w:r>
    </w:p>
    <w:p w:rsidR="006F35A8">
      <w:pPr>
        <w:pStyle w:val="BodyTextFirstIndent2"/>
        <w:ind w:left="960" w:firstLine="0" w:leftChars="400" w:firstLineChars="0"/>
        <w:rPr>
          <w:rFonts w:ascii="宋体" w:hAnsi="宋体" w:cs="宋体"/>
        </w:rPr>
      </w:pPr>
    </w:p>
    <w:p w:rsidR="006F35A8">
      <w:pPr>
        <w:pStyle w:val="BodyTextFirstIndent2"/>
        <w:ind w:left="960" w:firstLine="0" w:leftChars="400" w:firstLineChars="0"/>
        <w:rPr>
          <w:rFonts w:ascii="宋体" w:hAnsi="宋体" w:cs="宋体"/>
        </w:rPr>
      </w:pPr>
    </w:p>
    <w:p w:rsidR="006F35A8">
      <w:pPr>
        <w:pStyle w:val="BodyTextFirstIndent2"/>
        <w:ind w:left="960" w:firstLine="0" w:leftChars="400" w:firstLineChars="0"/>
        <w:rPr>
          <w:rFonts w:ascii="宋体" w:hAnsi="宋体" w:cs="宋体"/>
        </w:rPr>
      </w:pPr>
    </w:p>
    <w:p w:rsidR="006F35A8">
      <w:pPr>
        <w:pStyle w:val="BodyTextFirstIndent2"/>
        <w:ind w:left="960" w:firstLine="0" w:leftChars="400" w:firstLineChars="0"/>
        <w:rPr>
          <w:rFonts w:ascii="宋体" w:hAnsi="宋体" w:cs="宋体"/>
        </w:rPr>
      </w:pPr>
    </w:p>
    <w:p w:rsidR="006F35A8">
      <w:pPr>
        <w:rPr>
          <w:rFonts w:ascii="宋体" w:eastAsia="宋体" w:hAnsi="宋体" w:cs="宋体"/>
          <w:b/>
        </w:rPr>
      </w:pPr>
    </w:p>
    <w:p w:rsidR="006F35A8">
      <w:pPr>
        <w:pStyle w:val="Heading2"/>
        <w:rPr>
          <w:rFonts w:ascii="宋体" w:eastAsia="宋体" w:hAnsi="宋体" w:cs="宋体"/>
          <w:sz w:val="28"/>
          <w:szCs w:val="28"/>
        </w:rPr>
      </w:pPr>
      <w:bookmarkEnd w:id="35"/>
      <w:r>
        <w:rPr>
          <w:rFonts w:ascii="宋体" w:eastAsia="宋体" w:hAnsi="宋体" w:cs="宋体" w:hint="eastAsia"/>
          <w:sz w:val="28"/>
          <w:szCs w:val="28"/>
        </w:rPr>
        <w:t>第三章</w:t>
      </w:r>
      <w:r>
        <w:rPr>
          <w:rFonts w:ascii="宋体" w:eastAsia="宋体" w:hAnsi="宋体" w:cs="宋体" w:hint="eastAsia"/>
          <w:sz w:val="28"/>
          <w:szCs w:val="28"/>
        </w:rPr>
        <w:t xml:space="preserve"> </w:t>
      </w:r>
      <w:r>
        <w:rPr>
          <w:rFonts w:ascii="宋体" w:eastAsia="宋体" w:hAnsi="宋体" w:cs="宋体" w:hint="eastAsia"/>
          <w:sz w:val="28"/>
          <w:szCs w:val="28"/>
        </w:rPr>
        <w:t>用户需求书</w:t>
      </w:r>
    </w:p>
    <w:p w:rsidR="006F35A8">
      <w:pPr>
        <w:pStyle w:val="Heading2"/>
        <w:spacing w:before="120" w:beforeLines="50" w:after="120" w:afterLines="50"/>
        <w:rPr>
          <w:rFonts w:ascii="宋体" w:eastAsia="宋体" w:hAnsi="宋体" w:cs="宋体"/>
          <w:szCs w:val="24"/>
        </w:rPr>
      </w:pPr>
      <w:bookmarkStart w:id="38" w:name="_GoBack"/>
      <w:bookmarkEnd w:id="38"/>
      <w:r>
        <w:rPr>
          <w:rFonts w:ascii="宋体" w:eastAsia="宋体" w:hAnsi="宋体" w:cs="宋体" w:hint="eastAsia"/>
          <w:szCs w:val="24"/>
        </w:rPr>
        <w:t>一、项目基本信息</w:t>
      </w:r>
    </w:p>
    <w:tbl>
      <w:tblPr>
        <w:tblpPr w:leftFromText="180" w:rightFromText="180" w:vertAnchor="text" w:horzAnchor="margin" w:tblpX="-401" w:tblpY="173"/>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3"/>
        <w:gridCol w:w="2956"/>
        <w:gridCol w:w="2179"/>
        <w:gridCol w:w="1656"/>
        <w:gridCol w:w="1328"/>
      </w:tblGrid>
      <w:tr>
        <w:tblPrEx>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30"/>
        </w:trPr>
        <w:tc>
          <w:tcPr>
            <w:tcW w:w="521" w:type="pct"/>
            <w:vAlign w:val="center"/>
          </w:tcPr>
          <w:p w:rsidR="006F35A8">
            <w:pPr>
              <w:jc w:val="center"/>
              <w:rPr>
                <w:rFonts w:ascii="宋体" w:eastAsia="宋体" w:hAnsi="宋体" w:cs="宋体"/>
                <w:bCs/>
                <w:szCs w:val="21"/>
              </w:rPr>
            </w:pPr>
            <w:r>
              <w:rPr>
                <w:rFonts w:ascii="宋体" w:eastAsia="宋体" w:hAnsi="宋体" w:cs="宋体" w:hint="eastAsia"/>
                <w:bCs/>
                <w:szCs w:val="21"/>
              </w:rPr>
              <w:t>序号</w:t>
            </w:r>
          </w:p>
        </w:tc>
        <w:tc>
          <w:tcPr>
            <w:tcW w:w="1699" w:type="pct"/>
            <w:vAlign w:val="center"/>
          </w:tcPr>
          <w:p w:rsidR="006F35A8">
            <w:pPr>
              <w:jc w:val="center"/>
              <w:rPr>
                <w:rFonts w:ascii="宋体" w:eastAsia="宋体" w:hAnsi="宋体" w:cs="宋体"/>
                <w:bCs/>
                <w:szCs w:val="21"/>
              </w:rPr>
            </w:pPr>
            <w:r>
              <w:rPr>
                <w:rFonts w:ascii="宋体" w:eastAsia="宋体" w:hAnsi="宋体" w:cs="宋体" w:hint="eastAsia"/>
                <w:bCs/>
                <w:szCs w:val="21"/>
              </w:rPr>
              <w:t>采购项目名称</w:t>
            </w:r>
          </w:p>
        </w:tc>
        <w:tc>
          <w:tcPr>
            <w:tcW w:w="1265" w:type="pct"/>
            <w:vAlign w:val="center"/>
          </w:tcPr>
          <w:p w:rsidR="006F35A8">
            <w:pPr>
              <w:jc w:val="center"/>
              <w:rPr>
                <w:rFonts w:ascii="宋体" w:eastAsia="宋体" w:hAnsi="宋体" w:cs="宋体"/>
                <w:szCs w:val="21"/>
              </w:rPr>
            </w:pPr>
            <w:r>
              <w:rPr>
                <w:rFonts w:ascii="宋体" w:eastAsia="宋体" w:hAnsi="宋体" w:cs="宋体" w:hint="eastAsia"/>
                <w:szCs w:val="21"/>
              </w:rPr>
              <w:t>财政预算限额（元）</w:t>
            </w:r>
          </w:p>
        </w:tc>
        <w:tc>
          <w:tcPr>
            <w:tcW w:w="721" w:type="pct"/>
            <w:vAlign w:val="center"/>
          </w:tcPr>
          <w:p w:rsidR="006F35A8">
            <w:pPr>
              <w:jc w:val="center"/>
              <w:rPr>
                <w:rFonts w:ascii="宋体" w:eastAsia="宋体" w:hAnsi="宋体" w:cs="宋体"/>
              </w:rPr>
            </w:pPr>
            <w:r>
              <w:rPr>
                <w:rFonts w:ascii="宋体" w:eastAsia="宋体" w:hAnsi="宋体" w:cs="宋体" w:hint="eastAsia"/>
              </w:rPr>
              <w:t>最高限价</w:t>
            </w:r>
          </w:p>
          <w:p w:rsidR="006F35A8">
            <w:pPr>
              <w:jc w:val="center"/>
              <w:rPr>
                <w:rFonts w:ascii="宋体" w:eastAsia="宋体" w:hAnsi="宋体" w:cs="宋体"/>
              </w:rPr>
            </w:pPr>
            <w:r>
              <w:rPr>
                <w:rFonts w:ascii="宋体" w:eastAsia="宋体" w:hAnsi="宋体" w:cs="宋体" w:hint="eastAsia"/>
              </w:rPr>
              <w:t>（元）</w:t>
            </w:r>
          </w:p>
        </w:tc>
        <w:tc>
          <w:tcPr>
            <w:tcW w:w="791" w:type="pct"/>
            <w:vAlign w:val="center"/>
          </w:tcPr>
          <w:p w:rsidR="006F35A8">
            <w:pPr>
              <w:jc w:val="center"/>
              <w:rPr>
                <w:rFonts w:ascii="宋体" w:eastAsia="宋体" w:hAnsi="宋体" w:cs="宋体"/>
                <w:b/>
                <w:bCs/>
                <w:szCs w:val="21"/>
              </w:rPr>
            </w:pPr>
            <w:r>
              <w:rPr>
                <w:rFonts w:ascii="宋体" w:eastAsia="宋体" w:hAnsi="宋体" w:cs="宋体" w:hint="eastAsia"/>
                <w:b/>
                <w:bCs/>
                <w:szCs w:val="21"/>
              </w:rPr>
              <w:t>备注</w:t>
            </w:r>
          </w:p>
        </w:tc>
      </w:tr>
      <w:tr>
        <w:tblPrEx>
          <w:tblW w:w="5258" w:type="pct"/>
          <w:tblLook w:val="04A0"/>
        </w:tblPrEx>
        <w:trPr>
          <w:trHeight w:val="979"/>
        </w:trPr>
        <w:tc>
          <w:tcPr>
            <w:tcW w:w="521" w:type="pct"/>
            <w:vAlign w:val="center"/>
          </w:tcPr>
          <w:p w:rsidR="006F35A8">
            <w:pPr>
              <w:jc w:val="center"/>
              <w:rPr>
                <w:rFonts w:ascii="宋体" w:eastAsia="宋体" w:hAnsi="宋体" w:cs="宋体"/>
                <w:bCs/>
                <w:color w:val="FF0000"/>
                <w:szCs w:val="21"/>
              </w:rPr>
            </w:pPr>
            <w:r>
              <w:rPr>
                <w:rFonts w:ascii="宋体" w:eastAsia="宋体" w:hAnsi="宋体" w:cs="宋体" w:hint="eastAsia"/>
                <w:bCs/>
                <w:szCs w:val="21"/>
              </w:rPr>
              <w:t>1</w:t>
            </w:r>
          </w:p>
        </w:tc>
        <w:tc>
          <w:tcPr>
            <w:tcW w:w="1699" w:type="pct"/>
            <w:vAlign w:val="center"/>
          </w:tcPr>
          <w:p w:rsidR="006F35A8">
            <w:pPr>
              <w:jc w:val="center"/>
              <w:rPr>
                <w:rFonts w:ascii="宋体" w:eastAsia="宋体" w:hAnsi="宋体" w:cs="宋体"/>
                <w:b/>
                <w:bCs/>
                <w:szCs w:val="21"/>
              </w:rPr>
            </w:pPr>
            <w:r>
              <w:rPr>
                <w:rFonts w:ascii="宋体" w:eastAsia="宋体" w:hAnsi="宋体" w:cs="宋体" w:hint="eastAsia"/>
                <w:szCs w:val="21"/>
              </w:rPr>
              <w:t>BK</w:t>
            </w:r>
            <w:r>
              <w:rPr>
                <w:rFonts w:ascii="宋体" w:eastAsia="宋体" w:hAnsi="宋体" w:cs="宋体" w:hint="eastAsia"/>
                <w:szCs w:val="21"/>
              </w:rPr>
              <w:t>云开发教学和创新实训平台设备</w:t>
            </w:r>
          </w:p>
        </w:tc>
        <w:tc>
          <w:tcPr>
            <w:tcW w:w="1265" w:type="pct"/>
            <w:vAlign w:val="center"/>
          </w:tcPr>
          <w:p w:rsidR="006F35A8">
            <w:pPr>
              <w:jc w:val="center"/>
              <w:rPr>
                <w:rFonts w:ascii="宋体" w:eastAsia="宋体" w:hAnsi="宋体" w:cs="宋体"/>
                <w:bCs/>
                <w:szCs w:val="21"/>
              </w:rPr>
            </w:pPr>
            <w:r>
              <w:rPr>
                <w:rFonts w:ascii="宋体" w:eastAsia="宋体" w:hAnsi="宋体" w:cs="宋体" w:hint="eastAsia"/>
                <w:bCs/>
                <w:szCs w:val="21"/>
              </w:rPr>
              <w:t>1,980,000.00</w:t>
            </w:r>
          </w:p>
        </w:tc>
        <w:tc>
          <w:tcPr>
            <w:tcW w:w="721" w:type="pct"/>
            <w:vAlign w:val="center"/>
          </w:tcPr>
          <w:p w:rsidR="006F35A8">
            <w:pPr>
              <w:jc w:val="center"/>
              <w:rPr>
                <w:rFonts w:ascii="宋体" w:eastAsia="宋体" w:hAnsi="宋体" w:cs="宋体"/>
                <w:szCs w:val="21"/>
              </w:rPr>
            </w:pPr>
            <w:r>
              <w:rPr>
                <w:rFonts w:ascii="宋体" w:eastAsia="宋体" w:hAnsi="宋体" w:cs="宋体" w:hint="eastAsia"/>
                <w:bCs/>
                <w:szCs w:val="21"/>
              </w:rPr>
              <w:t>1,980,000.00</w:t>
            </w:r>
          </w:p>
        </w:tc>
        <w:tc>
          <w:tcPr>
            <w:tcW w:w="791" w:type="pct"/>
            <w:vAlign w:val="center"/>
          </w:tcPr>
          <w:p w:rsidR="006F35A8">
            <w:pPr>
              <w:jc w:val="center"/>
              <w:rPr>
                <w:rFonts w:ascii="宋体" w:eastAsia="宋体" w:hAnsi="宋体" w:cs="宋体"/>
                <w:szCs w:val="21"/>
              </w:rPr>
            </w:pPr>
            <w:r>
              <w:rPr>
                <w:rFonts w:ascii="宋体" w:eastAsia="宋体" w:hAnsi="宋体" w:cs="宋体" w:hint="eastAsia"/>
                <w:szCs w:val="21"/>
              </w:rPr>
              <w:t>拒绝进口</w:t>
            </w:r>
          </w:p>
        </w:tc>
      </w:tr>
    </w:tbl>
    <w:p w:rsidR="006F35A8">
      <w:pPr>
        <w:keepNext/>
        <w:keepLines/>
        <w:adjustRightInd w:val="0"/>
        <w:spacing w:before="120" w:beforeLines="50" w:after="120" w:afterLines="50"/>
        <w:textAlignment w:val="baseline"/>
        <w:rPr>
          <w:rFonts w:ascii="宋体" w:eastAsia="宋体" w:hAnsi="宋体" w:cs="宋体"/>
        </w:rPr>
      </w:pPr>
      <w:bookmarkStart w:id="39" w:name="_Hlk72258617"/>
    </w:p>
    <w:p w:rsidR="006F35A8">
      <w:pPr>
        <w:pStyle w:val="Heading2"/>
        <w:numPr>
          <w:ilvl w:val="0"/>
          <w:numId w:val="3"/>
        </w:numPr>
        <w:spacing w:before="120" w:beforeLines="50" w:after="120" w:afterLines="50"/>
        <w:rPr>
          <w:rFonts w:ascii="宋体" w:eastAsia="宋体" w:hAnsi="宋体" w:cs="宋体"/>
          <w:szCs w:val="24"/>
        </w:rPr>
      </w:pPr>
      <w:bookmarkStart w:id="40" w:name="_Hlk72073432"/>
      <w:r>
        <w:rPr>
          <w:rFonts w:ascii="宋体" w:eastAsia="宋体" w:hAnsi="宋体" w:cs="宋体" w:hint="eastAsia"/>
          <w:szCs w:val="24"/>
        </w:rPr>
        <w:t>货物需求明细</w:t>
      </w:r>
      <w:bookmarkEnd w:id="40"/>
    </w:p>
    <w:tbl>
      <w:tblPr>
        <w:tblStyle w:val="TableGrid"/>
        <w:tblpPr w:leftFromText="180" w:rightFromText="180" w:vertAnchor="text" w:horzAnchor="page" w:tblpX="1412" w:tblpY="423"/>
        <w:tblOverlap w:val="never"/>
        <w:tblW w:w="5570" w:type="pct"/>
        <w:tblLayout w:type="fixed"/>
        <w:tblLook w:val="04A0"/>
      </w:tblPr>
      <w:tblGrid>
        <w:gridCol w:w="847"/>
        <w:gridCol w:w="2412"/>
        <w:gridCol w:w="1110"/>
        <w:gridCol w:w="900"/>
        <w:gridCol w:w="945"/>
        <w:gridCol w:w="975"/>
        <w:gridCol w:w="975"/>
        <w:gridCol w:w="1330"/>
      </w:tblGrid>
      <w:tr>
        <w:tblPrEx>
          <w:tblW w:w="5570" w:type="pct"/>
          <w:tblLayout w:type="fixed"/>
          <w:tblLook w:val="04A0"/>
        </w:tblPrEx>
        <w:trPr>
          <w:trHeight w:val="493"/>
        </w:trPr>
        <w:tc>
          <w:tcPr>
            <w:tcW w:w="847" w:type="dxa"/>
            <w:vAlign w:val="center"/>
          </w:tcPr>
          <w:p w:rsidR="006F35A8">
            <w:pPr>
              <w:jc w:val="center"/>
              <w:rPr>
                <w:rFonts w:ascii="宋体" w:eastAsia="宋体" w:hAnsi="宋体" w:cs="宋体"/>
                <w:b/>
              </w:rPr>
            </w:pPr>
            <w:r>
              <w:rPr>
                <w:rFonts w:ascii="宋体" w:eastAsia="宋体" w:hAnsi="宋体" w:cs="宋体" w:hint="eastAsia"/>
                <w:b/>
                <w:bCs/>
                <w:szCs w:val="21"/>
              </w:rPr>
              <w:t>序号</w:t>
            </w:r>
          </w:p>
        </w:tc>
        <w:tc>
          <w:tcPr>
            <w:tcW w:w="2412" w:type="dxa"/>
            <w:vAlign w:val="center"/>
          </w:tcPr>
          <w:p w:rsidR="006F35A8">
            <w:pPr>
              <w:jc w:val="center"/>
              <w:rPr>
                <w:rFonts w:ascii="宋体" w:eastAsia="宋体" w:hAnsi="宋体" w:cs="宋体"/>
                <w:b/>
              </w:rPr>
            </w:pPr>
            <w:r>
              <w:rPr>
                <w:rFonts w:ascii="宋体" w:eastAsia="宋体" w:hAnsi="宋体" w:cs="宋体" w:hint="eastAsia"/>
                <w:b/>
                <w:bCs/>
                <w:szCs w:val="21"/>
              </w:rPr>
              <w:t>货物名称</w:t>
            </w:r>
          </w:p>
        </w:tc>
        <w:tc>
          <w:tcPr>
            <w:tcW w:w="1110" w:type="dxa"/>
            <w:vAlign w:val="center"/>
          </w:tcPr>
          <w:p w:rsidR="006F35A8">
            <w:pPr>
              <w:jc w:val="center"/>
              <w:rPr>
                <w:rFonts w:ascii="宋体" w:eastAsia="宋体" w:hAnsi="宋体" w:cs="宋体"/>
                <w:b/>
                <w:bCs/>
                <w:szCs w:val="21"/>
              </w:rPr>
            </w:pPr>
            <w:r>
              <w:rPr>
                <w:rFonts w:ascii="宋体" w:eastAsia="宋体" w:hAnsi="宋体" w:cs="宋体" w:hint="eastAsia"/>
                <w:b/>
                <w:bCs/>
                <w:szCs w:val="21"/>
              </w:rPr>
              <w:t>是否</w:t>
            </w:r>
          </w:p>
          <w:p w:rsidR="006F35A8">
            <w:pPr>
              <w:jc w:val="center"/>
              <w:rPr>
                <w:rFonts w:ascii="宋体" w:eastAsia="宋体" w:hAnsi="宋体" w:cs="宋体"/>
                <w:b/>
              </w:rPr>
            </w:pPr>
            <w:r>
              <w:rPr>
                <w:rFonts w:ascii="宋体" w:eastAsia="宋体" w:hAnsi="宋体" w:cs="宋体" w:hint="eastAsia"/>
                <w:b/>
                <w:bCs/>
                <w:szCs w:val="21"/>
              </w:rPr>
              <w:t>进口</w:t>
            </w:r>
          </w:p>
        </w:tc>
        <w:tc>
          <w:tcPr>
            <w:tcW w:w="900" w:type="dxa"/>
            <w:vAlign w:val="center"/>
          </w:tcPr>
          <w:p w:rsidR="006F35A8">
            <w:pPr>
              <w:jc w:val="center"/>
              <w:rPr>
                <w:rFonts w:ascii="宋体" w:eastAsia="宋体" w:hAnsi="宋体" w:cs="宋体"/>
                <w:b/>
              </w:rPr>
            </w:pPr>
            <w:r>
              <w:rPr>
                <w:rFonts w:ascii="宋体" w:eastAsia="宋体" w:hAnsi="宋体" w:cs="宋体" w:hint="eastAsia"/>
                <w:b/>
                <w:bCs/>
                <w:szCs w:val="21"/>
              </w:rPr>
              <w:t>是否免税</w:t>
            </w:r>
          </w:p>
        </w:tc>
        <w:tc>
          <w:tcPr>
            <w:tcW w:w="945" w:type="dxa"/>
            <w:vAlign w:val="center"/>
          </w:tcPr>
          <w:p w:rsidR="006F35A8">
            <w:pPr>
              <w:jc w:val="center"/>
              <w:rPr>
                <w:rFonts w:ascii="宋体" w:eastAsia="宋体" w:hAnsi="宋体" w:cs="宋体"/>
                <w:b/>
              </w:rPr>
            </w:pPr>
            <w:r>
              <w:rPr>
                <w:rFonts w:ascii="宋体" w:eastAsia="宋体" w:hAnsi="宋体" w:cs="宋体" w:hint="eastAsia"/>
                <w:b/>
                <w:bCs/>
                <w:szCs w:val="21"/>
              </w:rPr>
              <w:t>数量</w:t>
            </w:r>
          </w:p>
        </w:tc>
        <w:tc>
          <w:tcPr>
            <w:tcW w:w="975" w:type="dxa"/>
            <w:shd w:val="clear" w:color="auto" w:fill="auto"/>
            <w:vAlign w:val="center"/>
          </w:tcPr>
          <w:p w:rsidR="006F35A8">
            <w:pPr>
              <w:jc w:val="center"/>
              <w:rPr>
                <w:rFonts w:ascii="宋体" w:eastAsia="宋体" w:hAnsi="宋体" w:cs="宋体"/>
                <w:b/>
              </w:rPr>
            </w:pPr>
            <w:r>
              <w:rPr>
                <w:rFonts w:ascii="宋体" w:eastAsia="宋体" w:hAnsi="宋体" w:cs="宋体" w:hint="eastAsia"/>
                <w:b/>
                <w:bCs/>
                <w:szCs w:val="21"/>
              </w:rPr>
              <w:t>单位</w:t>
            </w:r>
          </w:p>
        </w:tc>
        <w:tc>
          <w:tcPr>
            <w:tcW w:w="975" w:type="dxa"/>
            <w:vAlign w:val="center"/>
          </w:tcPr>
          <w:p w:rsidR="006F35A8">
            <w:pPr>
              <w:jc w:val="center"/>
              <w:rPr>
                <w:rFonts w:ascii="宋体" w:eastAsia="宋体" w:hAnsi="宋体" w:cs="宋体"/>
                <w:b/>
                <w:bCs/>
                <w:color w:val="000000"/>
                <w:szCs w:val="21"/>
              </w:rPr>
            </w:pPr>
            <w:r>
              <w:rPr>
                <w:rFonts w:ascii="宋体" w:eastAsia="宋体" w:hAnsi="宋体" w:cs="宋体" w:hint="eastAsia"/>
                <w:b/>
                <w:bCs/>
                <w:color w:val="000000"/>
                <w:szCs w:val="21"/>
              </w:rPr>
              <w:t>单</w:t>
            </w:r>
            <w:r>
              <w:rPr>
                <w:rFonts w:ascii="宋体" w:eastAsia="宋体" w:hAnsi="宋体" w:cs="宋体" w:hint="eastAsia"/>
                <w:b/>
                <w:bCs/>
                <w:color w:val="000000"/>
                <w:szCs w:val="21"/>
              </w:rPr>
              <w:t>项</w:t>
            </w:r>
          </w:p>
          <w:p w:rsidR="006F35A8">
            <w:pPr>
              <w:jc w:val="center"/>
              <w:rPr>
                <w:rFonts w:ascii="宋体" w:eastAsia="宋体" w:hAnsi="宋体" w:cs="宋体"/>
                <w:b/>
                <w:bCs/>
                <w:szCs w:val="21"/>
              </w:rPr>
            </w:pPr>
            <w:r>
              <w:rPr>
                <w:rFonts w:ascii="宋体" w:eastAsia="宋体" w:hAnsi="宋体" w:cs="宋体" w:hint="eastAsia"/>
                <w:b/>
                <w:bCs/>
                <w:color w:val="000000"/>
                <w:szCs w:val="21"/>
              </w:rPr>
              <w:t>限价</w:t>
            </w:r>
            <w:r>
              <w:rPr>
                <w:rFonts w:ascii="宋体" w:eastAsia="宋体" w:hAnsi="宋体" w:cs="宋体" w:hint="eastAsia"/>
                <w:b/>
                <w:bCs/>
              </w:rPr>
              <w:t>（元</w:t>
            </w:r>
            <w:r>
              <w:rPr>
                <w:rFonts w:ascii="宋体" w:eastAsia="宋体" w:hAnsi="宋体" w:cs="宋体" w:hint="eastAsia"/>
                <w:b/>
                <w:bCs/>
              </w:rPr>
              <w:t>）</w:t>
            </w:r>
          </w:p>
        </w:tc>
        <w:tc>
          <w:tcPr>
            <w:tcW w:w="1330" w:type="dxa"/>
            <w:vAlign w:val="center"/>
          </w:tcPr>
          <w:p w:rsidR="006F35A8">
            <w:pPr>
              <w:jc w:val="center"/>
              <w:rPr>
                <w:rFonts w:ascii="宋体" w:eastAsia="宋体" w:hAnsi="宋体" w:cs="宋体"/>
                <w:b/>
              </w:rPr>
            </w:pPr>
            <w:r>
              <w:rPr>
                <w:rFonts w:ascii="宋体" w:eastAsia="宋体" w:hAnsi="宋体" w:cs="宋体" w:hint="eastAsia"/>
                <w:b/>
                <w:bCs/>
                <w:szCs w:val="21"/>
              </w:rPr>
              <w:t>备注</w:t>
            </w:r>
          </w:p>
        </w:tc>
      </w:tr>
      <w:tr>
        <w:tblPrEx>
          <w:tblW w:w="5570" w:type="pct"/>
          <w:tblLayout w:type="fixed"/>
          <w:tblLook w:val="04A0"/>
        </w:tblPrEx>
        <w:trPr>
          <w:trHeight w:val="493"/>
        </w:trPr>
        <w:tc>
          <w:tcPr>
            <w:tcW w:w="847" w:type="dxa"/>
            <w:vAlign w:val="center"/>
          </w:tcPr>
          <w:p w:rsidR="006F35A8">
            <w:pPr>
              <w:jc w:val="center"/>
              <w:rPr>
                <w:rFonts w:ascii="宋体" w:eastAsia="宋体" w:hAnsi="宋体" w:cs="宋体"/>
              </w:rPr>
            </w:pPr>
            <w:r>
              <w:rPr>
                <w:rFonts w:ascii="宋体" w:eastAsia="宋体" w:hAnsi="宋体" w:cs="宋体" w:hint="eastAsia"/>
                <w:bCs/>
                <w:szCs w:val="21"/>
              </w:rPr>
              <w:t>1</w:t>
            </w:r>
          </w:p>
        </w:tc>
        <w:tc>
          <w:tcPr>
            <w:tcW w:w="2412" w:type="dxa"/>
            <w:vAlign w:val="center"/>
          </w:tcPr>
          <w:p w:rsidR="006F35A8">
            <w:pPr>
              <w:jc w:val="center"/>
              <w:rPr>
                <w:rFonts w:ascii="宋体" w:eastAsia="宋体" w:hAnsi="宋体" w:cs="宋体"/>
              </w:rPr>
            </w:pPr>
            <w:r>
              <w:rPr>
                <w:rFonts w:ascii="宋体" w:eastAsia="宋体" w:hAnsi="宋体" w:cs="宋体" w:hint="eastAsia"/>
                <w:bCs/>
                <w:szCs w:val="21"/>
              </w:rPr>
              <w:t>云开发实验设备</w:t>
            </w:r>
          </w:p>
        </w:tc>
        <w:tc>
          <w:tcPr>
            <w:tcW w:w="1110" w:type="dxa"/>
            <w:vAlign w:val="center"/>
          </w:tcPr>
          <w:p w:rsidR="006F35A8">
            <w:pPr>
              <w:jc w:val="center"/>
              <w:rPr>
                <w:rFonts w:ascii="宋体" w:eastAsia="宋体" w:hAnsi="宋体" w:cs="宋体"/>
              </w:rPr>
            </w:pPr>
            <w:r>
              <w:rPr>
                <w:rFonts w:ascii="宋体" w:eastAsia="宋体" w:hAnsi="宋体" w:cs="宋体" w:hint="eastAsia"/>
                <w:bCs/>
                <w:szCs w:val="21"/>
              </w:rPr>
              <w:t>否</w:t>
            </w:r>
          </w:p>
        </w:tc>
        <w:tc>
          <w:tcPr>
            <w:tcW w:w="900" w:type="dxa"/>
            <w:vAlign w:val="center"/>
          </w:tcPr>
          <w:p w:rsidR="006F35A8">
            <w:pPr>
              <w:jc w:val="center"/>
              <w:rPr>
                <w:rFonts w:ascii="宋体" w:eastAsia="宋体" w:hAnsi="宋体" w:cs="宋体"/>
              </w:rPr>
            </w:pPr>
            <w:r>
              <w:rPr>
                <w:rFonts w:ascii="宋体" w:eastAsia="宋体" w:hAnsi="宋体" w:cs="宋体" w:hint="eastAsia"/>
                <w:bCs/>
                <w:szCs w:val="21"/>
              </w:rPr>
              <w:t>否</w:t>
            </w:r>
          </w:p>
        </w:tc>
        <w:tc>
          <w:tcPr>
            <w:tcW w:w="945" w:type="dxa"/>
            <w:vAlign w:val="center"/>
          </w:tcPr>
          <w:p w:rsidR="006F35A8">
            <w:pPr>
              <w:jc w:val="center"/>
              <w:rPr>
                <w:rFonts w:ascii="宋体" w:eastAsia="宋体" w:hAnsi="宋体" w:cs="宋体"/>
                <w:color w:val="000000"/>
              </w:rPr>
            </w:pPr>
            <w:r>
              <w:rPr>
                <w:rFonts w:ascii="宋体" w:eastAsia="宋体" w:hAnsi="宋体" w:cs="宋体" w:hint="eastAsia"/>
                <w:bCs/>
                <w:szCs w:val="21"/>
              </w:rPr>
              <w:t>2</w:t>
            </w:r>
          </w:p>
        </w:tc>
        <w:tc>
          <w:tcPr>
            <w:tcW w:w="975" w:type="dxa"/>
            <w:shd w:val="clear" w:color="auto" w:fill="auto"/>
            <w:vAlign w:val="center"/>
          </w:tcPr>
          <w:p w:rsidR="006F35A8">
            <w:pPr>
              <w:jc w:val="center"/>
              <w:rPr>
                <w:rFonts w:ascii="宋体" w:eastAsia="宋体" w:hAnsi="宋体" w:cs="宋体"/>
                <w:color w:val="000000"/>
              </w:rPr>
            </w:pPr>
            <w:r>
              <w:rPr>
                <w:rFonts w:ascii="宋体" w:eastAsia="宋体" w:hAnsi="宋体" w:cs="宋体" w:hint="eastAsia"/>
                <w:bCs/>
                <w:szCs w:val="21"/>
              </w:rPr>
              <w:t>台</w:t>
            </w:r>
          </w:p>
        </w:tc>
        <w:tc>
          <w:tcPr>
            <w:tcW w:w="975" w:type="dxa"/>
            <w:vAlign w:val="center"/>
          </w:tcPr>
          <w:p w:rsidR="006F35A8">
            <w:pPr>
              <w:jc w:val="center"/>
              <w:rPr>
                <w:rFonts w:ascii="宋体" w:eastAsia="宋体" w:hAnsi="宋体" w:cs="宋体"/>
                <w:bCs/>
                <w:szCs w:val="21"/>
              </w:rPr>
            </w:pPr>
            <w:r>
              <w:rPr>
                <w:rFonts w:ascii="宋体" w:eastAsia="宋体" w:hAnsi="宋体" w:cs="宋体" w:hint="eastAsia"/>
                <w:bCs/>
                <w:szCs w:val="21"/>
              </w:rPr>
              <w:t>300,000.00</w:t>
            </w:r>
          </w:p>
        </w:tc>
        <w:tc>
          <w:tcPr>
            <w:tcW w:w="1330" w:type="dxa"/>
            <w:vAlign w:val="center"/>
          </w:tcPr>
          <w:p w:rsidR="006F35A8">
            <w:pPr>
              <w:jc w:val="center"/>
              <w:rPr>
                <w:rFonts w:ascii="宋体" w:eastAsia="宋体" w:hAnsi="宋体" w:cs="宋体"/>
                <w:color w:val="000000"/>
              </w:rPr>
            </w:pPr>
            <w:r>
              <w:rPr>
                <w:rFonts w:ascii="宋体" w:eastAsia="宋体" w:hAnsi="宋体" w:cs="宋体" w:hint="eastAsia"/>
                <w:color w:val="000000"/>
              </w:rPr>
              <w:t>拒绝进口</w:t>
            </w:r>
          </w:p>
        </w:tc>
      </w:tr>
      <w:tr>
        <w:tblPrEx>
          <w:tblW w:w="5570" w:type="pct"/>
          <w:tblLayout w:type="fixed"/>
          <w:tblLook w:val="04A0"/>
        </w:tblPrEx>
        <w:trPr>
          <w:trHeight w:val="493"/>
        </w:trPr>
        <w:tc>
          <w:tcPr>
            <w:tcW w:w="847" w:type="dxa"/>
            <w:vAlign w:val="center"/>
          </w:tcPr>
          <w:p w:rsidR="006F35A8">
            <w:pPr>
              <w:jc w:val="center"/>
              <w:rPr>
                <w:rFonts w:ascii="宋体" w:eastAsia="宋体" w:hAnsi="宋体" w:cs="宋体"/>
              </w:rPr>
            </w:pPr>
            <w:r>
              <w:rPr>
                <w:rFonts w:ascii="宋体" w:eastAsia="宋体" w:hAnsi="宋体" w:cs="宋体" w:hint="eastAsia"/>
                <w:bCs/>
                <w:szCs w:val="21"/>
              </w:rPr>
              <w:t>2</w:t>
            </w:r>
          </w:p>
        </w:tc>
        <w:tc>
          <w:tcPr>
            <w:tcW w:w="2412" w:type="dxa"/>
            <w:vAlign w:val="center"/>
          </w:tcPr>
          <w:p w:rsidR="006F35A8">
            <w:pPr>
              <w:jc w:val="center"/>
              <w:rPr>
                <w:rFonts w:ascii="宋体" w:eastAsia="宋体" w:hAnsi="宋体" w:cs="宋体"/>
              </w:rPr>
            </w:pPr>
            <w:r>
              <w:rPr>
                <w:rFonts w:ascii="宋体" w:eastAsia="宋体" w:hAnsi="宋体" w:cs="宋体" w:hint="eastAsia"/>
                <w:bCs/>
                <w:szCs w:val="21"/>
              </w:rPr>
              <w:t>云开发实验实训系统</w:t>
            </w:r>
          </w:p>
        </w:tc>
        <w:tc>
          <w:tcPr>
            <w:tcW w:w="1110" w:type="dxa"/>
            <w:vAlign w:val="center"/>
          </w:tcPr>
          <w:p w:rsidR="006F35A8">
            <w:pPr>
              <w:jc w:val="center"/>
              <w:rPr>
                <w:rFonts w:ascii="宋体" w:eastAsia="宋体" w:hAnsi="宋体" w:cs="宋体"/>
              </w:rPr>
            </w:pPr>
            <w:r>
              <w:rPr>
                <w:rFonts w:ascii="宋体" w:eastAsia="宋体" w:hAnsi="宋体" w:cs="宋体" w:hint="eastAsia"/>
                <w:bCs/>
                <w:szCs w:val="21"/>
              </w:rPr>
              <w:t>否</w:t>
            </w:r>
          </w:p>
        </w:tc>
        <w:tc>
          <w:tcPr>
            <w:tcW w:w="900" w:type="dxa"/>
            <w:vAlign w:val="center"/>
          </w:tcPr>
          <w:p w:rsidR="006F35A8">
            <w:pPr>
              <w:jc w:val="center"/>
              <w:rPr>
                <w:rFonts w:ascii="宋体" w:eastAsia="宋体" w:hAnsi="宋体" w:cs="宋体"/>
              </w:rPr>
            </w:pPr>
            <w:r>
              <w:rPr>
                <w:rFonts w:ascii="宋体" w:eastAsia="宋体" w:hAnsi="宋体" w:cs="宋体" w:hint="eastAsia"/>
                <w:bCs/>
                <w:szCs w:val="21"/>
              </w:rPr>
              <w:t>否</w:t>
            </w:r>
          </w:p>
        </w:tc>
        <w:tc>
          <w:tcPr>
            <w:tcW w:w="945" w:type="dxa"/>
            <w:vAlign w:val="center"/>
          </w:tcPr>
          <w:p w:rsidR="006F35A8">
            <w:pPr>
              <w:jc w:val="center"/>
              <w:rPr>
                <w:rFonts w:ascii="宋体" w:eastAsia="宋体" w:hAnsi="宋体" w:cs="宋体"/>
                <w:color w:val="000000"/>
              </w:rPr>
            </w:pPr>
            <w:r>
              <w:rPr>
                <w:rFonts w:ascii="宋体" w:eastAsia="宋体" w:hAnsi="宋体" w:cs="宋体" w:hint="eastAsia"/>
                <w:bCs/>
                <w:szCs w:val="21"/>
              </w:rPr>
              <w:t>35</w:t>
            </w:r>
          </w:p>
        </w:tc>
        <w:tc>
          <w:tcPr>
            <w:tcW w:w="975" w:type="dxa"/>
            <w:shd w:val="clear" w:color="auto" w:fill="auto"/>
            <w:vAlign w:val="center"/>
          </w:tcPr>
          <w:p w:rsidR="006F35A8">
            <w:pPr>
              <w:jc w:val="center"/>
              <w:rPr>
                <w:rFonts w:ascii="宋体" w:eastAsia="宋体" w:hAnsi="宋体" w:cs="宋体"/>
                <w:color w:val="000000"/>
              </w:rPr>
            </w:pPr>
            <w:r>
              <w:rPr>
                <w:rFonts w:ascii="宋体" w:eastAsia="宋体" w:hAnsi="宋体" w:cs="宋体" w:hint="eastAsia"/>
                <w:bCs/>
                <w:szCs w:val="21"/>
              </w:rPr>
              <w:t>套</w:t>
            </w:r>
          </w:p>
        </w:tc>
        <w:tc>
          <w:tcPr>
            <w:tcW w:w="975" w:type="dxa"/>
            <w:vAlign w:val="center"/>
          </w:tcPr>
          <w:p w:rsidR="006F35A8">
            <w:pPr>
              <w:jc w:val="center"/>
              <w:rPr>
                <w:rFonts w:ascii="宋体" w:eastAsia="宋体" w:hAnsi="宋体" w:cs="宋体"/>
                <w:bCs/>
                <w:szCs w:val="21"/>
              </w:rPr>
            </w:pPr>
            <w:r>
              <w:rPr>
                <w:rFonts w:ascii="宋体" w:eastAsia="宋体" w:hAnsi="宋体" w:cs="宋体" w:hint="eastAsia"/>
                <w:bCs/>
                <w:szCs w:val="21"/>
              </w:rPr>
              <w:t>1,680,000.00</w:t>
            </w:r>
          </w:p>
        </w:tc>
        <w:tc>
          <w:tcPr>
            <w:tcW w:w="1330" w:type="dxa"/>
            <w:vAlign w:val="center"/>
          </w:tcPr>
          <w:p w:rsidR="006F35A8">
            <w:pPr>
              <w:jc w:val="center"/>
              <w:rPr>
                <w:rFonts w:ascii="宋体" w:eastAsia="宋体" w:hAnsi="宋体" w:cs="宋体"/>
                <w:color w:val="000000"/>
              </w:rPr>
            </w:pPr>
            <w:r>
              <w:rPr>
                <w:rFonts w:ascii="宋体" w:eastAsia="宋体" w:hAnsi="宋体" w:cs="宋体" w:hint="eastAsia"/>
                <w:color w:val="000000"/>
              </w:rPr>
              <w:t>拒绝进口</w:t>
            </w:r>
          </w:p>
        </w:tc>
      </w:tr>
    </w:tbl>
    <w:p w:rsidR="006F35A8">
      <w:pPr>
        <w:rPr>
          <w:rFonts w:ascii="宋体" w:eastAsia="宋体" w:hAnsi="宋体" w:cs="宋体"/>
          <w:b/>
          <w:color w:val="FF0000"/>
          <w:szCs w:val="21"/>
        </w:rPr>
      </w:pPr>
    </w:p>
    <w:p w:rsidR="006F35A8">
      <w:pPr>
        <w:ind w:firstLine="480" w:firstLineChars="200"/>
        <w:rPr>
          <w:rFonts w:ascii="宋体" w:eastAsia="宋体" w:hAnsi="宋体" w:cs="宋体"/>
          <w:b/>
          <w:color w:val="FF0000"/>
          <w:szCs w:val="21"/>
        </w:rPr>
      </w:pPr>
      <w:r>
        <w:rPr>
          <w:rFonts w:ascii="宋体" w:eastAsia="宋体" w:hAnsi="宋体" w:cs="宋体" w:hint="eastAsia"/>
          <w:b/>
          <w:color w:val="FF0000"/>
          <w:szCs w:val="21"/>
        </w:rPr>
        <w:t>备注：</w:t>
      </w:r>
      <w:r>
        <w:rPr>
          <w:rFonts w:ascii="宋体" w:eastAsia="宋体" w:hAnsi="宋体" w:cs="宋体" w:hint="eastAsia"/>
          <w:b/>
          <w:color w:val="FF0000"/>
          <w:szCs w:val="21"/>
        </w:rPr>
        <w:t>1.</w:t>
      </w:r>
      <w:r>
        <w:rPr>
          <w:rFonts w:ascii="宋体" w:eastAsia="宋体" w:hAnsi="宋体" w:cs="宋体" w:hint="eastAsia"/>
          <w:b/>
          <w:color w:val="FF0000"/>
          <w:szCs w:val="21"/>
        </w:rPr>
        <w:t>备注栏注明“拒绝进口”的产品不接受投标人选用进口产品参与投标；注明“接受进口”的产品允许投标人选用进口产品参与投标，但不排斥国内产品。</w:t>
      </w:r>
      <w:r>
        <w:rPr>
          <w:rFonts w:ascii="宋体" w:eastAsia="宋体" w:hAnsi="宋体" w:cs="宋体" w:hint="eastAsia"/>
          <w:b/>
          <w:color w:val="FF0000"/>
          <w:szCs w:val="21"/>
        </w:rPr>
        <w:t xml:space="preserve"> </w:t>
      </w:r>
    </w:p>
    <w:p w:rsidR="006F35A8">
      <w:pPr>
        <w:ind w:firstLine="480" w:firstLineChars="200"/>
        <w:rPr>
          <w:rFonts w:ascii="宋体" w:eastAsia="宋体" w:hAnsi="宋体" w:cs="宋体"/>
          <w:b/>
          <w:color w:val="FF0000"/>
          <w:szCs w:val="21"/>
        </w:rPr>
      </w:pPr>
      <w:r>
        <w:rPr>
          <w:rFonts w:ascii="宋体" w:eastAsia="宋体" w:hAnsi="宋体" w:cs="宋体" w:hint="eastAsia"/>
          <w:b/>
          <w:color w:val="FF0000"/>
          <w:szCs w:val="21"/>
        </w:rPr>
        <w:t>2</w:t>
      </w:r>
      <w:r>
        <w:rPr>
          <w:rFonts w:ascii="宋体" w:eastAsia="宋体" w:hAnsi="宋体" w:cs="宋体" w:hint="eastAsia"/>
          <w:b/>
          <w:color w:val="FF0000"/>
          <w:szCs w:val="21"/>
        </w:rPr>
        <w:t>、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w:t>
      </w:r>
      <w:r>
        <w:rPr>
          <w:rFonts w:ascii="宋体" w:eastAsia="宋体" w:hAnsi="宋体" w:cs="宋体" w:hint="eastAsia"/>
          <w:b/>
          <w:color w:val="FF0000"/>
          <w:szCs w:val="21"/>
        </w:rPr>
        <w:t>2007</w:t>
      </w:r>
      <w:r>
        <w:rPr>
          <w:rFonts w:ascii="宋体" w:eastAsia="宋体" w:hAnsi="宋体" w:cs="宋体" w:hint="eastAsia"/>
          <w:b/>
          <w:color w:val="FF0000"/>
          <w:szCs w:val="21"/>
        </w:rPr>
        <w:t>〕</w:t>
      </w:r>
      <w:r>
        <w:rPr>
          <w:rFonts w:ascii="宋体" w:eastAsia="宋体" w:hAnsi="宋体" w:cs="宋体" w:hint="eastAsia"/>
          <w:b/>
          <w:color w:val="FF0000"/>
          <w:szCs w:val="21"/>
        </w:rPr>
        <w:t xml:space="preserve">119 </w:t>
      </w:r>
      <w:r>
        <w:rPr>
          <w:rFonts w:ascii="宋体" w:eastAsia="宋体" w:hAnsi="宋体" w:cs="宋体" w:hint="eastAsia"/>
          <w:b/>
          <w:color w:val="FF0000"/>
          <w:szCs w:val="21"/>
        </w:rPr>
        <w:t>号文和财办</w:t>
      </w:r>
      <w:r>
        <w:rPr>
          <w:rFonts w:ascii="宋体" w:eastAsia="宋体" w:hAnsi="宋体" w:cs="宋体" w:hint="eastAsia"/>
          <w:b/>
          <w:color w:val="FF0000"/>
          <w:szCs w:val="21"/>
        </w:rPr>
        <w:t>库〔</w:t>
      </w:r>
      <w:r>
        <w:rPr>
          <w:rFonts w:ascii="宋体" w:eastAsia="宋体" w:hAnsi="宋体" w:cs="宋体" w:hint="eastAsia"/>
          <w:b/>
          <w:color w:val="FF0000"/>
          <w:szCs w:val="21"/>
        </w:rPr>
        <w:t>2008</w:t>
      </w:r>
      <w:r>
        <w:rPr>
          <w:rFonts w:ascii="宋体" w:eastAsia="宋体" w:hAnsi="宋体" w:cs="宋体" w:hint="eastAsia"/>
          <w:b/>
          <w:color w:val="FF0000"/>
          <w:szCs w:val="21"/>
        </w:rPr>
        <w:t>〕</w:t>
      </w:r>
      <w:r>
        <w:rPr>
          <w:rFonts w:ascii="宋体" w:eastAsia="宋体" w:hAnsi="宋体" w:cs="宋体" w:hint="eastAsia"/>
          <w:b/>
          <w:color w:val="FF0000"/>
          <w:szCs w:val="21"/>
        </w:rPr>
        <w:t xml:space="preserve">248 </w:t>
      </w:r>
      <w:r>
        <w:rPr>
          <w:rFonts w:ascii="宋体" w:eastAsia="宋体" w:hAnsi="宋体" w:cs="宋体" w:hint="eastAsia"/>
          <w:b/>
          <w:color w:val="FF0000"/>
          <w:szCs w:val="21"/>
        </w:rPr>
        <w:t>号文的相关规定为准。</w:t>
      </w:r>
    </w:p>
    <w:p w:rsidR="006F35A8">
      <w:pPr>
        <w:ind w:firstLine="480" w:firstLineChars="200"/>
        <w:rPr>
          <w:rFonts w:ascii="宋体" w:eastAsia="宋体" w:hAnsi="宋体" w:cs="宋体"/>
          <w:b/>
          <w:color w:val="FF0000"/>
          <w:szCs w:val="21"/>
        </w:rPr>
      </w:pPr>
      <w:r>
        <w:rPr>
          <w:rFonts w:ascii="宋体" w:eastAsia="宋体" w:hAnsi="宋体" w:cs="宋体" w:hint="eastAsia"/>
          <w:b/>
          <w:color w:val="FF0000"/>
          <w:szCs w:val="21"/>
        </w:rPr>
        <w:t>3</w:t>
      </w:r>
      <w:r>
        <w:rPr>
          <w:rFonts w:ascii="宋体" w:eastAsia="宋体" w:hAnsi="宋体" w:cs="宋体" w:hint="eastAsia"/>
          <w:b/>
          <w:color w:val="FF0000"/>
          <w:szCs w:val="21"/>
        </w:rPr>
        <w:t>、本项目核心产</w:t>
      </w:r>
      <w:r>
        <w:rPr>
          <w:rFonts w:ascii="宋体" w:eastAsia="宋体" w:hAnsi="宋体" w:cs="宋体" w:hint="eastAsia"/>
          <w:b/>
          <w:color w:val="FF0000"/>
          <w:szCs w:val="21"/>
        </w:rPr>
        <w:t>品为：</w:t>
      </w:r>
      <w:r>
        <w:rPr>
          <w:rFonts w:ascii="宋体" w:eastAsia="宋体" w:hAnsi="宋体" w:cs="宋体" w:hint="eastAsia"/>
          <w:b/>
          <w:color w:val="FF0000"/>
          <w:szCs w:val="21"/>
          <w:u w:val="single"/>
        </w:rPr>
        <w:t>云开发实验设备</w:t>
      </w:r>
      <w:r>
        <w:rPr>
          <w:rFonts w:ascii="宋体" w:eastAsia="宋体" w:hAnsi="宋体" w:cs="宋体" w:hint="eastAsia"/>
          <w:b/>
          <w:color w:val="FF0000"/>
          <w:szCs w:val="21"/>
        </w:rPr>
        <w:t>。</w:t>
      </w:r>
    </w:p>
    <w:p w:rsidR="006F35A8">
      <w:pPr>
        <w:rPr>
          <w:rFonts w:ascii="宋体" w:eastAsia="宋体" w:hAnsi="宋体" w:cs="宋体"/>
          <w:b/>
          <w:color w:val="FF0000"/>
          <w:szCs w:val="21"/>
        </w:rPr>
      </w:pPr>
      <w:bookmarkEnd w:id="39"/>
    </w:p>
    <w:p w:rsidR="006F35A8">
      <w:pPr>
        <w:pStyle w:val="Heading2"/>
        <w:spacing w:before="120" w:beforeLines="50" w:after="120" w:afterLines="50"/>
        <w:rPr>
          <w:rFonts w:ascii="宋体" w:eastAsia="宋体" w:hAnsi="宋体" w:cs="宋体"/>
          <w:sz w:val="28"/>
          <w:szCs w:val="28"/>
        </w:rPr>
      </w:pPr>
      <w:bookmarkStart w:id="41" w:name="_Toc128884461"/>
      <w:r>
        <w:rPr>
          <w:rFonts w:ascii="宋体" w:eastAsia="宋体" w:hAnsi="宋体" w:cs="宋体" w:hint="eastAsia"/>
          <w:sz w:val="28"/>
          <w:szCs w:val="28"/>
        </w:rPr>
        <w:t>三、实质性条款</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tblPrEx>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43"/>
        </w:trPr>
        <w:tc>
          <w:tcPr>
            <w:tcW w:w="705"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序号</w:t>
            </w:r>
          </w:p>
        </w:tc>
        <w:tc>
          <w:tcPr>
            <w:tcW w:w="7483"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实质性条款具体内容</w:t>
            </w:r>
          </w:p>
        </w:tc>
      </w:tr>
      <w:tr>
        <w:tblPrEx>
          <w:tblW w:w="8188" w:type="dxa"/>
          <w:tblLook w:val="04A0"/>
        </w:tblPrEx>
        <w:tc>
          <w:tcPr>
            <w:tcW w:w="705"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1</w:t>
            </w:r>
          </w:p>
        </w:tc>
        <w:tc>
          <w:tcPr>
            <w:tcW w:w="7483" w:type="dxa"/>
          </w:tcPr>
          <w:p w:rsidR="006F35A8">
            <w:pPr>
              <w:spacing w:line="460" w:lineRule="exact"/>
              <w:rPr>
                <w:rFonts w:ascii="宋体" w:eastAsia="宋体" w:hAnsi="宋体" w:cs="宋体"/>
                <w:color w:val="000000"/>
                <w:szCs w:val="21"/>
              </w:rPr>
            </w:pPr>
            <w:r>
              <w:rPr>
                <w:rFonts w:ascii="宋体" w:eastAsia="宋体" w:hAnsi="宋体" w:cs="宋体" w:hint="eastAsia"/>
                <w:color w:val="000000"/>
                <w:szCs w:val="21"/>
              </w:rPr>
              <w:t>关于免费保修期</w:t>
            </w:r>
            <w:r>
              <w:rPr>
                <w:rFonts w:ascii="宋体" w:eastAsia="宋体" w:hAnsi="宋体" w:cs="宋体" w:hint="eastAsia"/>
                <w:color w:val="000000"/>
                <w:szCs w:val="21"/>
              </w:rPr>
              <w:t>：</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rPr>
              <w:t>3</w:t>
            </w:r>
            <w:r>
              <w:rPr>
                <w:rFonts w:ascii="宋体" w:eastAsia="宋体" w:hAnsi="宋体" w:cs="宋体" w:hint="eastAsia"/>
                <w:color w:val="000000"/>
                <w:szCs w:val="21"/>
              </w:rPr>
              <w:t>年上门保修服务、</w:t>
            </w:r>
            <w:r>
              <w:rPr>
                <w:rFonts w:ascii="宋体" w:eastAsia="宋体" w:hAnsi="宋体" w:cs="宋体" w:hint="eastAsia"/>
                <w:color w:val="000000"/>
                <w:szCs w:val="21"/>
              </w:rPr>
              <w:t>3</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rPr>
              <w:t>3</w:t>
            </w:r>
            <w:r>
              <w:rPr>
                <w:rFonts w:ascii="宋体" w:eastAsia="宋体" w:hAnsi="宋体" w:cs="宋体" w:hint="eastAsia"/>
                <w:color w:val="000000"/>
                <w:szCs w:val="21"/>
              </w:rPr>
              <w:t>年。</w:t>
            </w:r>
          </w:p>
        </w:tc>
      </w:tr>
      <w:tr>
        <w:tblPrEx>
          <w:tblW w:w="8188" w:type="dxa"/>
          <w:tblLook w:val="04A0"/>
        </w:tblPrEx>
        <w:tc>
          <w:tcPr>
            <w:tcW w:w="705"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w:t>
            </w:r>
          </w:p>
        </w:tc>
        <w:tc>
          <w:tcPr>
            <w:tcW w:w="7483" w:type="dxa"/>
          </w:tcPr>
          <w:p w:rsidR="006F35A8">
            <w:pPr>
              <w:spacing w:line="460" w:lineRule="exact"/>
              <w:rPr>
                <w:rFonts w:ascii="宋体" w:eastAsia="宋体" w:hAnsi="宋体" w:cs="宋体"/>
                <w:color w:val="000000"/>
                <w:szCs w:val="21"/>
              </w:rPr>
            </w:pPr>
            <w:r>
              <w:rPr>
                <w:rFonts w:ascii="宋体" w:eastAsia="宋体" w:hAnsi="宋体" w:cs="宋体" w:hint="eastAsia"/>
                <w:color w:val="000000"/>
                <w:szCs w:val="21"/>
              </w:rPr>
              <w:t>交货期限</w:t>
            </w:r>
            <w:r>
              <w:rPr>
                <w:rFonts w:ascii="宋体" w:eastAsia="宋体" w:hAnsi="宋体" w:cs="宋体" w:hint="eastAsia"/>
                <w:color w:val="000000"/>
                <w:szCs w:val="21"/>
              </w:rPr>
              <w:t>：</w:t>
            </w:r>
            <w:r>
              <w:rPr>
                <w:rFonts w:ascii="宋体" w:eastAsia="宋体" w:hAnsi="宋体" w:cs="宋体" w:hint="eastAsia"/>
                <w:color w:val="000000"/>
                <w:szCs w:val="21"/>
              </w:rPr>
              <w:t>★合同签订后</w:t>
            </w:r>
            <w:r>
              <w:rPr>
                <w:rFonts w:ascii="宋体" w:eastAsia="宋体" w:hAnsi="宋体" w:cs="宋体" w:hint="eastAsia"/>
                <w:color w:val="000000"/>
                <w:szCs w:val="21"/>
              </w:rPr>
              <w:t>10</w:t>
            </w:r>
            <w:r>
              <w:rPr>
                <w:rFonts w:ascii="宋体" w:eastAsia="宋体" w:hAnsi="宋体" w:cs="宋体" w:hint="eastAsia"/>
                <w:color w:val="000000"/>
                <w:szCs w:val="21"/>
              </w:rPr>
              <w:t>个日历日内交货，产品的附件、备品备件及专用工具、技术文件和资料等应随产品一同交付。</w:t>
            </w:r>
          </w:p>
        </w:tc>
      </w:tr>
      <w:tr>
        <w:tblPrEx>
          <w:tblW w:w="8188" w:type="dxa"/>
          <w:tblLook w:val="04A0"/>
        </w:tblPrEx>
        <w:tc>
          <w:tcPr>
            <w:tcW w:w="705"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w:t>
            </w:r>
          </w:p>
        </w:tc>
        <w:tc>
          <w:tcPr>
            <w:tcW w:w="7483" w:type="dxa"/>
          </w:tcPr>
          <w:p w:rsidR="006F35A8">
            <w:pPr>
              <w:spacing w:line="460" w:lineRule="exact"/>
              <w:rPr>
                <w:rFonts w:ascii="宋体" w:eastAsia="宋体" w:hAnsi="宋体" w:cs="宋体"/>
                <w:color w:val="000000"/>
                <w:szCs w:val="21"/>
              </w:rPr>
            </w:pPr>
            <w:r>
              <w:rPr>
                <w:rFonts w:ascii="宋体" w:eastAsia="宋体" w:hAnsi="宋体" w:cs="宋体" w:hint="eastAsia"/>
                <w:color w:val="000000"/>
                <w:szCs w:val="21"/>
              </w:rPr>
              <w:t>付款方式和时间安排</w:t>
            </w:r>
            <w:r>
              <w:rPr>
                <w:rFonts w:ascii="宋体" w:eastAsia="宋体" w:hAnsi="宋体" w:cs="宋体" w:hint="eastAsia"/>
                <w:color w:val="000000"/>
                <w:szCs w:val="21"/>
              </w:rPr>
              <w:t>：</w:t>
            </w:r>
            <w:r>
              <w:rPr>
                <w:rFonts w:ascii="宋体" w:eastAsia="宋体" w:hAnsi="宋体" w:cs="宋体" w:hint="eastAsia"/>
                <w:color w:val="000000"/>
                <w:szCs w:val="21"/>
              </w:rPr>
              <w:t>★验收合格后，中标人提供全额含税发票及相</w:t>
            </w:r>
            <w:r>
              <w:rPr>
                <w:rFonts w:ascii="宋体" w:eastAsia="宋体" w:hAnsi="宋体" w:cs="宋体" w:hint="eastAsia"/>
                <w:color w:val="000000"/>
                <w:szCs w:val="21"/>
              </w:rPr>
              <w:t>关资料给采购人，采购人按要求进行审核，审批通过后支付相应款项。</w:t>
            </w:r>
          </w:p>
        </w:tc>
      </w:tr>
    </w:tbl>
    <w:p w:rsidR="006F35A8">
      <w:pPr>
        <w:rPr>
          <w:rFonts w:ascii="宋体" w:eastAsia="宋体" w:hAnsi="宋体" w:cs="宋体"/>
          <w:sz w:val="22"/>
        </w:rPr>
      </w:pPr>
      <w:r>
        <w:rPr>
          <w:rFonts w:ascii="宋体" w:eastAsia="宋体" w:hAnsi="宋体" w:cs="宋体" w:hint="eastAsia"/>
          <w:sz w:val="22"/>
        </w:rPr>
        <w:t>注：上表所列内容为不可负偏离条款</w:t>
      </w:r>
      <w:bookmarkEnd w:id="41"/>
      <w:r>
        <w:rPr>
          <w:rFonts w:ascii="宋体" w:eastAsia="宋体" w:hAnsi="宋体" w:cs="宋体" w:hint="eastAsia"/>
          <w:sz w:val="22"/>
        </w:rPr>
        <w:t>，负偏离将视为未实质性满足招标文件要求作投标无效处理。</w:t>
      </w:r>
    </w:p>
    <w:p w:rsidR="006F35A8">
      <w:pPr>
        <w:rPr>
          <w:rFonts w:ascii="宋体" w:eastAsia="宋体" w:hAnsi="宋体" w:cs="宋体"/>
          <w:b/>
          <w:szCs w:val="21"/>
        </w:rPr>
      </w:pPr>
    </w:p>
    <w:p w:rsidR="006F35A8">
      <w:pPr>
        <w:pStyle w:val="Heading2"/>
        <w:spacing w:before="120" w:beforeLines="50" w:after="120" w:afterLines="50"/>
        <w:rPr>
          <w:rFonts w:ascii="宋体" w:eastAsia="宋体" w:hAnsi="宋体" w:cs="宋体"/>
          <w:sz w:val="28"/>
          <w:szCs w:val="28"/>
        </w:rPr>
      </w:pPr>
      <w:r>
        <w:rPr>
          <w:rFonts w:ascii="宋体" w:eastAsia="宋体" w:hAnsi="宋体" w:cs="宋体" w:hint="eastAsia"/>
          <w:sz w:val="28"/>
          <w:szCs w:val="28"/>
        </w:rPr>
        <w:t>四、技术要求</w:t>
      </w:r>
    </w:p>
    <w:p w:rsidR="006F35A8">
      <w:pPr>
        <w:ind w:firstLine="480" w:firstLineChars="200"/>
        <w:rPr>
          <w:rFonts w:ascii="宋体" w:eastAsia="宋体" w:hAnsi="宋体" w:cs="宋体"/>
          <w:b/>
        </w:rPr>
      </w:pPr>
      <w:r>
        <w:rPr>
          <w:rFonts w:ascii="宋体" w:eastAsia="宋体" w:hAnsi="宋体" w:cs="宋体" w:hint="eastAsia"/>
          <w:b/>
          <w:szCs w:val="21"/>
        </w:rPr>
        <w:t>说明：</w:t>
      </w:r>
      <w:r>
        <w:rPr>
          <w:rFonts w:ascii="宋体" w:eastAsia="宋体" w:hAnsi="宋体" w:cs="宋体" w:hint="eastAsia"/>
          <w:b/>
        </w:rPr>
        <w:t>1</w:t>
      </w:r>
      <w:r>
        <w:rPr>
          <w:rFonts w:ascii="宋体" w:eastAsia="宋体" w:hAnsi="宋体" w:cs="宋体" w:hint="eastAsia"/>
          <w:b/>
        </w:rPr>
        <w:t>、评分时，如对一项招标技术要求（以划分框为准）中的内容存在两处（或以上）负偏离的，在评分时只作一项负偏离扣分。</w:t>
      </w:r>
    </w:p>
    <w:p w:rsidR="006F35A8">
      <w:pPr>
        <w:ind w:firstLine="480" w:firstLineChars="200"/>
        <w:rPr>
          <w:rFonts w:ascii="宋体" w:eastAsia="宋体" w:hAnsi="宋体" w:cs="宋体"/>
          <w:b/>
          <w:szCs w:val="21"/>
        </w:rPr>
      </w:pPr>
      <w:r>
        <w:rPr>
          <w:rFonts w:ascii="宋体" w:eastAsia="宋体" w:hAnsi="宋体" w:cs="宋体" w:hint="eastAsia"/>
          <w:b/>
          <w:szCs w:val="21"/>
        </w:rPr>
        <w:t>2</w:t>
      </w:r>
      <w:r>
        <w:rPr>
          <w:rFonts w:ascii="宋体" w:eastAsia="宋体" w:hAnsi="宋体" w:cs="宋体" w:hint="eastAsia"/>
          <w:b/>
          <w:szCs w:val="21"/>
        </w:rPr>
        <w:t>、带“★”指标项为实质性条款，如出现负偏离，将被视为未实质性满足招标文件要求作投标无效处理；带“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p w:rsidR="006F35A8">
      <w:pPr>
        <w:ind w:firstLine="480" w:firstLineChars="200"/>
        <w:rPr>
          <w:rFonts w:ascii="宋体" w:eastAsia="宋体" w:hAnsi="宋体" w:cs="宋体"/>
          <w:b/>
          <w:szCs w:val="21"/>
        </w:rPr>
      </w:pPr>
      <w:r>
        <w:rPr>
          <w:rFonts w:ascii="宋体" w:eastAsia="宋体" w:hAnsi="宋体" w:cs="宋体" w:hint="eastAsia"/>
          <w:b/>
          <w:szCs w:val="21"/>
        </w:rPr>
        <w:t>3</w:t>
      </w:r>
      <w:r>
        <w:rPr>
          <w:rFonts w:ascii="宋体" w:eastAsia="宋体" w:hAnsi="宋体" w:cs="宋体" w:hint="eastAsia"/>
          <w:b/>
          <w:szCs w:val="21"/>
        </w:rPr>
        <w:t>、</w:t>
      </w:r>
      <w:bookmarkStart w:id="42" w:name="_Hlk72585069"/>
      <w:r>
        <w:rPr>
          <w:rFonts w:ascii="宋体" w:eastAsia="宋体" w:hAnsi="宋体" w:cs="宋体" w:hint="eastAsia"/>
          <w:b/>
          <w:szCs w:val="21"/>
        </w:rPr>
        <w:t>招标技术要求中，用</w:t>
      </w:r>
      <w:r>
        <w:rPr>
          <w:rFonts w:ascii="宋体" w:eastAsia="宋体" w:hAnsi="宋体" w:cs="宋体" w:hint="eastAsia"/>
          <w:b/>
          <w:color w:val="FF0000"/>
          <w:szCs w:val="21"/>
        </w:rPr>
        <w:t>红色加粗字体标注</w:t>
      </w:r>
      <w:r>
        <w:rPr>
          <w:rFonts w:ascii="宋体" w:eastAsia="宋体" w:hAnsi="宋体" w:cs="宋体" w:hint="eastAsia"/>
          <w:b/>
          <w:szCs w:val="21"/>
        </w:rPr>
        <w:t>的指标项均要求提供证明资料；其余指标项未要求提供证明资料，无需提供相关证明资料。</w:t>
      </w:r>
    </w:p>
    <w:p w:rsidR="006F35A8">
      <w:pPr>
        <w:ind w:firstLine="480" w:firstLineChars="200"/>
        <w:rPr>
          <w:rFonts w:ascii="宋体" w:eastAsia="宋体" w:hAnsi="宋体" w:cs="宋体"/>
          <w:b/>
          <w:szCs w:val="21"/>
        </w:rPr>
      </w:pPr>
      <w:r>
        <w:rPr>
          <w:rFonts w:ascii="宋体" w:eastAsia="宋体" w:hAnsi="宋体" w:cs="宋体" w:hint="eastAsia"/>
          <w:b/>
          <w:color w:val="FF0000"/>
        </w:rPr>
        <w:t>4</w:t>
      </w:r>
      <w:r>
        <w:rPr>
          <w:rFonts w:ascii="宋体" w:eastAsia="宋体" w:hAnsi="宋体" w:cs="宋体" w:hint="eastAsia"/>
          <w:b/>
          <w:color w:val="FF0000"/>
        </w:rPr>
        <w:t>、涉及区间的技术要求，除特别注明以外，所投产品响应数值在招标文件要求的区间范围内即认定为满足该项技术要求。例：区间要求为</w:t>
      </w:r>
      <w:r>
        <w:rPr>
          <w:rFonts w:ascii="宋体" w:eastAsia="宋体" w:hAnsi="宋体" w:cs="宋体" w:hint="eastAsia"/>
          <w:b/>
          <w:color w:val="FF0000"/>
        </w:rPr>
        <w:t xml:space="preserve">0-20ML, </w:t>
      </w:r>
      <w:r>
        <w:rPr>
          <w:rFonts w:ascii="宋体" w:eastAsia="宋体" w:hAnsi="宋体" w:cs="宋体" w:hint="eastAsia"/>
          <w:b/>
          <w:color w:val="FF0000"/>
        </w:rPr>
        <w:t>所投产品响应为</w:t>
      </w:r>
      <w:r>
        <w:rPr>
          <w:rFonts w:ascii="宋体" w:eastAsia="宋体" w:hAnsi="宋体" w:cs="宋体" w:hint="eastAsia"/>
          <w:b/>
          <w:color w:val="FF0000"/>
        </w:rPr>
        <w:t>0ML</w:t>
      </w:r>
      <w:r>
        <w:rPr>
          <w:rFonts w:ascii="宋体" w:eastAsia="宋体" w:hAnsi="宋体" w:cs="宋体" w:hint="eastAsia"/>
          <w:b/>
          <w:color w:val="FF0000"/>
        </w:rPr>
        <w:t>、</w:t>
      </w:r>
      <w:r>
        <w:rPr>
          <w:rFonts w:ascii="宋体" w:eastAsia="宋体" w:hAnsi="宋体" w:cs="宋体" w:hint="eastAsia"/>
          <w:b/>
          <w:color w:val="FF0000"/>
        </w:rPr>
        <w:t>10ML</w:t>
      </w:r>
      <w:r>
        <w:rPr>
          <w:rFonts w:ascii="宋体" w:eastAsia="宋体" w:hAnsi="宋体" w:cs="宋体" w:hint="eastAsia"/>
          <w:b/>
          <w:color w:val="FF0000"/>
        </w:rPr>
        <w:t>或</w:t>
      </w:r>
      <w:r>
        <w:rPr>
          <w:rFonts w:ascii="宋体" w:eastAsia="宋体" w:hAnsi="宋体" w:cs="宋体" w:hint="eastAsia"/>
          <w:b/>
          <w:color w:val="FF0000"/>
        </w:rPr>
        <w:t>20ML</w:t>
      </w:r>
      <w:r>
        <w:rPr>
          <w:rFonts w:ascii="宋体" w:eastAsia="宋体" w:hAnsi="宋体" w:cs="宋体" w:hint="eastAsia"/>
          <w:b/>
          <w:color w:val="FF0000"/>
        </w:rPr>
        <w:t>等（即在区间范围内），即为满足该项技术要求。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
        <w:gridCol w:w="1254"/>
        <w:gridCol w:w="653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0"/>
        </w:trPr>
        <w:tc>
          <w:tcPr>
            <w:tcW w:w="430" w:type="pct"/>
            <w:vAlign w:val="center"/>
          </w:tcPr>
          <w:p w:rsidR="006F35A8">
            <w:pPr>
              <w:jc w:val="center"/>
              <w:rPr>
                <w:rFonts w:ascii="宋体" w:eastAsia="宋体" w:hAnsi="宋体" w:cs="宋体"/>
                <w:color w:val="000000"/>
                <w:szCs w:val="21"/>
              </w:rPr>
            </w:pPr>
            <w:bookmarkStart w:id="43" w:name="_Hlk70236148"/>
            <w:bookmarkEnd w:id="42"/>
            <w:r>
              <w:rPr>
                <w:rFonts w:ascii="宋体" w:eastAsia="宋体" w:hAnsi="宋体" w:cs="宋体" w:hint="eastAsia"/>
                <w:color w:val="000000"/>
                <w:szCs w:val="21"/>
              </w:rPr>
              <w:t>序号</w:t>
            </w:r>
          </w:p>
        </w:tc>
        <w:tc>
          <w:tcPr>
            <w:tcW w:w="736" w:type="pc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货物名称</w:t>
            </w:r>
          </w:p>
        </w:tc>
        <w:tc>
          <w:tcPr>
            <w:tcW w:w="3833" w:type="pc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招标技术要求</w:t>
            </w:r>
          </w:p>
        </w:tc>
      </w:tr>
      <w:tr>
        <w:tblPrEx>
          <w:tblW w:w="5000" w:type="pct"/>
          <w:tblLook w:val="04A0"/>
        </w:tblPrEx>
        <w:trPr>
          <w:trHeight w:val="170"/>
        </w:trPr>
        <w:tc>
          <w:tcPr>
            <w:tcW w:w="430"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1</w:t>
            </w:r>
          </w:p>
        </w:tc>
        <w:tc>
          <w:tcPr>
            <w:tcW w:w="736"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bCs/>
                <w:szCs w:val="21"/>
              </w:rPr>
              <w:t>云开发实验设备</w:t>
            </w: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（一）团队管理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 </w:t>
            </w:r>
            <w:r>
              <w:rPr>
                <w:rFonts w:ascii="宋体" w:eastAsia="宋体" w:hAnsi="宋体" w:cs="宋体" w:hint="eastAsia"/>
                <w:szCs w:val="21"/>
              </w:rPr>
              <w:t>支持团队管理，可以手动创建或者导入公司内部门及人员信息，支持租户层级权限的灵活设置，包括用户组管理、权限分配等。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 </w:t>
            </w:r>
            <w:r>
              <w:rPr>
                <w:rFonts w:ascii="宋体" w:eastAsia="宋体" w:hAnsi="宋体" w:cs="宋体" w:hint="eastAsia"/>
                <w:szCs w:val="21"/>
              </w:rPr>
              <w:t>支持对于敏感内容的标记与访问审计，查看敏感文档被哪些用户，在哪些时候访问过。支持根据用户、操作时间筛选访问记录，支持导出访问记录。</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1.3 </w:t>
            </w:r>
            <w:r>
              <w:rPr>
                <w:rFonts w:ascii="宋体" w:eastAsia="宋体" w:hAnsi="宋体" w:cs="宋体" w:hint="eastAsia"/>
                <w:b/>
                <w:bCs/>
                <w:color w:val="FF0000"/>
                <w:szCs w:val="21"/>
              </w:rPr>
              <w:t>支持查看系统的操作日志、登录日志、代码仓库日志、制品仓库日志等信息。支持根据人员、操作类型、时间对于日志做筛选，支持将日志导出为</w:t>
            </w:r>
            <w:r>
              <w:rPr>
                <w:rFonts w:ascii="宋体" w:eastAsia="宋体" w:hAnsi="宋体" w:cs="宋体" w:hint="eastAsia"/>
                <w:b/>
                <w:bCs/>
                <w:color w:val="FF0000"/>
                <w:szCs w:val="21"/>
              </w:rPr>
              <w:t>Excel</w:t>
            </w:r>
            <w:r>
              <w:rPr>
                <w:rFonts w:ascii="宋体" w:eastAsia="宋体" w:hAnsi="宋体" w:cs="宋体" w:hint="eastAsia"/>
                <w:b/>
                <w:bCs/>
                <w:color w:val="FF0000"/>
                <w:szCs w:val="21"/>
              </w:rPr>
              <w:t>。（提供功能截图证明）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 </w:t>
            </w:r>
            <w:r>
              <w:rPr>
                <w:rFonts w:ascii="宋体" w:eastAsia="宋体" w:hAnsi="宋体" w:cs="宋体" w:hint="eastAsia"/>
                <w:szCs w:val="21"/>
              </w:rPr>
              <w:t>能够查看当前登录系统的用户会话情况，查看登录账号、操作系统、登录时间，并能够强制结束会话，防止可疑账号使用，保护系统安全。</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 xml:space="preserve">1.5 </w:t>
            </w:r>
            <w:r>
              <w:rPr>
                <w:rFonts w:ascii="宋体" w:eastAsia="宋体" w:hAnsi="宋体" w:cs="宋体" w:hint="eastAsia"/>
                <w:szCs w:val="21"/>
              </w:rPr>
              <w:t>支持针对知识文档、事项描述、目标、代码设置水印、支持</w:t>
            </w:r>
            <w:r>
              <w:rPr>
                <w:rFonts w:ascii="宋体" w:eastAsia="宋体" w:hAnsi="宋体" w:cs="宋体" w:hint="eastAsia"/>
                <w:szCs w:val="21"/>
              </w:rPr>
              <w:t>IP</w:t>
            </w:r>
            <w:r>
              <w:rPr>
                <w:rFonts w:ascii="宋体" w:eastAsia="宋体" w:hAnsi="宋体" w:cs="宋体" w:hint="eastAsia"/>
                <w:szCs w:val="21"/>
              </w:rPr>
              <w:t>白名单设置、支持自动锁定登录时密码连续错误</w:t>
            </w:r>
            <w:r>
              <w:rPr>
                <w:rFonts w:ascii="宋体" w:eastAsia="宋体" w:hAnsi="宋体" w:cs="宋体" w:hint="eastAsia"/>
                <w:szCs w:val="21"/>
              </w:rPr>
              <w:t xml:space="preserve"> 5 </w:t>
            </w:r>
            <w:r>
              <w:rPr>
                <w:rFonts w:ascii="宋体" w:eastAsia="宋体" w:hAnsi="宋体" w:cs="宋体" w:hint="eastAsia"/>
                <w:szCs w:val="21"/>
              </w:rPr>
              <w:t>次以上的用户。</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 </w:t>
            </w:r>
            <w:r>
              <w:rPr>
                <w:rFonts w:ascii="宋体" w:eastAsia="宋体" w:hAnsi="宋体" w:cs="宋体" w:hint="eastAsia"/>
                <w:b/>
                <w:bCs/>
                <w:color w:val="FF0000"/>
                <w:szCs w:val="21"/>
              </w:rPr>
              <w:t>能够管理团队目标周期，定义团队目标，添加目标关键结果</w:t>
            </w:r>
            <w:r>
              <w:rPr>
                <w:rFonts w:ascii="宋体" w:eastAsia="宋体" w:hAnsi="宋体" w:cs="宋体" w:hint="eastAsia"/>
                <w:b/>
                <w:bCs/>
                <w:color w:val="FF0000"/>
                <w:szCs w:val="21"/>
              </w:rPr>
              <w:t>KR</w:t>
            </w:r>
            <w:r>
              <w:rPr>
                <w:rFonts w:ascii="宋体" w:eastAsia="宋体" w:hAnsi="宋体" w:cs="宋体" w:hint="eastAsia"/>
                <w:b/>
                <w:bCs/>
                <w:color w:val="FF0000"/>
                <w:szCs w:val="21"/>
              </w:rPr>
              <w:t>，创建个人目标，添加个人目标关键结果</w:t>
            </w:r>
            <w:r>
              <w:rPr>
                <w:rFonts w:ascii="宋体" w:eastAsia="宋体" w:hAnsi="宋体" w:cs="宋体" w:hint="eastAsia"/>
                <w:b/>
                <w:bCs/>
                <w:color w:val="FF0000"/>
                <w:szCs w:val="21"/>
              </w:rPr>
              <w:t>KR</w:t>
            </w:r>
            <w:r>
              <w:rPr>
                <w:rFonts w:ascii="宋体" w:eastAsia="宋体" w:hAnsi="宋体" w:cs="宋体" w:hint="eastAsia"/>
                <w:b/>
                <w:bCs/>
                <w:color w:val="FF0000"/>
                <w:szCs w:val="21"/>
              </w:rPr>
              <w:t>。支持目标</w:t>
            </w:r>
            <w:r>
              <w:rPr>
                <w:rFonts w:ascii="宋体" w:eastAsia="宋体" w:hAnsi="宋体" w:cs="宋体" w:hint="eastAsia"/>
                <w:b/>
                <w:bCs/>
                <w:color w:val="FF0000"/>
                <w:szCs w:val="21"/>
              </w:rPr>
              <w:t>KR</w:t>
            </w:r>
            <w:r>
              <w:rPr>
                <w:rFonts w:ascii="宋体" w:eastAsia="宋体" w:hAnsi="宋体" w:cs="宋体" w:hint="eastAsia"/>
                <w:b/>
                <w:bCs/>
                <w:color w:val="FF0000"/>
                <w:szCs w:val="21"/>
              </w:rPr>
              <w:t>的权重设置，支持个人目标和个人项目管理工作事项关联。（提供功能截图证明）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1.7 </w:t>
            </w:r>
            <w:r>
              <w:rPr>
                <w:rFonts w:ascii="宋体" w:eastAsia="宋体" w:hAnsi="宋体" w:cs="宋体" w:hint="eastAsia"/>
                <w:b/>
                <w:bCs/>
                <w:color w:val="FF0000"/>
                <w:szCs w:val="21"/>
              </w:rPr>
              <w:t>支持自动统计组内成员在一定周期范围内同时进行的事项数，并在工作负载日历中展示事项安排，能够观展示成员工作饱和度。（提供功能截图证明）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（二）项目协同</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 </w:t>
            </w:r>
            <w:r>
              <w:rPr>
                <w:rFonts w:ascii="宋体" w:eastAsia="宋体" w:hAnsi="宋体" w:cs="宋体" w:hint="eastAsia"/>
                <w:b/>
                <w:bCs/>
                <w:color w:val="FF0000"/>
                <w:szCs w:val="21"/>
              </w:rPr>
              <w:t>支持项目集管理多个项目，支持将项目集中的任务拆解到不同的项目中。支持项目集风险管理，支持项目集里程碑管理。（提供功能截图证明）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 xml:space="preserve">1.9 </w:t>
            </w:r>
            <w:r>
              <w:rPr>
                <w:rFonts w:ascii="宋体" w:eastAsia="宋体" w:hAnsi="宋体" w:cs="宋体" w:hint="eastAsia"/>
                <w:szCs w:val="21"/>
              </w:rPr>
              <w:t>项目管理支持敏捷管理模式、经典瀑布模式两种，经典模式提供对瀑布开发模型的支持，敏捷模式提供</w:t>
            </w:r>
            <w:r>
              <w:rPr>
                <w:rFonts w:ascii="宋体" w:eastAsia="宋体" w:hAnsi="宋体" w:cs="宋体" w:hint="eastAsia"/>
                <w:szCs w:val="21"/>
              </w:rPr>
              <w:t>Scrum</w:t>
            </w:r>
            <w:r>
              <w:rPr>
                <w:rFonts w:ascii="宋体" w:eastAsia="宋体" w:hAnsi="宋体" w:cs="宋体" w:hint="eastAsia"/>
                <w:szCs w:val="21"/>
              </w:rPr>
              <w:t>开发的支持，支持在项目中切换两种模式。</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1.10</w:t>
            </w:r>
            <w:r>
              <w:rPr>
                <w:rFonts w:ascii="宋体" w:eastAsia="宋体" w:hAnsi="宋体" w:cs="宋体" w:hint="eastAsia"/>
                <w:szCs w:val="21"/>
              </w:rPr>
              <w:t>支持项目协同配置方案设置，项目协同配置方案包含协作类型和事项类型组合配置。可应用于多个项目中，方便统一管理团队的项目协作方式和工作流。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1.11 </w:t>
            </w:r>
            <w:r>
              <w:rPr>
                <w:rFonts w:ascii="宋体" w:eastAsia="宋体" w:hAnsi="宋体" w:cs="宋体" w:hint="eastAsia"/>
                <w:szCs w:val="21"/>
              </w:rPr>
              <w:t>经典项目管理模式支持需求的多级拆解，支持需求拆解为多级子需求和子任务，支持需求进度可以根据子需求、子任务的进度自动汇聚。</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1.12 </w:t>
            </w:r>
            <w:r>
              <w:rPr>
                <w:rFonts w:ascii="宋体" w:eastAsia="宋体" w:hAnsi="宋体" w:cs="宋体" w:hint="eastAsia"/>
                <w:szCs w:val="21"/>
              </w:rPr>
              <w:t>敏捷项目管理的事项包含史诗、需求、任务、子任务、缺陷等多种常见事项类型，需求评估支持用户故事点（斐波拉契数列、</w:t>
            </w:r>
            <w:r>
              <w:rPr>
                <w:rFonts w:ascii="宋体" w:eastAsia="宋体" w:hAnsi="宋体" w:cs="宋体" w:hint="eastAsia"/>
                <w:szCs w:val="21"/>
              </w:rPr>
              <w:t>T-</w:t>
            </w:r>
            <w:r>
              <w:rPr>
                <w:rFonts w:ascii="宋体" w:eastAsia="宋体" w:hAnsi="宋体" w:cs="宋体" w:hint="eastAsia"/>
                <w:szCs w:val="21"/>
              </w:rPr>
              <w:t>恤尺码）、工时多种评估模式。</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1.13 </w:t>
            </w:r>
            <w:r>
              <w:rPr>
                <w:rFonts w:ascii="宋体" w:eastAsia="宋体" w:hAnsi="宋体" w:cs="宋体" w:hint="eastAsia"/>
                <w:szCs w:val="21"/>
              </w:rPr>
              <w:t>支持对于项目协同事项的自定义，支持对于项目协同事项层级的自定义，能够定义事项的逐级分解关系。</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1.14 </w:t>
            </w:r>
            <w:r>
              <w:rPr>
                <w:rFonts w:ascii="宋体" w:eastAsia="宋体" w:hAnsi="宋体" w:cs="宋体" w:hint="eastAsia"/>
                <w:szCs w:val="21"/>
              </w:rPr>
              <w:t>支持跨项目对项目协同的事项做查看，支持跨项目事项筛选器。</w:t>
            </w:r>
          </w:p>
        </w:tc>
      </w:tr>
      <w:tr>
        <w:tblPrEx>
          <w:tblW w:w="5000" w:type="pct"/>
          <w:tblLook w:val="04A0"/>
        </w:tblPrEx>
        <w:trPr>
          <w:trHeight w:val="9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1.15 </w:t>
            </w:r>
            <w:r>
              <w:rPr>
                <w:rFonts w:ascii="宋体" w:eastAsia="宋体" w:hAnsi="宋体" w:cs="宋体" w:hint="eastAsia"/>
                <w:b/>
                <w:bCs/>
                <w:color w:val="FF0000"/>
                <w:szCs w:val="21"/>
              </w:rPr>
              <w:t>事项支持评论、引用、附件上传</w:t>
            </w:r>
            <w:r>
              <w:rPr>
                <w:rFonts w:ascii="宋体" w:eastAsia="宋体" w:hAnsi="宋体" w:cs="宋体" w:hint="eastAsia"/>
                <w:b/>
                <w:bCs/>
                <w:color w:val="FF0000"/>
                <w:szCs w:val="21"/>
              </w:rPr>
              <w:t>/</w:t>
            </w:r>
            <w:r>
              <w:rPr>
                <w:rFonts w:ascii="宋体" w:eastAsia="宋体" w:hAnsi="宋体" w:cs="宋体" w:hint="eastAsia"/>
                <w:b/>
                <w:bCs/>
                <w:color w:val="FF0000"/>
                <w:szCs w:val="21"/>
              </w:rPr>
              <w:t>下载、关联代码仓库、关联代码提交记录、变更日志查看及历史版本回溯功能，可以查看到完整的事项变更情况及历史内容。（提供功能截图证明）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1.16 </w:t>
            </w:r>
            <w:r>
              <w:rPr>
                <w:rFonts w:ascii="宋体" w:eastAsia="宋体" w:hAnsi="宋体" w:cs="宋体" w:hint="eastAsia"/>
                <w:szCs w:val="21"/>
              </w:rPr>
              <w:t>事项支持以树状、平铺、看板等多种形式展现，看板模式下可以拖拉卡片改变状态，看板支持用户自定义配置。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1.17 </w:t>
            </w:r>
            <w:r>
              <w:rPr>
                <w:rFonts w:ascii="宋体" w:eastAsia="宋体" w:hAnsi="宋体" w:cs="宋体" w:hint="eastAsia"/>
                <w:szCs w:val="21"/>
              </w:rPr>
              <w:t>支持迭代管理功能，包括迭代定义、时间及目标管理，并提供迭代执行情况的概览和统计能力。</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1.18 </w:t>
            </w:r>
            <w:r>
              <w:rPr>
                <w:rFonts w:ascii="宋体" w:eastAsia="宋体" w:hAnsi="宋体" w:cs="宋体" w:hint="eastAsia"/>
                <w:szCs w:val="21"/>
              </w:rPr>
              <w:t>支持项目级用户组、用户及多元化的权限管理，支持自定义属性、工作流和状态，支持项目级分类标签、模块和模板配置。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1.19 </w:t>
            </w:r>
            <w:r>
              <w:rPr>
                <w:rFonts w:ascii="宋体" w:eastAsia="宋体" w:hAnsi="宋体" w:cs="宋体" w:hint="eastAsia"/>
                <w:szCs w:val="21"/>
              </w:rPr>
              <w:t>支持常规软件项目统计分析需求，提供甘特图、燃尽图等常规报表功能，提供基于项目管理视角的多维度统计分析报表。</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（三）代码管理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1.20 </w:t>
            </w:r>
            <w:r>
              <w:rPr>
                <w:rFonts w:ascii="宋体" w:eastAsia="宋体" w:hAnsi="宋体" w:cs="宋体" w:hint="eastAsia"/>
                <w:b/>
                <w:bCs/>
                <w:color w:val="FF0000"/>
                <w:szCs w:val="21"/>
              </w:rPr>
              <w:t>支持</w:t>
            </w:r>
            <w:r>
              <w:rPr>
                <w:rFonts w:ascii="宋体" w:eastAsia="宋体" w:hAnsi="宋体" w:cs="宋体" w:hint="eastAsia"/>
                <w:b/>
                <w:bCs/>
                <w:color w:val="FF0000"/>
                <w:szCs w:val="21"/>
              </w:rPr>
              <w:t>SVN</w:t>
            </w:r>
            <w:r>
              <w:rPr>
                <w:rFonts w:ascii="宋体" w:eastAsia="宋体" w:hAnsi="宋体" w:cs="宋体" w:hint="eastAsia"/>
                <w:b/>
                <w:bCs/>
                <w:color w:val="FF0000"/>
                <w:szCs w:val="21"/>
              </w:rPr>
              <w:t>、</w:t>
            </w:r>
            <w:r>
              <w:rPr>
                <w:rFonts w:ascii="宋体" w:eastAsia="宋体" w:hAnsi="宋体" w:cs="宋体" w:hint="eastAsia"/>
                <w:b/>
                <w:bCs/>
                <w:color w:val="FF0000"/>
                <w:szCs w:val="21"/>
              </w:rPr>
              <w:t>Git</w:t>
            </w:r>
            <w:r>
              <w:rPr>
                <w:rFonts w:ascii="宋体" w:eastAsia="宋体" w:hAnsi="宋体" w:cs="宋体" w:hint="eastAsia"/>
                <w:b/>
                <w:bCs/>
                <w:color w:val="FF0000"/>
                <w:szCs w:val="21"/>
              </w:rPr>
              <w:t>两种仓库类型，单项目下可以创建多个仓库，并可针对用户进行指定仓库授权。（提供功能截图证明）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1.21 </w:t>
            </w:r>
            <w:r>
              <w:rPr>
                <w:rFonts w:ascii="宋体" w:eastAsia="宋体" w:hAnsi="宋体" w:cs="宋体" w:hint="eastAsia"/>
                <w:szCs w:val="21"/>
              </w:rPr>
              <w:t>Git</w:t>
            </w:r>
            <w:r>
              <w:rPr>
                <w:rFonts w:ascii="宋体" w:eastAsia="宋体" w:hAnsi="宋体" w:cs="宋体" w:hint="eastAsia"/>
                <w:szCs w:val="21"/>
              </w:rPr>
              <w:t>仓库访问设置支持</w:t>
            </w:r>
            <w:r>
              <w:rPr>
                <w:rFonts w:ascii="宋体" w:eastAsia="宋体" w:hAnsi="宋体" w:cs="宋体" w:hint="eastAsia"/>
                <w:szCs w:val="21"/>
              </w:rPr>
              <w:t>HTTPS</w:t>
            </w:r>
            <w:r>
              <w:rPr>
                <w:rFonts w:ascii="宋体" w:eastAsia="宋体" w:hAnsi="宋体" w:cs="宋体" w:hint="eastAsia"/>
                <w:szCs w:val="21"/>
              </w:rPr>
              <w:t>、</w:t>
            </w:r>
            <w:r>
              <w:rPr>
                <w:rFonts w:ascii="宋体" w:eastAsia="宋体" w:hAnsi="宋体" w:cs="宋体" w:hint="eastAsia"/>
                <w:szCs w:val="21"/>
              </w:rPr>
              <w:t>SSH</w:t>
            </w:r>
            <w:r>
              <w:rPr>
                <w:rFonts w:ascii="宋体" w:eastAsia="宋体" w:hAnsi="宋体" w:cs="宋体" w:hint="eastAsia"/>
                <w:szCs w:val="21"/>
              </w:rPr>
              <w:t>两种，并支持访问方式的随时开关，</w:t>
            </w:r>
            <w:r>
              <w:rPr>
                <w:rFonts w:ascii="宋体" w:eastAsia="宋体" w:hAnsi="宋体" w:cs="宋体" w:hint="eastAsia"/>
                <w:szCs w:val="21"/>
              </w:rPr>
              <w:t>Git</w:t>
            </w:r>
            <w:r>
              <w:rPr>
                <w:rFonts w:ascii="宋体" w:eastAsia="宋体" w:hAnsi="宋体" w:cs="宋体" w:hint="eastAsia"/>
                <w:szCs w:val="21"/>
              </w:rPr>
              <w:t>仓库支持设置私有或公有。支持公开仓库做统一管理。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1.22 </w:t>
            </w:r>
            <w:r>
              <w:rPr>
                <w:rFonts w:ascii="宋体" w:eastAsia="宋体" w:hAnsi="宋体" w:cs="宋体" w:hint="eastAsia"/>
                <w:szCs w:val="21"/>
              </w:rPr>
              <w:t xml:space="preserve">Git </w:t>
            </w:r>
            <w:r>
              <w:rPr>
                <w:rFonts w:ascii="宋体" w:eastAsia="宋体" w:hAnsi="宋体" w:cs="宋体" w:hint="eastAsia"/>
                <w:szCs w:val="21"/>
              </w:rPr>
              <w:t>仓库支持对于代码文件的搜索，可以根据代码文件名称和代码文件内容搜索。</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1.23 Git</w:t>
            </w:r>
            <w:r>
              <w:rPr>
                <w:rFonts w:ascii="宋体" w:eastAsia="宋体" w:hAnsi="宋体" w:cs="宋体" w:hint="eastAsia"/>
                <w:b/>
                <w:bCs/>
                <w:color w:val="FF0000"/>
                <w:szCs w:val="21"/>
              </w:rPr>
              <w:t>仓库支持仓库级别的读写权限控制，支持分支</w:t>
            </w:r>
            <w:r>
              <w:rPr>
                <w:rFonts w:ascii="宋体" w:eastAsia="宋体" w:hAnsi="宋体" w:cs="宋体" w:hint="eastAsia"/>
                <w:b/>
                <w:bCs/>
                <w:color w:val="FF0000"/>
                <w:szCs w:val="21"/>
              </w:rPr>
              <w:t>级别的读写权限控制，支持目录级别的写入权限控制。</w:t>
            </w:r>
            <w:r>
              <w:rPr>
                <w:rFonts w:ascii="宋体" w:eastAsia="宋体" w:hAnsi="宋体" w:cs="宋体" w:hint="eastAsia"/>
                <w:b/>
                <w:bCs/>
                <w:color w:val="FF0000"/>
                <w:szCs w:val="21"/>
              </w:rPr>
              <w:t xml:space="preserve">SVN </w:t>
            </w:r>
            <w:r>
              <w:rPr>
                <w:rFonts w:ascii="宋体" w:eastAsia="宋体" w:hAnsi="宋体" w:cs="宋体" w:hint="eastAsia"/>
                <w:b/>
                <w:bCs/>
                <w:color w:val="FF0000"/>
                <w:szCs w:val="21"/>
              </w:rPr>
              <w:t>仓库支持目录级别的读写权限控制。（提供功能截图证明）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1.24 </w:t>
            </w:r>
            <w:r>
              <w:rPr>
                <w:rFonts w:ascii="宋体" w:eastAsia="宋体" w:hAnsi="宋体" w:cs="宋体" w:hint="eastAsia"/>
                <w:szCs w:val="21"/>
              </w:rPr>
              <w:t>Git</w:t>
            </w:r>
            <w:r>
              <w:rPr>
                <w:rFonts w:ascii="宋体" w:eastAsia="宋体" w:hAnsi="宋体" w:cs="宋体" w:hint="eastAsia"/>
                <w:szCs w:val="21"/>
              </w:rPr>
              <w:t>仓库支持文件或者目录的锁定、保护功能、只读设置，保护指定文件或目录不被别人错误修改。</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1.25 </w:t>
            </w:r>
            <w:r>
              <w:rPr>
                <w:rFonts w:ascii="宋体" w:eastAsia="宋体" w:hAnsi="宋体" w:cs="宋体" w:hint="eastAsia"/>
                <w:szCs w:val="21"/>
              </w:rPr>
              <w:t xml:space="preserve">Git </w:t>
            </w:r>
            <w:r>
              <w:rPr>
                <w:rFonts w:ascii="宋体" w:eastAsia="宋体" w:hAnsi="宋体" w:cs="宋体" w:hint="eastAsia"/>
                <w:szCs w:val="21"/>
              </w:rPr>
              <w:t>仓库支持查看每次</w:t>
            </w:r>
            <w:r>
              <w:rPr>
                <w:rFonts w:ascii="宋体" w:eastAsia="宋体" w:hAnsi="宋体" w:cs="宋体" w:hint="eastAsia"/>
                <w:szCs w:val="21"/>
              </w:rPr>
              <w:t>commit</w:t>
            </w:r>
            <w:r>
              <w:rPr>
                <w:rFonts w:ascii="宋体" w:eastAsia="宋体" w:hAnsi="宋体" w:cs="宋体" w:hint="eastAsia"/>
                <w:szCs w:val="21"/>
              </w:rPr>
              <w:t>的构建状态，支持查看每个分支的构建状态。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1.26 </w:t>
            </w:r>
            <w:r>
              <w:rPr>
                <w:rFonts w:ascii="宋体" w:eastAsia="宋体" w:hAnsi="宋体" w:cs="宋体" w:hint="eastAsia"/>
                <w:szCs w:val="21"/>
              </w:rPr>
              <w:t>Git</w:t>
            </w:r>
            <w:r>
              <w:rPr>
                <w:rFonts w:ascii="宋体" w:eastAsia="宋体" w:hAnsi="宋体" w:cs="宋体" w:hint="eastAsia"/>
                <w:szCs w:val="21"/>
              </w:rPr>
              <w:t>仓库支持分支管理，可是设置保护分支规则、隐藏分支、分支管理员、合并请求允许合并授权数量、合并请求源分支有新提交时自动取消合并授权、</w:t>
            </w:r>
            <w:r>
              <w:rPr>
                <w:rFonts w:ascii="宋体" w:eastAsia="宋体" w:hAnsi="宋体" w:cs="宋体" w:hint="eastAsia"/>
                <w:szCs w:val="21"/>
              </w:rPr>
              <w:t>CI</w:t>
            </w:r>
            <w:r>
              <w:rPr>
                <w:rFonts w:ascii="宋体" w:eastAsia="宋体" w:hAnsi="宋体" w:cs="宋体" w:hint="eastAsia"/>
                <w:szCs w:val="21"/>
              </w:rPr>
              <w:t>状态检查、推送及合并规则。</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1.27 </w:t>
            </w:r>
            <w:r>
              <w:rPr>
                <w:rFonts w:ascii="宋体" w:eastAsia="宋体" w:hAnsi="宋体" w:cs="宋体" w:hint="eastAsia"/>
                <w:szCs w:val="21"/>
              </w:rPr>
              <w:t>Git</w:t>
            </w:r>
            <w:r>
              <w:rPr>
                <w:rFonts w:ascii="宋体" w:eastAsia="宋体" w:hAnsi="宋体" w:cs="宋体" w:hint="eastAsia"/>
                <w:szCs w:val="21"/>
              </w:rPr>
              <w:t>仓库支持版本标签管理，支持版本发布日志编写，支持关联资源（事项、</w:t>
            </w:r>
            <w:r>
              <w:rPr>
                <w:rFonts w:ascii="宋体" w:eastAsia="宋体" w:hAnsi="宋体" w:cs="宋体" w:hint="eastAsia"/>
                <w:szCs w:val="21"/>
              </w:rPr>
              <w:t>Wiki</w:t>
            </w:r>
            <w:r>
              <w:rPr>
                <w:rFonts w:ascii="宋体" w:eastAsia="宋体" w:hAnsi="宋体" w:cs="宋体" w:hint="eastAsia"/>
                <w:szCs w:val="21"/>
              </w:rPr>
              <w:t>、文件等）。支持保护标签，可以针对特定规则的标签设置标签管理人员。</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1.28 </w:t>
            </w:r>
            <w:r>
              <w:rPr>
                <w:rFonts w:ascii="宋体" w:eastAsia="宋体" w:hAnsi="宋体" w:cs="宋体" w:hint="eastAsia"/>
                <w:szCs w:val="21"/>
              </w:rPr>
              <w:t>Git</w:t>
            </w:r>
            <w:r>
              <w:rPr>
                <w:rFonts w:ascii="宋体" w:eastAsia="宋体" w:hAnsi="宋体" w:cs="宋体" w:hint="eastAsia"/>
                <w:szCs w:val="21"/>
              </w:rPr>
              <w:t>仓库支持合并请求及源文件</w:t>
            </w:r>
            <w:r>
              <w:rPr>
                <w:rFonts w:ascii="宋体" w:eastAsia="宋体" w:hAnsi="宋体" w:cs="宋体" w:hint="eastAsia"/>
                <w:szCs w:val="21"/>
              </w:rPr>
              <w:t>Diff</w:t>
            </w:r>
            <w:r>
              <w:rPr>
                <w:rFonts w:ascii="宋体" w:eastAsia="宋体" w:hAnsi="宋体" w:cs="宋体" w:hint="eastAsia"/>
                <w:szCs w:val="21"/>
              </w:rPr>
              <w:t>比对，支持源码高亮显示，</w:t>
            </w:r>
            <w:r>
              <w:rPr>
                <w:rFonts w:ascii="宋体" w:eastAsia="宋体" w:hAnsi="宋体" w:cs="宋体" w:hint="eastAsia"/>
                <w:szCs w:val="21"/>
              </w:rPr>
              <w:t>可以指定合并评审人、关联事项，支持代码行内评论备注。支持在线解决代码冲突。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1.29 </w:t>
            </w:r>
            <w:r>
              <w:rPr>
                <w:rFonts w:ascii="宋体" w:eastAsia="宋体" w:hAnsi="宋体" w:cs="宋体" w:hint="eastAsia"/>
                <w:szCs w:val="21"/>
              </w:rPr>
              <w:t>Git</w:t>
            </w:r>
            <w:r>
              <w:rPr>
                <w:rFonts w:ascii="宋体" w:eastAsia="宋体" w:hAnsi="宋体" w:cs="宋体" w:hint="eastAsia"/>
                <w:szCs w:val="21"/>
              </w:rPr>
              <w:t>仓库支持代码的在线查看、新建、修改、删除、下载等操作。</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1.30 </w:t>
            </w:r>
            <w:r>
              <w:rPr>
                <w:rFonts w:ascii="宋体" w:eastAsia="宋体" w:hAnsi="宋体" w:cs="宋体" w:hint="eastAsia"/>
                <w:b/>
                <w:bCs/>
                <w:color w:val="FF0000"/>
                <w:szCs w:val="21"/>
              </w:rPr>
              <w:t>支持在代码仓库中查看仓库存在的安全风险，包括：是否开启了</w:t>
            </w:r>
            <w:r>
              <w:rPr>
                <w:rFonts w:ascii="宋体" w:eastAsia="宋体" w:hAnsi="宋体" w:cs="宋体" w:hint="eastAsia"/>
                <w:b/>
                <w:bCs/>
                <w:color w:val="FF0000"/>
                <w:szCs w:val="21"/>
              </w:rPr>
              <w:t xml:space="preserve"> Git </w:t>
            </w:r>
            <w:r>
              <w:rPr>
                <w:rFonts w:ascii="宋体" w:eastAsia="宋体" w:hAnsi="宋体" w:cs="宋体" w:hint="eastAsia"/>
                <w:b/>
                <w:bCs/>
                <w:color w:val="FF0000"/>
                <w:szCs w:val="21"/>
              </w:rPr>
              <w:t>提交者和提交作者检查、是否上传了</w:t>
            </w:r>
            <w:r>
              <w:rPr>
                <w:rFonts w:ascii="宋体" w:eastAsia="宋体" w:hAnsi="宋体" w:cs="宋体" w:hint="eastAsia"/>
                <w:b/>
                <w:bCs/>
                <w:color w:val="FF0000"/>
                <w:szCs w:val="21"/>
              </w:rPr>
              <w:t xml:space="preserve"> GPG </w:t>
            </w:r>
            <w:r>
              <w:rPr>
                <w:rFonts w:ascii="宋体" w:eastAsia="宋体" w:hAnsi="宋体" w:cs="宋体" w:hint="eastAsia"/>
                <w:b/>
                <w:bCs/>
                <w:color w:val="FF0000"/>
                <w:szCs w:val="21"/>
              </w:rPr>
              <w:t>公钥、是否设置了保护分支；若已设置保护分支，是否设置了分支管理员和开启代码所有者评审。（提供功能截图证明）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 xml:space="preserve">1.31 </w:t>
            </w:r>
            <w:r>
              <w:rPr>
                <w:rFonts w:ascii="宋体" w:eastAsia="宋体" w:hAnsi="宋体" w:cs="宋体" w:hint="eastAsia"/>
                <w:szCs w:val="21"/>
              </w:rPr>
              <w:t>支持设置代码仓库规范，包括分支命名规范、分支合并规范，对于不符合规范的分支操作，会触发警告或拒绝操作。</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（四）代码扫描</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1.32 </w:t>
            </w:r>
            <w:r>
              <w:rPr>
                <w:rFonts w:ascii="宋体" w:eastAsia="宋体" w:hAnsi="宋体" w:cs="宋体" w:hint="eastAsia"/>
                <w:szCs w:val="21"/>
              </w:rPr>
              <w:t>Git</w:t>
            </w:r>
            <w:r>
              <w:rPr>
                <w:rFonts w:ascii="宋体" w:eastAsia="宋体" w:hAnsi="宋体" w:cs="宋体" w:hint="eastAsia"/>
                <w:szCs w:val="21"/>
              </w:rPr>
              <w:t>仓库支持直接配置代码扫描能力，选择扫描分支及关联扫描方案，支持代码提交、合并时自动触发代码扫描，支持质量门禁设置，严格控制代码合流质量。</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1.33 </w:t>
            </w:r>
            <w:r>
              <w:rPr>
                <w:rFonts w:ascii="宋体" w:eastAsia="宋体" w:hAnsi="宋体" w:cs="宋体" w:hint="eastAsia"/>
                <w:szCs w:val="21"/>
              </w:rPr>
              <w:t>支持创建代码扫描方案，平台内置目前所有主流语言（至少包括</w:t>
            </w:r>
            <w:r>
              <w:rPr>
                <w:rFonts w:ascii="宋体" w:eastAsia="宋体" w:hAnsi="宋体" w:cs="宋体" w:hint="eastAsia"/>
                <w:szCs w:val="21"/>
              </w:rPr>
              <w:t>C/C++/C#</w:t>
            </w:r>
            <w:r>
              <w:rPr>
                <w:rFonts w:ascii="宋体" w:eastAsia="宋体" w:hAnsi="宋体" w:cs="宋体" w:hint="eastAsia"/>
                <w:szCs w:val="21"/>
              </w:rPr>
              <w:t>、</w:t>
            </w:r>
            <w:r>
              <w:rPr>
                <w:rFonts w:ascii="宋体" w:eastAsia="宋体" w:hAnsi="宋体" w:cs="宋体" w:hint="eastAsia"/>
                <w:szCs w:val="21"/>
              </w:rPr>
              <w:t>Java</w:t>
            </w:r>
            <w:r>
              <w:rPr>
                <w:rFonts w:ascii="宋体" w:eastAsia="宋体" w:hAnsi="宋体" w:cs="宋体" w:hint="eastAsia"/>
                <w:szCs w:val="21"/>
              </w:rPr>
              <w:t>、</w:t>
            </w:r>
            <w:r>
              <w:rPr>
                <w:rFonts w:ascii="宋体" w:eastAsia="宋体" w:hAnsi="宋体" w:cs="宋体" w:hint="eastAsia"/>
                <w:szCs w:val="21"/>
              </w:rPr>
              <w:t>JavaScript</w:t>
            </w:r>
            <w:r>
              <w:rPr>
                <w:rFonts w:ascii="宋体" w:eastAsia="宋体" w:hAnsi="宋体" w:cs="宋体" w:hint="eastAsia"/>
                <w:szCs w:val="21"/>
              </w:rPr>
              <w:t>、</w:t>
            </w:r>
            <w:r>
              <w:rPr>
                <w:rFonts w:ascii="宋体" w:eastAsia="宋体" w:hAnsi="宋体" w:cs="宋体" w:hint="eastAsia"/>
                <w:szCs w:val="21"/>
              </w:rPr>
              <w:t>Objective-C</w:t>
            </w:r>
            <w:r>
              <w:rPr>
                <w:rFonts w:ascii="宋体" w:eastAsia="宋体" w:hAnsi="宋体" w:cs="宋体" w:hint="eastAsia"/>
                <w:szCs w:val="21"/>
              </w:rPr>
              <w:t>、</w:t>
            </w:r>
            <w:r>
              <w:rPr>
                <w:rFonts w:ascii="宋体" w:eastAsia="宋体" w:hAnsi="宋体" w:cs="宋体" w:hint="eastAsia"/>
                <w:szCs w:val="21"/>
              </w:rPr>
              <w:t>PHP</w:t>
            </w:r>
            <w:r>
              <w:rPr>
                <w:rFonts w:ascii="宋体" w:eastAsia="宋体" w:hAnsi="宋体" w:cs="宋体" w:hint="eastAsia"/>
                <w:szCs w:val="21"/>
              </w:rPr>
              <w:t>、</w:t>
            </w:r>
            <w:r>
              <w:rPr>
                <w:rFonts w:ascii="宋体" w:eastAsia="宋体" w:hAnsi="宋体" w:cs="宋体" w:hint="eastAsia"/>
                <w:szCs w:val="21"/>
              </w:rPr>
              <w:t>Python</w:t>
            </w:r>
            <w:r>
              <w:rPr>
                <w:rFonts w:ascii="宋体" w:eastAsia="宋体" w:hAnsi="宋体" w:cs="宋体" w:hint="eastAsia"/>
                <w:szCs w:val="21"/>
              </w:rPr>
              <w:t>、</w:t>
            </w:r>
            <w:r>
              <w:rPr>
                <w:rFonts w:ascii="宋体" w:eastAsia="宋体" w:hAnsi="宋体" w:cs="宋体" w:hint="eastAsia"/>
                <w:szCs w:val="21"/>
              </w:rPr>
              <w:t>Kotlin</w:t>
            </w:r>
            <w:r>
              <w:rPr>
                <w:rFonts w:ascii="宋体" w:eastAsia="宋体" w:hAnsi="宋体" w:cs="宋体" w:hint="eastAsia"/>
                <w:szCs w:val="21"/>
              </w:rPr>
              <w:t>、</w:t>
            </w:r>
            <w:r>
              <w:rPr>
                <w:rFonts w:ascii="宋体" w:eastAsia="宋体" w:hAnsi="宋体" w:cs="宋体" w:hint="eastAsia"/>
                <w:szCs w:val="21"/>
              </w:rPr>
              <w:t>Go</w:t>
            </w:r>
            <w:r>
              <w:rPr>
                <w:rFonts w:ascii="宋体" w:eastAsia="宋体" w:hAnsi="宋体" w:cs="宋体" w:hint="eastAsia"/>
                <w:szCs w:val="21"/>
              </w:rPr>
              <w:t>、</w:t>
            </w:r>
            <w:r>
              <w:rPr>
                <w:rFonts w:ascii="宋体" w:eastAsia="宋体" w:hAnsi="宋体" w:cs="宋体" w:hint="eastAsia"/>
                <w:szCs w:val="21"/>
              </w:rPr>
              <w:t>Lua</w:t>
            </w:r>
            <w:r>
              <w:rPr>
                <w:rFonts w:ascii="宋体" w:eastAsia="宋体" w:hAnsi="宋体" w:cs="宋体" w:hint="eastAsia"/>
                <w:szCs w:val="21"/>
              </w:rPr>
              <w:t>、</w:t>
            </w:r>
            <w:r>
              <w:rPr>
                <w:rFonts w:ascii="宋体" w:eastAsia="宋体" w:hAnsi="宋体" w:cs="宋体" w:hint="eastAsia"/>
                <w:szCs w:val="21"/>
              </w:rPr>
              <w:t>CSS</w:t>
            </w:r>
            <w:r>
              <w:rPr>
                <w:rFonts w:ascii="宋体" w:eastAsia="宋体" w:hAnsi="宋体" w:cs="宋体" w:hint="eastAsia"/>
                <w:szCs w:val="21"/>
              </w:rPr>
              <w:t>、</w:t>
            </w:r>
            <w:r>
              <w:rPr>
                <w:rFonts w:ascii="宋体" w:eastAsia="宋体" w:hAnsi="宋体" w:cs="宋体" w:hint="eastAsia"/>
                <w:szCs w:val="21"/>
              </w:rPr>
              <w:t>Html</w:t>
            </w:r>
            <w:r>
              <w:rPr>
                <w:rFonts w:ascii="宋体" w:eastAsia="宋体" w:hAnsi="宋体" w:cs="宋体" w:hint="eastAsia"/>
                <w:szCs w:val="21"/>
              </w:rPr>
              <w:t>、</w:t>
            </w:r>
            <w:r>
              <w:rPr>
                <w:rFonts w:ascii="宋体" w:eastAsia="宋体" w:hAnsi="宋体" w:cs="宋体" w:hint="eastAsia"/>
                <w:szCs w:val="21"/>
              </w:rPr>
              <w:t>TypeScript</w:t>
            </w:r>
            <w:r>
              <w:rPr>
                <w:rFonts w:ascii="宋体" w:eastAsia="宋体" w:hAnsi="宋体" w:cs="宋体" w:hint="eastAsia"/>
                <w:szCs w:val="21"/>
              </w:rPr>
              <w:t>、</w:t>
            </w:r>
            <w:r>
              <w:rPr>
                <w:rFonts w:ascii="宋体" w:eastAsia="宋体" w:hAnsi="宋体" w:cs="宋体" w:hint="eastAsia"/>
                <w:szCs w:val="21"/>
              </w:rPr>
              <w:t>Ruby</w:t>
            </w:r>
            <w:r>
              <w:rPr>
                <w:rFonts w:ascii="宋体" w:eastAsia="宋体" w:hAnsi="宋体" w:cs="宋体" w:hint="eastAsia"/>
                <w:szCs w:val="21"/>
              </w:rPr>
              <w:t>、</w:t>
            </w:r>
            <w:r>
              <w:rPr>
                <w:rFonts w:ascii="宋体" w:eastAsia="宋体" w:hAnsi="宋体" w:cs="宋体" w:hint="eastAsia"/>
                <w:szCs w:val="21"/>
              </w:rPr>
              <w:t>Scala</w:t>
            </w:r>
            <w:r>
              <w:rPr>
                <w:rFonts w:ascii="宋体" w:eastAsia="宋体" w:hAnsi="宋体" w:cs="宋体" w:hint="eastAsia"/>
                <w:szCs w:val="21"/>
              </w:rPr>
              <w:t>、</w:t>
            </w:r>
            <w:r>
              <w:rPr>
                <w:rFonts w:ascii="宋体" w:eastAsia="宋体" w:hAnsi="宋体" w:cs="宋体" w:hint="eastAsia"/>
                <w:szCs w:val="21"/>
              </w:rPr>
              <w:t>Swift</w:t>
            </w:r>
            <w:r>
              <w:rPr>
                <w:rFonts w:ascii="宋体" w:eastAsia="宋体" w:hAnsi="宋体" w:cs="宋体" w:hint="eastAsia"/>
                <w:szCs w:val="21"/>
              </w:rPr>
              <w:t>）的常见扫描方案以供开箱即用，扫描规则覆盖代码规范、安全、性能、敏感信息、功能等多个扫描维度，可按需灵活配置扫描规则。</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1.34 </w:t>
            </w:r>
            <w:r>
              <w:rPr>
                <w:rFonts w:ascii="宋体" w:eastAsia="宋体" w:hAnsi="宋体" w:cs="宋体" w:hint="eastAsia"/>
                <w:szCs w:val="21"/>
              </w:rPr>
              <w:t>扫描方案支持识别并匹配目标开发语言，自动选用合适的扫描规则包。</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1.35 </w:t>
            </w:r>
            <w:r>
              <w:rPr>
                <w:rFonts w:ascii="宋体" w:eastAsia="宋体" w:hAnsi="宋体" w:cs="宋体" w:hint="eastAsia"/>
                <w:szCs w:val="21"/>
              </w:rPr>
              <w:t>代码扫描支持统计圈复杂度、重复代码、代码行数</w:t>
            </w:r>
            <w:r>
              <w:rPr>
                <w:rFonts w:ascii="宋体" w:eastAsia="宋体" w:hAnsi="宋体" w:cs="宋体" w:hint="eastAsia"/>
                <w:szCs w:val="21"/>
              </w:rPr>
              <w:t>统计、问题概览及列表查看、问题代码定位到代码行和责任人，问题列表支持</w:t>
            </w:r>
            <w:r>
              <w:rPr>
                <w:rFonts w:ascii="宋体" w:eastAsia="宋体" w:hAnsi="宋体" w:cs="宋体" w:hint="eastAsia"/>
                <w:szCs w:val="21"/>
              </w:rPr>
              <w:t>Excel</w:t>
            </w:r>
            <w:r>
              <w:rPr>
                <w:rFonts w:ascii="宋体" w:eastAsia="宋体" w:hAnsi="宋体" w:cs="宋体" w:hint="eastAsia"/>
                <w:szCs w:val="21"/>
              </w:rPr>
              <w:t>格式导出，问题代码有相应的问题检查依据和修复建议。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1.36 </w:t>
            </w:r>
            <w:r>
              <w:rPr>
                <w:rFonts w:ascii="宋体" w:eastAsia="宋体" w:hAnsi="宋体" w:cs="宋体" w:hint="eastAsia"/>
                <w:szCs w:val="21"/>
              </w:rPr>
              <w:t>代码扫描支持全量和增量触发，触发方式支持手动、代码提交触发等多种形式，支持配置添加路径过滤。</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1.37 </w:t>
            </w:r>
            <w:r>
              <w:rPr>
                <w:rFonts w:ascii="宋体" w:eastAsia="宋体" w:hAnsi="宋体" w:cs="宋体" w:hint="eastAsia"/>
                <w:szCs w:val="21"/>
              </w:rPr>
              <w:t>支持扫描结果查看及扫描历史的长期记录，可以查看具体的扫描日志，扫描结果可以配置通知人、通知方式及通知问题类型。</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1.38 </w:t>
            </w:r>
            <w:r>
              <w:rPr>
                <w:rFonts w:ascii="宋体" w:eastAsia="宋体" w:hAnsi="宋体" w:cs="宋体" w:hint="eastAsia"/>
                <w:szCs w:val="21"/>
              </w:rPr>
              <w:t>代码扫描功能支持自行集成第三方扫描工具，集成后的工具能够被「代码扫描」模块调度。还支持对扫描结果的统一查看与处理。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1.39 </w:t>
            </w:r>
            <w:r>
              <w:rPr>
                <w:rFonts w:ascii="宋体" w:eastAsia="宋体" w:hAnsi="宋体" w:cs="宋体" w:hint="eastAsia"/>
                <w:szCs w:val="21"/>
              </w:rPr>
              <w:t>支持设置代码扫描的质量门禁，可配置通过质量门禁的代码才允许代码合并；支持设置代码扫描门禁时间基线，只对特定时间基线后扫描出的问题进行门禁管控。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（五）持续集成</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1.40 </w:t>
            </w:r>
            <w:r>
              <w:rPr>
                <w:rFonts w:ascii="宋体" w:eastAsia="宋体" w:hAnsi="宋体" w:cs="宋体" w:hint="eastAsia"/>
                <w:b/>
                <w:bCs/>
                <w:color w:val="FF0000"/>
                <w:szCs w:val="21"/>
              </w:rPr>
              <w:t>持续集成支持兼容</w:t>
            </w:r>
            <w:r>
              <w:rPr>
                <w:rFonts w:ascii="宋体" w:eastAsia="宋体" w:hAnsi="宋体" w:cs="宋体" w:hint="eastAsia"/>
                <w:b/>
                <w:bCs/>
                <w:color w:val="FF0000"/>
                <w:szCs w:val="21"/>
              </w:rPr>
              <w:t>Jenkins</w:t>
            </w:r>
            <w:r>
              <w:rPr>
                <w:rFonts w:ascii="宋体" w:eastAsia="宋体" w:hAnsi="宋体" w:cs="宋体" w:hint="eastAsia"/>
                <w:b/>
                <w:bCs/>
                <w:color w:val="FF0000"/>
                <w:szCs w:val="21"/>
              </w:rPr>
              <w:t>语法规则，支持在平台中以可视化形式，支持直接使用代码仓库中的</w:t>
            </w:r>
            <w:r>
              <w:rPr>
                <w:rFonts w:ascii="宋体" w:eastAsia="宋体" w:hAnsi="宋体" w:cs="宋体" w:hint="eastAsia"/>
                <w:b/>
                <w:bCs/>
                <w:color w:val="FF0000"/>
                <w:szCs w:val="21"/>
              </w:rPr>
              <w:t>Jenkinsfile</w:t>
            </w:r>
            <w:r>
              <w:rPr>
                <w:rFonts w:ascii="宋体" w:eastAsia="宋体" w:hAnsi="宋体" w:cs="宋体" w:hint="eastAsia"/>
                <w:b/>
                <w:bCs/>
                <w:color w:val="FF0000"/>
                <w:szCs w:val="21"/>
              </w:rPr>
              <w:t>，支持</w:t>
            </w:r>
            <w:r>
              <w:rPr>
                <w:rFonts w:ascii="宋体" w:eastAsia="宋体" w:hAnsi="宋体" w:cs="宋体" w:hint="eastAsia"/>
                <w:b/>
                <w:bCs/>
                <w:color w:val="FF0000"/>
                <w:szCs w:val="21"/>
              </w:rPr>
              <w:t>Jenkinsfile</w:t>
            </w:r>
            <w:r>
              <w:rPr>
                <w:rFonts w:ascii="宋体" w:eastAsia="宋体" w:hAnsi="宋体" w:cs="宋体" w:hint="eastAsia"/>
                <w:b/>
                <w:bCs/>
                <w:color w:val="FF0000"/>
                <w:szCs w:val="21"/>
              </w:rPr>
              <w:t>和图形化流程配置的双向渲染展现。（提供功能截图证明）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1.41 </w:t>
            </w:r>
            <w:r>
              <w:rPr>
                <w:rFonts w:ascii="宋体" w:eastAsia="宋体" w:hAnsi="宋体" w:cs="宋体" w:hint="eastAsia"/>
                <w:szCs w:val="21"/>
              </w:rPr>
              <w:t>具备可视化流程配置器并内置常用的插件，可以满足日常的绝大部分使用场景，包括单元测试、制品上传、人工确认、执行脚本、代码静态扫描等，也支持用户自定义持续集成插件，插件开发不限制语言。</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1.42 </w:t>
            </w:r>
            <w:r>
              <w:rPr>
                <w:rFonts w:ascii="宋体" w:eastAsia="宋体" w:hAnsi="宋体" w:cs="宋体" w:hint="eastAsia"/>
                <w:szCs w:val="21"/>
              </w:rPr>
              <w:t>支持构建节点分组管理，构建节点操作系统支持</w:t>
            </w:r>
            <w:r>
              <w:rPr>
                <w:rFonts w:ascii="宋体" w:eastAsia="宋体" w:hAnsi="宋体" w:cs="宋体" w:hint="eastAsia"/>
                <w:szCs w:val="21"/>
              </w:rPr>
              <w:t>Linux</w:t>
            </w:r>
            <w:r>
              <w:rPr>
                <w:rFonts w:ascii="宋体" w:eastAsia="宋体" w:hAnsi="宋体" w:cs="宋体" w:hint="eastAsia"/>
                <w:szCs w:val="21"/>
              </w:rPr>
              <w:t>、</w:t>
            </w:r>
            <w:r>
              <w:rPr>
                <w:rFonts w:ascii="宋体" w:eastAsia="宋体" w:hAnsi="宋体" w:cs="宋体" w:hint="eastAsia"/>
                <w:szCs w:val="21"/>
              </w:rPr>
              <w:t>Windows</w:t>
            </w:r>
            <w:r>
              <w:rPr>
                <w:rFonts w:ascii="宋体" w:eastAsia="宋体" w:hAnsi="宋体" w:cs="宋体" w:hint="eastAsia"/>
                <w:szCs w:val="21"/>
              </w:rPr>
              <w:t>、</w:t>
            </w:r>
            <w:r>
              <w:rPr>
                <w:rFonts w:ascii="宋体" w:eastAsia="宋体" w:hAnsi="宋体" w:cs="宋体" w:hint="eastAsia"/>
                <w:szCs w:val="21"/>
              </w:rPr>
              <w:t>MacOS</w:t>
            </w:r>
            <w:r>
              <w:rPr>
                <w:rFonts w:ascii="宋体" w:eastAsia="宋体" w:hAnsi="宋体" w:cs="宋体" w:hint="eastAsia"/>
                <w:szCs w:val="21"/>
              </w:rPr>
              <w:t>，支持节点编译历史记录的查看。</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1.43 </w:t>
            </w:r>
            <w:r>
              <w:rPr>
                <w:rFonts w:ascii="宋体" w:eastAsia="宋体" w:hAnsi="宋体" w:cs="宋体" w:hint="eastAsia"/>
                <w:szCs w:val="21"/>
              </w:rPr>
              <w:t>支持构建配置管理，支持选择代码源，支持选择构建资源池。</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1.44 </w:t>
            </w:r>
            <w:r>
              <w:rPr>
                <w:rFonts w:ascii="宋体" w:eastAsia="宋体" w:hAnsi="宋体" w:cs="宋体" w:hint="eastAsia"/>
                <w:szCs w:val="21"/>
              </w:rPr>
              <w:t>触发规则支持手动触发、代码变更触发、定时周期或单次触发、</w:t>
            </w:r>
            <w:r>
              <w:rPr>
                <w:rFonts w:ascii="宋体" w:eastAsia="宋体" w:hAnsi="宋体" w:cs="宋体" w:hint="eastAsia"/>
                <w:szCs w:val="21"/>
              </w:rPr>
              <w:t>API</w:t>
            </w:r>
            <w:r>
              <w:rPr>
                <w:rFonts w:ascii="宋体" w:eastAsia="宋体" w:hAnsi="宋体" w:cs="宋体" w:hint="eastAsia"/>
                <w:szCs w:val="21"/>
              </w:rPr>
              <w:t>触发等多种方式，支持通过代码</w:t>
            </w:r>
            <w:r>
              <w:rPr>
                <w:rFonts w:ascii="宋体" w:eastAsia="宋体" w:hAnsi="宋体" w:cs="宋体" w:hint="eastAsia"/>
                <w:szCs w:val="21"/>
              </w:rPr>
              <w:t>TAG</w:t>
            </w:r>
            <w:r>
              <w:rPr>
                <w:rFonts w:ascii="宋体" w:eastAsia="宋体" w:hAnsi="宋体" w:cs="宋体" w:hint="eastAsia"/>
                <w:szCs w:val="21"/>
              </w:rPr>
              <w:t>和分支的正则表达式定义触发规则。并支持配置自动取消队列中等待构建且修订版号相同的构建任务。</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1.45 </w:t>
            </w:r>
            <w:r>
              <w:rPr>
                <w:rFonts w:ascii="宋体" w:eastAsia="宋体" w:hAnsi="宋体" w:cs="宋体" w:hint="eastAsia"/>
                <w:szCs w:val="21"/>
              </w:rPr>
              <w:t>构建任务支持构建快照查看，包括启动参数、环境变量、流程配置文件等。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1.46 </w:t>
            </w:r>
            <w:r>
              <w:rPr>
                <w:rFonts w:ascii="宋体" w:eastAsia="宋体" w:hAnsi="宋体" w:cs="宋体" w:hint="eastAsia"/>
                <w:szCs w:val="21"/>
              </w:rPr>
              <w:t>支持构建模板创建和复制，创建构建任务时，支持从模板创建和自定义创建。</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（六）制品管理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1.47 </w:t>
            </w:r>
            <w:r>
              <w:rPr>
                <w:rFonts w:ascii="宋体" w:eastAsia="宋体" w:hAnsi="宋体" w:cs="宋体" w:hint="eastAsia"/>
                <w:b/>
                <w:bCs/>
                <w:color w:val="FF0000"/>
                <w:szCs w:val="21"/>
              </w:rPr>
              <w:t>支持</w:t>
            </w:r>
            <w:r>
              <w:rPr>
                <w:rFonts w:ascii="宋体" w:eastAsia="宋体" w:hAnsi="宋体" w:cs="宋体" w:hint="eastAsia"/>
                <w:b/>
                <w:bCs/>
                <w:color w:val="FF0000"/>
                <w:szCs w:val="21"/>
              </w:rPr>
              <w:t>Generic</w:t>
            </w: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 </w:t>
            </w:r>
            <w:r>
              <w:rPr>
                <w:rFonts w:ascii="宋体" w:eastAsia="宋体" w:hAnsi="宋体" w:cs="宋体" w:hint="eastAsia"/>
                <w:b/>
                <w:bCs/>
                <w:color w:val="FF0000"/>
                <w:szCs w:val="21"/>
              </w:rPr>
              <w:t>Docker</w:t>
            </w:r>
            <w:r>
              <w:rPr>
                <w:rFonts w:ascii="宋体" w:eastAsia="宋体" w:hAnsi="宋体" w:cs="宋体" w:hint="eastAsia"/>
                <w:b/>
                <w:bCs/>
                <w:color w:val="FF0000"/>
                <w:szCs w:val="21"/>
              </w:rPr>
              <w:t>、</w:t>
            </w:r>
            <w:r>
              <w:rPr>
                <w:rFonts w:ascii="宋体" w:eastAsia="宋体" w:hAnsi="宋体" w:cs="宋体" w:hint="eastAsia"/>
                <w:b/>
                <w:bCs/>
                <w:color w:val="FF0000"/>
                <w:szCs w:val="21"/>
              </w:rPr>
              <w:t>Maven</w:t>
            </w:r>
            <w:r>
              <w:rPr>
                <w:rFonts w:ascii="宋体" w:eastAsia="宋体" w:hAnsi="宋体" w:cs="宋体" w:hint="eastAsia"/>
                <w:b/>
                <w:bCs/>
                <w:color w:val="FF0000"/>
                <w:szCs w:val="21"/>
              </w:rPr>
              <w:t>、</w:t>
            </w:r>
            <w:r>
              <w:rPr>
                <w:rFonts w:ascii="宋体" w:eastAsia="宋体" w:hAnsi="宋体" w:cs="宋体" w:hint="eastAsia"/>
                <w:b/>
                <w:bCs/>
                <w:color w:val="FF0000"/>
                <w:szCs w:val="21"/>
              </w:rPr>
              <w:t>Npm</w:t>
            </w:r>
            <w:r>
              <w:rPr>
                <w:rFonts w:ascii="宋体" w:eastAsia="宋体" w:hAnsi="宋体" w:cs="宋体" w:hint="eastAsia"/>
                <w:b/>
                <w:bCs/>
                <w:color w:val="FF0000"/>
                <w:szCs w:val="21"/>
              </w:rPr>
              <w:t>、</w:t>
            </w:r>
            <w:r>
              <w:rPr>
                <w:rFonts w:ascii="宋体" w:eastAsia="宋体" w:hAnsi="宋体" w:cs="宋体" w:hint="eastAsia"/>
                <w:b/>
                <w:bCs/>
                <w:color w:val="FF0000"/>
                <w:szCs w:val="21"/>
              </w:rPr>
              <w:t>PyPI</w:t>
            </w:r>
            <w:r>
              <w:rPr>
                <w:rFonts w:ascii="宋体" w:eastAsia="宋体" w:hAnsi="宋体" w:cs="宋体" w:hint="eastAsia"/>
                <w:b/>
                <w:bCs/>
                <w:color w:val="FF0000"/>
                <w:szCs w:val="21"/>
              </w:rPr>
              <w:t>、</w:t>
            </w:r>
            <w:r>
              <w:rPr>
                <w:rFonts w:ascii="宋体" w:eastAsia="宋体" w:hAnsi="宋体" w:cs="宋体" w:hint="eastAsia"/>
                <w:b/>
                <w:bCs/>
                <w:color w:val="FF0000"/>
                <w:szCs w:val="21"/>
              </w:rPr>
              <w:t>Helm</w:t>
            </w:r>
            <w:r>
              <w:rPr>
                <w:rFonts w:ascii="宋体" w:eastAsia="宋体" w:hAnsi="宋体" w:cs="宋体" w:hint="eastAsia"/>
                <w:b/>
                <w:bCs/>
                <w:color w:val="FF0000"/>
                <w:szCs w:val="21"/>
              </w:rPr>
              <w:t>、</w:t>
            </w:r>
            <w:r>
              <w:rPr>
                <w:rFonts w:ascii="宋体" w:eastAsia="宋体" w:hAnsi="宋体" w:cs="宋体" w:hint="eastAsia"/>
                <w:b/>
                <w:bCs/>
                <w:color w:val="FF0000"/>
                <w:szCs w:val="21"/>
              </w:rPr>
              <w:t>Composer</w:t>
            </w:r>
            <w:r>
              <w:rPr>
                <w:rFonts w:ascii="宋体" w:eastAsia="宋体" w:hAnsi="宋体" w:cs="宋体" w:hint="eastAsia"/>
                <w:b/>
                <w:bCs/>
                <w:color w:val="FF0000"/>
                <w:szCs w:val="21"/>
              </w:rPr>
              <w:t>、</w:t>
            </w:r>
            <w:r>
              <w:rPr>
                <w:rFonts w:ascii="宋体" w:eastAsia="宋体" w:hAnsi="宋体" w:cs="宋体" w:hint="eastAsia"/>
                <w:b/>
                <w:bCs/>
                <w:color w:val="FF0000"/>
                <w:szCs w:val="21"/>
              </w:rPr>
              <w:t>NuGet</w:t>
            </w:r>
            <w:r>
              <w:rPr>
                <w:rFonts w:ascii="宋体" w:eastAsia="宋体" w:hAnsi="宋体" w:cs="宋体" w:hint="eastAsia"/>
                <w:b/>
                <w:bCs/>
                <w:color w:val="FF0000"/>
                <w:szCs w:val="21"/>
              </w:rPr>
              <w:t>、</w:t>
            </w:r>
            <w:r>
              <w:rPr>
                <w:rFonts w:ascii="宋体" w:eastAsia="宋体" w:hAnsi="宋体" w:cs="宋体" w:hint="eastAsia"/>
                <w:b/>
                <w:bCs/>
                <w:color w:val="FF0000"/>
                <w:szCs w:val="21"/>
              </w:rPr>
              <w:t>Conan</w:t>
            </w:r>
            <w:r>
              <w:rPr>
                <w:rFonts w:ascii="宋体" w:eastAsia="宋体" w:hAnsi="宋体" w:cs="宋体" w:hint="eastAsia"/>
                <w:b/>
                <w:bCs/>
                <w:color w:val="FF0000"/>
                <w:szCs w:val="21"/>
              </w:rPr>
              <w:t>、</w:t>
            </w:r>
            <w:r>
              <w:rPr>
                <w:rFonts w:ascii="宋体" w:eastAsia="宋体" w:hAnsi="宋体" w:cs="宋体" w:hint="eastAsia"/>
                <w:b/>
                <w:bCs/>
                <w:color w:val="FF0000"/>
                <w:szCs w:val="21"/>
              </w:rPr>
              <w:t>Cocoapods</w:t>
            </w:r>
            <w:r>
              <w:rPr>
                <w:rFonts w:ascii="宋体" w:eastAsia="宋体" w:hAnsi="宋体" w:cs="宋体" w:hint="eastAsia"/>
                <w:b/>
                <w:bCs/>
                <w:color w:val="FF0000"/>
                <w:szCs w:val="21"/>
              </w:rPr>
              <w:t>、</w:t>
            </w:r>
            <w:r>
              <w:rPr>
                <w:rFonts w:ascii="宋体" w:eastAsia="宋体" w:hAnsi="宋体" w:cs="宋体" w:hint="eastAsia"/>
                <w:b/>
                <w:bCs/>
                <w:color w:val="FF0000"/>
                <w:szCs w:val="21"/>
              </w:rPr>
              <w:t>Rpm</w:t>
            </w:r>
            <w:r>
              <w:rPr>
                <w:rFonts w:ascii="宋体" w:eastAsia="宋体" w:hAnsi="宋体" w:cs="宋体" w:hint="eastAsia"/>
                <w:b/>
                <w:bCs/>
                <w:color w:val="FF0000"/>
                <w:szCs w:val="21"/>
              </w:rPr>
              <w:t>等多种制品类型。（提供功能截图证明）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1.48 </w:t>
            </w:r>
            <w:r>
              <w:rPr>
                <w:rFonts w:ascii="宋体" w:eastAsia="宋体" w:hAnsi="宋体" w:cs="宋体" w:hint="eastAsia"/>
                <w:szCs w:val="21"/>
              </w:rPr>
              <w:t>针对不同的制品仓库类型，需要提供与其匹配的帮助指引。指引范围包括凭据配置方式、制品推送方法、制品拉取方法等。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1.49 </w:t>
            </w:r>
            <w:r>
              <w:rPr>
                <w:rFonts w:ascii="宋体" w:eastAsia="宋体" w:hAnsi="宋体" w:cs="宋体" w:hint="eastAsia"/>
                <w:szCs w:val="21"/>
              </w:rPr>
              <w:t>制品库支持进行代理源和可信软件源的配置，支持版本覆盖策略，</w:t>
            </w:r>
            <w:r>
              <w:rPr>
                <w:rFonts w:ascii="宋体" w:eastAsia="宋体" w:hAnsi="宋体" w:cs="宋体" w:hint="eastAsia"/>
                <w:szCs w:val="21"/>
              </w:rPr>
              <w:t>Maven</w:t>
            </w:r>
            <w:r>
              <w:rPr>
                <w:rFonts w:ascii="宋体" w:eastAsia="宋体" w:hAnsi="宋体" w:cs="宋体" w:hint="eastAsia"/>
                <w:szCs w:val="21"/>
              </w:rPr>
              <w:t>支持</w:t>
            </w:r>
            <w:r>
              <w:rPr>
                <w:rFonts w:ascii="宋体" w:eastAsia="宋体" w:hAnsi="宋体" w:cs="宋体" w:hint="eastAsia"/>
                <w:szCs w:val="21"/>
              </w:rPr>
              <w:t>Snapshot</w:t>
            </w:r>
            <w:r>
              <w:rPr>
                <w:rFonts w:ascii="宋体" w:eastAsia="宋体" w:hAnsi="宋体" w:cs="宋体" w:hint="eastAsia"/>
                <w:szCs w:val="21"/>
              </w:rPr>
              <w:t>快照策略及拉取优先级。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1.50 </w:t>
            </w:r>
            <w:r>
              <w:rPr>
                <w:rFonts w:ascii="宋体" w:eastAsia="宋体" w:hAnsi="宋体" w:cs="宋体" w:hint="eastAsia"/>
                <w:szCs w:val="21"/>
              </w:rPr>
              <w:t>支持制品库认证，通过令牌凭证或账号密码访问，提高制品安全性。支持权限管理配置，包括</w:t>
            </w:r>
            <w:r>
              <w:rPr>
                <w:rFonts w:ascii="宋体" w:eastAsia="宋体" w:hAnsi="宋体" w:cs="宋体" w:hint="eastAsia"/>
                <w:szCs w:val="21"/>
              </w:rPr>
              <w:t>项目内、团队内、公开，并可以针对不同人员、角色设置制品库的制品拉取、推送、删除等权限。</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1.51 </w:t>
            </w:r>
            <w:r>
              <w:rPr>
                <w:rFonts w:ascii="宋体" w:eastAsia="宋体" w:hAnsi="宋体" w:cs="宋体" w:hint="eastAsia"/>
                <w:szCs w:val="21"/>
              </w:rPr>
              <w:t>支持用户对制品版本的自定义属性，可以进行查询、</w:t>
            </w:r>
            <w:r>
              <w:rPr>
                <w:rFonts w:ascii="宋体" w:eastAsia="宋体" w:hAnsi="宋体" w:cs="宋体" w:hint="eastAsia"/>
                <w:szCs w:val="21"/>
              </w:rPr>
              <w:t>新增、删除、修改的操作，支持元数据查看。</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1.52 </w:t>
            </w:r>
            <w:r>
              <w:rPr>
                <w:rFonts w:ascii="宋体" w:eastAsia="宋体" w:hAnsi="宋体" w:cs="宋体" w:hint="eastAsia"/>
                <w:szCs w:val="21"/>
              </w:rPr>
              <w:t>可以对全部制品库进行统一搜索与筛选，支持基于制品仓库名称、制品仓库类型、制品仓库权限范围、制品等级、制品元数据进行筛选。支持将筛选结果保存为筛选器。</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1.53 </w:t>
            </w:r>
            <w:r>
              <w:rPr>
                <w:rFonts w:ascii="宋体" w:eastAsia="宋体" w:hAnsi="宋体" w:cs="宋体" w:hint="eastAsia"/>
                <w:szCs w:val="21"/>
              </w:rPr>
              <w:t>支持在页面上进行制品库上传、下载、删除、禁止下载、设置为发布等操作。</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1.54 </w:t>
            </w:r>
            <w:r>
              <w:rPr>
                <w:rFonts w:ascii="宋体" w:eastAsia="宋体" w:hAnsi="宋体" w:cs="宋体" w:hint="eastAsia"/>
                <w:szCs w:val="21"/>
              </w:rPr>
              <w:t>支持自动</w:t>
            </w:r>
            <w:r>
              <w:rPr>
                <w:rFonts w:ascii="宋体" w:eastAsia="宋体" w:hAnsi="宋体" w:cs="宋体" w:hint="eastAsia"/>
                <w:szCs w:val="21"/>
              </w:rPr>
              <w:t>/</w:t>
            </w:r>
            <w:r>
              <w:rPr>
                <w:rFonts w:ascii="宋体" w:eastAsia="宋体" w:hAnsi="宋体" w:cs="宋体" w:hint="eastAsia"/>
                <w:szCs w:val="21"/>
              </w:rPr>
              <w:t>手动批量删除满足清理条件的制品，避免长时间未被使用的老旧制品占据过大储存空间。</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1.55 </w:t>
            </w:r>
            <w:r>
              <w:rPr>
                <w:rFonts w:ascii="宋体" w:eastAsia="宋体" w:hAnsi="宋体" w:cs="宋体" w:hint="eastAsia"/>
                <w:szCs w:val="21"/>
              </w:rPr>
              <w:t>制品库支持安全扫描能力，支持扫描结果的报告展示，对安全漏洞根据重要程度进行分类，并提供漏洞修复建议。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1.56 </w:t>
            </w:r>
            <w:r>
              <w:rPr>
                <w:rFonts w:ascii="宋体" w:eastAsia="宋体" w:hAnsi="宋体" w:cs="宋体" w:hint="eastAsia"/>
                <w:szCs w:val="21"/>
              </w:rPr>
              <w:t>支持制品扫描方案的配置和管理，扫描规则配置包括漏洞等级、</w:t>
            </w:r>
            <w:r>
              <w:rPr>
                <w:rFonts w:ascii="宋体" w:eastAsia="宋体" w:hAnsi="宋体" w:cs="宋体" w:hint="eastAsia"/>
                <w:szCs w:val="21"/>
              </w:rPr>
              <w:t>CVE</w:t>
            </w:r>
            <w:r>
              <w:rPr>
                <w:rFonts w:ascii="宋体" w:eastAsia="宋体" w:hAnsi="宋体" w:cs="宋体" w:hint="eastAsia"/>
                <w:szCs w:val="21"/>
              </w:rPr>
              <w:t>漏洞白名单、质量红线，并可强制设置不允许使用未通过安全扫描以及扫描未完成的制品，确保制品的安全可用性。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1.57 </w:t>
            </w:r>
            <w:r>
              <w:rPr>
                <w:rFonts w:ascii="宋体" w:eastAsia="宋体" w:hAnsi="宋体" w:cs="宋体" w:hint="eastAsia"/>
                <w:szCs w:val="21"/>
              </w:rPr>
              <w:t>制品扫描支持制品更新后自动触发和手动运行触发，方案应用时可以针对满足条件的制品库生效，以实现扫描的灵活定义。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1.58 </w:t>
            </w:r>
            <w:r>
              <w:rPr>
                <w:rFonts w:ascii="宋体" w:eastAsia="宋体" w:hAnsi="宋体" w:cs="宋体" w:hint="eastAsia"/>
                <w:szCs w:val="21"/>
              </w:rPr>
              <w:t>漏洞扫描结果需要提供全中文展示，包括对于漏洞信息的描述、修复建议等。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（七）持续部署</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1.59 </w:t>
            </w:r>
            <w:r>
              <w:rPr>
                <w:rFonts w:ascii="宋体" w:eastAsia="宋体" w:hAnsi="宋体" w:cs="宋体" w:hint="eastAsia"/>
                <w:szCs w:val="21"/>
              </w:rPr>
              <w:t>持续部署环境配置支持虚拟机和</w:t>
            </w:r>
            <w:r>
              <w:rPr>
                <w:rFonts w:ascii="宋体" w:eastAsia="宋体" w:hAnsi="宋体" w:cs="宋体" w:hint="eastAsia"/>
                <w:szCs w:val="21"/>
              </w:rPr>
              <w:t>Kubernetes</w:t>
            </w:r>
            <w:r>
              <w:rPr>
                <w:rFonts w:ascii="宋体" w:eastAsia="宋体" w:hAnsi="宋体" w:cs="宋体" w:hint="eastAsia"/>
                <w:szCs w:val="21"/>
              </w:rPr>
              <w:t>，虚拟机方式部署时，支持通过堡垒机方式代理，提高部署安全性。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1.60 </w:t>
            </w:r>
            <w:r>
              <w:rPr>
                <w:rFonts w:ascii="宋体" w:eastAsia="宋体" w:hAnsi="宋体" w:cs="宋体" w:hint="eastAsia"/>
                <w:szCs w:val="21"/>
              </w:rPr>
              <w:t>支持图形可视化自定义部署流程，需内置多种阶段及任务类型，包括制品绑定、执行脚本、集群缩容、等待、条件检查等，支持自动化部署和人工确认部署，支持通知功能，提供复杂部署的灵活配置能力。</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1.61 </w:t>
            </w:r>
            <w:r>
              <w:rPr>
                <w:rFonts w:ascii="宋体" w:eastAsia="宋体" w:hAnsi="宋体" w:cs="宋体" w:hint="eastAsia"/>
                <w:szCs w:val="21"/>
              </w:rPr>
              <w:t>支持发布应用管理，发布应用可以关联多个制品、多个部署流程，用户可以通过发布单的形式执行部署流程，执行过程中按需选择实际部署流程和指定发布制品。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1.62 </w:t>
            </w:r>
            <w:r>
              <w:rPr>
                <w:rFonts w:ascii="宋体" w:eastAsia="宋体" w:hAnsi="宋体" w:cs="宋体" w:hint="eastAsia"/>
                <w:szCs w:val="21"/>
              </w:rPr>
              <w:t>持续部署支持人工触发、定期触发、</w:t>
            </w:r>
            <w:r>
              <w:rPr>
                <w:rFonts w:ascii="宋体" w:eastAsia="宋体" w:hAnsi="宋体" w:cs="宋体" w:hint="eastAsia"/>
                <w:szCs w:val="21"/>
              </w:rPr>
              <w:t>Webhook</w:t>
            </w:r>
            <w:r>
              <w:rPr>
                <w:rFonts w:ascii="宋体" w:eastAsia="宋体" w:hAnsi="宋体" w:cs="宋体" w:hint="eastAsia"/>
                <w:szCs w:val="21"/>
              </w:rPr>
              <w:t>、</w:t>
            </w:r>
            <w:r>
              <w:rPr>
                <w:rFonts w:ascii="宋体" w:eastAsia="宋体" w:hAnsi="宋体" w:cs="宋体" w:hint="eastAsia"/>
                <w:szCs w:val="21"/>
              </w:rPr>
              <w:t>Docker</w:t>
            </w:r>
            <w:r>
              <w:rPr>
                <w:rFonts w:ascii="宋体" w:eastAsia="宋体" w:hAnsi="宋体" w:cs="宋体" w:hint="eastAsia"/>
                <w:szCs w:val="21"/>
              </w:rPr>
              <w:t>仓库触发、</w:t>
            </w:r>
            <w:r>
              <w:rPr>
                <w:rFonts w:ascii="宋体" w:eastAsia="宋体" w:hAnsi="宋体" w:cs="宋体" w:hint="eastAsia"/>
                <w:szCs w:val="21"/>
              </w:rPr>
              <w:t>Git</w:t>
            </w:r>
            <w:r>
              <w:rPr>
                <w:rFonts w:ascii="宋体" w:eastAsia="宋体" w:hAnsi="宋体" w:cs="宋体" w:hint="eastAsia"/>
                <w:szCs w:val="21"/>
              </w:rPr>
              <w:t>仓库触发等多种触发方式，完整记录下每次的部署结果状态和过程日志，可以直接通过日</w:t>
            </w:r>
            <w:r>
              <w:rPr>
                <w:rFonts w:ascii="宋体" w:eastAsia="宋体" w:hAnsi="宋体" w:cs="宋体" w:hint="eastAsia"/>
                <w:szCs w:val="21"/>
              </w:rPr>
              <w:t>志分析部署问题。</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（八）测试管理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1.63 </w:t>
            </w:r>
            <w:r>
              <w:rPr>
                <w:rFonts w:ascii="宋体" w:eastAsia="宋体" w:hAnsi="宋体" w:cs="宋体" w:hint="eastAsia"/>
                <w:b/>
                <w:bCs/>
                <w:color w:val="FF0000"/>
                <w:szCs w:val="21"/>
              </w:rPr>
              <w:t>支持查看测试概览，在概览中支持查看项目内的用例数量、迭代的测试时长占比、缺陷数据等。另外支持查看个人测试事项，包括个人的测试效能、分配给个人的缺陷、测试燃尽图等。（提供功能截图证明）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1.64 </w:t>
            </w:r>
            <w:r>
              <w:rPr>
                <w:rFonts w:ascii="宋体" w:eastAsia="宋体" w:hAnsi="宋体" w:cs="宋体" w:hint="eastAsia"/>
                <w:szCs w:val="21"/>
              </w:rPr>
              <w:t>支持测试用例管理，包括分组管理、关联需求、附件上传、用例历史版本追溯及恢复、用例导入等，导入支持</w:t>
            </w:r>
            <w:r>
              <w:rPr>
                <w:rFonts w:ascii="宋体" w:eastAsia="宋体" w:hAnsi="宋体" w:cs="宋体" w:hint="eastAsia"/>
                <w:szCs w:val="21"/>
              </w:rPr>
              <w:t>Excel</w:t>
            </w:r>
            <w:r>
              <w:rPr>
                <w:rFonts w:ascii="宋体" w:eastAsia="宋体" w:hAnsi="宋体" w:cs="宋体" w:hint="eastAsia"/>
                <w:szCs w:val="21"/>
              </w:rPr>
              <w:t>、</w:t>
            </w:r>
            <w:r>
              <w:rPr>
                <w:rFonts w:ascii="宋体" w:eastAsia="宋体" w:hAnsi="宋体" w:cs="宋体" w:hint="eastAsia"/>
                <w:szCs w:val="21"/>
              </w:rPr>
              <w:t>TestLink</w:t>
            </w:r>
            <w:r>
              <w:rPr>
                <w:rFonts w:ascii="宋体" w:eastAsia="宋体" w:hAnsi="宋体" w:cs="宋体" w:hint="eastAsia"/>
                <w:szCs w:val="21"/>
              </w:rPr>
              <w:t>、</w:t>
            </w:r>
            <w:r>
              <w:rPr>
                <w:rFonts w:ascii="宋体" w:eastAsia="宋体" w:hAnsi="宋体" w:cs="宋体" w:hint="eastAsia"/>
                <w:szCs w:val="21"/>
              </w:rPr>
              <w:t>XMind</w:t>
            </w:r>
            <w:r>
              <w:rPr>
                <w:rFonts w:ascii="宋体" w:eastAsia="宋体" w:hAnsi="宋体" w:cs="宋体" w:hint="eastAsia"/>
                <w:szCs w:val="21"/>
              </w:rPr>
              <w:t>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1.65 </w:t>
            </w:r>
            <w:r>
              <w:rPr>
                <w:rFonts w:ascii="宋体" w:eastAsia="宋体" w:hAnsi="宋体" w:cs="宋体" w:hint="eastAsia"/>
                <w:szCs w:val="21"/>
              </w:rPr>
              <w:t>支持用例评审功能，可以指定多位用例评审人员，支持评审意见填写。</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1.66 </w:t>
            </w:r>
            <w:r>
              <w:rPr>
                <w:rFonts w:ascii="宋体" w:eastAsia="宋体" w:hAnsi="宋体" w:cs="宋体" w:hint="eastAsia"/>
                <w:szCs w:val="21"/>
              </w:rPr>
              <w:t>支持创建测试计划，可以关联迭代、勾选测试用例范围、指派测试人员，支持测试计划的执行、复制、归档、删除。关联迭代之后，测试计划可以自动拉取迭代中相关需求对应的测试用例。</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1.67 </w:t>
            </w:r>
            <w:r>
              <w:rPr>
                <w:rFonts w:ascii="宋体" w:eastAsia="宋体" w:hAnsi="宋体" w:cs="宋体" w:hint="eastAsia"/>
                <w:szCs w:val="21"/>
              </w:rPr>
              <w:t>支持测试计划执行过程中，可以记录测试结果、发表注释，也可以快速创建问题缺陷。</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1.68 </w:t>
            </w:r>
            <w:r>
              <w:rPr>
                <w:rFonts w:ascii="宋体" w:eastAsia="宋体" w:hAnsi="宋体" w:cs="宋体" w:hint="eastAsia"/>
                <w:szCs w:val="21"/>
              </w:rPr>
              <w:t>支持测试报告管理，可以设置测试报告模板，定期生成测试报告发送给指定的关注人；也支持手动创建测试报告。</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（九）文档管理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1.69 </w:t>
            </w:r>
            <w:r>
              <w:rPr>
                <w:rFonts w:ascii="宋体" w:eastAsia="宋体" w:hAnsi="宋体" w:cs="宋体" w:hint="eastAsia"/>
                <w:b/>
                <w:bCs/>
                <w:color w:val="FF0000"/>
                <w:szCs w:val="21"/>
              </w:rPr>
              <w:t>支持基于内容块编辑引擎的文档知识管理能力，内容块类型涵盖文本、标题、列表、代码及公式等，通过丰富的内容排列方式铸造团队知识库。（提供功能截图证明）</w:t>
            </w:r>
          </w:p>
        </w:tc>
      </w:tr>
      <w:tr>
        <w:tblPrEx>
          <w:tblW w:w="5000" w:type="pct"/>
          <w:tblLook w:val="04A0"/>
        </w:tblPrEx>
        <w:trPr>
          <w:trHeight w:val="9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1.70 </w:t>
            </w:r>
            <w:r>
              <w:rPr>
                <w:rFonts w:ascii="宋体" w:eastAsia="宋体" w:hAnsi="宋体" w:cs="宋体" w:hint="eastAsia"/>
                <w:szCs w:val="21"/>
              </w:rPr>
              <w:t>知识空间是文档的作用区域，支持定义项目级的知识空间，支持定义团队级知识空间。一个知识空间内，可以创建多个知识文档。</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1.71 </w:t>
            </w:r>
            <w:r>
              <w:rPr>
                <w:rFonts w:ascii="宋体" w:eastAsia="宋体" w:hAnsi="宋体" w:cs="宋体" w:hint="eastAsia"/>
                <w:szCs w:val="21"/>
              </w:rPr>
              <w:t>知识空间支持设置维护者与只读成员。维护者可在空间内进行页面创建、编辑、删除、分享操作；只读成员范围可以选择团队全部成员、全部项目成员、具体成员与部门成员。</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1.72 </w:t>
            </w:r>
            <w:r>
              <w:rPr>
                <w:rFonts w:ascii="宋体" w:eastAsia="宋体" w:hAnsi="宋体" w:cs="宋体" w:hint="eastAsia"/>
                <w:szCs w:val="21"/>
              </w:rPr>
              <w:t>知识空间文档支持精准搜索，具备精确到内容块级的全文搜索支持，帮助用户快速定位所需页面。</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1.73 </w:t>
            </w:r>
            <w:r>
              <w:rPr>
                <w:rFonts w:ascii="宋体" w:eastAsia="宋体" w:hAnsi="宋体" w:cs="宋体" w:hint="eastAsia"/>
                <w:szCs w:val="21"/>
              </w:rPr>
              <w:t>知识空间内的文档，支持多人协同编辑同一份文档。</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1.74 </w:t>
            </w:r>
            <w:r>
              <w:rPr>
                <w:rFonts w:ascii="宋体" w:eastAsia="宋体" w:hAnsi="宋体" w:cs="宋体" w:hint="eastAsia"/>
                <w:szCs w:val="21"/>
              </w:rPr>
              <w:t>Wiki</w:t>
            </w:r>
            <w:r>
              <w:rPr>
                <w:rFonts w:ascii="宋体" w:eastAsia="宋体" w:hAnsi="宋体" w:cs="宋体" w:hint="eastAsia"/>
                <w:szCs w:val="21"/>
              </w:rPr>
              <w:t>支持在线创建、查看、编辑、实时预览、编辑人员查看、权限设置等，</w:t>
            </w:r>
            <w:r>
              <w:rPr>
                <w:rFonts w:ascii="宋体" w:eastAsia="宋体" w:hAnsi="宋体" w:cs="宋体" w:hint="eastAsia"/>
                <w:szCs w:val="21"/>
              </w:rPr>
              <w:t>Wiki</w:t>
            </w:r>
            <w:r>
              <w:rPr>
                <w:rFonts w:ascii="宋体" w:eastAsia="宋体" w:hAnsi="宋体" w:cs="宋体" w:hint="eastAsia"/>
                <w:szCs w:val="21"/>
              </w:rPr>
              <w:t>编写方式支持</w:t>
            </w:r>
            <w:r>
              <w:rPr>
                <w:rFonts w:ascii="宋体" w:eastAsia="宋体" w:hAnsi="宋体" w:cs="宋体" w:hint="eastAsia"/>
                <w:szCs w:val="21"/>
              </w:rPr>
              <w:t>Markdown</w:t>
            </w:r>
            <w:r>
              <w:rPr>
                <w:rFonts w:ascii="宋体" w:eastAsia="宋体" w:hAnsi="宋体" w:cs="宋体" w:hint="eastAsia"/>
                <w:szCs w:val="21"/>
              </w:rPr>
              <w:t>语法；</w:t>
            </w:r>
            <w:r>
              <w:rPr>
                <w:rFonts w:ascii="宋体" w:eastAsia="宋体" w:hAnsi="宋体" w:cs="宋体" w:hint="eastAsia"/>
                <w:szCs w:val="21"/>
              </w:rPr>
              <w:t>Wiki</w:t>
            </w:r>
            <w:r>
              <w:rPr>
                <w:rFonts w:ascii="宋体" w:eastAsia="宋体" w:hAnsi="宋体" w:cs="宋体" w:hint="eastAsia"/>
                <w:szCs w:val="21"/>
              </w:rPr>
              <w:t>支持导入、导出、分享功能，分享时支持选择是否分享子页面、公开访问还是团队内访问，也可以设置访问密码。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1.75 </w:t>
            </w:r>
            <w:r>
              <w:rPr>
                <w:rFonts w:ascii="宋体" w:eastAsia="宋体" w:hAnsi="宋体" w:cs="宋体" w:hint="eastAsia"/>
                <w:szCs w:val="21"/>
              </w:rPr>
              <w:t>Wiki</w:t>
            </w:r>
            <w:r>
              <w:rPr>
                <w:rFonts w:ascii="宋体" w:eastAsia="宋体" w:hAnsi="宋体" w:cs="宋体" w:hint="eastAsia"/>
                <w:szCs w:val="21"/>
              </w:rPr>
              <w:t>支持历史版本追溯，可以恢复至指定版本；删除</w:t>
            </w:r>
            <w:r>
              <w:rPr>
                <w:rFonts w:ascii="宋体" w:eastAsia="宋体" w:hAnsi="宋体" w:cs="宋体" w:hint="eastAsia"/>
                <w:szCs w:val="21"/>
              </w:rPr>
              <w:t>Wiki</w:t>
            </w:r>
            <w:r>
              <w:rPr>
                <w:rFonts w:ascii="宋体" w:eastAsia="宋体" w:hAnsi="宋体" w:cs="宋体" w:hint="eastAsia"/>
                <w:szCs w:val="21"/>
              </w:rPr>
              <w:t>时，支持回收站功能，以便意外删除而需要恢复数据。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1.76 </w:t>
            </w:r>
            <w:r>
              <w:rPr>
                <w:rFonts w:ascii="宋体" w:eastAsia="宋体" w:hAnsi="宋体" w:cs="宋体" w:hint="eastAsia"/>
                <w:szCs w:val="21"/>
              </w:rPr>
              <w:t>文件网盘支持目录</w:t>
            </w:r>
            <w:r>
              <w:rPr>
                <w:rFonts w:ascii="宋体" w:eastAsia="宋体" w:hAnsi="宋体" w:cs="宋体" w:hint="eastAsia"/>
                <w:szCs w:val="21"/>
              </w:rPr>
              <w:t>/</w:t>
            </w:r>
            <w:r>
              <w:rPr>
                <w:rFonts w:ascii="宋体" w:eastAsia="宋体" w:hAnsi="宋体" w:cs="宋体" w:hint="eastAsia"/>
                <w:szCs w:val="21"/>
              </w:rPr>
              <w:t>文件的创建、删除、重命名、下载、移动、复制等功能。</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1.77 </w:t>
            </w:r>
            <w:r>
              <w:rPr>
                <w:rFonts w:ascii="宋体" w:eastAsia="宋体" w:hAnsi="宋体" w:cs="宋体" w:hint="eastAsia"/>
                <w:szCs w:val="21"/>
              </w:rPr>
              <w:t>文件网盘支持文件的历史版本追溯，可以恢复至指定版本。</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1.78 </w:t>
            </w:r>
            <w:r>
              <w:rPr>
                <w:rFonts w:ascii="宋体" w:eastAsia="宋体" w:hAnsi="宋体" w:cs="宋体" w:hint="eastAsia"/>
                <w:szCs w:val="21"/>
              </w:rPr>
              <w:t>文件网盘支持文件的添加星标、分享等功能，分享时支持外部分享和团队内分享，并支持设置访问密码。</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1.79 </w:t>
            </w:r>
            <w:r>
              <w:rPr>
                <w:rFonts w:ascii="宋体" w:eastAsia="宋体" w:hAnsi="宋体" w:cs="宋体" w:hint="eastAsia"/>
                <w:szCs w:val="21"/>
              </w:rPr>
              <w:t>文件网盘支持文件回收站功能，以便意外删除而需要恢复数据。</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（十）效能洞察</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1.80 </w:t>
            </w:r>
            <w:r>
              <w:rPr>
                <w:rFonts w:ascii="宋体" w:eastAsia="宋体" w:hAnsi="宋体" w:cs="宋体" w:hint="eastAsia"/>
                <w:b/>
                <w:bCs/>
                <w:color w:val="FF0000"/>
                <w:szCs w:val="21"/>
              </w:rPr>
              <w:t>支持对项目、需求、代码、质量、测试、构建、发布等数据的多维度统计展示功能。支持多样性的扫描结果统计图表分析；支持统计数据在线查看和导出。（提供功能截图证明）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1.81 </w:t>
            </w:r>
            <w:r>
              <w:rPr>
                <w:rFonts w:ascii="宋体" w:eastAsia="宋体" w:hAnsi="宋体" w:cs="宋体" w:hint="eastAsia"/>
                <w:szCs w:val="21"/>
              </w:rPr>
              <w:t>支持对研发效能相关指标度量，包括代码提交频率、</w:t>
            </w:r>
            <w:r>
              <w:rPr>
                <w:rFonts w:ascii="宋体" w:eastAsia="宋体" w:hAnsi="宋体" w:cs="宋体" w:hint="eastAsia"/>
                <w:szCs w:val="21"/>
              </w:rPr>
              <w:t>MR</w:t>
            </w:r>
            <w:r>
              <w:rPr>
                <w:rFonts w:ascii="宋体" w:eastAsia="宋体" w:hAnsi="宋体" w:cs="宋体" w:hint="eastAsia"/>
                <w:szCs w:val="21"/>
              </w:rPr>
              <w:t>发起频率、</w:t>
            </w:r>
            <w:r>
              <w:rPr>
                <w:rFonts w:ascii="宋体" w:eastAsia="宋体" w:hAnsi="宋体" w:cs="宋体" w:hint="eastAsia"/>
                <w:szCs w:val="21"/>
              </w:rPr>
              <w:t>MR</w:t>
            </w:r>
            <w:r>
              <w:rPr>
                <w:rFonts w:ascii="宋体" w:eastAsia="宋体" w:hAnsi="宋体" w:cs="宋体" w:hint="eastAsia"/>
                <w:szCs w:val="21"/>
              </w:rPr>
              <w:t>合入频率、代码行变更趋势、代码文件数</w:t>
            </w:r>
            <w:r>
              <w:rPr>
                <w:rFonts w:ascii="宋体" w:eastAsia="宋体" w:hAnsi="宋体" w:cs="宋体" w:hint="eastAsia"/>
                <w:szCs w:val="21"/>
              </w:rPr>
              <w:t>变更趋势、代码库统计概览、构建次数</w:t>
            </w:r>
            <w:r>
              <w:rPr>
                <w:rFonts w:ascii="宋体" w:eastAsia="宋体" w:hAnsi="宋体" w:cs="宋体" w:hint="eastAsia"/>
                <w:szCs w:val="21"/>
              </w:rPr>
              <w:t>/</w:t>
            </w:r>
            <w:r>
              <w:rPr>
                <w:rFonts w:ascii="宋体" w:eastAsia="宋体" w:hAnsi="宋体" w:cs="宋体" w:hint="eastAsia"/>
                <w:szCs w:val="21"/>
              </w:rPr>
              <w:t>频率、构建时长、构建成功率、部署发布频率等。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1.82 </w:t>
            </w:r>
            <w:r>
              <w:rPr>
                <w:rFonts w:ascii="宋体" w:eastAsia="宋体" w:hAnsi="宋体" w:cs="宋体" w:hint="eastAsia"/>
                <w:szCs w:val="21"/>
              </w:rPr>
              <w:t>支持对代码质量相关指标度量，包括代码扫描问题数量和趋势、代码扫描问题排名、代码质量评分、代码重复率、代码圈复杂度、代码总行数</w:t>
            </w:r>
            <w:r>
              <w:rPr>
                <w:rFonts w:ascii="宋体" w:eastAsia="宋体" w:hAnsi="宋体" w:cs="宋体" w:hint="eastAsia"/>
                <w:szCs w:val="21"/>
              </w:rPr>
              <w:t>/</w:t>
            </w:r>
            <w:r>
              <w:rPr>
                <w:rFonts w:ascii="宋体" w:eastAsia="宋体" w:hAnsi="宋体" w:cs="宋体" w:hint="eastAsia"/>
                <w:szCs w:val="21"/>
              </w:rPr>
              <w:t>注释行</w:t>
            </w:r>
            <w:r>
              <w:rPr>
                <w:rFonts w:ascii="宋体" w:eastAsia="宋体" w:hAnsi="宋体" w:cs="宋体" w:hint="eastAsia"/>
                <w:szCs w:val="21"/>
              </w:rPr>
              <w:t>/</w:t>
            </w:r>
            <w:r>
              <w:rPr>
                <w:rFonts w:ascii="宋体" w:eastAsia="宋体" w:hAnsi="宋体" w:cs="宋体" w:hint="eastAsia"/>
                <w:szCs w:val="21"/>
              </w:rPr>
              <w:t>空白行</w:t>
            </w:r>
            <w:r>
              <w:rPr>
                <w:rFonts w:ascii="宋体" w:eastAsia="宋体" w:hAnsi="宋体" w:cs="宋体" w:hint="eastAsia"/>
                <w:szCs w:val="21"/>
              </w:rPr>
              <w:t>/</w:t>
            </w:r>
            <w:r>
              <w:rPr>
                <w:rFonts w:ascii="宋体" w:eastAsia="宋体" w:hAnsi="宋体" w:cs="宋体" w:hint="eastAsia"/>
                <w:szCs w:val="21"/>
              </w:rPr>
              <w:t>代码行、代码评审率趋势等。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1.83 </w:t>
            </w:r>
            <w:r>
              <w:rPr>
                <w:rFonts w:ascii="宋体" w:eastAsia="宋体" w:hAnsi="宋体" w:cs="宋体" w:hint="eastAsia"/>
                <w:szCs w:val="21"/>
              </w:rPr>
              <w:t>支持对工作事项进行统计、需求按各周期时间消耗和占比、迭代完成率、需求计划完成率、需求完成率、需求交付速率、需求交付周期分布、需求吞吐率等。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1.84 </w:t>
            </w:r>
            <w:r>
              <w:rPr>
                <w:rFonts w:ascii="宋体" w:eastAsia="宋体" w:hAnsi="宋体" w:cs="宋体" w:hint="eastAsia"/>
                <w:szCs w:val="21"/>
              </w:rPr>
              <w:t>支持对质量缺陷相关统计，包括缺陷数、遗留缺陷率、测试用例数、测试覆盖率、测试执行率、缺陷处理效率等。</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（十一）平台开放性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1.85 </w:t>
            </w:r>
            <w:r>
              <w:rPr>
                <w:rFonts w:ascii="宋体" w:eastAsia="宋体" w:hAnsi="宋体" w:cs="宋体" w:hint="eastAsia"/>
                <w:szCs w:val="21"/>
              </w:rPr>
              <w:t>支持</w:t>
            </w:r>
            <w:r>
              <w:rPr>
                <w:rFonts w:ascii="宋体" w:eastAsia="宋体" w:hAnsi="宋体" w:cs="宋体" w:hint="eastAsia"/>
                <w:szCs w:val="21"/>
              </w:rPr>
              <w:t>API</w:t>
            </w:r>
            <w:r>
              <w:rPr>
                <w:rFonts w:ascii="宋体" w:eastAsia="宋体" w:hAnsi="宋体" w:cs="宋体" w:hint="eastAsia"/>
                <w:szCs w:val="21"/>
              </w:rPr>
              <w:t>的访问安全认证，认证需支持</w:t>
            </w:r>
            <w:r>
              <w:rPr>
                <w:rFonts w:ascii="宋体" w:eastAsia="宋体" w:hAnsi="宋体" w:cs="宋体" w:hint="eastAsia"/>
                <w:szCs w:val="21"/>
              </w:rPr>
              <w:t>Oauth2.0</w:t>
            </w:r>
            <w:r>
              <w:rPr>
                <w:rFonts w:ascii="宋体" w:eastAsia="宋体" w:hAnsi="宋体" w:cs="宋体" w:hint="eastAsia"/>
                <w:szCs w:val="21"/>
              </w:rPr>
              <w:t>和个人访问令牌两种模式；</w:t>
            </w:r>
            <w:r>
              <w:rPr>
                <w:rFonts w:ascii="宋体" w:eastAsia="宋体" w:hAnsi="宋体" w:cs="宋体" w:hint="eastAsia"/>
                <w:szCs w:val="21"/>
              </w:rPr>
              <w:t>OpenAPI</w:t>
            </w:r>
            <w:r>
              <w:rPr>
                <w:rFonts w:ascii="宋体" w:eastAsia="宋体" w:hAnsi="宋体" w:cs="宋体" w:hint="eastAsia"/>
                <w:szCs w:val="21"/>
              </w:rPr>
              <w:t>接口能力范围需覆盖团队管理、用户管理、权限管理、项目管理及协同、代码管理、持续集成部署、测试管理、文档管理等全平台功能模块。</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1.86 </w:t>
            </w:r>
            <w:r>
              <w:rPr>
                <w:rFonts w:ascii="宋体" w:eastAsia="宋体" w:hAnsi="宋体" w:cs="宋体" w:hint="eastAsia"/>
                <w:szCs w:val="21"/>
              </w:rPr>
              <w:t>支持对服务、事件、过滤条件、发送行为等要素进行管理，具备多服务、多事件、条件过滤、发送配置等能力；支持操作平台产生的事件，以标准</w:t>
            </w:r>
            <w:r>
              <w:rPr>
                <w:rFonts w:ascii="宋体" w:eastAsia="宋体" w:hAnsi="宋体" w:cs="宋体" w:hint="eastAsia"/>
                <w:szCs w:val="21"/>
              </w:rPr>
              <w:t xml:space="preserve"> HTTP </w:t>
            </w:r>
            <w:r>
              <w:rPr>
                <w:rFonts w:ascii="宋体" w:eastAsia="宋体" w:hAnsi="宋体" w:cs="宋体" w:hint="eastAsia"/>
                <w:szCs w:val="21"/>
              </w:rPr>
              <w:t>协议发送给第三方平台，平台在接收到</w:t>
            </w:r>
            <w:r>
              <w:rPr>
                <w:rFonts w:ascii="宋体" w:eastAsia="宋体" w:hAnsi="宋体" w:cs="宋体" w:hint="eastAsia"/>
                <w:szCs w:val="21"/>
              </w:rPr>
              <w:t xml:space="preserve"> HTTP </w:t>
            </w:r>
            <w:r>
              <w:rPr>
                <w:rFonts w:ascii="宋体" w:eastAsia="宋体" w:hAnsi="宋体" w:cs="宋体" w:hint="eastAsia"/>
                <w:szCs w:val="21"/>
              </w:rPr>
              <w:t>请求后进行响应以实现自定义功能需求。</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1.87 </w:t>
            </w:r>
            <w:r>
              <w:rPr>
                <w:rFonts w:ascii="宋体" w:eastAsia="宋体" w:hAnsi="宋体" w:cs="宋体" w:hint="eastAsia"/>
                <w:szCs w:val="21"/>
              </w:rPr>
              <w:t>支持在平台新建与管理生态应用，填写应用的访问地址与回调地址，支持应用的展示配置管理，支持对于新建应用进行开发预览。</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1.88 </w:t>
            </w:r>
            <w:r>
              <w:rPr>
                <w:rFonts w:ascii="宋体" w:eastAsia="宋体" w:hAnsi="宋体" w:cs="宋体" w:hint="eastAsia"/>
                <w:szCs w:val="21"/>
              </w:rPr>
              <w:t>支持生态应用的访问权限管理，支持配置用户会话令牌和</w:t>
            </w:r>
            <w:r>
              <w:rPr>
                <w:rFonts w:ascii="宋体" w:eastAsia="宋体" w:hAnsi="宋体" w:cs="宋体" w:hint="eastAsia"/>
                <w:szCs w:val="21"/>
              </w:rPr>
              <w:t xml:space="preserve"> OAuth2 </w:t>
            </w:r>
            <w:r>
              <w:rPr>
                <w:rFonts w:ascii="宋体" w:eastAsia="宋体" w:hAnsi="宋体" w:cs="宋体" w:hint="eastAsia"/>
                <w:szCs w:val="21"/>
              </w:rPr>
              <w:t>访问令牌访问的接口权限范围。支持应用使用与开发权限管理，支持配置哪些用户和用户组可管理或开发应用。</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1.89 </w:t>
            </w:r>
            <w:r>
              <w:rPr>
                <w:rFonts w:ascii="宋体" w:eastAsia="宋体" w:hAnsi="宋体" w:cs="宋体" w:hint="eastAsia"/>
                <w:b/>
                <w:bCs/>
                <w:color w:val="FF0000"/>
                <w:szCs w:val="21"/>
              </w:rPr>
              <w:t>支持将生态应用以前端插槽的方式，嵌入到研发效能管理平台页面中。可配置插槽触展示的形式，包括业内块、弹窗、侧边抽屉等插槽展现形式。（提供功能截图证明）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（十</w:t>
            </w:r>
            <w:r>
              <w:rPr>
                <w:rFonts w:ascii="宋体" w:eastAsia="宋体" w:hAnsi="宋体" w:cs="宋体" w:hint="eastAsia"/>
                <w:b/>
                <w:bCs/>
                <w:color w:val="000000"/>
                <w:szCs w:val="21"/>
              </w:rPr>
              <w:t>二</w:t>
            </w:r>
            <w:r>
              <w:rPr>
                <w:rFonts w:ascii="宋体" w:eastAsia="宋体" w:hAnsi="宋体" w:cs="宋体" w:hint="eastAsia"/>
                <w:b/>
                <w:bCs/>
                <w:color w:val="000000"/>
                <w:szCs w:val="21"/>
              </w:rPr>
              <w:t>）硬件要求</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1.</w:t>
            </w:r>
            <w:r>
              <w:rPr>
                <w:rFonts w:ascii="宋体" w:eastAsia="宋体" w:hAnsi="宋体" w:cs="宋体" w:hint="eastAsia"/>
                <w:color w:val="000000"/>
                <w:szCs w:val="21"/>
              </w:rPr>
              <w:t>90</w:t>
            </w:r>
            <w:r>
              <w:rPr>
                <w:rFonts w:ascii="宋体" w:eastAsia="宋体" w:hAnsi="宋体" w:cs="宋体" w:hint="eastAsia"/>
                <w:color w:val="000000"/>
                <w:szCs w:val="21"/>
              </w:rPr>
              <w:t xml:space="preserve"> </w:t>
            </w:r>
            <w:r>
              <w:rPr>
                <w:rFonts w:ascii="宋体" w:eastAsia="宋体" w:hAnsi="宋体" w:cs="宋体" w:hint="eastAsia"/>
                <w:color w:val="000000"/>
                <w:szCs w:val="21"/>
              </w:rPr>
              <w:t>提供云开发实训服务器，内置网络环境，提供一个服务器机柜。</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1</w:t>
            </w:r>
            <w:r>
              <w:rPr>
                <w:rFonts w:ascii="宋体" w:eastAsia="宋体" w:hAnsi="宋体" w:cs="宋体" w:hint="eastAsia"/>
                <w:color w:val="000000"/>
                <w:szCs w:val="21"/>
              </w:rPr>
              <w:t xml:space="preserve"> </w:t>
            </w:r>
            <w:r>
              <w:rPr>
                <w:rFonts w:ascii="宋体" w:eastAsia="宋体" w:hAnsi="宋体" w:cs="宋体" w:hint="eastAsia"/>
                <w:color w:val="000000"/>
                <w:szCs w:val="21"/>
              </w:rPr>
              <w:t>服务器处理器要求：总核心≥</w:t>
            </w:r>
            <w:r>
              <w:rPr>
                <w:rFonts w:ascii="宋体" w:eastAsia="宋体" w:hAnsi="宋体" w:cs="宋体" w:hint="eastAsia"/>
                <w:color w:val="000000"/>
                <w:szCs w:val="21"/>
              </w:rPr>
              <w:t>90</w:t>
            </w:r>
            <w:r>
              <w:rPr>
                <w:rFonts w:ascii="宋体" w:eastAsia="宋体" w:hAnsi="宋体" w:cs="宋体" w:hint="eastAsia"/>
                <w:color w:val="000000"/>
                <w:szCs w:val="21"/>
              </w:rPr>
              <w:t>核，单颗主频≥</w:t>
            </w:r>
            <w:r>
              <w:rPr>
                <w:rFonts w:ascii="宋体" w:eastAsia="宋体" w:hAnsi="宋体" w:cs="宋体" w:hint="eastAsia"/>
                <w:color w:val="000000"/>
                <w:szCs w:val="21"/>
              </w:rPr>
              <w:t>2.2GHz</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2</w:t>
            </w:r>
            <w:r>
              <w:rPr>
                <w:rFonts w:ascii="宋体" w:eastAsia="宋体" w:hAnsi="宋体" w:cs="宋体" w:hint="eastAsia"/>
                <w:color w:val="000000"/>
                <w:szCs w:val="21"/>
              </w:rPr>
              <w:t xml:space="preserve"> </w:t>
            </w:r>
            <w:r>
              <w:rPr>
                <w:rFonts w:ascii="宋体" w:eastAsia="宋体" w:hAnsi="宋体" w:cs="宋体" w:hint="eastAsia"/>
                <w:color w:val="000000"/>
                <w:szCs w:val="21"/>
              </w:rPr>
              <w:t>内存≥</w:t>
            </w:r>
            <w:r>
              <w:rPr>
                <w:rFonts w:ascii="宋体" w:eastAsia="宋体" w:hAnsi="宋体" w:cs="宋体" w:hint="eastAsia"/>
                <w:color w:val="000000"/>
                <w:szCs w:val="21"/>
              </w:rPr>
              <w:t>576GB</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3</w:t>
            </w:r>
            <w:r>
              <w:rPr>
                <w:rFonts w:ascii="宋体" w:eastAsia="宋体" w:hAnsi="宋体" w:cs="宋体" w:hint="eastAsia"/>
                <w:color w:val="000000"/>
                <w:szCs w:val="21"/>
              </w:rPr>
              <w:t xml:space="preserve"> </w:t>
            </w:r>
            <w:r>
              <w:rPr>
                <w:rFonts w:ascii="宋体" w:eastAsia="宋体" w:hAnsi="宋体" w:cs="宋体" w:hint="eastAsia"/>
                <w:color w:val="000000"/>
                <w:szCs w:val="21"/>
              </w:rPr>
              <w:t>固态硬盘</w:t>
            </w:r>
            <w:r>
              <w:rPr>
                <w:rFonts w:ascii="宋体" w:eastAsia="宋体" w:hAnsi="宋体" w:cs="宋体" w:hint="eastAsia"/>
                <w:color w:val="000000"/>
                <w:szCs w:val="21"/>
              </w:rPr>
              <w:t>:</w:t>
            </w:r>
            <w:r>
              <w:rPr>
                <w:rFonts w:ascii="宋体" w:eastAsia="宋体" w:hAnsi="宋体" w:cs="宋体" w:hint="eastAsia"/>
                <w:color w:val="000000"/>
                <w:szCs w:val="21"/>
              </w:rPr>
              <w:t>≥</w:t>
            </w:r>
            <w:r>
              <w:rPr>
                <w:rFonts w:ascii="宋体" w:eastAsia="宋体" w:hAnsi="宋体" w:cs="宋体" w:hint="eastAsia"/>
                <w:color w:val="000000"/>
                <w:szCs w:val="21"/>
              </w:rPr>
              <w:t>6</w:t>
            </w:r>
            <w:r>
              <w:rPr>
                <w:rFonts w:ascii="宋体" w:eastAsia="宋体" w:hAnsi="宋体" w:cs="宋体" w:hint="eastAsia"/>
                <w:color w:val="000000"/>
                <w:szCs w:val="21"/>
              </w:rPr>
              <w:t>块</w:t>
            </w:r>
            <w:r>
              <w:rPr>
                <w:rFonts w:ascii="宋体" w:eastAsia="宋体" w:hAnsi="宋体" w:cs="宋体" w:hint="eastAsia"/>
                <w:color w:val="000000"/>
                <w:szCs w:val="21"/>
              </w:rPr>
              <w:t>960GB SSD</w:t>
            </w:r>
            <w:r>
              <w:rPr>
                <w:rFonts w:ascii="宋体" w:eastAsia="宋体" w:hAnsi="宋体" w:cs="宋体" w:hint="eastAsia"/>
                <w:color w:val="000000"/>
                <w:szCs w:val="21"/>
              </w:rPr>
              <w:t>，≥</w:t>
            </w:r>
            <w:r>
              <w:rPr>
                <w:rFonts w:ascii="宋体" w:eastAsia="宋体" w:hAnsi="宋体" w:cs="宋体" w:hint="eastAsia"/>
                <w:color w:val="000000"/>
                <w:szCs w:val="21"/>
              </w:rPr>
              <w:t>4</w:t>
            </w:r>
            <w:r>
              <w:rPr>
                <w:rFonts w:ascii="宋体" w:eastAsia="宋体" w:hAnsi="宋体" w:cs="宋体" w:hint="eastAsia"/>
                <w:color w:val="000000"/>
                <w:szCs w:val="21"/>
              </w:rPr>
              <w:t>块</w:t>
            </w:r>
            <w:r>
              <w:rPr>
                <w:rFonts w:ascii="宋体" w:eastAsia="宋体" w:hAnsi="宋体" w:cs="宋体" w:hint="eastAsia"/>
                <w:color w:val="000000"/>
                <w:szCs w:val="21"/>
              </w:rPr>
              <w:t>3.84TB SSD</w:t>
            </w:r>
            <w:r>
              <w:rPr>
                <w:rFonts w:ascii="宋体" w:eastAsia="宋体" w:hAnsi="宋体" w:cs="宋体" w:hint="eastAsia"/>
                <w:color w:val="000000"/>
                <w:szCs w:val="21"/>
              </w:rPr>
              <w:t>，≥</w:t>
            </w:r>
            <w:r>
              <w:rPr>
                <w:rFonts w:ascii="宋体" w:eastAsia="宋体" w:hAnsi="宋体" w:cs="宋体" w:hint="eastAsia"/>
                <w:color w:val="000000"/>
                <w:szCs w:val="21"/>
              </w:rPr>
              <w:t>2</w:t>
            </w:r>
            <w:r>
              <w:rPr>
                <w:rFonts w:ascii="宋体" w:eastAsia="宋体" w:hAnsi="宋体" w:cs="宋体" w:hint="eastAsia"/>
                <w:color w:val="000000"/>
                <w:szCs w:val="21"/>
              </w:rPr>
              <w:t>块</w:t>
            </w:r>
            <w:r>
              <w:rPr>
                <w:rFonts w:ascii="宋体" w:eastAsia="宋体" w:hAnsi="宋体" w:cs="宋体" w:hint="eastAsia"/>
                <w:color w:val="000000"/>
                <w:szCs w:val="21"/>
              </w:rPr>
              <w:t>1.92TB SSD</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b/>
                <w:bCs/>
                <w:color w:val="000000"/>
                <w:szCs w:val="21"/>
              </w:rPr>
              <w:t>（十</w:t>
            </w:r>
            <w:r>
              <w:rPr>
                <w:rFonts w:ascii="宋体" w:eastAsia="宋体" w:hAnsi="宋体" w:cs="宋体" w:hint="eastAsia"/>
                <w:b/>
                <w:bCs/>
                <w:color w:val="000000"/>
                <w:szCs w:val="21"/>
              </w:rPr>
              <w:t>三</w:t>
            </w:r>
            <w:r>
              <w:rPr>
                <w:rFonts w:ascii="宋体" w:eastAsia="宋体" w:hAnsi="宋体" w:cs="宋体" w:hint="eastAsia"/>
                <w:b/>
                <w:bCs/>
                <w:color w:val="000000"/>
                <w:szCs w:val="21"/>
              </w:rPr>
              <w:t>）</w:t>
            </w:r>
            <w:r>
              <w:rPr>
                <w:rFonts w:ascii="宋体" w:eastAsia="宋体" w:hAnsi="宋体" w:cs="宋体" w:hint="eastAsia"/>
                <w:b/>
                <w:bCs/>
                <w:szCs w:val="21"/>
              </w:rPr>
              <w:t>教学视频</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b/>
                <w:bCs/>
                <w:color w:val="00B050"/>
                <w:szCs w:val="21"/>
              </w:rPr>
            </w:pPr>
            <w:r>
              <w:rPr>
                <w:rFonts w:ascii="宋体" w:eastAsia="宋体" w:hAnsi="宋体" w:cs="宋体" w:hint="eastAsia"/>
                <w:szCs w:val="21"/>
              </w:rPr>
              <w:t>1.9</w:t>
            </w:r>
            <w:r>
              <w:rPr>
                <w:rFonts w:ascii="宋体" w:eastAsia="宋体" w:hAnsi="宋体" w:cs="宋体" w:hint="eastAsia"/>
                <w:szCs w:val="21"/>
              </w:rPr>
              <w:t>4</w:t>
            </w:r>
            <w:r>
              <w:rPr>
                <w:rFonts w:ascii="宋体" w:eastAsia="宋体" w:hAnsi="宋体" w:cs="宋体" w:hint="eastAsia"/>
                <w:szCs w:val="21"/>
              </w:rPr>
              <w:t>提供课程教学视频不少于</w:t>
            </w:r>
            <w:r>
              <w:rPr>
                <w:rFonts w:ascii="宋体" w:eastAsia="宋体" w:hAnsi="宋体" w:cs="宋体" w:hint="eastAsia"/>
                <w:szCs w:val="21"/>
              </w:rPr>
              <w:t>10</w:t>
            </w:r>
            <w:r>
              <w:rPr>
                <w:rFonts w:ascii="宋体" w:eastAsia="宋体" w:hAnsi="宋体" w:cs="宋体" w:hint="eastAsia"/>
                <w:szCs w:val="21"/>
              </w:rPr>
              <w:t>个，总时长不低于</w:t>
            </w:r>
            <w:r>
              <w:rPr>
                <w:rFonts w:ascii="宋体" w:eastAsia="宋体" w:hAnsi="宋体" w:cs="宋体" w:hint="eastAsia"/>
                <w:szCs w:val="21"/>
              </w:rPr>
              <w:t>200</w:t>
            </w:r>
            <w:r>
              <w:rPr>
                <w:rFonts w:ascii="宋体" w:eastAsia="宋体" w:hAnsi="宋体" w:cs="宋体" w:hint="eastAsia"/>
                <w:szCs w:val="21"/>
              </w:rPr>
              <w:t>分钟</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color w:val="000000"/>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1.9</w:t>
            </w:r>
            <w:r>
              <w:rPr>
                <w:rFonts w:ascii="宋体" w:eastAsia="宋体" w:hAnsi="宋体" w:cs="宋体" w:hint="eastAsia"/>
                <w:szCs w:val="21"/>
              </w:rPr>
              <w:t>5</w:t>
            </w:r>
            <w:r>
              <w:rPr>
                <w:rFonts w:ascii="宋体" w:eastAsia="宋体" w:hAnsi="宋体" w:cs="宋体" w:hint="eastAsia"/>
                <w:szCs w:val="21"/>
              </w:rPr>
              <w:t>提供覆盖上述知识点的可编辑</w:t>
            </w:r>
            <w:r>
              <w:rPr>
                <w:rFonts w:ascii="宋体" w:eastAsia="宋体" w:hAnsi="宋体" w:cs="宋体" w:hint="eastAsia"/>
                <w:szCs w:val="21"/>
              </w:rPr>
              <w:t>PPT</w:t>
            </w:r>
            <w:r>
              <w:rPr>
                <w:rFonts w:ascii="宋体" w:eastAsia="宋体" w:hAnsi="宋体" w:cs="宋体" w:hint="eastAsia"/>
                <w:szCs w:val="21"/>
              </w:rPr>
              <w:t>不少于</w:t>
            </w:r>
            <w:r>
              <w:rPr>
                <w:rFonts w:ascii="宋体" w:eastAsia="宋体" w:hAnsi="宋体" w:cs="宋体" w:hint="eastAsia"/>
                <w:szCs w:val="21"/>
              </w:rPr>
              <w:t>10</w:t>
            </w:r>
            <w:r>
              <w:rPr>
                <w:rFonts w:ascii="宋体" w:eastAsia="宋体" w:hAnsi="宋体" w:cs="宋体" w:hint="eastAsia"/>
                <w:szCs w:val="21"/>
              </w:rPr>
              <w:t>个，实验手册不少于</w:t>
            </w:r>
            <w:r>
              <w:rPr>
                <w:rFonts w:ascii="宋体" w:eastAsia="宋体" w:hAnsi="宋体" w:cs="宋体" w:hint="eastAsia"/>
                <w:szCs w:val="21"/>
              </w:rPr>
              <w:t>6</w:t>
            </w:r>
            <w:r>
              <w:rPr>
                <w:rFonts w:ascii="宋体" w:eastAsia="宋体" w:hAnsi="宋体" w:cs="宋体" w:hint="eastAsia"/>
                <w:szCs w:val="21"/>
              </w:rPr>
              <w:t>个。</w:t>
            </w:r>
          </w:p>
        </w:tc>
      </w:tr>
      <w:tr>
        <w:tblPrEx>
          <w:tblW w:w="5000" w:type="pct"/>
          <w:tblLook w:val="04A0"/>
        </w:tblPrEx>
        <w:trPr>
          <w:trHeight w:val="170"/>
        </w:trPr>
        <w:tc>
          <w:tcPr>
            <w:tcW w:w="430"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2</w:t>
            </w:r>
          </w:p>
        </w:tc>
        <w:tc>
          <w:tcPr>
            <w:tcW w:w="736"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bCs/>
                <w:szCs w:val="21"/>
              </w:rPr>
              <w:t>云开发实验实训系统</w:t>
            </w: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 </w:t>
            </w:r>
            <w:r>
              <w:rPr>
                <w:rFonts w:ascii="宋体" w:eastAsia="宋体" w:hAnsi="宋体" w:cs="宋体" w:hint="eastAsia"/>
                <w:color w:val="000000"/>
                <w:szCs w:val="21"/>
              </w:rPr>
              <w:t>采用</w:t>
            </w:r>
            <w:r>
              <w:rPr>
                <w:rFonts w:ascii="宋体" w:eastAsia="宋体" w:hAnsi="宋体" w:cs="宋体" w:hint="eastAsia"/>
                <w:color w:val="000000"/>
                <w:szCs w:val="21"/>
              </w:rPr>
              <w:t>B/S</w:t>
            </w:r>
            <w:r>
              <w:rPr>
                <w:rFonts w:ascii="宋体" w:eastAsia="宋体" w:hAnsi="宋体" w:cs="宋体" w:hint="eastAsia"/>
                <w:color w:val="000000"/>
                <w:szCs w:val="21"/>
              </w:rPr>
              <w:t>架构，基于可扩展技术架构搭建，无需安装其他插件</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2.2 </w:t>
            </w:r>
            <w:r>
              <w:rPr>
                <w:rFonts w:ascii="宋体" w:eastAsia="宋体" w:hAnsi="宋体" w:cs="宋体" w:hint="eastAsia"/>
                <w:color w:val="000000"/>
                <w:szCs w:val="21"/>
              </w:rPr>
              <w:t>拥有学校端、教师端、学生端三种角色，对不同的角色，拥有不同的操作权限</w:t>
            </w:r>
            <w:r>
              <w:rPr>
                <w:rFonts w:ascii="宋体" w:eastAsia="宋体" w:hAnsi="宋体" w:cs="宋体" w:hint="eastAsia"/>
                <w:color w:val="000000"/>
                <w:szCs w:val="21"/>
              </w:rPr>
              <w:t>,</w:t>
            </w:r>
            <w:r>
              <w:rPr>
                <w:rFonts w:ascii="宋体" w:eastAsia="宋体" w:hAnsi="宋体" w:cs="宋体" w:hint="eastAsia"/>
                <w:color w:val="000000"/>
                <w:szCs w:val="21"/>
              </w:rPr>
              <w:t>如管理端能够管理学院、管理教师，支持按照</w:t>
            </w:r>
            <w:r>
              <w:rPr>
                <w:rFonts w:ascii="宋体" w:eastAsia="宋体" w:hAnsi="宋体" w:cs="宋体" w:hint="eastAsia"/>
                <w:color w:val="000000"/>
                <w:szCs w:val="21"/>
              </w:rPr>
              <w:t>excel</w:t>
            </w:r>
            <w:r>
              <w:rPr>
                <w:rFonts w:ascii="宋体" w:eastAsia="宋体" w:hAnsi="宋体" w:cs="宋体" w:hint="eastAsia"/>
                <w:color w:val="000000"/>
                <w:szCs w:val="21"/>
              </w:rPr>
              <w:t>模板批量添加；教师端能够管理班级、学生权限，能管理课程和分配课程；学生端能够在线学习课程内容。</w:t>
            </w:r>
          </w:p>
        </w:tc>
      </w:tr>
      <w:tr>
        <w:tblPrEx>
          <w:tblW w:w="5000" w:type="pct"/>
          <w:tblLook w:val="04A0"/>
        </w:tblPrEx>
        <w:trPr>
          <w:trHeight w:val="955"/>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2.3 </w:t>
            </w:r>
            <w:r>
              <w:rPr>
                <w:rFonts w:ascii="宋体" w:eastAsia="宋体" w:hAnsi="宋体" w:cs="宋体" w:hint="eastAsia"/>
                <w:color w:val="000000"/>
                <w:szCs w:val="21"/>
              </w:rPr>
              <w:t>支持云计算、大数据、人工智能、移动应用开发、信息安全等多个专业方向的课程内容</w:t>
            </w:r>
            <w:r>
              <w:rPr>
                <w:rFonts w:ascii="宋体" w:eastAsia="宋体" w:hAnsi="宋体" w:cs="宋体" w:hint="eastAsia"/>
                <w:color w:val="000000"/>
                <w:szCs w:val="21"/>
              </w:rPr>
              <w:t>(</w:t>
            </w:r>
            <w:r>
              <w:rPr>
                <w:rFonts w:ascii="宋体" w:eastAsia="宋体" w:hAnsi="宋体" w:cs="宋体" w:hint="eastAsia"/>
                <w:color w:val="000000"/>
                <w:szCs w:val="21"/>
              </w:rPr>
              <w:t>具体方向以项目内容为准</w:t>
            </w:r>
            <w:r>
              <w:rPr>
                <w:rFonts w:ascii="宋体" w:eastAsia="宋体" w:hAnsi="宋体" w:cs="宋体" w:hint="eastAsia"/>
                <w:color w:val="000000"/>
                <w:szCs w:val="21"/>
              </w:rPr>
              <w:t>)</w:t>
            </w:r>
            <w:r>
              <w:rPr>
                <w:rFonts w:ascii="宋体" w:eastAsia="宋体" w:hAnsi="宋体" w:cs="宋体" w:hint="eastAsia"/>
                <w:color w:val="000000"/>
                <w:szCs w:val="21"/>
              </w:rPr>
              <w:t>，支持理论课程与实战课程的关联展示。</w:t>
            </w:r>
          </w:p>
        </w:tc>
      </w:tr>
      <w:tr>
        <w:tblPrEx>
          <w:tblW w:w="5000" w:type="pct"/>
          <w:tblLook w:val="04A0"/>
        </w:tblPrEx>
        <w:trPr>
          <w:trHeight w:val="927"/>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2.4 </w:t>
            </w:r>
            <w:r>
              <w:rPr>
                <w:rFonts w:ascii="宋体" w:eastAsia="宋体" w:hAnsi="宋体" w:cs="宋体" w:hint="eastAsia"/>
                <w:color w:val="000000"/>
                <w:szCs w:val="21"/>
              </w:rPr>
              <w:t>支持视频、</w:t>
            </w:r>
            <w:r>
              <w:rPr>
                <w:rFonts w:ascii="宋体" w:eastAsia="宋体" w:hAnsi="宋体" w:cs="宋体" w:hint="eastAsia"/>
                <w:color w:val="000000"/>
                <w:szCs w:val="21"/>
              </w:rPr>
              <w:t>PPT</w:t>
            </w:r>
            <w:r>
              <w:rPr>
                <w:rFonts w:ascii="宋体" w:eastAsia="宋体" w:hAnsi="宋体" w:cs="宋体" w:hint="eastAsia"/>
                <w:color w:val="000000"/>
                <w:szCs w:val="21"/>
              </w:rPr>
              <w:t>、</w:t>
            </w:r>
            <w:r>
              <w:rPr>
                <w:rFonts w:ascii="宋体" w:eastAsia="宋体" w:hAnsi="宋体" w:cs="宋体" w:hint="eastAsia"/>
                <w:color w:val="000000"/>
                <w:szCs w:val="21"/>
              </w:rPr>
              <w:t>PDF</w:t>
            </w:r>
            <w:r>
              <w:rPr>
                <w:rFonts w:ascii="宋体" w:eastAsia="宋体" w:hAnsi="宋体" w:cs="宋体" w:hint="eastAsia"/>
                <w:color w:val="000000"/>
                <w:szCs w:val="21"/>
              </w:rPr>
              <w:t>、实验、外部链接等多种课程资源类型，视频播放支持按照网速自动切换清晰度，并且可以通过录入外部链接地址，直接访问预设好的外部链接地址。</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2.5 </w:t>
            </w:r>
            <w:r>
              <w:rPr>
                <w:rFonts w:ascii="宋体" w:eastAsia="宋体" w:hAnsi="宋体" w:cs="宋体" w:hint="eastAsia"/>
                <w:color w:val="000000"/>
                <w:szCs w:val="21"/>
              </w:rPr>
              <w:t>课程支持附件上传与管理，对于课程章节之外的教学资料，支持以课程附件的形式展示，并且用户可以下载附件到本地。</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2.6 </w:t>
            </w:r>
            <w:r>
              <w:rPr>
                <w:rFonts w:ascii="宋体" w:eastAsia="宋体" w:hAnsi="宋体" w:cs="宋体" w:hint="eastAsia"/>
                <w:color w:val="000000"/>
                <w:szCs w:val="21"/>
              </w:rPr>
              <w:t>平台能够设置单独的教学周期，设置后，系统自动计算出每门课程的上课周数。</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2.7 </w:t>
            </w:r>
            <w:r>
              <w:rPr>
                <w:rFonts w:ascii="宋体" w:eastAsia="宋体" w:hAnsi="宋体" w:cs="宋体" w:hint="eastAsia"/>
                <w:color w:val="000000"/>
                <w:szCs w:val="21"/>
              </w:rPr>
              <w:t>支持在线排课功能，教师端可以通过排课功能将课程开放给相应的班级进行教学。</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2.8 </w:t>
            </w:r>
            <w:r>
              <w:rPr>
                <w:rFonts w:ascii="宋体" w:eastAsia="宋体" w:hAnsi="宋体" w:cs="宋体" w:hint="eastAsia"/>
                <w:color w:val="000000"/>
                <w:szCs w:val="21"/>
              </w:rPr>
              <w:t>平台支持教师在线批改学生的实验报告，并且支持将实验报告保存</w:t>
            </w:r>
            <w:r>
              <w:rPr>
                <w:rFonts w:ascii="宋体" w:eastAsia="宋体" w:hAnsi="宋体" w:cs="宋体" w:hint="eastAsia"/>
                <w:color w:val="000000"/>
                <w:szCs w:val="21"/>
              </w:rPr>
              <w:t>PDF</w:t>
            </w:r>
            <w:r>
              <w:rPr>
                <w:rFonts w:ascii="宋体" w:eastAsia="宋体" w:hAnsi="宋体" w:cs="宋体" w:hint="eastAsia"/>
                <w:color w:val="000000"/>
                <w:szCs w:val="21"/>
              </w:rPr>
              <w:t>到本地。</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2.9 </w:t>
            </w:r>
            <w:r>
              <w:rPr>
                <w:rFonts w:ascii="宋体" w:eastAsia="宋体" w:hAnsi="宋体" w:cs="宋体" w:hint="eastAsia"/>
                <w:color w:val="000000"/>
                <w:szCs w:val="21"/>
              </w:rPr>
              <w:t>平台支持教师端在线监控班级学习报表和课程学习报表、多维度多形式</w:t>
            </w:r>
            <w:r>
              <w:rPr>
                <w:rFonts w:ascii="宋体" w:eastAsia="宋体" w:hAnsi="宋体" w:cs="宋体" w:hint="eastAsia"/>
                <w:color w:val="000000"/>
                <w:szCs w:val="21"/>
              </w:rPr>
              <w:t>(</w:t>
            </w:r>
            <w:r>
              <w:rPr>
                <w:rFonts w:ascii="宋体" w:eastAsia="宋体" w:hAnsi="宋体" w:cs="宋体" w:hint="eastAsia"/>
                <w:color w:val="000000"/>
                <w:szCs w:val="21"/>
              </w:rPr>
              <w:t>表格、柱状图等</w:t>
            </w:r>
            <w:r>
              <w:rPr>
                <w:rFonts w:ascii="宋体" w:eastAsia="宋体" w:hAnsi="宋体" w:cs="宋体" w:hint="eastAsia"/>
                <w:color w:val="000000"/>
                <w:szCs w:val="21"/>
              </w:rPr>
              <w:t>)</w:t>
            </w:r>
            <w:r>
              <w:rPr>
                <w:rFonts w:ascii="宋体" w:eastAsia="宋体" w:hAnsi="宋体" w:cs="宋体" w:hint="eastAsia"/>
                <w:color w:val="000000"/>
                <w:szCs w:val="21"/>
              </w:rPr>
              <w:t>查看学生学习时长、实验时长、学生历史学习和实验记录、实验次数和上机情况等，支持数据下载。</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2.10 </w:t>
            </w:r>
            <w:r>
              <w:rPr>
                <w:rFonts w:ascii="宋体" w:eastAsia="宋体" w:hAnsi="宋体" w:cs="宋体" w:hint="eastAsia"/>
                <w:color w:val="000000"/>
                <w:szCs w:val="21"/>
              </w:rPr>
              <w:t>平台支持查看学习路径，学习路径能够展示出从基础到专业课程的学习进阶过程，方便查看课程之间的递进逻辑。</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2.11 </w:t>
            </w:r>
            <w:r>
              <w:rPr>
                <w:rFonts w:ascii="宋体" w:eastAsia="宋体" w:hAnsi="宋体" w:cs="宋体" w:hint="eastAsia"/>
                <w:color w:val="000000"/>
                <w:szCs w:val="21"/>
              </w:rPr>
              <w:t>平台支持教师自由设置教学计划，将课程内容、班级、学生、上课时间进行关联绑定</w:t>
            </w:r>
            <w:r>
              <w:rPr>
                <w:rFonts w:ascii="宋体" w:eastAsia="宋体" w:hAnsi="宋体" w:cs="宋体" w:hint="eastAsia"/>
                <w:color w:val="000000"/>
                <w:szCs w:val="21"/>
              </w:rPr>
              <w:t>;</w:t>
            </w:r>
            <w:r>
              <w:rPr>
                <w:rFonts w:ascii="宋体" w:eastAsia="宋体" w:hAnsi="宋体" w:cs="宋体" w:hint="eastAsia"/>
                <w:color w:val="000000"/>
                <w:szCs w:val="21"/>
              </w:rPr>
              <w:t>支持指定上课对象。</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 xml:space="preserve">2.12 </w:t>
            </w:r>
            <w:r>
              <w:rPr>
                <w:rFonts w:ascii="宋体" w:eastAsia="宋体" w:hAnsi="宋体" w:cs="宋体" w:hint="eastAsia"/>
                <w:szCs w:val="21"/>
              </w:rPr>
              <w:t>支持学生端查询多维度的实验和学习数据统计，在个人中心支持学生看到自己已学习的章节数、总章节致、整体学习进度、累计学习时长、近</w:t>
            </w:r>
            <w:r>
              <w:rPr>
                <w:rFonts w:ascii="宋体" w:eastAsia="宋体" w:hAnsi="宋体" w:cs="宋体" w:hint="eastAsia"/>
                <w:szCs w:val="21"/>
              </w:rPr>
              <w:t>30</w:t>
            </w:r>
            <w:r>
              <w:rPr>
                <w:rFonts w:ascii="宋体" w:eastAsia="宋体" w:hAnsi="宋体" w:cs="宋体" w:hint="eastAsia"/>
                <w:szCs w:val="21"/>
              </w:rPr>
              <w:t>天的学习数据折线图统计、累计实验时长、近</w:t>
            </w:r>
            <w:r>
              <w:rPr>
                <w:rFonts w:ascii="宋体" w:eastAsia="宋体" w:hAnsi="宋体" w:cs="宋体" w:hint="eastAsia"/>
                <w:szCs w:val="21"/>
              </w:rPr>
              <w:t>30</w:t>
            </w:r>
            <w:r>
              <w:rPr>
                <w:rFonts w:ascii="宋体" w:eastAsia="宋体" w:hAnsi="宋体" w:cs="宋体" w:hint="eastAsia"/>
                <w:szCs w:val="21"/>
              </w:rPr>
              <w:t>天的实验数据折线图统计实验次数统计、历史学习和实验记录。</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2.13 </w:t>
            </w:r>
            <w:r>
              <w:rPr>
                <w:rFonts w:ascii="宋体" w:eastAsia="宋体" w:hAnsi="宋体" w:cs="宋体" w:hint="eastAsia"/>
                <w:color w:val="000000"/>
                <w:szCs w:val="21"/>
              </w:rPr>
              <w:t>平台支持在线观看课程时进行在线记录笔记，课程结束后，支持学生在个人中心里查询到自己的课程笔记。</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2.14 </w:t>
            </w:r>
            <w:r>
              <w:rPr>
                <w:rFonts w:ascii="宋体" w:eastAsia="宋体" w:hAnsi="宋体" w:cs="宋体" w:hint="eastAsia"/>
                <w:color w:val="000000"/>
                <w:szCs w:val="21"/>
              </w:rPr>
              <w:t>支持学生在个人中心查询到自己的课程表和实验报告评分。</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2.15 </w:t>
            </w:r>
            <w:r>
              <w:rPr>
                <w:rFonts w:ascii="宋体" w:eastAsia="宋体" w:hAnsi="宋体" w:cs="宋体" w:hint="eastAsia"/>
                <w:szCs w:val="21"/>
              </w:rPr>
              <w:t>支持当学生第一次观看课程时，将课程设置为不能对课程进度条进行拖动，确保学生能够完成整个课程的学习。</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2.16 </w:t>
            </w:r>
            <w:r>
              <w:rPr>
                <w:rFonts w:ascii="宋体" w:eastAsia="宋体" w:hAnsi="宋体" w:cs="宋体" w:hint="eastAsia"/>
                <w:color w:val="000000"/>
                <w:szCs w:val="21"/>
              </w:rPr>
              <w:t>能够对学生进行任务驱动的控制，学生必须学习前序课程，才能允许进行下一门课程的学习，便于确保学生首次在线学生的完整性。</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2.17 </w:t>
            </w:r>
            <w:r>
              <w:rPr>
                <w:rFonts w:ascii="宋体" w:eastAsia="宋体" w:hAnsi="宋体" w:cs="宋体" w:hint="eastAsia"/>
                <w:color w:val="000000"/>
                <w:szCs w:val="21"/>
              </w:rPr>
              <w:t>平台支持对单选、多选、判断题的自动批改和对简答题的教师手动批改，系统对学生的答题情况和成绩进行分析统计</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szCs w:val="21"/>
              </w:rPr>
            </w:pPr>
            <w:r>
              <w:rPr>
                <w:rFonts w:ascii="宋体" w:eastAsia="宋体" w:hAnsi="宋体" w:cs="宋体" w:hint="eastAsia"/>
                <w:szCs w:val="21"/>
              </w:rPr>
              <w:t xml:space="preserve">2.18 </w:t>
            </w:r>
            <w:r>
              <w:rPr>
                <w:rFonts w:ascii="宋体" w:eastAsia="宋体" w:hAnsi="宋体" w:cs="宋体" w:hint="eastAsia"/>
                <w:szCs w:val="21"/>
              </w:rPr>
              <w:t>平台支持资源广场模块，教师和学生可以上传、收藏、预览、下载课程资源，教师还可以上传带有权限限制的资源。</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b/>
                <w:bCs/>
                <w:color w:val="FF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2.19 </w:t>
            </w:r>
            <w:r>
              <w:rPr>
                <w:rFonts w:ascii="宋体" w:eastAsia="宋体" w:hAnsi="宋体" w:cs="宋体" w:hint="eastAsia"/>
                <w:b/>
                <w:bCs/>
                <w:color w:val="FF0000"/>
                <w:szCs w:val="21"/>
              </w:rPr>
              <w:t>平台支持在线直播功能，支持教师后台创建直播课程进行远程授课、同屏分享课件，师生课堂互动。</w:t>
            </w:r>
            <w:r>
              <w:rPr>
                <w:rFonts w:ascii="宋体" w:eastAsia="宋体" w:hAnsi="宋体" w:cs="宋体" w:hint="eastAsia"/>
                <w:b/>
                <w:bCs/>
                <w:color w:val="FF0000"/>
                <w:szCs w:val="21"/>
              </w:rPr>
              <w:t>（提供功能截图证明）</w:t>
            </w:r>
          </w:p>
        </w:tc>
      </w:tr>
      <w:tr>
        <w:tblPrEx>
          <w:tblW w:w="5000" w:type="pct"/>
          <w:tblLook w:val="04A0"/>
        </w:tblPrEx>
        <w:trPr>
          <w:trHeight w:val="170"/>
        </w:trPr>
        <w:tc>
          <w:tcPr>
            <w:tcW w:w="430" w:type="pct"/>
            <w:vMerge/>
            <w:vAlign w:val="center"/>
          </w:tcPr>
          <w:p w:rsidR="006F35A8">
            <w:pPr>
              <w:jc w:val="center"/>
              <w:rPr>
                <w:rFonts w:ascii="宋体" w:eastAsia="宋体" w:hAnsi="宋体" w:cs="宋体"/>
                <w:color w:val="000000"/>
                <w:szCs w:val="21"/>
              </w:rPr>
            </w:pPr>
          </w:p>
        </w:tc>
        <w:tc>
          <w:tcPr>
            <w:tcW w:w="736" w:type="pct"/>
            <w:vMerge/>
            <w:vAlign w:val="center"/>
          </w:tcPr>
          <w:p w:rsidR="006F35A8">
            <w:pPr>
              <w:jc w:val="center"/>
              <w:rPr>
                <w:rFonts w:ascii="宋体" w:eastAsia="宋体" w:hAnsi="宋体" w:cs="宋体"/>
                <w:bCs/>
                <w:szCs w:val="21"/>
              </w:rPr>
            </w:pPr>
          </w:p>
        </w:tc>
        <w:tc>
          <w:tcPr>
            <w:tcW w:w="3833" w:type="pct"/>
          </w:tcPr>
          <w:p w:rsidR="006F35A8">
            <w:pPr>
              <w:rPr>
                <w:rFonts w:ascii="宋体" w:eastAsia="宋体" w:hAnsi="宋体" w:cs="宋体"/>
                <w:color w:val="000000"/>
                <w:szCs w:val="21"/>
              </w:rPr>
            </w:pPr>
            <w:r>
              <w:rPr>
                <w:rFonts w:ascii="宋体" w:eastAsia="宋体" w:hAnsi="宋体" w:cs="宋体" w:hint="eastAsia"/>
                <w:szCs w:val="21"/>
              </w:rPr>
              <w:t xml:space="preserve">2.20 </w:t>
            </w:r>
            <w:r>
              <w:rPr>
                <w:rFonts w:ascii="宋体" w:eastAsia="宋体" w:hAnsi="宋体" w:cs="宋体" w:hint="eastAsia"/>
                <w:szCs w:val="21"/>
              </w:rPr>
              <w:t>提供能学习云开发工程师高级认证课程的公有云账号，提供可编辑</w:t>
            </w:r>
            <w:r>
              <w:rPr>
                <w:rFonts w:ascii="宋体" w:eastAsia="宋体" w:hAnsi="宋体" w:cs="宋体" w:hint="eastAsia"/>
                <w:szCs w:val="21"/>
              </w:rPr>
              <w:t>PPT</w:t>
            </w:r>
            <w:r>
              <w:rPr>
                <w:rFonts w:ascii="宋体" w:eastAsia="宋体" w:hAnsi="宋体" w:cs="宋体" w:hint="eastAsia"/>
                <w:szCs w:val="21"/>
              </w:rPr>
              <w:t>不少于</w:t>
            </w:r>
            <w:r>
              <w:rPr>
                <w:rFonts w:ascii="宋体" w:eastAsia="宋体" w:hAnsi="宋体" w:cs="宋体" w:hint="eastAsia"/>
                <w:szCs w:val="21"/>
              </w:rPr>
              <w:t>80</w:t>
            </w:r>
            <w:r>
              <w:rPr>
                <w:rFonts w:ascii="宋体" w:eastAsia="宋体" w:hAnsi="宋体" w:cs="宋体" w:hint="eastAsia"/>
                <w:szCs w:val="21"/>
              </w:rPr>
              <w:t>个，覆盖（云原生概述、</w:t>
            </w:r>
            <w:r>
              <w:rPr>
                <w:rFonts w:ascii="宋体" w:eastAsia="宋体" w:hAnsi="宋体" w:cs="宋体" w:hint="eastAsia"/>
                <w:szCs w:val="21"/>
              </w:rPr>
              <w:t>Devops</w:t>
            </w:r>
            <w:r>
              <w:rPr>
                <w:rFonts w:ascii="宋体" w:eastAsia="宋体" w:hAnsi="宋体" w:cs="宋体" w:hint="eastAsia"/>
                <w:szCs w:val="21"/>
              </w:rPr>
              <w:t>概述、敏捷开发、持续集成与测试、持续交付与部署、持续改进与反馈、</w:t>
            </w:r>
            <w:r>
              <w:rPr>
                <w:rFonts w:ascii="宋体" w:eastAsia="宋体" w:hAnsi="宋体" w:cs="宋体" w:hint="eastAsia"/>
                <w:szCs w:val="21"/>
              </w:rPr>
              <w:t>Devops</w:t>
            </w:r>
            <w:r>
              <w:rPr>
                <w:rFonts w:ascii="宋体" w:eastAsia="宋体" w:hAnsi="宋体" w:cs="宋体" w:hint="eastAsia"/>
                <w:szCs w:val="21"/>
              </w:rPr>
              <w:t>能力闭环、容器编排、公有云容器编排、中台架构概述、技术中台概述、公有云技术中台构建、数据中台概述、人工智能）等知识内容，支撑实验不少于</w:t>
            </w:r>
            <w:r>
              <w:rPr>
                <w:rFonts w:ascii="宋体" w:eastAsia="宋体" w:hAnsi="宋体" w:cs="宋体" w:hint="eastAsia"/>
                <w:szCs w:val="21"/>
              </w:rPr>
              <w:t>9</w:t>
            </w:r>
            <w:r>
              <w:rPr>
                <w:rFonts w:ascii="宋体" w:eastAsia="宋体" w:hAnsi="宋体" w:cs="宋体" w:hint="eastAsia"/>
                <w:szCs w:val="21"/>
              </w:rPr>
              <w:t>个，包括（持续交付流水线实验、项目协同敏捷实战、持续反馈学习改进、分布式集群搭建、容器服务部署、云原生全实验流程、基于云原生技术的分布式数据库实战、大数据处理词频分析、客服机快速制作），包含实</w:t>
            </w:r>
            <w:r>
              <w:rPr>
                <w:rFonts w:ascii="宋体" w:eastAsia="宋体" w:hAnsi="宋体" w:cs="宋体" w:hint="eastAsia"/>
                <w:szCs w:val="21"/>
              </w:rPr>
              <w:t>验详细步骤。</w:t>
            </w:r>
          </w:p>
        </w:tc>
      </w:tr>
    </w:tbl>
    <w:p w:rsidR="006F35A8">
      <w:pPr>
        <w:rPr>
          <w:rFonts w:ascii="宋体" w:eastAsia="宋体" w:hAnsi="宋体" w:cs="宋体"/>
          <w:b/>
          <w:szCs w:val="21"/>
        </w:rPr>
      </w:pPr>
      <w:bookmarkEnd w:id="43"/>
    </w:p>
    <w:p w:rsidR="006F35A8">
      <w:pPr>
        <w:pStyle w:val="Heading2"/>
        <w:spacing w:before="120" w:beforeLines="50" w:after="120" w:afterLines="50"/>
        <w:rPr>
          <w:rFonts w:ascii="宋体" w:eastAsia="宋体" w:hAnsi="宋体" w:cs="宋体"/>
          <w:sz w:val="28"/>
          <w:szCs w:val="28"/>
        </w:rPr>
      </w:pPr>
      <w:r>
        <w:rPr>
          <w:rFonts w:ascii="宋体" w:eastAsia="宋体" w:hAnsi="宋体" w:cs="宋体" w:hint="eastAsia"/>
          <w:sz w:val="28"/>
          <w:szCs w:val="28"/>
        </w:rPr>
        <w:t>五、商务要求</w:t>
      </w:r>
    </w:p>
    <w:p w:rsidR="006F35A8">
      <w:pPr>
        <w:ind w:firstLine="480" w:firstLineChars="200"/>
        <w:rPr>
          <w:rFonts w:ascii="宋体" w:eastAsia="宋体" w:hAnsi="宋体" w:cs="宋体"/>
          <w:b/>
        </w:rPr>
      </w:pPr>
      <w:r>
        <w:rPr>
          <w:rFonts w:ascii="宋体" w:eastAsia="宋体" w:hAnsi="宋体" w:cs="宋体" w:hint="eastAsia"/>
          <w:b/>
          <w:szCs w:val="21"/>
        </w:rPr>
        <w:t>说明：</w:t>
      </w:r>
      <w:r>
        <w:rPr>
          <w:rFonts w:ascii="宋体" w:eastAsia="宋体" w:hAnsi="宋体" w:cs="宋体" w:hint="eastAsia"/>
          <w:b/>
        </w:rPr>
        <w:t>1</w:t>
      </w:r>
      <w:r>
        <w:rPr>
          <w:rFonts w:ascii="宋体" w:eastAsia="宋体" w:hAnsi="宋体" w:cs="宋体" w:hint="eastAsia"/>
          <w:b/>
        </w:rPr>
        <w:t>、评分时，如对一项招标商务要求（以划分框为准）中的内容存在两处（或以上）负偏离的，在评分时只作一项负偏离扣分。</w:t>
      </w:r>
    </w:p>
    <w:p w:rsidR="006F35A8">
      <w:pPr>
        <w:ind w:firstLine="480" w:firstLineChars="200"/>
        <w:rPr>
          <w:rFonts w:ascii="宋体" w:eastAsia="宋体" w:hAnsi="宋体" w:cs="宋体"/>
          <w:b/>
          <w:szCs w:val="21"/>
        </w:rPr>
      </w:pPr>
      <w:r>
        <w:rPr>
          <w:rFonts w:ascii="宋体" w:eastAsia="宋体" w:hAnsi="宋体" w:cs="宋体" w:hint="eastAsia"/>
          <w:b/>
          <w:szCs w:val="21"/>
        </w:rPr>
        <w:t>2</w:t>
      </w:r>
      <w:r>
        <w:rPr>
          <w:rFonts w:ascii="宋体" w:eastAsia="宋体" w:hAnsi="宋体" w:cs="宋体" w:hint="eastAsia"/>
          <w:b/>
          <w:szCs w:val="21"/>
        </w:rPr>
        <w:t>、带“★”指标项为实质性条款，如出现负偏离，将被视为未实质性满足招标文件要求作投标无效处理；带“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”指标项为重要参数，负偏离时依相关评分准则内容作重点扣分处理。</w:t>
      </w:r>
    </w:p>
    <w:tbl>
      <w:tblPr>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1620"/>
        <w:gridCol w:w="5594"/>
      </w:tblGrid>
      <w:tr>
        <w:tblPrEx>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97"/>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序号</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目录</w:t>
            </w:r>
          </w:p>
        </w:tc>
        <w:tc>
          <w:tcPr>
            <w:tcW w:w="559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招标商务需求</w:t>
            </w:r>
          </w:p>
        </w:tc>
      </w:tr>
      <w:tr>
        <w:tblPrEx>
          <w:tblW w:w="8474" w:type="dxa"/>
          <w:tblLook w:val="04A0"/>
        </w:tblPrEx>
        <w:trPr>
          <w:trHeight w:val="280"/>
        </w:trPr>
        <w:tc>
          <w:tcPr>
            <w:tcW w:w="8474" w:type="dxa"/>
            <w:gridSpan w:val="3"/>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b/>
              </w:rPr>
            </w:pPr>
            <w:r>
              <w:rPr>
                <w:rFonts w:ascii="宋体" w:eastAsia="宋体" w:hAnsi="宋体" w:cs="宋体" w:hint="eastAsia"/>
                <w:b/>
              </w:rPr>
              <w:t>（一）免费保修期内售后服务要求</w:t>
            </w:r>
          </w:p>
        </w:tc>
      </w:tr>
      <w:tr>
        <w:tblPrEx>
          <w:tblW w:w="8474" w:type="dxa"/>
          <w:tblLook w:val="04A0"/>
        </w:tblPrEx>
        <w:trPr>
          <w:trHeight w:val="2077"/>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w:t>
            </w:r>
          </w:p>
        </w:tc>
        <w:tc>
          <w:tcPr>
            <w:tcW w:w="1620" w:type="dxa"/>
            <w:vMerge w:val="restart"/>
            <w:tcBorders>
              <w:top w:val="single" w:sz="4" w:space="0" w:color="auto"/>
              <w:left w:val="single" w:sz="4" w:space="0" w:color="auto"/>
              <w:right w:val="single" w:sz="4" w:space="0" w:color="auto"/>
            </w:tcBorders>
            <w:vAlign w:val="center"/>
          </w:tcPr>
          <w:p w:rsidR="006F35A8">
            <w:pPr>
              <w:rPr>
                <w:rFonts w:ascii="宋体" w:eastAsia="宋体" w:hAnsi="宋体" w:cs="宋体"/>
              </w:rPr>
            </w:pPr>
            <w:r>
              <w:rPr>
                <w:rFonts w:ascii="宋体" w:eastAsia="宋体" w:hAnsi="宋体" w:cs="宋体" w:hint="eastAsia"/>
              </w:rPr>
              <w:t>关于免费保修期</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color w:val="C00000"/>
                <w:szCs w:val="21"/>
              </w:rPr>
            </w:pPr>
            <w:r>
              <w:rPr>
                <w:rFonts w:ascii="宋体" w:eastAsia="宋体" w:hAnsi="宋体" w:cs="宋体" w:hint="eastAsia"/>
                <w:b/>
                <w:color w:val="000000"/>
                <w:szCs w:val="21"/>
              </w:rPr>
              <w:t>1.1</w:t>
            </w:r>
            <w:r>
              <w:rPr>
                <w:rFonts w:ascii="宋体" w:eastAsia="宋体" w:hAnsi="宋体" w:cs="宋体" w:hint="eastAsia"/>
                <w:b/>
                <w:color w:val="000000"/>
                <w:szCs w:val="21"/>
              </w:rPr>
              <w:t>★</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年上门保修服务、</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w:t>
            </w:r>
          </w:p>
        </w:tc>
      </w:tr>
      <w:tr>
        <w:tblPrEx>
          <w:tblW w:w="8474" w:type="dxa"/>
          <w:tblLook w:val="04A0"/>
        </w:tblPrEx>
        <w:trPr>
          <w:trHeight w:val="553"/>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rPr>
                <w:rFonts w:ascii="宋体" w:eastAsia="宋体" w:hAnsi="宋体" w:cs="宋体"/>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color w:val="000000"/>
                <w:szCs w:val="21"/>
              </w:rPr>
            </w:pPr>
            <w:r>
              <w:rPr>
                <w:rFonts w:ascii="宋体" w:eastAsia="宋体" w:hAnsi="宋体" w:cs="宋体" w:hint="eastAsia"/>
                <w:color w:val="000000"/>
                <w:szCs w:val="21"/>
              </w:rPr>
              <w:t>1.2</w:t>
            </w:r>
            <w:r>
              <w:rPr>
                <w:rFonts w:ascii="宋体" w:eastAsia="宋体" w:hAnsi="宋体" w:cs="宋体" w:hint="eastAsia"/>
                <w:color w:val="000000"/>
                <w:szCs w:val="21"/>
              </w:rPr>
              <w:t>质保期内，如因质量问题而引起产品损坏，中标人应对产品予以维修或更换，全部服务费和更换产品或配件的费用由中标人承担；中标人如</w:t>
            </w:r>
            <w:r>
              <w:rPr>
                <w:rFonts w:ascii="宋体" w:eastAsia="宋体" w:hAnsi="宋体" w:cs="宋体" w:hint="eastAsia"/>
                <w:color w:val="000000"/>
                <w:szCs w:val="21"/>
              </w:rPr>
              <w:t>不能修理或不能调换，按产品原价赔偿处理。保修期满后，中标人必须继续支持维修，并按成本价标准收取维修及零件费用。</w:t>
            </w:r>
            <w:r>
              <w:rPr>
                <w:rFonts w:ascii="宋体" w:eastAsia="宋体" w:hAnsi="宋体" w:cs="宋体" w:hint="eastAsia"/>
                <w:szCs w:val="21"/>
              </w:rPr>
              <w:t>在整个产品运行过程中，中标人帮助采购人解决在应用过程中遇到的各种技术问题。</w:t>
            </w:r>
          </w:p>
        </w:tc>
      </w:tr>
      <w:tr>
        <w:tblPrEx>
          <w:tblW w:w="8474" w:type="dxa"/>
          <w:tblLook w:val="04A0"/>
        </w:tblPrEx>
        <w:trPr>
          <w:trHeight w:val="32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维修响应及故障解决时间</w:t>
            </w:r>
          </w:p>
        </w:tc>
        <w:tc>
          <w:tcPr>
            <w:tcW w:w="5594" w:type="dxa"/>
            <w:tcBorders>
              <w:top w:val="single" w:sz="4" w:space="0" w:color="auto"/>
              <w:left w:val="single" w:sz="4" w:space="0" w:color="auto"/>
              <w:bottom w:val="single" w:sz="4" w:space="0" w:color="auto"/>
              <w:right w:val="single" w:sz="4" w:space="0" w:color="auto"/>
            </w:tcBorders>
          </w:tcPr>
          <w:p w:rsidR="006F35A8">
            <w:pPr>
              <w:spacing w:line="440" w:lineRule="exact"/>
              <w:ind w:firstLine="480" w:firstLineChars="200"/>
              <w:rPr>
                <w:rFonts w:ascii="宋体" w:eastAsia="宋体" w:hAnsi="宋体" w:cs="宋体"/>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5</w:t>
            </w:r>
            <w:r>
              <w:rPr>
                <w:rFonts w:ascii="宋体" w:eastAsia="宋体" w:hAnsi="宋体" w:cs="宋体" w:hint="eastAsia"/>
                <w:szCs w:val="21"/>
                <w:u w:val="single"/>
              </w:rPr>
              <w:t>×</w:t>
            </w:r>
            <w:r>
              <w:rPr>
                <w:rFonts w:ascii="宋体" w:eastAsia="宋体" w:hAnsi="宋体" w:cs="宋体" w:hint="eastAsia"/>
                <w:szCs w:val="21"/>
                <w:u w:val="single"/>
              </w:rPr>
              <w:t xml:space="preserve">8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24  </w:t>
            </w:r>
            <w:r>
              <w:rPr>
                <w:rFonts w:ascii="宋体" w:eastAsia="宋体" w:hAnsi="宋体" w:cs="宋体" w:hint="eastAsia"/>
                <w:szCs w:val="21"/>
              </w:rPr>
              <w:t>小时内提供现场服务，待产品运行正常后撤离现场。</w:t>
            </w:r>
          </w:p>
        </w:tc>
      </w:tr>
      <w:tr>
        <w:tblPrEx>
          <w:tblW w:w="8474" w:type="dxa"/>
          <w:tblLook w:val="04A0"/>
        </w:tblPrEx>
        <w:trPr>
          <w:trHeight w:val="350"/>
        </w:trPr>
        <w:tc>
          <w:tcPr>
            <w:tcW w:w="8474" w:type="dxa"/>
            <w:gridSpan w:val="3"/>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b/>
              </w:rPr>
            </w:pPr>
            <w:r>
              <w:rPr>
                <w:rFonts w:ascii="宋体" w:eastAsia="宋体" w:hAnsi="宋体" w:cs="宋体" w:hint="eastAsia"/>
                <w:b/>
              </w:rPr>
              <w:t>（二）其他商务要求</w:t>
            </w:r>
          </w:p>
        </w:tc>
      </w:tr>
      <w:tr>
        <w:tblPrEx>
          <w:tblW w:w="8474" w:type="dxa"/>
          <w:tblLook w:val="04A0"/>
        </w:tblPrEx>
        <w:trPr>
          <w:trHeight w:val="1837"/>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szCs w:val="21"/>
              </w:rPr>
              <w:t>质量及知识产权要求</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tc>
      </w:tr>
      <w:tr>
        <w:tblPrEx>
          <w:tblW w:w="8474" w:type="dxa"/>
          <w:tblLook w:val="04A0"/>
        </w:tblPrEx>
        <w:trPr>
          <w:trHeight w:val="1773"/>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40" w:lineRule="exact"/>
              <w:ind w:firstLine="480" w:firstLineChars="200"/>
              <w:rPr>
                <w:rFonts w:ascii="宋体" w:eastAsia="宋体" w:hAnsi="宋体" w:cs="宋体"/>
                <w:szCs w:val="21"/>
              </w:rPr>
            </w:pPr>
            <w:r>
              <w:rPr>
                <w:rFonts w:ascii="宋体" w:eastAsia="宋体" w:hAnsi="宋体" w:cs="宋体" w:hint="eastAsia"/>
                <w:szCs w:val="21"/>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w:t>
            </w:r>
            <w:r>
              <w:rPr>
                <w:rFonts w:ascii="宋体" w:eastAsia="宋体" w:hAnsi="宋体" w:cs="宋体" w:hint="eastAsia"/>
                <w:szCs w:val="21"/>
              </w:rPr>
              <w:t xml:space="preserve"> </w:t>
            </w:r>
            <w:r>
              <w:rPr>
                <w:rFonts w:ascii="宋体" w:eastAsia="宋体" w:hAnsi="宋体" w:cs="宋体" w:hint="eastAsia"/>
                <w:szCs w:val="21"/>
              </w:rPr>
              <w:t>、差旅费等）。</w:t>
            </w:r>
          </w:p>
        </w:tc>
      </w:tr>
      <w:tr>
        <w:tblPrEx>
          <w:tblW w:w="8474" w:type="dxa"/>
          <w:tblLook w:val="04A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spacing w:line="360" w:lineRule="auto"/>
              <w:rPr>
                <w:rFonts w:ascii="宋体" w:eastAsia="宋体" w:hAnsi="宋体" w:cs="宋体"/>
                <w:szCs w:val="21"/>
              </w:rPr>
            </w:pPr>
            <w:r>
              <w:rPr>
                <w:rFonts w:ascii="宋体" w:eastAsia="宋体" w:hAnsi="宋体" w:cs="宋体" w:hint="eastAsia"/>
              </w:rPr>
              <w:t>履约保证金</w:t>
            </w:r>
          </w:p>
        </w:tc>
        <w:tc>
          <w:tcPr>
            <w:tcW w:w="5594" w:type="dxa"/>
            <w:tcBorders>
              <w:top w:val="single" w:sz="4" w:space="0" w:color="auto"/>
              <w:left w:val="single" w:sz="4" w:space="0" w:color="auto"/>
              <w:bottom w:val="single" w:sz="4" w:space="0" w:color="auto"/>
              <w:right w:val="single" w:sz="4" w:space="0" w:color="auto"/>
            </w:tcBorders>
            <w:vAlign w:val="center"/>
          </w:tcPr>
          <w:p w:rsidR="006F35A8">
            <w:pPr>
              <w:snapToGrid w:val="0"/>
              <w:spacing w:line="360" w:lineRule="auto"/>
              <w:jc w:val="both"/>
              <w:rPr>
                <w:rFonts w:ascii="宋体" w:eastAsia="宋体" w:hAnsi="宋体" w:cs="宋体"/>
                <w:szCs w:val="21"/>
              </w:rPr>
            </w:pPr>
            <w:r>
              <w:rPr>
                <w:rFonts w:ascii="宋体" w:eastAsia="宋体" w:hAnsi="宋体" w:cs="宋体" w:hint="eastAsia"/>
              </w:rPr>
              <w:t>（有</w:t>
            </w:r>
            <w:r>
              <w:rPr>
                <w:rFonts w:ascii="宋体" w:eastAsia="宋体" w:hAnsi="宋体" w:cs="宋体" w:hint="eastAsia"/>
              </w:rPr>
              <w:t xml:space="preserve"> </w:t>
            </w:r>
            <w:r>
              <w:rPr>
                <w:rFonts w:ascii="宋体" w:eastAsia="宋体" w:hAnsi="宋体" w:cs="宋体" w:hint="eastAsia"/>
              </w:rPr>
              <w:t>□，无</w:t>
            </w:r>
            <w:r>
              <w:rPr>
                <w:rFonts w:ascii="宋体" w:eastAsia="宋体" w:hAnsi="宋体" w:cs="宋体" w:hint="eastAsia"/>
              </w:rPr>
              <w:t xml:space="preserve"> </w:t>
            </w:r>
            <w:r>
              <w:rPr>
                <w:rFonts w:ascii="宋体" w:eastAsia="宋体" w:hAnsi="宋体" w:cs="宋体" w:hint="eastAsia"/>
              </w:rPr>
              <w:t>☑，）</w:t>
            </w:r>
          </w:p>
        </w:tc>
      </w:tr>
      <w:tr>
        <w:tblPrEx>
          <w:tblW w:w="8474" w:type="dxa"/>
          <w:tblLook w:val="04A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3</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szCs w:val="21"/>
              </w:rPr>
              <w:t>交货地点</w:t>
            </w:r>
          </w:p>
        </w:tc>
        <w:tc>
          <w:tcPr>
            <w:tcW w:w="5594" w:type="dxa"/>
            <w:tcBorders>
              <w:top w:val="single" w:sz="4" w:space="0" w:color="auto"/>
              <w:left w:val="single" w:sz="4" w:space="0" w:color="auto"/>
              <w:bottom w:val="single" w:sz="4" w:space="0" w:color="auto"/>
              <w:right w:val="single" w:sz="4" w:space="0" w:color="auto"/>
            </w:tcBorders>
          </w:tcPr>
          <w:p w:rsidR="006F35A8">
            <w:pPr>
              <w:spacing w:line="340" w:lineRule="exact"/>
              <w:rPr>
                <w:rFonts w:ascii="宋体" w:eastAsia="宋体" w:hAnsi="宋体" w:cs="宋体"/>
                <w:bCs/>
                <w:szCs w:val="21"/>
              </w:rPr>
            </w:pPr>
            <w:r>
              <w:rPr>
                <w:rFonts w:ascii="宋体" w:eastAsia="宋体" w:hAnsi="宋体" w:cs="宋体" w:hint="eastAsia"/>
                <w:szCs w:val="21"/>
              </w:rPr>
              <w:t>深圳市南山区西丽深圳职业技术大学（校内具体地点由采购人指定）。</w:t>
            </w:r>
          </w:p>
        </w:tc>
      </w:tr>
      <w:tr>
        <w:tblPrEx>
          <w:tblW w:w="8474" w:type="dxa"/>
          <w:tblLook w:val="04A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4</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交货期限</w:t>
            </w:r>
          </w:p>
        </w:tc>
        <w:tc>
          <w:tcPr>
            <w:tcW w:w="5594" w:type="dxa"/>
            <w:tcBorders>
              <w:top w:val="single" w:sz="4" w:space="0" w:color="auto"/>
              <w:left w:val="single" w:sz="4" w:space="0" w:color="auto"/>
              <w:bottom w:val="single" w:sz="4" w:space="0" w:color="auto"/>
              <w:right w:val="single" w:sz="4" w:space="0" w:color="auto"/>
            </w:tcBorders>
          </w:tcPr>
          <w:p w:rsidR="006F35A8">
            <w:pPr>
              <w:spacing w:line="440" w:lineRule="exact"/>
              <w:ind w:firstLine="480" w:firstLineChars="200"/>
              <w:rPr>
                <w:rFonts w:ascii="宋体" w:eastAsia="宋体" w:hAnsi="宋体" w:cs="宋体"/>
                <w:szCs w:val="21"/>
              </w:rPr>
            </w:pPr>
            <w:r>
              <w:rPr>
                <w:rFonts w:ascii="宋体" w:eastAsia="宋体" w:hAnsi="宋体" w:cs="宋体" w:hint="eastAsia"/>
                <w:b/>
                <w:bCs/>
              </w:rPr>
              <w:t>★</w:t>
            </w:r>
            <w:r>
              <w:rPr>
                <w:rFonts w:ascii="宋体" w:eastAsia="宋体" w:hAnsi="宋体" w:cs="宋体" w:hint="eastAsia"/>
                <w:b/>
                <w:bCs/>
                <w:szCs w:val="21"/>
              </w:rPr>
              <w:t>合同签订后</w:t>
            </w:r>
            <w:r>
              <w:rPr>
                <w:rFonts w:ascii="宋体" w:eastAsia="宋体" w:hAnsi="宋体" w:cs="宋体" w:hint="eastAsia"/>
                <w:b/>
                <w:bCs/>
                <w:szCs w:val="21"/>
                <w:u w:val="single"/>
              </w:rPr>
              <w:t xml:space="preserve">  10  </w:t>
            </w:r>
            <w:r>
              <w:rPr>
                <w:rFonts w:ascii="宋体" w:eastAsia="宋体" w:hAnsi="宋体" w:cs="宋体" w:hint="eastAsia"/>
                <w:b/>
                <w:bCs/>
                <w:szCs w:val="21"/>
              </w:rPr>
              <w:t>个日历日内交货，产品的附件、备品备件及专用工具、技术文件和资料等应随产品一同交付。</w:t>
            </w:r>
          </w:p>
        </w:tc>
      </w:tr>
      <w:tr>
        <w:tblPrEx>
          <w:tblW w:w="8474" w:type="dxa"/>
          <w:tblLook w:val="04A0"/>
        </w:tblPrEx>
        <w:trPr>
          <w:trHeight w:val="1005"/>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5</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运输及包装方式的要求</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jc w:val="both"/>
              <w:rPr>
                <w:rFonts w:ascii="宋体" w:eastAsia="宋体" w:hAnsi="宋体" w:cs="宋体"/>
                <w:szCs w:val="21"/>
              </w:rPr>
            </w:pPr>
            <w:r>
              <w:rPr>
                <w:rFonts w:ascii="宋体" w:eastAsia="宋体" w:hAnsi="宋体" w:cs="宋体" w:hint="eastAsia"/>
                <w:szCs w:val="21"/>
              </w:rPr>
              <w:t>5.1</w:t>
            </w:r>
            <w:r>
              <w:rPr>
                <w:rFonts w:ascii="宋体" w:eastAsia="宋体" w:hAnsi="宋体" w:cs="宋体" w:hint="eastAsia"/>
                <w:szCs w:val="21"/>
              </w:rPr>
              <w:t>中标人负责产品正式验收合格前的一切费用（包括运输、包装、仓储、安装、保险等费用）。</w:t>
            </w:r>
          </w:p>
        </w:tc>
      </w:tr>
      <w:tr>
        <w:tblPrEx>
          <w:tblW w:w="8474" w:type="dxa"/>
          <w:tblLook w:val="04A0"/>
        </w:tblPrEx>
        <w:trPr>
          <w:trHeight w:val="590"/>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w:t>
            </w:r>
            <w:r>
              <w:rPr>
                <w:rFonts w:ascii="宋体" w:eastAsia="宋体" w:hAnsi="宋体" w:cs="宋体" w:hint="eastAsia"/>
                <w:szCs w:val="21"/>
              </w:rPr>
              <w:t>中的“违约责任”承担相应责任。</w:t>
            </w:r>
          </w:p>
        </w:tc>
      </w:tr>
      <w:tr>
        <w:tblPrEx>
          <w:tblW w:w="8474" w:type="dxa"/>
          <w:tblLook w:val="04A0"/>
        </w:tblPrEx>
        <w:trPr>
          <w:trHeight w:val="1435"/>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6</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安装、调试、验收及相关技术文件、资料</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3  </w:t>
            </w:r>
            <w:r>
              <w:rPr>
                <w:rFonts w:ascii="宋体" w:eastAsia="宋体" w:hAnsi="宋体" w:cs="宋体" w:hint="eastAsia"/>
                <w:szCs w:val="21"/>
              </w:rPr>
              <w:t>个日历日内共同进行开箱检验。</w:t>
            </w:r>
          </w:p>
        </w:tc>
      </w:tr>
      <w:tr>
        <w:tblPrEx>
          <w:tblW w:w="8474" w:type="dxa"/>
          <w:tblLook w:val="04A0"/>
        </w:tblPrEx>
        <w:trPr>
          <w:trHeight w:val="2315"/>
        </w:trPr>
        <w:tc>
          <w:tcPr>
            <w:tcW w:w="1260"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tc>
      </w:tr>
      <w:tr>
        <w:tblPrEx>
          <w:tblW w:w="8474" w:type="dxa"/>
          <w:tblLook w:val="04A0"/>
        </w:tblPrEx>
        <w:trPr>
          <w:trHeight w:val="1943"/>
        </w:trPr>
        <w:tc>
          <w:tcPr>
            <w:tcW w:w="1260"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tc>
      </w:tr>
      <w:tr>
        <w:tblPrEx>
          <w:tblW w:w="8474" w:type="dxa"/>
          <w:tblLook w:val="04A0"/>
        </w:tblPrEx>
        <w:trPr>
          <w:trHeight w:val="4703"/>
        </w:trPr>
        <w:tc>
          <w:tcPr>
            <w:tcW w:w="1260"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6.4</w:t>
            </w:r>
            <w:r>
              <w:rPr>
                <w:rFonts w:ascii="宋体" w:eastAsia="宋体" w:hAnsi="宋体" w:cs="宋体" w:hint="eastAsia"/>
                <w:szCs w:val="21"/>
              </w:rPr>
              <w:t>中标人应向采购人提供但不限于如下技术文件和资料：</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）产品安装、操作和维修保养手册；</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）产品使用说明书；</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）产品出厂检验合格证；</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）产品到货清单；</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）产品保修证明；</w:t>
            </w:r>
          </w:p>
          <w:p w:rsidR="006F35A8">
            <w:pPr>
              <w:spacing w:line="460" w:lineRule="exact"/>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6</w:t>
            </w:r>
            <w:r>
              <w:rPr>
                <w:rFonts w:ascii="宋体" w:eastAsia="宋体" w:hAnsi="宋体" w:cs="宋体" w:hint="eastAsia"/>
                <w:szCs w:val="21"/>
              </w:rPr>
              <w:t>）特种设备，有毒、有害、危险物品或特殊货物的生产许可证明，质量检测合格证明，销售、运输许可证明等材料；</w:t>
            </w:r>
          </w:p>
        </w:tc>
      </w:tr>
      <w:tr>
        <w:tblPrEx>
          <w:tblW w:w="8474" w:type="dxa"/>
          <w:tblLook w:val="04A0"/>
        </w:tblPrEx>
        <w:trPr>
          <w:trHeight w:val="1139"/>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7</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技术培训</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7.1</w:t>
            </w:r>
            <w:r>
              <w:rPr>
                <w:rFonts w:ascii="宋体" w:eastAsia="宋体" w:hAnsi="宋体" w:cs="宋体" w:hint="eastAsia"/>
                <w:szCs w:val="21"/>
              </w:rPr>
              <w:t>中标人提供详细技术资料并免费对采购人进行</w:t>
            </w:r>
            <w:r>
              <w:rPr>
                <w:rFonts w:ascii="宋体" w:eastAsia="宋体" w:hAnsi="宋体" w:cs="宋体" w:hint="eastAsia"/>
                <w:szCs w:val="21"/>
                <w:u w:val="single"/>
              </w:rPr>
              <w:t xml:space="preserve">  5  </w:t>
            </w:r>
            <w:r>
              <w:rPr>
                <w:rFonts w:ascii="宋体" w:eastAsia="宋体" w:hAnsi="宋体" w:cs="宋体" w:hint="eastAsia"/>
                <w:szCs w:val="21"/>
              </w:rPr>
              <w:t>天技术培训。</w:t>
            </w:r>
          </w:p>
        </w:tc>
      </w:tr>
      <w:tr>
        <w:tblPrEx>
          <w:tblW w:w="8474" w:type="dxa"/>
          <w:tblLook w:val="04A0"/>
        </w:tblPrEx>
        <w:trPr>
          <w:trHeight w:val="1171"/>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7.2</w:t>
            </w:r>
            <w:r>
              <w:rPr>
                <w:rFonts w:ascii="宋体" w:eastAsia="宋体" w:hAnsi="宋体" w:cs="宋体" w:hint="eastAsia"/>
                <w:szCs w:val="21"/>
              </w:rPr>
              <w:t>培训的内容及方案应由双方协商制定。中标人前来进行技术培训的人员的费用包括在合同总价中。</w:t>
            </w:r>
          </w:p>
        </w:tc>
      </w:tr>
      <w:tr>
        <w:tblPrEx>
          <w:tblW w:w="8474" w:type="dxa"/>
          <w:tblLook w:val="04A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8</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付款方式和时间安排</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b/>
                <w:bCs/>
              </w:rPr>
              <w:t>★</w:t>
            </w:r>
            <w:r>
              <w:rPr>
                <w:rFonts w:ascii="宋体" w:eastAsia="宋体" w:hAnsi="宋体" w:cs="宋体" w:hint="eastAsia"/>
                <w:b/>
                <w:bCs/>
                <w:szCs w:val="21"/>
              </w:rPr>
              <w:t>验收合格后，中标人提供全额含税发票及相关资料给采购人，采购人按要求进行审核，审批通过后支付相应款项。</w:t>
            </w:r>
          </w:p>
        </w:tc>
      </w:tr>
      <w:tr>
        <w:tblPrEx>
          <w:tblW w:w="8474" w:type="dxa"/>
          <w:tblLook w:val="04A0"/>
        </w:tblPrEx>
        <w:trPr>
          <w:trHeight w:val="1976"/>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9</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违约责任</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tc>
      </w:tr>
      <w:tr>
        <w:tblPrEx>
          <w:tblW w:w="8474" w:type="dxa"/>
          <w:tblLook w:val="04A0"/>
        </w:tblPrEx>
        <w:trPr>
          <w:trHeight w:val="2724"/>
        </w:trPr>
        <w:tc>
          <w:tcPr>
            <w:tcW w:w="1260"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9.2</w:t>
            </w:r>
            <w:r>
              <w:rPr>
                <w:rFonts w:ascii="宋体" w:eastAsia="宋体" w:hAnsi="宋体" w:cs="宋体" w:hint="eastAsia"/>
                <w:szCs w:val="21"/>
              </w:rPr>
              <w:t>中标人所交付的产品品种、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tc>
      </w:tr>
      <w:tr>
        <w:tblPrEx>
          <w:tblW w:w="8474" w:type="dxa"/>
          <w:tblLook w:val="04A0"/>
        </w:tblPrEx>
        <w:trPr>
          <w:trHeight w:val="3554"/>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r>
      <w:tr>
        <w:tblPrEx>
          <w:tblW w:w="8474" w:type="dxa"/>
          <w:tblLook w:val="04A0"/>
        </w:tblPrEx>
        <w:trPr>
          <w:trHeight w:val="2908"/>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10</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不可抗力</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szCs w:val="21"/>
              </w:rPr>
              <w:t>15</w:t>
            </w:r>
            <w:r>
              <w:rPr>
                <w:rFonts w:ascii="宋体" w:eastAsia="宋体" w:hAnsi="宋体" w:cs="宋体" w:hint="eastAsia"/>
                <w:szCs w:val="21"/>
              </w:rPr>
              <w:t>天内将有关当局出具的证明文件用特快专递寄给另一方审阅确认。履行合同的期限相应予以延长，其延长的期限相当于事件所影响的时间。</w:t>
            </w:r>
          </w:p>
        </w:tc>
      </w:tr>
      <w:tr>
        <w:tblPrEx>
          <w:tblW w:w="8474" w:type="dxa"/>
          <w:tblLook w:val="04A0"/>
        </w:tblPrEx>
        <w:trPr>
          <w:trHeight w:val="1702"/>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r>
      <w:tr>
        <w:tblPrEx>
          <w:tblW w:w="8474" w:type="dxa"/>
          <w:tblLook w:val="04A0"/>
        </w:tblPrEx>
        <w:trPr>
          <w:trHeight w:val="545"/>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11</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szCs w:val="21"/>
              </w:rPr>
            </w:pPr>
            <w:r>
              <w:rPr>
                <w:rFonts w:ascii="宋体" w:eastAsia="宋体" w:hAnsi="宋体" w:cs="宋体" w:hint="eastAsia"/>
                <w:szCs w:val="21"/>
              </w:rPr>
              <w:t>争议的解决</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11.1</w:t>
            </w:r>
            <w:r>
              <w:rPr>
                <w:rFonts w:ascii="宋体" w:eastAsia="宋体" w:hAnsi="宋体" w:cs="宋体" w:hint="eastAsia"/>
                <w:szCs w:val="21"/>
              </w:rPr>
              <w:t>凡因执行项目合同所发生的或与本合同有关的一切争议，双方应通过友好协商解决。</w:t>
            </w:r>
          </w:p>
        </w:tc>
      </w:tr>
      <w:tr>
        <w:tblPrEx>
          <w:tblW w:w="8474" w:type="dxa"/>
          <w:tblLook w:val="04A0"/>
        </w:tblPrEx>
        <w:trPr>
          <w:trHeight w:val="845"/>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szCs w:val="21"/>
              </w:rPr>
            </w:pPr>
            <w:r>
              <w:rPr>
                <w:rFonts w:ascii="宋体" w:eastAsia="宋体" w:hAnsi="宋体" w:cs="宋体" w:hint="eastAsia"/>
                <w:szCs w:val="21"/>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fldChar w:fldCharType="begin"/>
            </w:r>
            <w:r>
              <w:instrText xml:space="preserve"> HYPERLINK "http://www.64365.com/baike/ss/" \o "诉讼" \t "_blank" </w:instrText>
            </w:r>
            <w:r>
              <w:fldChar w:fldCharType="separate"/>
            </w:r>
            <w:r>
              <w:rPr>
                <w:rFonts w:ascii="宋体" w:eastAsia="宋体" w:hAnsi="宋体" w:cs="宋体" w:hint="eastAsia"/>
                <w:color w:val="000000"/>
                <w:szCs w:val="21"/>
              </w:rPr>
              <w:t>诉讼</w:t>
            </w:r>
            <w:r>
              <w:fldChar w:fldCharType="end"/>
            </w:r>
            <w:r>
              <w:rPr>
                <w:rFonts w:ascii="宋体" w:eastAsia="宋体" w:hAnsi="宋体" w:cs="宋体" w:hint="eastAsia"/>
                <w:color w:val="000000"/>
                <w:szCs w:val="21"/>
              </w:rPr>
              <w:t>。</w:t>
            </w:r>
          </w:p>
        </w:tc>
      </w:tr>
      <w:tr>
        <w:tblPrEx>
          <w:tblW w:w="8474" w:type="dxa"/>
          <w:tblLook w:val="04A0"/>
        </w:tblPrEx>
        <w:trPr>
          <w:trHeight w:val="1480"/>
        </w:trPr>
        <w:tc>
          <w:tcPr>
            <w:tcW w:w="126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12</w:t>
            </w:r>
          </w:p>
        </w:tc>
        <w:tc>
          <w:tcPr>
            <w:tcW w:w="1620"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签</w:t>
            </w:r>
            <w:r>
              <w:rPr>
                <w:rFonts w:ascii="宋体" w:eastAsia="宋体" w:hAnsi="宋体" w:cs="宋体" w:hint="eastAsia"/>
              </w:rPr>
              <w:t>订合同</w:t>
            </w:r>
          </w:p>
        </w:tc>
        <w:tc>
          <w:tcPr>
            <w:tcW w:w="5594" w:type="dxa"/>
            <w:tcBorders>
              <w:top w:val="single" w:sz="4" w:space="0" w:color="auto"/>
              <w:left w:val="single" w:sz="4" w:space="0" w:color="auto"/>
              <w:bottom w:val="single" w:sz="4" w:space="0" w:color="auto"/>
              <w:right w:val="single" w:sz="4" w:space="0" w:color="auto"/>
            </w:tcBorders>
          </w:tcPr>
          <w:p w:rsidR="006F35A8">
            <w:pPr>
              <w:spacing w:line="440" w:lineRule="exact"/>
              <w:ind w:firstLine="420"/>
              <w:rPr>
                <w:rFonts w:ascii="宋体" w:eastAsia="宋体" w:hAnsi="宋体" w:cs="宋体"/>
                <w:b/>
              </w:rPr>
            </w:pPr>
            <w:r>
              <w:rPr>
                <w:rFonts w:ascii="宋体" w:eastAsia="宋体" w:hAnsi="宋体" w:cs="宋体" w:hint="eastAsia"/>
                <w:szCs w:val="21"/>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tc>
      </w:tr>
      <w:tr>
        <w:tblPrEx>
          <w:tblW w:w="8474" w:type="dxa"/>
          <w:tblLook w:val="04A0"/>
        </w:tblPrEx>
        <w:trPr>
          <w:trHeight w:val="1610"/>
        </w:trPr>
        <w:tc>
          <w:tcPr>
            <w:tcW w:w="126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620"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5594" w:type="dxa"/>
            <w:tcBorders>
              <w:top w:val="single" w:sz="4" w:space="0" w:color="auto"/>
              <w:left w:val="single" w:sz="4" w:space="0" w:color="auto"/>
              <w:bottom w:val="single" w:sz="4" w:space="0" w:color="auto"/>
              <w:right w:val="single" w:sz="4" w:space="0" w:color="auto"/>
            </w:tcBorders>
          </w:tcPr>
          <w:p w:rsidR="006F35A8">
            <w:pPr>
              <w:spacing w:line="440" w:lineRule="exact"/>
              <w:ind w:firstLine="420"/>
              <w:rPr>
                <w:rFonts w:ascii="宋体" w:eastAsia="宋体" w:hAnsi="宋体" w:cs="宋体"/>
                <w:szCs w:val="21"/>
              </w:rPr>
            </w:pPr>
            <w:r>
              <w:rPr>
                <w:rFonts w:ascii="宋体" w:eastAsia="宋体" w:hAnsi="宋体" w:cs="宋体" w:hint="eastAsia"/>
                <w:szCs w:val="21"/>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r>
      <w:tr>
        <w:tblPrEx>
          <w:tblW w:w="8474" w:type="dxa"/>
          <w:tblLook w:val="04A0"/>
        </w:tblPrEx>
        <w:trPr>
          <w:trHeight w:val="350"/>
        </w:trPr>
        <w:tc>
          <w:tcPr>
            <w:tcW w:w="126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13</w:t>
            </w:r>
          </w:p>
        </w:tc>
        <w:tc>
          <w:tcPr>
            <w:tcW w:w="1620"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r>
              <w:rPr>
                <w:rFonts w:ascii="宋体" w:eastAsia="宋体" w:hAnsi="宋体" w:cs="宋体" w:hint="eastAsia"/>
                <w:szCs w:val="21"/>
              </w:rPr>
              <w:t>合同解除</w:t>
            </w:r>
          </w:p>
        </w:tc>
        <w:tc>
          <w:tcPr>
            <w:tcW w:w="5594" w:type="dxa"/>
            <w:tcBorders>
              <w:top w:val="single" w:sz="4" w:space="0" w:color="auto"/>
              <w:left w:val="single" w:sz="4" w:space="0" w:color="auto"/>
              <w:bottom w:val="single" w:sz="4" w:space="0" w:color="auto"/>
              <w:right w:val="single" w:sz="4" w:space="0" w:color="auto"/>
            </w:tcBorders>
          </w:tcPr>
          <w:p w:rsidR="006F35A8">
            <w:pPr>
              <w:spacing w:line="460" w:lineRule="exact"/>
              <w:ind w:firstLine="480" w:firstLineChars="200"/>
              <w:rPr>
                <w:rFonts w:ascii="宋体" w:eastAsia="宋体" w:hAnsi="宋体" w:cs="宋体"/>
                <w:color w:val="000000"/>
                <w:szCs w:val="21"/>
              </w:rPr>
            </w:pPr>
            <w:r>
              <w:rPr>
                <w:rFonts w:ascii="宋体" w:eastAsia="宋体" w:hAnsi="宋体" w:cs="宋体" w:hint="eastAsia"/>
                <w:color w:val="000000"/>
                <w:szCs w:val="21"/>
              </w:rPr>
              <w:t>有下列情形之一的，双方可以解除合同：</w:t>
            </w:r>
          </w:p>
          <w:p w:rsidR="006F35A8">
            <w:pPr>
              <w:spacing w:line="460" w:lineRule="exact"/>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1</w:t>
            </w:r>
            <w:r>
              <w:rPr>
                <w:rFonts w:ascii="宋体" w:eastAsia="宋体" w:hAnsi="宋体" w:cs="宋体" w:hint="eastAsia"/>
                <w:color w:val="000000"/>
                <w:szCs w:val="21"/>
              </w:rPr>
              <w:t>）因不可抗力致使不能实现合同目的；</w:t>
            </w:r>
          </w:p>
          <w:p w:rsidR="006F35A8">
            <w:pPr>
              <w:spacing w:line="460" w:lineRule="exact"/>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2</w:t>
            </w:r>
            <w:r>
              <w:rPr>
                <w:rFonts w:ascii="宋体" w:eastAsia="宋体" w:hAnsi="宋体" w:cs="宋体" w:hint="eastAsia"/>
                <w:color w:val="000000"/>
                <w:szCs w:val="21"/>
              </w:rPr>
              <w:t>）由于中标人的原因未能在本合同约定的交货期或工期交货或移交的，逾期超过</w:t>
            </w:r>
            <w:r>
              <w:rPr>
                <w:rFonts w:ascii="宋体" w:eastAsia="宋体" w:hAnsi="宋体" w:cs="宋体" w:hint="eastAsia"/>
                <w:color w:val="000000"/>
                <w:szCs w:val="21"/>
              </w:rPr>
              <w:t xml:space="preserve"> 15 </w:t>
            </w:r>
            <w:r>
              <w:rPr>
                <w:rFonts w:ascii="宋体" w:eastAsia="宋体" w:hAnsi="宋体" w:cs="宋体" w:hint="eastAsia"/>
                <w:color w:val="000000"/>
                <w:szCs w:val="21"/>
              </w:rPr>
              <w:t>个日历日仍不能交货或移交的；中标人所交付的产品品种、型号、规格、质量不符合同规定标准的，并经过</w:t>
            </w:r>
            <w:r>
              <w:rPr>
                <w:rFonts w:ascii="宋体" w:eastAsia="宋体" w:hAnsi="宋体" w:cs="宋体" w:hint="eastAsia"/>
                <w:color w:val="000000"/>
                <w:szCs w:val="21"/>
              </w:rPr>
              <w:t>15</w:t>
            </w:r>
            <w:r>
              <w:rPr>
                <w:rFonts w:ascii="宋体" w:eastAsia="宋体" w:hAnsi="宋体" w:cs="宋体" w:hint="eastAsia"/>
                <w:color w:val="000000"/>
                <w:szCs w:val="21"/>
              </w:rPr>
              <w:t>个日历日整改仍不达标的，采购人有权解除合同并要求中标人承担相应的违约责任及由此给采购人造成的其他经济损失；</w:t>
            </w:r>
          </w:p>
          <w:p w:rsidR="006F35A8">
            <w:pPr>
              <w:spacing w:line="460" w:lineRule="exact"/>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3</w:t>
            </w:r>
            <w:r>
              <w:rPr>
                <w:rFonts w:ascii="宋体" w:eastAsia="宋体" w:hAnsi="宋体" w:cs="宋体" w:hint="eastAsia"/>
                <w:color w:val="000000"/>
                <w:szCs w:val="21"/>
              </w:rPr>
              <w:t>）法律规定的其他情形。</w:t>
            </w:r>
          </w:p>
        </w:tc>
      </w:tr>
    </w:tbl>
    <w:p w:rsidR="006F35A8">
      <w:pPr>
        <w:pStyle w:val="Heading2"/>
        <w:spacing w:before="120" w:beforeLines="50" w:after="120" w:afterLines="50"/>
        <w:rPr>
          <w:rFonts w:ascii="宋体" w:eastAsia="宋体" w:hAnsi="宋体" w:cs="宋体"/>
          <w:sz w:val="28"/>
          <w:szCs w:val="28"/>
        </w:rPr>
      </w:pPr>
      <w:r>
        <w:rPr>
          <w:rFonts w:ascii="宋体" w:eastAsia="宋体" w:hAnsi="宋体" w:cs="宋体" w:hint="eastAsia"/>
          <w:sz w:val="28"/>
          <w:szCs w:val="28"/>
        </w:rPr>
        <w:t>六、其他重要条款</w:t>
      </w:r>
    </w:p>
    <w:p w:rsidR="006F35A8">
      <w:pPr>
        <w:ind w:firstLine="480" w:firstLineChars="200"/>
        <w:rPr>
          <w:rFonts w:ascii="宋体" w:eastAsia="宋体" w:hAnsi="宋体" w:cs="宋体"/>
          <w:bCs/>
          <w:szCs w:val="21"/>
        </w:rPr>
      </w:pPr>
      <w:r>
        <w:rPr>
          <w:rFonts w:ascii="宋体" w:eastAsia="宋体" w:hAnsi="宋体" w:cs="宋体" w:hint="eastAsia"/>
          <w:bCs/>
          <w:szCs w:val="21"/>
        </w:rPr>
        <w:t>1</w:t>
      </w:r>
      <w:r>
        <w:rPr>
          <w:rFonts w:ascii="宋体" w:eastAsia="宋体" w:hAnsi="宋体" w:cs="宋体" w:hint="eastAsia"/>
          <w:bCs/>
          <w:szCs w:val="21"/>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rsidR="006F35A8">
      <w:pPr>
        <w:pStyle w:val="NormalIndent"/>
        <w:spacing w:before="60" w:beforeLines="25" w:after="60" w:afterLines="25"/>
        <w:ind w:firstLine="449" w:firstLineChars="187"/>
        <w:rPr>
          <w:rFonts w:ascii="宋体" w:eastAsia="宋体" w:hAnsi="宋体" w:cs="宋体"/>
          <w:szCs w:val="21"/>
        </w:rPr>
      </w:pPr>
      <w:r>
        <w:rPr>
          <w:rFonts w:ascii="宋体" w:eastAsia="宋体" w:hAnsi="宋体" w:cs="宋体" w:hint="eastAsia"/>
          <w:bCs/>
          <w:szCs w:val="21"/>
        </w:rPr>
        <w:t>2</w:t>
      </w:r>
      <w:r>
        <w:rPr>
          <w:rFonts w:ascii="宋体" w:eastAsia="宋体" w:hAnsi="宋体" w:cs="宋体" w:hint="eastAsia"/>
          <w:bCs/>
          <w:szCs w:val="21"/>
        </w:rPr>
        <w:t>、投标人应充分了解项目的位置、情况、道路及任何其它足以影响投标报价的情况，任何因忽视或误解项目情况而导致的索赔或服务期限延长申请将不获批准。</w:t>
      </w:r>
    </w:p>
    <w:p w:rsidR="006F35A8">
      <w:pPr>
        <w:ind w:firstLine="480" w:firstLineChars="200"/>
        <w:rPr>
          <w:rFonts w:ascii="宋体" w:eastAsia="宋体" w:hAnsi="宋体" w:cs="宋体"/>
          <w:bCs/>
          <w:szCs w:val="21"/>
        </w:rPr>
      </w:pPr>
      <w:r>
        <w:rPr>
          <w:rFonts w:ascii="宋体" w:eastAsia="宋体" w:hAnsi="宋体" w:cs="宋体" w:hint="eastAsia"/>
          <w:bCs/>
          <w:szCs w:val="21"/>
        </w:rPr>
        <w:t>3</w:t>
      </w:r>
      <w:r>
        <w:rPr>
          <w:rFonts w:ascii="宋体" w:eastAsia="宋体" w:hAnsi="宋体" w:cs="宋体" w:hint="eastAsia"/>
          <w:bCs/>
          <w:szCs w:val="21"/>
        </w:rPr>
        <w:t>、投标人不得期望通过索赔等方式获取补偿，否则，除可能遭到拒绝外，还可能将被作为不良行为记录在案，并可能影响其以后参加政府采购的项目投标。各投标人在投</w:t>
      </w:r>
      <w:r>
        <w:rPr>
          <w:rFonts w:ascii="宋体" w:eastAsia="宋体" w:hAnsi="宋体" w:cs="宋体" w:hint="eastAsia"/>
          <w:bCs/>
          <w:szCs w:val="21"/>
        </w:rPr>
        <w:t>标报价时，应充分考虑投标报价的风险。</w:t>
      </w:r>
    </w:p>
    <w:p w:rsidR="006F35A8">
      <w:pPr>
        <w:ind w:firstLine="480" w:firstLineChars="200"/>
        <w:rPr>
          <w:rFonts w:ascii="宋体" w:eastAsia="宋体" w:hAnsi="宋体" w:cs="宋体"/>
          <w:bCs/>
          <w:szCs w:val="21"/>
        </w:rPr>
      </w:pPr>
      <w:r>
        <w:rPr>
          <w:rFonts w:ascii="宋体" w:eastAsia="宋体" w:hAnsi="宋体" w:cs="宋体" w:hint="eastAsia"/>
          <w:bCs/>
          <w:szCs w:val="21"/>
        </w:rPr>
        <w:t>4</w:t>
      </w:r>
      <w:r>
        <w:rPr>
          <w:rFonts w:ascii="宋体" w:eastAsia="宋体" w:hAnsi="宋体" w:cs="宋体"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6F35A8">
      <w:pPr>
        <w:ind w:firstLine="480" w:firstLineChars="200"/>
        <w:rPr>
          <w:rFonts w:ascii="宋体" w:eastAsia="宋体" w:hAnsi="宋体" w:cs="宋体"/>
          <w:bCs/>
          <w:szCs w:val="21"/>
        </w:rPr>
      </w:pPr>
      <w:r>
        <w:rPr>
          <w:rFonts w:ascii="宋体" w:eastAsia="宋体" w:hAnsi="宋体" w:cs="宋体" w:hint="eastAsia"/>
          <w:bCs/>
          <w:szCs w:val="21"/>
        </w:rPr>
        <w:t>5</w:t>
      </w:r>
      <w:r>
        <w:rPr>
          <w:rFonts w:ascii="宋体" w:eastAsia="宋体" w:hAnsi="宋体" w:cs="宋体" w:hint="eastAsia"/>
          <w:bCs/>
          <w:szCs w:val="21"/>
        </w:rPr>
        <w:t>、除政府采购合同继续履行将损害国家利益和社会公共利益外，双方当事人不得擅自变更、中止或者终止合同。</w:t>
      </w:r>
    </w:p>
    <w:p w:rsidR="006F35A8">
      <w:pPr>
        <w:ind w:firstLine="480" w:firstLineChars="200"/>
        <w:rPr>
          <w:rFonts w:ascii="宋体" w:eastAsia="宋体" w:hAnsi="宋体" w:cs="宋体"/>
        </w:rPr>
      </w:pPr>
      <w:r>
        <w:rPr>
          <w:rFonts w:ascii="宋体" w:eastAsia="宋体" w:hAnsi="宋体" w:cs="宋体" w:hint="eastAsia"/>
          <w:bCs/>
          <w:szCs w:val="21"/>
        </w:rPr>
        <w:t>6</w:t>
      </w:r>
      <w:r>
        <w:rPr>
          <w:rFonts w:ascii="宋体" w:eastAsia="宋体" w:hAnsi="宋体" w:cs="宋体" w:hint="eastAsia"/>
          <w:bCs/>
          <w:szCs w:val="21"/>
        </w:rPr>
        <w:t>、“信用中国”、“中国政府采购网”、“深圳信用网”以及“深圳市政府采购监管网”为供应商信用信息的查询渠道，相关信息以开标当日的查询结果</w:t>
      </w:r>
      <w:r>
        <w:rPr>
          <w:rFonts w:ascii="宋体" w:eastAsia="宋体" w:hAnsi="宋体" w:cs="宋体" w:hint="eastAsia"/>
          <w:bCs/>
          <w:szCs w:val="21"/>
        </w:rPr>
        <w:t>为准。</w:t>
      </w:r>
    </w:p>
    <w:p w:rsidR="006F35A8">
      <w:pPr>
        <w:pStyle w:val="BodyText"/>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Heading2"/>
        <w:rPr>
          <w:rFonts w:ascii="宋体" w:eastAsia="宋体" w:hAnsi="宋体" w:cs="宋体"/>
          <w:kern w:val="2"/>
        </w:rPr>
      </w:pPr>
      <w:bookmarkStart w:id="44" w:name="_Hlk86246764"/>
      <w:r>
        <w:rPr>
          <w:rFonts w:ascii="宋体" w:eastAsia="宋体" w:hAnsi="宋体" w:cs="宋体" w:hint="eastAsia"/>
          <w:kern w:val="2"/>
        </w:rPr>
        <w:t>第四章</w:t>
      </w:r>
      <w:r>
        <w:rPr>
          <w:rFonts w:ascii="宋体" w:eastAsia="宋体" w:hAnsi="宋体" w:cs="宋体" w:hint="eastAsia"/>
          <w:kern w:val="2"/>
        </w:rPr>
        <w:t xml:space="preserve"> </w:t>
      </w:r>
      <w:r>
        <w:rPr>
          <w:rFonts w:ascii="宋体" w:eastAsia="宋体" w:hAnsi="宋体" w:cs="宋体" w:hint="eastAsia"/>
          <w:kern w:val="2"/>
        </w:rPr>
        <w:t>投标文件组成要求及格式</w:t>
      </w:r>
    </w:p>
    <w:p w:rsidR="006F35A8">
      <w:pPr>
        <w:rPr>
          <w:rStyle w:val="3Char"/>
          <w:rFonts w:ascii="宋体" w:eastAsia="宋体" w:hAnsi="宋体" w:cs="宋体"/>
          <w:sz w:val="24"/>
        </w:rPr>
      </w:pPr>
      <w:r>
        <w:rPr>
          <w:rStyle w:val="3Char"/>
          <w:rFonts w:ascii="宋体" w:eastAsia="宋体" w:hAnsi="宋体" w:cs="宋体" w:hint="eastAsia"/>
          <w:sz w:val="24"/>
        </w:rPr>
        <w:t>特别提醒：</w:t>
      </w:r>
    </w:p>
    <w:p w:rsidR="006F35A8">
      <w:pPr>
        <w:ind w:firstLine="480" w:firstLineChars="200"/>
        <w:rPr>
          <w:rFonts w:ascii="宋体" w:eastAsia="宋体" w:hAnsi="宋体" w:cs="宋体"/>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6F35A8">
      <w:pPr>
        <w:rPr>
          <w:rFonts w:ascii="宋体" w:eastAsia="宋体" w:hAnsi="宋体" w:cs="宋体"/>
        </w:rPr>
      </w:pPr>
      <w:r>
        <w:rPr>
          <w:rFonts w:ascii="宋体" w:eastAsia="宋体" w:hAnsi="宋体" w:cs="宋体" w:hint="eastAsia"/>
        </w:rPr>
        <w:t xml:space="preserve">    </w:t>
      </w:r>
      <w:r>
        <w:rPr>
          <w:rFonts w:ascii="宋体" w:eastAsia="宋体" w:hAnsi="宋体" w:cs="宋体" w:hint="eastAsia"/>
        </w:rPr>
        <w:t>投标文件正文（信息公开部分）必须编制于“投标书目录”部分，投标文件附件（非信息公开部分）必须编制于“投标书附件”部分，如下图所示。</w:t>
      </w:r>
    </w:p>
    <w:p w:rsidR="006F35A8">
      <w:pPr>
        <w:rPr>
          <w:rFonts w:ascii="宋体" w:eastAsia="宋体" w:hAnsi="宋体" w:cs="宋体"/>
        </w:rPr>
      </w:pPr>
      <w:r>
        <w:rPr>
          <w:rFonts w:ascii="宋体" w:eastAsia="宋体" w:hAnsi="宋体" w:cs="宋体" w:hint="eastAsia"/>
          <w:noProof/>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6"/>
                    <a:stretch>
                      <a:fillRect/>
                    </a:stretch>
                  </pic:blipFill>
                  <pic:spPr>
                    <a:xfrm>
                      <a:off x="0" y="0"/>
                      <a:ext cx="5278755" cy="4126230"/>
                    </a:xfrm>
                    <a:prstGeom prst="rect">
                      <a:avLst/>
                    </a:prstGeom>
                    <a:noFill/>
                    <a:ln>
                      <a:noFill/>
                    </a:ln>
                  </pic:spPr>
                </pic:pic>
              </a:graphicData>
            </a:graphic>
          </wp:inline>
        </w:drawing>
      </w:r>
    </w:p>
    <w:p w:rsidR="006F35A8">
      <w:pPr>
        <w:rPr>
          <w:rFonts w:ascii="宋体" w:eastAsia="宋体" w:hAnsi="宋体" w:cs="宋体"/>
        </w:rPr>
      </w:pPr>
    </w:p>
    <w:p w:rsidR="006F35A8">
      <w:pPr>
        <w:jc w:val="center"/>
        <w:rPr>
          <w:rFonts w:ascii="宋体" w:eastAsia="宋体" w:hAnsi="宋体" w:cs="宋体"/>
        </w:rPr>
      </w:pPr>
    </w:p>
    <w:p w:rsidR="006F35A8">
      <w:pPr>
        <w:ind w:firstLine="480" w:firstLineChars="200"/>
        <w:rPr>
          <w:rFonts w:ascii="宋体" w:eastAsia="宋体" w:hAnsi="宋体" w:cs="宋体"/>
        </w:rPr>
      </w:pPr>
      <w:bookmarkStart w:id="45"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rsidR="006F35A8">
      <w:pPr>
        <w:rPr>
          <w:rFonts w:ascii="宋体" w:eastAsia="宋体" w:hAnsi="宋体" w:cs="宋体"/>
        </w:rPr>
      </w:pPr>
      <w:bookmarkEnd w:id="44"/>
      <w:bookmarkEnd w:id="45"/>
      <w:r>
        <w:rPr>
          <w:rFonts w:ascii="宋体" w:eastAsia="宋体" w:hAnsi="宋体" w:cs="宋体" w:hint="eastAsia"/>
        </w:rPr>
        <w:br w:type="page"/>
      </w:r>
    </w:p>
    <w:p w:rsidR="006F35A8">
      <w:pPr>
        <w:outlineLvl w:val="0"/>
        <w:rPr>
          <w:rStyle w:val="3Char"/>
          <w:rFonts w:ascii="宋体" w:eastAsia="宋体" w:hAnsi="宋体" w:cs="宋体"/>
          <w:sz w:val="28"/>
          <w:szCs w:val="28"/>
        </w:rPr>
      </w:pPr>
      <w:r>
        <w:rPr>
          <w:rStyle w:val="3Char"/>
          <w:rFonts w:ascii="宋体" w:eastAsia="宋体" w:hAnsi="宋体" w:cs="宋体" w:hint="eastAsia"/>
          <w:sz w:val="28"/>
          <w:szCs w:val="28"/>
        </w:rPr>
        <w:t>投标文件组成：</w:t>
      </w:r>
    </w:p>
    <w:p w:rsidR="006F35A8">
      <w:pPr>
        <w:spacing w:before="100" w:beforeAutospacing="1" w:after="100" w:afterAutospacing="1"/>
        <w:ind w:left="360"/>
        <w:rPr>
          <w:rFonts w:ascii="宋体" w:eastAsia="宋体" w:hAnsi="宋体" w:cs="宋体"/>
          <w:color w:val="4F81BD" w:themeColor="accent1"/>
          <w:szCs w:val="21"/>
        </w:rPr>
      </w:pPr>
      <w:bookmarkStart w:id="46" w:name="_Hlk72257771"/>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投标文件正文（信息公开部分），主要包括以下内容：</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）投标函</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）政府采购投标及履约承诺函</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3</w:t>
      </w:r>
      <w:r>
        <w:rPr>
          <w:rFonts w:ascii="宋体" w:eastAsia="宋体" w:hAnsi="宋体" w:cs="宋体" w:hint="eastAsia"/>
          <w:color w:val="4F81BD" w:themeColor="accent1"/>
          <w:szCs w:val="21"/>
        </w:rPr>
        <w:t>）投标人情况及资格证明文件</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4</w:t>
      </w:r>
      <w:r>
        <w:rPr>
          <w:rFonts w:ascii="宋体" w:eastAsia="宋体" w:hAnsi="宋体" w:cs="宋体" w:hint="eastAsia"/>
          <w:color w:val="4F81BD" w:themeColor="accent1"/>
          <w:szCs w:val="21"/>
        </w:rPr>
        <w:t>）项目详细报价</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5</w:t>
      </w:r>
      <w:r>
        <w:rPr>
          <w:rFonts w:ascii="宋体" w:eastAsia="宋体" w:hAnsi="宋体" w:cs="宋体" w:hint="eastAsia"/>
          <w:color w:val="4F81BD" w:themeColor="accent1"/>
          <w:szCs w:val="21"/>
        </w:rPr>
        <w:t>）供应商认证情况</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6</w:t>
      </w:r>
      <w:r>
        <w:rPr>
          <w:rFonts w:ascii="宋体" w:eastAsia="宋体" w:hAnsi="宋体" w:cs="宋体" w:hint="eastAsia"/>
          <w:color w:val="4F81BD" w:themeColor="accent1"/>
          <w:szCs w:val="21"/>
        </w:rPr>
        <w:t>）投标人近三年同类业绩（截止日为本项目公告发布之日）</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7</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计算机软件著作权登记证书</w:t>
      </w:r>
      <w:r>
        <w:rPr>
          <w:rFonts w:ascii="宋体" w:eastAsia="宋体" w:hAnsi="宋体" w:cs="宋体" w:hint="eastAsia"/>
          <w:color w:val="4F81BD" w:themeColor="accent1"/>
          <w:szCs w:val="21"/>
        </w:rPr>
        <w:t>情况</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8</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投标人认为信息公开部分需要加以说明的其他内容</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投标文件附件（信息不公开部分）：主要包括以下内容：</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1</w:t>
      </w:r>
      <w:r>
        <w:rPr>
          <w:rFonts w:ascii="宋体" w:eastAsia="宋体" w:hAnsi="宋体" w:cs="宋体" w:hint="eastAsia"/>
          <w:color w:val="4F81BD" w:themeColor="accent1"/>
          <w:szCs w:val="21"/>
        </w:rPr>
        <w:t>）法定代表人（负责人或执行事务合伙人）资格证明书</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2</w:t>
      </w:r>
      <w:r>
        <w:rPr>
          <w:rFonts w:ascii="宋体" w:eastAsia="宋体" w:hAnsi="宋体" w:cs="宋体" w:hint="eastAsia"/>
          <w:color w:val="4F81BD" w:themeColor="accent1"/>
          <w:szCs w:val="21"/>
        </w:rPr>
        <w:t>）投标文件签署授权委托书</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3</w:t>
      </w:r>
      <w:r>
        <w:rPr>
          <w:rFonts w:ascii="宋体" w:eastAsia="宋体" w:hAnsi="宋体" w:cs="宋体" w:hint="eastAsia"/>
          <w:color w:val="4F81BD" w:themeColor="accent1"/>
          <w:szCs w:val="21"/>
        </w:rPr>
        <w:t>）实质性条款响应情况表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4</w:t>
      </w:r>
      <w:r>
        <w:rPr>
          <w:rFonts w:ascii="宋体" w:eastAsia="宋体" w:hAnsi="宋体" w:cs="宋体" w:hint="eastAsia"/>
          <w:color w:val="4F81BD" w:themeColor="accent1"/>
          <w:szCs w:val="21"/>
        </w:rPr>
        <w:t>）技术</w:t>
      </w:r>
      <w:r>
        <w:rPr>
          <w:rFonts w:ascii="宋体" w:eastAsia="宋体" w:hAnsi="宋体" w:cs="宋体" w:hint="eastAsia"/>
          <w:color w:val="4F81BD" w:themeColor="accent1"/>
          <w:szCs w:val="21"/>
        </w:rPr>
        <w:t>规格</w:t>
      </w:r>
      <w:r>
        <w:rPr>
          <w:rFonts w:ascii="宋体" w:eastAsia="宋体" w:hAnsi="宋体" w:cs="宋体" w:hint="eastAsia"/>
          <w:color w:val="4F81BD" w:themeColor="accent1"/>
          <w:szCs w:val="21"/>
        </w:rPr>
        <w:t>偏离表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5</w:t>
      </w:r>
      <w:r>
        <w:rPr>
          <w:rFonts w:ascii="宋体" w:eastAsia="宋体" w:hAnsi="宋体" w:cs="宋体" w:hint="eastAsia"/>
          <w:color w:val="4F81BD" w:themeColor="accent1"/>
          <w:szCs w:val="21"/>
        </w:rPr>
        <w:t>）商务要求偏离表</w:t>
      </w:r>
    </w:p>
    <w:p w:rsidR="006F35A8">
      <w:pPr>
        <w:spacing w:before="100" w:beforeAutospacing="1" w:after="100" w:afterAutospacing="1"/>
        <w:ind w:left="360"/>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6</w:t>
      </w:r>
      <w:r>
        <w:rPr>
          <w:rFonts w:ascii="宋体" w:eastAsia="宋体" w:hAnsi="宋体" w:cs="宋体" w:hint="eastAsia"/>
          <w:color w:val="4F81BD" w:themeColor="accent1"/>
          <w:szCs w:val="21"/>
        </w:rPr>
        <w:t>）技术保障措施</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ind w:firstLine="485" w:firstLineChars="202"/>
        <w:rPr>
          <w:rFonts w:ascii="宋体" w:eastAsia="宋体" w:hAnsi="宋体" w:cs="宋体"/>
          <w:color w:val="4F81BD" w:themeColor="accent1"/>
          <w:szCs w:val="21"/>
        </w:rPr>
      </w:pP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7</w:t>
      </w:r>
      <w:r>
        <w:rPr>
          <w:rFonts w:ascii="宋体" w:eastAsia="宋体" w:hAnsi="宋体" w:cs="宋体" w:hint="eastAsia"/>
          <w:color w:val="4F81BD" w:themeColor="accent1"/>
          <w:szCs w:val="21"/>
        </w:rPr>
        <w:t>）投标人认为信息不公开部分需要加以说明的其他内容</w:t>
      </w:r>
      <w:r>
        <w:rPr>
          <w:rFonts w:ascii="宋体" w:eastAsia="宋体" w:hAnsi="宋体" w:cs="宋体" w:hint="eastAsia"/>
          <w:color w:val="4F81BD" w:themeColor="accent1"/>
          <w:szCs w:val="21"/>
        </w:rPr>
        <w:t>（</w:t>
      </w:r>
      <w:r>
        <w:rPr>
          <w:rFonts w:ascii="宋体" w:eastAsia="宋体" w:hAnsi="宋体" w:cs="宋体" w:hint="eastAsia"/>
          <w:color w:val="4F81BD" w:themeColor="accent1"/>
          <w:szCs w:val="21"/>
        </w:rPr>
        <w:t>格式自定</w:t>
      </w:r>
      <w:r>
        <w:rPr>
          <w:rFonts w:ascii="宋体" w:eastAsia="宋体" w:hAnsi="宋体" w:cs="宋体" w:hint="eastAsia"/>
          <w:color w:val="4F81BD" w:themeColor="accent1"/>
          <w:szCs w:val="21"/>
        </w:rPr>
        <w:t>）</w:t>
      </w:r>
    </w:p>
    <w:p w:rsidR="006F35A8">
      <w:pPr>
        <w:ind w:firstLine="485" w:firstLineChars="202"/>
        <w:rPr>
          <w:rFonts w:ascii="宋体" w:eastAsia="宋体" w:hAnsi="宋体" w:cs="宋体"/>
          <w:b/>
          <w:szCs w:val="21"/>
        </w:rPr>
      </w:pPr>
      <w:r>
        <w:rPr>
          <w:rFonts w:ascii="宋体" w:eastAsia="宋体" w:hAnsi="宋体" w:cs="宋体" w:hint="eastAsia"/>
          <w:b/>
          <w:szCs w:val="21"/>
        </w:rPr>
        <w:t>备注：</w:t>
      </w:r>
    </w:p>
    <w:p w:rsidR="006F35A8">
      <w:pPr>
        <w:ind w:firstLine="485" w:firstLineChars="202"/>
        <w:rPr>
          <w:rFonts w:ascii="宋体" w:eastAsia="宋体" w:hAnsi="宋体" w:cs="宋体"/>
          <w:b/>
          <w:szCs w:val="21"/>
        </w:rPr>
      </w:pPr>
      <w:r>
        <w:rPr>
          <w:rFonts w:ascii="宋体" w:eastAsia="宋体" w:hAnsi="宋体" w:cs="宋体" w:hint="eastAsia"/>
          <w:b/>
          <w:szCs w:val="21"/>
        </w:rPr>
        <w:t>1.</w:t>
      </w:r>
      <w:r>
        <w:rPr>
          <w:rFonts w:ascii="宋体" w:eastAsia="宋体" w:hAnsi="宋体" w:cs="宋体" w:hint="eastAsia"/>
          <w:b/>
          <w:szCs w:val="21"/>
        </w:rPr>
        <w:t>本项目为网上电子投标项目，投标文件不需法人或授权委托人另行签字，无需加盖单位公章，招标文件专用条款另有规定的除外。</w:t>
      </w:r>
    </w:p>
    <w:p w:rsidR="006F35A8">
      <w:pPr>
        <w:ind w:firstLine="480" w:firstLineChars="200"/>
        <w:rPr>
          <w:rFonts w:ascii="宋体" w:eastAsia="宋体" w:hAnsi="宋体" w:cs="宋体"/>
          <w:color w:val="FF0000"/>
        </w:rPr>
      </w:pPr>
      <w:bookmarkStart w:id="47" w:name="_Hlk72263559"/>
      <w:r>
        <w:rPr>
          <w:rFonts w:ascii="宋体" w:eastAsia="宋体" w:hAnsi="宋体" w:cs="宋体" w:hint="eastAsia"/>
          <w:b/>
          <w:szCs w:val="21"/>
        </w:rPr>
        <w:t>2.</w:t>
      </w:r>
      <w:r>
        <w:rPr>
          <w:rFonts w:ascii="宋体" w:eastAsia="宋体" w:hAnsi="宋体" w:cs="宋体" w:hint="eastAsia"/>
          <w:b/>
          <w:szCs w:val="21"/>
        </w:rPr>
        <w:t>关于填写“开标一览表”的说明：“开标一览表”中除“投标总价”外，其他信息不作评审依据。</w:t>
      </w:r>
      <w:bookmarkEnd w:id="46"/>
      <w:bookmarkEnd w:id="47"/>
    </w:p>
    <w:p w:rsidR="006F35A8">
      <w:pPr>
        <w:rPr>
          <w:rFonts w:ascii="宋体" w:eastAsia="宋体" w:hAnsi="宋体" w:cs="宋体"/>
          <w:color w:val="FF0000"/>
        </w:rPr>
      </w:pPr>
    </w:p>
    <w:p w:rsidR="006F35A8">
      <w:pPr>
        <w:rPr>
          <w:rFonts w:ascii="宋体" w:eastAsia="宋体" w:hAnsi="宋体" w:cs="宋体"/>
          <w:color w:val="FF0000"/>
        </w:rPr>
      </w:pPr>
      <w:r>
        <w:rPr>
          <w:rFonts w:ascii="宋体" w:eastAsia="宋体" w:hAnsi="宋体" w:cs="宋体" w:hint="eastAsia"/>
          <w:color w:val="FF0000"/>
        </w:rPr>
        <w:br w:type="page"/>
      </w:r>
    </w:p>
    <w:p w:rsidR="006F35A8">
      <w:pPr>
        <w:rPr>
          <w:rFonts w:ascii="宋体" w:eastAsia="宋体" w:hAnsi="宋体" w:cs="宋体"/>
          <w:color w:val="FF0000"/>
        </w:rPr>
      </w:pPr>
    </w:p>
    <w:p w:rsidR="006F35A8">
      <w:pPr>
        <w:outlineLvl w:val="1"/>
        <w:rPr>
          <w:rFonts w:ascii="宋体" w:eastAsia="宋体" w:hAnsi="宋体" w:cs="宋体"/>
          <w:b/>
          <w:color w:val="FF0000"/>
          <w:sz w:val="28"/>
          <w:szCs w:val="28"/>
        </w:rPr>
      </w:pPr>
      <w:r>
        <w:rPr>
          <w:rFonts w:ascii="宋体" w:eastAsia="宋体" w:hAnsi="宋体" w:cs="宋体" w:hint="eastAsia"/>
          <w:b/>
          <w:color w:val="FF0000"/>
          <w:sz w:val="28"/>
          <w:szCs w:val="28"/>
        </w:rPr>
        <w:t>投标文件正文（信息公开部分）</w:t>
      </w:r>
    </w:p>
    <w:p w:rsidR="006F35A8">
      <w:pPr>
        <w:pStyle w:val="Heading3"/>
        <w:jc w:val="center"/>
        <w:rPr>
          <w:rFonts w:cs="宋体"/>
          <w:b w:val="0"/>
          <w:sz w:val="24"/>
        </w:rPr>
      </w:pPr>
      <w:r>
        <w:rPr>
          <w:rFonts w:cs="宋体" w:hint="eastAsia"/>
          <w:b w:val="0"/>
          <w:sz w:val="24"/>
        </w:rPr>
        <w:t>一、投标函</w:t>
      </w:r>
    </w:p>
    <w:p w:rsidR="006F35A8">
      <w:pPr>
        <w:spacing w:line="360" w:lineRule="auto"/>
        <w:rPr>
          <w:rFonts w:ascii="宋体" w:eastAsia="宋体" w:hAnsi="宋体" w:cs="宋体"/>
          <w:szCs w:val="21"/>
        </w:rPr>
      </w:pPr>
      <w:bookmarkStart w:id="48"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rsidR="006F35A8">
      <w:pPr>
        <w:ind w:firstLine="480" w:firstLineChars="200"/>
        <w:rPr>
          <w:rFonts w:ascii="宋体" w:eastAsia="宋体" w:hAnsi="宋体" w:cs="宋体"/>
          <w:szCs w:val="21"/>
        </w:rPr>
      </w:pPr>
      <w:bookmarkStart w:id="49" w:name="_Hlk73818812"/>
      <w:r>
        <w:rPr>
          <w:rFonts w:ascii="宋体" w:eastAsia="宋体" w:hAnsi="宋体" w:cs="宋体" w:hint="eastAsia"/>
          <w:szCs w:val="21"/>
        </w:rPr>
        <w:t>1</w:t>
      </w:r>
      <w:r>
        <w:rPr>
          <w:rFonts w:ascii="宋体" w:eastAsia="宋体" w:hAnsi="宋体" w:cs="宋体" w:hint="eastAsia"/>
          <w:szCs w:val="21"/>
        </w:rPr>
        <w:t>、根据已收到贵单位的项目编号为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50" w:name="_Hlk72263588"/>
      <w:r>
        <w:rPr>
          <w:rFonts w:ascii="宋体" w:eastAsia="宋体" w:hAnsi="宋体" w:cs="宋体" w:hint="eastAsia"/>
          <w:szCs w:val="21"/>
        </w:rPr>
        <w:t>愿意按照招标文件要求承包上述项目并修补其任何缺陷。</w:t>
      </w:r>
      <w:bookmarkEnd w:id="50"/>
    </w:p>
    <w:p w:rsidR="006F35A8">
      <w:pPr>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w:t>
      </w:r>
      <w:bookmarkStart w:id="51" w:name="_Hlk73819847"/>
      <w:r>
        <w:rPr>
          <w:rFonts w:ascii="宋体" w:eastAsia="宋体" w:hAnsi="宋体" w:cs="宋体" w:hint="eastAsia"/>
          <w:szCs w:val="21"/>
        </w:rPr>
        <w:t>投标价格见投标书编制软件中《开标一览表》中填写的投标总价。</w:t>
      </w:r>
      <w:bookmarkEnd w:id="51"/>
    </w:p>
    <w:p w:rsidR="006F35A8">
      <w:pPr>
        <w:ind w:firstLine="480" w:firstLineChars="200"/>
        <w:rPr>
          <w:rFonts w:ascii="宋体" w:eastAsia="宋体" w:hAnsi="宋体" w:cs="宋体"/>
          <w:szCs w:val="21"/>
        </w:rPr>
      </w:pPr>
      <w:r>
        <w:rPr>
          <w:rFonts w:ascii="宋体" w:eastAsia="宋体" w:hAnsi="宋体" w:cs="宋体" w:hint="eastAsia"/>
          <w:szCs w:val="21"/>
        </w:rPr>
        <w:t>3</w:t>
      </w:r>
      <w:r>
        <w:rPr>
          <w:rFonts w:ascii="宋体" w:eastAsia="宋体" w:hAnsi="宋体" w:cs="宋体" w:hint="eastAsia"/>
          <w:szCs w:val="21"/>
        </w:rPr>
        <w:t>、如果我单位中标，我单位将按照招标文件的要求足额提交履约担保。</w:t>
      </w:r>
    </w:p>
    <w:p w:rsidR="006F35A8">
      <w:pPr>
        <w:ind w:firstLine="480" w:firstLineChars="200"/>
        <w:rPr>
          <w:rFonts w:ascii="宋体" w:eastAsia="宋体" w:hAnsi="宋体" w:cs="宋体"/>
          <w:szCs w:val="21"/>
        </w:rPr>
      </w:pPr>
      <w:r>
        <w:rPr>
          <w:rFonts w:ascii="宋体" w:eastAsia="宋体" w:hAnsi="宋体" w:cs="宋体" w:hint="eastAsia"/>
          <w:szCs w:val="21"/>
        </w:rPr>
        <w:t>4</w:t>
      </w:r>
      <w:r>
        <w:rPr>
          <w:rFonts w:ascii="宋体" w:eastAsia="宋体" w:hAnsi="宋体" w:cs="宋体" w:hint="eastAsia"/>
          <w:szCs w:val="21"/>
        </w:rPr>
        <w:t>、我单位同意所递交的投标文件在“对通用条款的补充内容”中明确的投标有效期内有效，在此期间内我单位的投标有可能中标，我方将受此约束。</w:t>
      </w:r>
    </w:p>
    <w:p w:rsidR="006F35A8">
      <w:pPr>
        <w:ind w:firstLine="480" w:firstLineChars="200"/>
        <w:rPr>
          <w:rFonts w:ascii="宋体" w:eastAsia="宋体" w:hAnsi="宋体" w:cs="宋体"/>
          <w:szCs w:val="21"/>
        </w:rPr>
      </w:pPr>
      <w:r>
        <w:rPr>
          <w:rFonts w:ascii="宋体" w:eastAsia="宋体" w:hAnsi="宋体" w:cs="宋体" w:hint="eastAsia"/>
          <w:szCs w:val="21"/>
        </w:rPr>
        <w:t>5</w:t>
      </w:r>
      <w:r>
        <w:rPr>
          <w:rFonts w:ascii="宋体" w:eastAsia="宋体" w:hAnsi="宋体" w:cs="宋体" w:hint="eastAsia"/>
          <w:szCs w:val="21"/>
        </w:rPr>
        <w:t>、除非另外达成协议并生效，贵单位的中标通知书和本投标文件将构成合同的重要内容。</w:t>
      </w:r>
    </w:p>
    <w:p w:rsidR="006F35A8">
      <w:pPr>
        <w:ind w:firstLine="480" w:firstLineChars="200"/>
        <w:rPr>
          <w:rFonts w:ascii="宋体" w:eastAsia="宋体" w:hAnsi="宋体" w:cs="宋体"/>
          <w:szCs w:val="21"/>
        </w:rPr>
      </w:pPr>
      <w:r>
        <w:rPr>
          <w:rFonts w:ascii="宋体" w:eastAsia="宋体" w:hAnsi="宋体" w:cs="宋体" w:hint="eastAsia"/>
          <w:szCs w:val="21"/>
        </w:rPr>
        <w:t>6</w:t>
      </w:r>
      <w:r>
        <w:rPr>
          <w:rFonts w:ascii="宋体" w:eastAsia="宋体" w:hAnsi="宋体" w:cs="宋体" w:hint="eastAsia"/>
          <w:szCs w:val="21"/>
        </w:rPr>
        <w:t>、我单位理解贵单位将不受必须接受所收到的最低报价或其它任何投标文件的约束。</w:t>
      </w:r>
      <w:bookmarkEnd w:id="49"/>
    </w:p>
    <w:p w:rsidR="006F35A8">
      <w:pPr>
        <w:ind w:left="617" w:leftChars="257"/>
        <w:rPr>
          <w:rFonts w:ascii="宋体" w:eastAsia="宋体" w:hAnsi="宋体" w:cs="宋体"/>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t xml:space="preserve">  </w:t>
      </w:r>
    </w:p>
    <w:p w:rsidR="006F35A8">
      <w:pPr>
        <w:ind w:left="617" w:leftChars="257"/>
        <w:rPr>
          <w:rFonts w:ascii="宋体" w:eastAsia="宋体" w:hAnsi="宋体" w:cs="宋体"/>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rsidR="006F35A8">
      <w:pPr>
        <w:ind w:left="617" w:leftChars="257"/>
        <w:rPr>
          <w:rFonts w:ascii="宋体" w:eastAsia="宋体" w:hAnsi="宋体" w:cs="宋体"/>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rsidR="006F35A8">
      <w:pPr>
        <w:ind w:left="617" w:leftChars="257"/>
        <w:rPr>
          <w:rFonts w:ascii="宋体" w:eastAsia="宋体" w:hAnsi="宋体" w:cs="宋体"/>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rsidR="006F35A8">
      <w:pPr>
        <w:ind w:left="617" w:leftChars="257"/>
        <w:rPr>
          <w:rFonts w:ascii="宋体" w:eastAsia="宋体" w:hAnsi="宋体" w:cs="宋体"/>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rsidR="006F35A8">
      <w:pPr>
        <w:ind w:left="617" w:leftChars="257"/>
        <w:rPr>
          <w:rFonts w:ascii="宋体" w:eastAsia="宋体" w:hAnsi="宋体" w:cs="宋体"/>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rsidR="006F35A8">
      <w:pPr>
        <w:ind w:firstLine="617" w:firstLineChars="257"/>
        <w:rPr>
          <w:rFonts w:ascii="宋体" w:eastAsia="宋体" w:hAnsi="宋体" w:cs="宋体"/>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rsidR="006F35A8">
      <w:pPr>
        <w:rPr>
          <w:rFonts w:ascii="宋体" w:eastAsia="宋体" w:hAnsi="宋体" w:cs="宋体"/>
        </w:rPr>
      </w:pPr>
    </w:p>
    <w:p w:rsidR="006F35A8">
      <w:pPr>
        <w:rPr>
          <w:rFonts w:ascii="宋体" w:eastAsia="宋体" w:hAnsi="宋体" w:cs="宋体"/>
        </w:rPr>
      </w:pPr>
      <w:bookmarkEnd w:id="48"/>
      <w:r>
        <w:rPr>
          <w:rFonts w:ascii="宋体" w:eastAsia="宋体" w:hAnsi="宋体" w:cs="宋体" w:hint="eastAsia"/>
        </w:rPr>
        <w:br w:type="page"/>
      </w:r>
    </w:p>
    <w:p w:rsidR="006F35A8">
      <w:pPr>
        <w:pStyle w:val="Heading3"/>
        <w:jc w:val="center"/>
        <w:rPr>
          <w:rFonts w:cs="宋体"/>
          <w:b w:val="0"/>
          <w:sz w:val="24"/>
        </w:rPr>
      </w:pPr>
      <w:r>
        <w:rPr>
          <w:rFonts w:cs="宋体" w:hint="eastAsia"/>
          <w:b w:val="0"/>
          <w:sz w:val="24"/>
        </w:rPr>
        <w:t>二、政府采购投标及履约承诺函</w:t>
      </w:r>
    </w:p>
    <w:p w:rsidR="006F35A8">
      <w:pPr>
        <w:rPr>
          <w:rFonts w:ascii="宋体" w:eastAsia="宋体" w:hAnsi="宋体" w:cs="宋体"/>
          <w:color w:val="000000" w:themeColor="text1"/>
        </w:rPr>
      </w:pPr>
      <w:bookmarkStart w:id="52" w:name="_Hlk72257530"/>
      <w:r>
        <w:rPr>
          <w:rFonts w:ascii="宋体" w:eastAsia="宋体" w:hAnsi="宋体" w:cs="宋体" w:hint="eastAsia"/>
          <w:color w:val="000000" w:themeColor="text1"/>
        </w:rPr>
        <w:t>致：</w:t>
      </w:r>
      <w:r>
        <w:rPr>
          <w:rFonts w:ascii="宋体" w:eastAsia="宋体" w:hAnsi="宋体" w:cs="宋体" w:hint="eastAsia"/>
          <w:color w:val="000000" w:themeColor="text1"/>
          <w:u w:val="single"/>
        </w:rPr>
        <w:t>友和保险经纪有限公司</w:t>
      </w:r>
    </w:p>
    <w:p w:rsidR="006F35A8">
      <w:pPr>
        <w:ind w:right="-815" w:firstLine="480" w:firstLineChars="200"/>
        <w:rPr>
          <w:rFonts w:ascii="宋体" w:eastAsia="宋体" w:hAnsi="宋体" w:cs="宋体"/>
          <w:color w:val="000000" w:themeColor="text1"/>
        </w:rPr>
      </w:pPr>
      <w:r>
        <w:rPr>
          <w:rFonts w:ascii="宋体" w:eastAsia="宋体" w:hAnsi="宋体" w:cs="宋体" w:hint="eastAsia"/>
          <w:color w:val="000000" w:themeColor="text1"/>
        </w:rPr>
        <w:t>我单位承诺：</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2.</w:t>
      </w:r>
      <w:r>
        <w:rPr>
          <w:rFonts w:ascii="宋体" w:eastAsia="宋体" w:hAnsi="宋体" w:cs="宋体" w:hint="eastAsia"/>
          <w:szCs w:val="21"/>
        </w:rPr>
        <w:t>我单位参与该项目投标，符合招标文件关于联合体及进口产品的相关资格要求。</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3.</w:t>
      </w:r>
      <w:r>
        <w:rPr>
          <w:rFonts w:ascii="宋体" w:eastAsia="宋体" w:hAnsi="宋体" w:cs="宋体" w:hint="eastAsia"/>
          <w:color w:val="000000" w:themeColor="text1"/>
        </w:rPr>
        <w:t>我单位参与本项目政府采购活动时不存在被有关部门禁止参与政府采购活动且在有效期内的情况。</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4.</w:t>
      </w:r>
      <w:r>
        <w:rPr>
          <w:rFonts w:ascii="宋体" w:eastAsia="宋体" w:hAnsi="宋体" w:cs="宋体" w:hint="eastAsia"/>
          <w:color w:val="000000" w:themeColor="text1"/>
        </w:rPr>
        <w:t>我单位具备《中华人民共和国政府采购法》第二十二条的条件。</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5.</w:t>
      </w:r>
      <w:r>
        <w:rPr>
          <w:rFonts w:ascii="宋体" w:eastAsia="宋体" w:hAnsi="宋体" w:cs="宋体" w:hint="eastAsia"/>
          <w:color w:val="000000" w:themeColor="text1"/>
        </w:rPr>
        <w:t>我单位未被列入失信被执行人、</w:t>
      </w:r>
      <w:r>
        <w:rPr>
          <w:rFonts w:ascii="宋体" w:eastAsia="宋体" w:hAnsi="宋体" w:cs="宋体" w:hint="eastAsia"/>
          <w:color w:val="000000" w:themeColor="text1"/>
        </w:rPr>
        <w:t>重大税收违法失信主体</w:t>
      </w:r>
      <w:r>
        <w:rPr>
          <w:rFonts w:ascii="宋体" w:eastAsia="宋体" w:hAnsi="宋体" w:cs="宋体" w:hint="eastAsia"/>
          <w:color w:val="000000" w:themeColor="text1"/>
        </w:rPr>
        <w:t>、政府采购严重违法失信行为记录名单</w:t>
      </w:r>
      <w:r>
        <w:rPr>
          <w:rFonts w:ascii="宋体" w:eastAsia="宋体" w:hAnsi="宋体" w:cs="宋体" w:hint="eastAsia"/>
          <w:color w:val="000000" w:themeColor="text1"/>
        </w:rPr>
        <w:t>；不存在《深圳市财政局政府采购供应商信用信息管理办法》（深财规〔</w:t>
      </w:r>
      <w:r>
        <w:rPr>
          <w:rFonts w:ascii="宋体" w:eastAsia="宋体" w:hAnsi="宋体" w:cs="宋体" w:hint="eastAsia"/>
          <w:color w:val="000000" w:themeColor="text1"/>
        </w:rPr>
        <w:t>2023</w:t>
      </w:r>
      <w:r>
        <w:rPr>
          <w:rFonts w:ascii="宋体" w:eastAsia="宋体" w:hAnsi="宋体" w:cs="宋体" w:hint="eastAsia"/>
          <w:color w:val="000000" w:themeColor="text1"/>
        </w:rPr>
        <w:t>〕</w:t>
      </w:r>
      <w:r>
        <w:rPr>
          <w:rFonts w:ascii="宋体" w:eastAsia="宋体" w:hAnsi="宋体" w:cs="宋体" w:hint="eastAsia"/>
          <w:color w:val="000000" w:themeColor="text1"/>
        </w:rPr>
        <w:t>3</w:t>
      </w:r>
      <w:r>
        <w:rPr>
          <w:rFonts w:ascii="宋体" w:eastAsia="宋体" w:hAnsi="宋体" w:cs="宋体" w:hint="eastAsia"/>
          <w:color w:val="000000" w:themeColor="text1"/>
        </w:rPr>
        <w:t>号）列明的严重违法失信行为。</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6.</w:t>
      </w:r>
      <w:r>
        <w:rPr>
          <w:rFonts w:ascii="宋体" w:eastAsia="宋体" w:hAnsi="宋体" w:cs="宋体" w:hint="eastAsia"/>
          <w:color w:val="000000" w:themeColor="text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7.</w:t>
      </w:r>
      <w:r>
        <w:rPr>
          <w:rFonts w:ascii="宋体" w:eastAsia="宋体" w:hAnsi="宋体" w:cs="宋体" w:hint="eastAsia"/>
          <w:color w:val="000000" w:themeColor="text1"/>
        </w:rPr>
        <w:t>我单位不存在“单位负责人为同一人或者存在直接控股、管理关系的不同供应商，参加同一合同项下的政府采购活动”的情形。</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8.</w:t>
      </w:r>
      <w:r>
        <w:rPr>
          <w:rFonts w:ascii="宋体" w:eastAsia="宋体" w:hAnsi="宋体" w:cs="宋体" w:hint="eastAsia"/>
          <w:color w:val="000000" w:themeColor="text1"/>
        </w:rPr>
        <w:t>我单位如果中标，做到守信，不偷工减料，依照本项目招标文件需求内容、签署的采购合同及本单位在投标中所作的一切承诺履约。我单位对本项目的报价负责，中标后将严格</w:t>
      </w:r>
      <w:r>
        <w:rPr>
          <w:rFonts w:ascii="宋体" w:eastAsia="宋体" w:hAnsi="宋体" w:cs="宋体" w:hint="eastAsia"/>
          <w:color w:val="000000" w:themeColor="text1"/>
        </w:rPr>
        <w:t>按照本项目招标文件需求、签署的采购合同及我单位在投标中所作的全部承诺履行。</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9.</w:t>
      </w:r>
      <w:r>
        <w:rPr>
          <w:rFonts w:ascii="宋体" w:eastAsia="宋体" w:hAnsi="宋体" w:cs="宋体" w:hint="eastAsia"/>
          <w:color w:val="000000" w:themeColor="text1"/>
        </w:rPr>
        <w:t>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10.</w:t>
      </w:r>
      <w:r>
        <w:rPr>
          <w:rFonts w:ascii="宋体" w:eastAsia="宋体" w:hAnsi="宋体" w:cs="宋体" w:hint="eastAsia"/>
          <w:color w:val="000000" w:themeColor="text1"/>
        </w:rPr>
        <w:t>我单位已认真核实了投标文件的全部内容，所有资料均为真实资料。我单位对投标文件中全部投标资料的</w:t>
      </w:r>
      <w:r>
        <w:rPr>
          <w:rFonts w:ascii="宋体" w:eastAsia="宋体" w:hAnsi="宋体" w:cs="宋体" w:hint="eastAsia"/>
          <w:color w:val="000000" w:themeColor="text1"/>
        </w:rPr>
        <w:t>真实性负责，如被证实我单位的投标文件中存在虚假资料的，则视为我单位隐瞒真实情况、提供虚假资料，我单位愿意接受主管部门作出的行政处罚。</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11.</w:t>
      </w:r>
      <w:r>
        <w:rPr>
          <w:rFonts w:ascii="宋体" w:eastAsia="宋体" w:hAnsi="宋体" w:cs="宋体" w:hint="eastAsia"/>
          <w:color w:val="000000" w:themeColor="text1"/>
        </w:rPr>
        <w:t>我</w:t>
      </w:r>
      <w:r>
        <w:rPr>
          <w:rFonts w:ascii="宋体" w:eastAsia="宋体" w:hAnsi="宋体" w:cs="宋体" w:hint="eastAsia"/>
          <w:color w:val="000000" w:themeColor="text1"/>
        </w:rPr>
        <w:t>单位</w:t>
      </w:r>
      <w:r>
        <w:rPr>
          <w:rFonts w:ascii="宋体" w:eastAsia="宋体" w:hAnsi="宋体" w:cs="宋体" w:hint="eastAsia"/>
          <w:color w:val="000000" w:themeColor="text1"/>
        </w:rPr>
        <w:t>承诺中标后项目不转包，未经采购人同意不进行分包。</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12.</w:t>
      </w:r>
      <w:r>
        <w:rPr>
          <w:rFonts w:ascii="宋体" w:eastAsia="宋体" w:hAnsi="宋体" w:cs="宋体" w:hint="eastAsia"/>
          <w:color w:val="000000" w:themeColor="text1"/>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13.</w:t>
      </w:r>
      <w:r>
        <w:rPr>
          <w:rFonts w:ascii="宋体" w:eastAsia="宋体" w:hAnsi="宋体" w:cs="宋体" w:hint="eastAsia"/>
          <w:color w:val="000000" w:themeColor="text1"/>
        </w:rPr>
        <w:t>我单位保证，若所投货物涉及《财政部生态环境部关于印发节能产品政府采购品目清单的通知》（财库〔</w:t>
      </w:r>
      <w:r>
        <w:rPr>
          <w:rFonts w:ascii="宋体" w:eastAsia="宋体" w:hAnsi="宋体" w:cs="宋体" w:hint="eastAsia"/>
          <w:color w:val="000000" w:themeColor="text1"/>
        </w:rPr>
        <w:t>2019</w:t>
      </w:r>
      <w:r>
        <w:rPr>
          <w:rFonts w:ascii="宋体" w:eastAsia="宋体" w:hAnsi="宋体" w:cs="宋体" w:hint="eastAsia"/>
          <w:color w:val="000000" w:themeColor="text1"/>
        </w:rPr>
        <w:t>〕</w:t>
      </w:r>
      <w:r>
        <w:rPr>
          <w:rFonts w:ascii="宋体" w:eastAsia="宋体" w:hAnsi="宋体" w:cs="宋体" w:hint="eastAsia"/>
          <w:color w:val="000000" w:themeColor="text1"/>
        </w:rPr>
        <w:t>19</w:t>
      </w:r>
      <w:r>
        <w:rPr>
          <w:rFonts w:ascii="宋体" w:eastAsia="宋体" w:hAnsi="宋体" w:cs="宋体" w:hint="eastAsia"/>
          <w:color w:val="000000" w:themeColor="text1"/>
        </w:rPr>
        <w:t>号）列明的政府采购强制产品，则所投该产品符合节能产品的认证要求。</w:t>
      </w:r>
    </w:p>
    <w:p w:rsidR="006F35A8">
      <w:pPr>
        <w:pStyle w:val="NormalIndent"/>
        <w:rPr>
          <w:rFonts w:ascii="宋体" w:eastAsia="宋体" w:hAnsi="宋体" w:cs="宋体"/>
          <w:color w:val="000000" w:themeColor="text1"/>
          <w:szCs w:val="24"/>
        </w:rPr>
      </w:pPr>
      <w:r>
        <w:rPr>
          <w:rFonts w:ascii="宋体" w:eastAsia="宋体" w:hAnsi="宋体" w:cs="宋体" w:hint="eastAsia"/>
          <w:szCs w:val="24"/>
        </w:rPr>
        <w:t>14.</w:t>
      </w:r>
      <w:r>
        <w:rPr>
          <w:rFonts w:ascii="宋体" w:eastAsia="宋体" w:hAnsi="宋体" w:cs="宋体" w:hint="eastAsia"/>
          <w:color w:val="000000" w:themeColor="text1"/>
          <w:szCs w:val="24"/>
        </w:rPr>
        <w:t xml:space="preserve"> </w:t>
      </w:r>
      <w:r>
        <w:rPr>
          <w:rFonts w:ascii="宋体" w:eastAsia="宋体" w:hAnsi="宋体" w:cs="宋体" w:hint="eastAsia"/>
          <w:color w:val="000000" w:themeColor="text1"/>
          <w:szCs w:val="24"/>
        </w:rPr>
        <w:t>我单位承诺未为本项目提供整体设计、规范编制或者管理、监理、检测等服务。</w:t>
      </w:r>
    </w:p>
    <w:p w:rsidR="006F35A8">
      <w:pPr>
        <w:pStyle w:val="NormalIndent"/>
        <w:rPr>
          <w:rFonts w:ascii="宋体" w:eastAsia="宋体" w:hAnsi="宋体" w:cs="宋体"/>
          <w:color w:val="000000" w:themeColor="text1"/>
          <w:szCs w:val="24"/>
        </w:rPr>
      </w:pPr>
      <w:r>
        <w:rPr>
          <w:rFonts w:ascii="宋体" w:eastAsia="宋体" w:hAnsi="宋体" w:cs="宋体" w:hint="eastAsia"/>
          <w:color w:val="000000" w:themeColor="text1"/>
          <w:szCs w:val="24"/>
        </w:rPr>
        <w:t>15.</w:t>
      </w:r>
      <w:r>
        <w:rPr>
          <w:rFonts w:ascii="宋体" w:eastAsia="宋体" w:hAnsi="宋体" w:cs="宋体" w:hint="eastAsia"/>
          <w:color w:val="000000" w:themeColor="text1"/>
          <w:szCs w:val="24"/>
        </w:rPr>
        <w:t>我单位承诺，参与本项目投标前三年内，未受过环境监测行政主管部门行政处罚或未有被政府相关部门（如质检部门等）、媒体通报弄虚作假等情形。</w:t>
      </w:r>
    </w:p>
    <w:p w:rsidR="006F35A8">
      <w:pPr>
        <w:pStyle w:val="NormalIndent"/>
        <w:rPr>
          <w:rFonts w:ascii="宋体" w:eastAsia="宋体" w:hAnsi="宋体" w:cs="宋体"/>
          <w:color w:val="000000" w:themeColor="text1"/>
          <w:szCs w:val="24"/>
        </w:rPr>
      </w:pPr>
      <w:r>
        <w:rPr>
          <w:rFonts w:ascii="宋体" w:eastAsia="宋体" w:hAnsi="宋体" w:cs="宋体" w:hint="eastAsia"/>
          <w:color w:val="000000" w:themeColor="text1"/>
          <w:szCs w:val="24"/>
        </w:rPr>
        <w:t>16.</w:t>
      </w:r>
      <w:r>
        <w:rPr>
          <w:rFonts w:ascii="宋体" w:eastAsia="宋体" w:hAnsi="宋体" w:cs="宋体" w:hint="eastAsia"/>
          <w:color w:val="000000" w:themeColor="text1"/>
          <w:szCs w:val="24"/>
        </w:rPr>
        <w:t>我单位保证，若所投产品列入强制性产品认证目录的，则所投该产品须获得强制性产品认证证书（即</w:t>
      </w:r>
      <w:r>
        <w:rPr>
          <w:rFonts w:ascii="宋体" w:eastAsia="宋体" w:hAnsi="宋体" w:cs="宋体" w:hint="eastAsia"/>
          <w:color w:val="000000" w:themeColor="text1"/>
          <w:szCs w:val="24"/>
        </w:rPr>
        <w:t>CCC</w:t>
      </w:r>
      <w:r>
        <w:rPr>
          <w:rFonts w:ascii="宋体" w:eastAsia="宋体" w:hAnsi="宋体" w:cs="宋体" w:hint="eastAsia"/>
          <w:color w:val="000000" w:themeColor="text1"/>
          <w:szCs w:val="24"/>
        </w:rPr>
        <w:t>认证）；其中适</w:t>
      </w:r>
      <w:r>
        <w:rPr>
          <w:rFonts w:ascii="宋体" w:eastAsia="宋体" w:hAnsi="宋体" w:cs="宋体" w:hint="eastAsia"/>
          <w:color w:val="000000" w:themeColor="text1"/>
          <w:szCs w:val="24"/>
        </w:rPr>
        <w:t>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hint="eastAsia"/>
          <w:color w:val="000000" w:themeColor="text1"/>
          <w:szCs w:val="24"/>
        </w:rPr>
        <w:t xml:space="preserve"> </w:t>
      </w:r>
    </w:p>
    <w:p w:rsidR="006F35A8">
      <w:pPr>
        <w:ind w:firstLine="480" w:firstLineChars="200"/>
        <w:rPr>
          <w:rFonts w:ascii="宋体" w:eastAsia="宋体" w:hAnsi="宋体" w:cs="宋体"/>
          <w:color w:val="000000" w:themeColor="text1"/>
        </w:rPr>
      </w:pPr>
      <w:r>
        <w:rPr>
          <w:rFonts w:ascii="宋体" w:eastAsia="宋体" w:hAnsi="宋体" w:cs="宋体" w:hint="eastAsia"/>
          <w:color w:val="000000" w:themeColor="text1"/>
        </w:rPr>
        <w:t>以上承诺，如有违反，愿依照国家相关法律法规处理，并承担由此给采购人带来的损失。</w:t>
      </w:r>
    </w:p>
    <w:p w:rsidR="006F35A8">
      <w:pPr>
        <w:spacing w:before="60" w:beforeLines="25" w:after="60" w:afterLines="25"/>
        <w:ind w:firstLine="6240" w:firstLineChars="2600"/>
        <w:rPr>
          <w:rFonts w:ascii="宋体" w:eastAsia="宋体" w:hAnsi="宋体" w:cs="宋体"/>
          <w:szCs w:val="21"/>
        </w:rPr>
      </w:pPr>
    </w:p>
    <w:p w:rsidR="006F35A8">
      <w:pPr>
        <w:spacing w:before="60" w:beforeLines="25" w:after="60" w:afterLines="25"/>
        <w:jc w:val="right"/>
        <w:rPr>
          <w:rFonts w:ascii="宋体" w:eastAsia="宋体" w:hAnsi="宋体" w:cs="宋体"/>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rsidR="006F35A8">
      <w:pPr>
        <w:ind w:firstLine="645"/>
        <w:rPr>
          <w:rFonts w:ascii="宋体" w:eastAsia="宋体" w:hAnsi="宋体" w:cs="宋体"/>
          <w:color w:val="FF0000"/>
          <w:szCs w:val="21"/>
        </w:rPr>
      </w:pPr>
      <w:r>
        <w:rPr>
          <w:rFonts w:ascii="宋体" w:eastAsia="宋体" w:hAnsi="宋体" w:cs="宋体" w:hint="eastAsia"/>
          <w:color w:val="FF0000"/>
          <w:szCs w:val="21"/>
        </w:rPr>
        <w:t xml:space="preserve">                      </w:t>
      </w:r>
      <w:r>
        <w:rPr>
          <w:rFonts w:ascii="宋体" w:eastAsia="宋体" w:hAnsi="宋体" w:cs="宋体" w:hint="eastAsia"/>
          <w:color w:val="FF0000"/>
          <w:szCs w:val="21"/>
        </w:rPr>
        <w:t>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rsidR="006F35A8">
      <w:pPr>
        <w:rPr>
          <w:rFonts w:ascii="宋体" w:eastAsia="宋体" w:hAnsi="宋体" w:cs="宋体"/>
          <w:b/>
          <w:szCs w:val="21"/>
        </w:rPr>
      </w:pPr>
      <w:bookmarkEnd w:id="52"/>
    </w:p>
    <w:p w:rsidR="006F35A8">
      <w:pPr>
        <w:ind w:firstLine="480" w:firstLineChars="200"/>
        <w:jc w:val="center"/>
        <w:rPr>
          <w:rFonts w:ascii="宋体" w:eastAsia="宋体" w:hAnsi="宋体" w:cs="宋体"/>
          <w:b/>
          <w:bCs/>
        </w:rPr>
      </w:pPr>
    </w:p>
    <w:p w:rsidR="006F35A8">
      <w:pPr>
        <w:rPr>
          <w:rFonts w:ascii="宋体" w:eastAsia="宋体" w:hAnsi="宋体" w:cs="宋体"/>
        </w:rPr>
      </w:pPr>
      <w:r>
        <w:rPr>
          <w:rFonts w:ascii="宋体" w:eastAsia="宋体" w:hAnsi="宋体" w:cs="宋体" w:hint="eastAsia"/>
        </w:rPr>
        <w:br w:type="page"/>
      </w:r>
    </w:p>
    <w:p w:rsidR="006F35A8">
      <w:pPr>
        <w:pStyle w:val="Heading3"/>
        <w:jc w:val="center"/>
        <w:rPr>
          <w:rFonts w:cs="宋体"/>
          <w:b w:val="0"/>
          <w:sz w:val="24"/>
          <w:szCs w:val="24"/>
        </w:rPr>
      </w:pPr>
      <w:r>
        <w:rPr>
          <w:rFonts w:cs="宋体" w:hint="eastAsia"/>
          <w:b w:val="0"/>
          <w:sz w:val="24"/>
          <w:szCs w:val="24"/>
        </w:rPr>
        <w:t>三、投标人情况及资格证明文件</w:t>
      </w:r>
    </w:p>
    <w:p w:rsidR="006F35A8">
      <w:pPr>
        <w:rPr>
          <w:rFonts w:ascii="宋体" w:eastAsia="宋体" w:hAnsi="宋体" w:cs="宋体"/>
          <w:b/>
          <w:bCs/>
        </w:rPr>
      </w:pPr>
    </w:p>
    <w:p w:rsidR="006F35A8">
      <w:pPr>
        <w:ind w:firstLine="480" w:firstLineChars="200"/>
        <w:outlineLvl w:val="3"/>
        <w:rPr>
          <w:rFonts w:ascii="宋体" w:eastAsia="宋体" w:hAnsi="宋体" w:cs="宋体"/>
          <w:bCs/>
          <w:szCs w:val="32"/>
        </w:rPr>
      </w:pPr>
      <w:bookmarkStart w:id="53" w:name="_Hlk72257590"/>
      <w:r>
        <w:rPr>
          <w:rFonts w:ascii="宋体" w:eastAsia="宋体" w:hAnsi="宋体" w:cs="宋体" w:hint="eastAsia"/>
          <w:bCs/>
          <w:szCs w:val="32"/>
        </w:rPr>
        <w:t>（一）投标人资格证明文件</w:t>
      </w:r>
    </w:p>
    <w:p w:rsidR="006F35A8">
      <w:pPr>
        <w:spacing w:before="120" w:beforeLines="50"/>
        <w:ind w:firstLine="480" w:firstLineChars="200"/>
        <w:rPr>
          <w:rFonts w:ascii="宋体" w:eastAsia="宋体" w:hAnsi="宋体" w:cs="宋体"/>
          <w:b/>
          <w:bCs/>
          <w:color w:val="FF0000"/>
        </w:rPr>
      </w:pPr>
      <w:r>
        <w:rPr>
          <w:rFonts w:ascii="宋体" w:eastAsia="宋体" w:hAnsi="宋体" w:cs="宋体" w:hint="eastAsia"/>
          <w:b/>
          <w:bCs/>
          <w:color w:val="FF0000"/>
        </w:rPr>
        <w:t>（特别提示：投标人须按本招标文件第一册第一章招标公告</w:t>
      </w:r>
      <w:r>
        <w:rPr>
          <w:rFonts w:ascii="宋体" w:eastAsia="宋体" w:hAnsi="宋体" w:cs="宋体" w:hint="eastAsia"/>
          <w:b/>
          <w:bCs/>
          <w:color w:val="FF0000"/>
        </w:rPr>
        <w:t xml:space="preserve"> </w:t>
      </w:r>
      <w:r>
        <w:rPr>
          <w:rFonts w:ascii="宋体" w:eastAsia="宋体" w:hAnsi="宋体" w:cs="宋体" w:hint="eastAsia"/>
          <w:b/>
          <w:bCs/>
          <w:color w:val="FF0000"/>
        </w:rPr>
        <w:t>“申请人的资格要求”（即投标人资格要求）提供相关的资格证明资料，未提供或提供不完整、不符合要求的，将作投标无效处理。）</w:t>
      </w:r>
    </w:p>
    <w:p w:rsidR="006F35A8">
      <w:pPr>
        <w:rPr>
          <w:rFonts w:ascii="宋体" w:eastAsia="宋体" w:hAnsi="宋体" w:cs="宋体"/>
          <w:b/>
          <w:bCs/>
          <w:color w:val="FF0000"/>
        </w:rPr>
      </w:pPr>
    </w:p>
    <w:p w:rsidR="006F35A8">
      <w:pPr>
        <w:ind w:firstLine="480" w:firstLineChars="200"/>
        <w:outlineLvl w:val="3"/>
        <w:rPr>
          <w:rFonts w:ascii="宋体" w:eastAsia="宋体" w:hAnsi="宋体" w:cs="宋体"/>
          <w:bCs/>
          <w:szCs w:val="32"/>
        </w:rPr>
      </w:pPr>
      <w:r>
        <w:rPr>
          <w:rFonts w:ascii="宋体" w:eastAsia="宋体" w:hAnsi="宋体" w:cs="宋体" w:hint="eastAsia"/>
          <w:bCs/>
          <w:szCs w:val="32"/>
        </w:rPr>
        <w:t>（二）投标人近三年同类业绩</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658"/>
        <w:gridCol w:w="989"/>
        <w:gridCol w:w="2575"/>
        <w:gridCol w:w="1975"/>
        <w:gridCol w:w="1464"/>
        <w:gridCol w:w="861"/>
      </w:tblGrid>
      <w:tr>
        <w:tblPrEx>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Ex>
        <w:tc>
          <w:tcPr>
            <w:tcW w:w="386"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序号</w:t>
            </w:r>
          </w:p>
        </w:tc>
        <w:tc>
          <w:tcPr>
            <w:tcW w:w="580"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采购人</w:t>
            </w:r>
          </w:p>
        </w:tc>
        <w:tc>
          <w:tcPr>
            <w:tcW w:w="1510"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项目名称</w:t>
            </w:r>
          </w:p>
        </w:tc>
        <w:tc>
          <w:tcPr>
            <w:tcW w:w="1158"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项目规模（金额）</w:t>
            </w:r>
          </w:p>
        </w:tc>
        <w:tc>
          <w:tcPr>
            <w:tcW w:w="858"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合同签订日期</w:t>
            </w:r>
          </w:p>
        </w:tc>
        <w:tc>
          <w:tcPr>
            <w:tcW w:w="505" w:type="pct"/>
            <w:vAlign w:val="center"/>
          </w:tcPr>
          <w:p w:rsidR="006F35A8">
            <w:pPr>
              <w:jc w:val="center"/>
              <w:rPr>
                <w:rFonts w:ascii="宋体" w:eastAsia="宋体" w:hAnsi="宋体" w:cs="宋体"/>
                <w:sz w:val="20"/>
                <w:szCs w:val="21"/>
              </w:rPr>
            </w:pPr>
            <w:r>
              <w:rPr>
                <w:rFonts w:ascii="宋体" w:eastAsia="宋体" w:hAnsi="宋体" w:cs="宋体" w:hint="eastAsia"/>
                <w:sz w:val="20"/>
                <w:szCs w:val="21"/>
              </w:rPr>
              <w:t>备注</w:t>
            </w:r>
          </w:p>
        </w:tc>
      </w:tr>
      <w:tr>
        <w:tblPrEx>
          <w:tblW w:w="5000" w:type="pct"/>
          <w:tblLayout w:type="fixed"/>
          <w:tblLook w:val="04A0"/>
        </w:tblPrEx>
        <w:tc>
          <w:tcPr>
            <w:tcW w:w="386" w:type="pct"/>
            <w:vAlign w:val="center"/>
          </w:tcPr>
          <w:p w:rsidR="006F35A8">
            <w:pPr>
              <w:ind w:firstLine="480" w:firstLineChars="200"/>
              <w:rPr>
                <w:rFonts w:ascii="宋体" w:eastAsia="宋体" w:hAnsi="宋体" w:cs="宋体"/>
                <w:sz w:val="20"/>
                <w:szCs w:val="21"/>
              </w:rPr>
            </w:pPr>
          </w:p>
        </w:tc>
        <w:tc>
          <w:tcPr>
            <w:tcW w:w="580" w:type="pct"/>
            <w:vAlign w:val="center"/>
          </w:tcPr>
          <w:p w:rsidR="006F35A8">
            <w:pPr>
              <w:rPr>
                <w:rFonts w:ascii="宋体" w:eastAsia="宋体" w:hAnsi="宋体" w:cs="宋体"/>
                <w:sz w:val="20"/>
                <w:szCs w:val="21"/>
              </w:rPr>
            </w:pPr>
          </w:p>
        </w:tc>
        <w:tc>
          <w:tcPr>
            <w:tcW w:w="1510" w:type="pct"/>
            <w:vAlign w:val="center"/>
          </w:tcPr>
          <w:p w:rsidR="006F35A8">
            <w:pPr>
              <w:ind w:firstLine="480" w:firstLineChars="200"/>
              <w:rPr>
                <w:rFonts w:ascii="宋体" w:eastAsia="宋体" w:hAnsi="宋体" w:cs="宋体"/>
                <w:sz w:val="20"/>
                <w:szCs w:val="21"/>
              </w:rPr>
            </w:pPr>
          </w:p>
        </w:tc>
        <w:tc>
          <w:tcPr>
            <w:tcW w:w="1158" w:type="pct"/>
            <w:vAlign w:val="center"/>
          </w:tcPr>
          <w:p w:rsidR="006F35A8">
            <w:pPr>
              <w:ind w:firstLine="480" w:firstLineChars="200"/>
              <w:rPr>
                <w:rFonts w:ascii="宋体" w:eastAsia="宋体" w:hAnsi="宋体" w:cs="宋体"/>
                <w:sz w:val="20"/>
                <w:szCs w:val="21"/>
              </w:rPr>
            </w:pPr>
          </w:p>
        </w:tc>
        <w:tc>
          <w:tcPr>
            <w:tcW w:w="858" w:type="pct"/>
            <w:vAlign w:val="center"/>
          </w:tcPr>
          <w:p w:rsidR="006F35A8">
            <w:pPr>
              <w:ind w:firstLine="480" w:firstLineChars="200"/>
              <w:rPr>
                <w:rFonts w:ascii="宋体" w:eastAsia="宋体" w:hAnsi="宋体" w:cs="宋体"/>
                <w:sz w:val="20"/>
                <w:szCs w:val="21"/>
              </w:rPr>
            </w:pPr>
          </w:p>
        </w:tc>
        <w:tc>
          <w:tcPr>
            <w:tcW w:w="505" w:type="pct"/>
            <w:vAlign w:val="center"/>
          </w:tcPr>
          <w:p w:rsidR="006F35A8">
            <w:pPr>
              <w:ind w:firstLine="480" w:firstLineChars="200"/>
              <w:rPr>
                <w:rFonts w:ascii="宋体" w:eastAsia="宋体" w:hAnsi="宋体" w:cs="宋体"/>
                <w:sz w:val="20"/>
                <w:szCs w:val="21"/>
              </w:rPr>
            </w:pPr>
          </w:p>
        </w:tc>
      </w:tr>
      <w:tr>
        <w:tblPrEx>
          <w:tblW w:w="5000" w:type="pct"/>
          <w:tblLayout w:type="fixed"/>
          <w:tblLook w:val="04A0"/>
        </w:tblPrEx>
        <w:tc>
          <w:tcPr>
            <w:tcW w:w="386" w:type="pct"/>
            <w:vAlign w:val="center"/>
          </w:tcPr>
          <w:p w:rsidR="006F35A8">
            <w:pPr>
              <w:ind w:firstLine="480" w:firstLineChars="200"/>
              <w:rPr>
                <w:rFonts w:ascii="宋体" w:eastAsia="宋体" w:hAnsi="宋体" w:cs="宋体"/>
                <w:sz w:val="20"/>
                <w:szCs w:val="21"/>
              </w:rPr>
            </w:pPr>
          </w:p>
        </w:tc>
        <w:tc>
          <w:tcPr>
            <w:tcW w:w="580" w:type="pct"/>
            <w:vAlign w:val="center"/>
          </w:tcPr>
          <w:p w:rsidR="006F35A8">
            <w:pPr>
              <w:ind w:firstLine="480" w:firstLineChars="200"/>
              <w:rPr>
                <w:rFonts w:ascii="宋体" w:eastAsia="宋体" w:hAnsi="宋体" w:cs="宋体"/>
                <w:sz w:val="20"/>
                <w:szCs w:val="21"/>
              </w:rPr>
            </w:pPr>
          </w:p>
        </w:tc>
        <w:tc>
          <w:tcPr>
            <w:tcW w:w="1510" w:type="pct"/>
            <w:vAlign w:val="center"/>
          </w:tcPr>
          <w:p w:rsidR="006F35A8">
            <w:pPr>
              <w:ind w:firstLine="480" w:firstLineChars="200"/>
              <w:rPr>
                <w:rFonts w:ascii="宋体" w:eastAsia="宋体" w:hAnsi="宋体" w:cs="宋体"/>
                <w:sz w:val="20"/>
                <w:szCs w:val="21"/>
              </w:rPr>
            </w:pPr>
          </w:p>
        </w:tc>
        <w:tc>
          <w:tcPr>
            <w:tcW w:w="1158" w:type="pct"/>
            <w:vAlign w:val="center"/>
          </w:tcPr>
          <w:p w:rsidR="006F35A8">
            <w:pPr>
              <w:ind w:firstLine="480" w:firstLineChars="200"/>
              <w:rPr>
                <w:rFonts w:ascii="宋体" w:eastAsia="宋体" w:hAnsi="宋体" w:cs="宋体"/>
                <w:sz w:val="20"/>
                <w:szCs w:val="21"/>
              </w:rPr>
            </w:pPr>
          </w:p>
        </w:tc>
        <w:tc>
          <w:tcPr>
            <w:tcW w:w="858" w:type="pct"/>
            <w:vAlign w:val="center"/>
          </w:tcPr>
          <w:p w:rsidR="006F35A8">
            <w:pPr>
              <w:ind w:firstLine="480" w:firstLineChars="200"/>
              <w:rPr>
                <w:rFonts w:ascii="宋体" w:eastAsia="宋体" w:hAnsi="宋体" w:cs="宋体"/>
                <w:sz w:val="20"/>
                <w:szCs w:val="21"/>
              </w:rPr>
            </w:pPr>
          </w:p>
        </w:tc>
        <w:tc>
          <w:tcPr>
            <w:tcW w:w="505" w:type="pct"/>
            <w:vAlign w:val="center"/>
          </w:tcPr>
          <w:p w:rsidR="006F35A8">
            <w:pPr>
              <w:ind w:firstLine="480" w:firstLineChars="200"/>
              <w:rPr>
                <w:rFonts w:ascii="宋体" w:eastAsia="宋体" w:hAnsi="宋体" w:cs="宋体"/>
                <w:sz w:val="20"/>
                <w:szCs w:val="21"/>
              </w:rPr>
            </w:pPr>
          </w:p>
        </w:tc>
      </w:tr>
      <w:tr>
        <w:tblPrEx>
          <w:tblW w:w="5000" w:type="pct"/>
          <w:tblLayout w:type="fixed"/>
          <w:tblLook w:val="04A0"/>
        </w:tblPrEx>
        <w:tc>
          <w:tcPr>
            <w:tcW w:w="386" w:type="pct"/>
            <w:vAlign w:val="center"/>
          </w:tcPr>
          <w:p w:rsidR="006F35A8">
            <w:pPr>
              <w:ind w:firstLine="480" w:firstLineChars="200"/>
              <w:rPr>
                <w:rFonts w:ascii="宋体" w:eastAsia="宋体" w:hAnsi="宋体" w:cs="宋体"/>
                <w:sz w:val="20"/>
                <w:szCs w:val="21"/>
              </w:rPr>
            </w:pPr>
          </w:p>
        </w:tc>
        <w:tc>
          <w:tcPr>
            <w:tcW w:w="580" w:type="pct"/>
            <w:vAlign w:val="center"/>
          </w:tcPr>
          <w:p w:rsidR="006F35A8">
            <w:pPr>
              <w:ind w:firstLine="480" w:firstLineChars="200"/>
              <w:rPr>
                <w:rFonts w:ascii="宋体" w:eastAsia="宋体" w:hAnsi="宋体" w:cs="宋体"/>
                <w:sz w:val="20"/>
                <w:szCs w:val="21"/>
              </w:rPr>
            </w:pPr>
          </w:p>
        </w:tc>
        <w:tc>
          <w:tcPr>
            <w:tcW w:w="1510" w:type="pct"/>
            <w:vAlign w:val="center"/>
          </w:tcPr>
          <w:p w:rsidR="006F35A8">
            <w:pPr>
              <w:ind w:firstLine="480" w:firstLineChars="200"/>
              <w:rPr>
                <w:rFonts w:ascii="宋体" w:eastAsia="宋体" w:hAnsi="宋体" w:cs="宋体"/>
                <w:sz w:val="20"/>
                <w:szCs w:val="21"/>
              </w:rPr>
            </w:pPr>
          </w:p>
        </w:tc>
        <w:tc>
          <w:tcPr>
            <w:tcW w:w="1158" w:type="pct"/>
            <w:vAlign w:val="center"/>
          </w:tcPr>
          <w:p w:rsidR="006F35A8">
            <w:pPr>
              <w:ind w:firstLine="480" w:firstLineChars="200"/>
              <w:rPr>
                <w:rFonts w:ascii="宋体" w:eastAsia="宋体" w:hAnsi="宋体" w:cs="宋体"/>
                <w:sz w:val="20"/>
                <w:szCs w:val="21"/>
              </w:rPr>
            </w:pPr>
          </w:p>
        </w:tc>
        <w:tc>
          <w:tcPr>
            <w:tcW w:w="858" w:type="pct"/>
            <w:vAlign w:val="center"/>
          </w:tcPr>
          <w:p w:rsidR="006F35A8">
            <w:pPr>
              <w:ind w:firstLine="480" w:firstLineChars="200"/>
              <w:rPr>
                <w:rFonts w:ascii="宋体" w:eastAsia="宋体" w:hAnsi="宋体" w:cs="宋体"/>
                <w:sz w:val="20"/>
                <w:szCs w:val="21"/>
              </w:rPr>
            </w:pPr>
          </w:p>
        </w:tc>
        <w:tc>
          <w:tcPr>
            <w:tcW w:w="505" w:type="pct"/>
            <w:vAlign w:val="center"/>
          </w:tcPr>
          <w:p w:rsidR="006F35A8">
            <w:pPr>
              <w:ind w:firstLine="480" w:firstLineChars="200"/>
              <w:rPr>
                <w:rFonts w:ascii="宋体" w:eastAsia="宋体" w:hAnsi="宋体" w:cs="宋体"/>
                <w:sz w:val="20"/>
                <w:szCs w:val="21"/>
              </w:rPr>
            </w:pPr>
          </w:p>
        </w:tc>
      </w:tr>
    </w:tbl>
    <w:p w:rsidR="006F35A8">
      <w:pPr>
        <w:rPr>
          <w:rFonts w:ascii="宋体" w:eastAsia="宋体" w:hAnsi="宋体" w:cs="宋体"/>
          <w:b/>
          <w:bCs/>
        </w:rPr>
      </w:pPr>
    </w:p>
    <w:p w:rsidR="006F35A8">
      <w:pPr>
        <w:ind w:firstLine="480" w:firstLineChars="200"/>
        <w:outlineLvl w:val="3"/>
        <w:rPr>
          <w:rFonts w:ascii="宋体" w:eastAsia="宋体" w:hAnsi="宋体" w:cs="宋体"/>
          <w:bCs/>
          <w:szCs w:val="32"/>
        </w:rPr>
      </w:pPr>
      <w:r>
        <w:rPr>
          <w:rFonts w:ascii="宋体" w:eastAsia="宋体" w:hAnsi="宋体" w:cs="宋体" w:hint="eastAsia"/>
          <w:bCs/>
          <w:szCs w:val="32"/>
        </w:rPr>
        <w:t>（三）招标文件要求提供的检测报告等证明材料</w:t>
      </w: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pStyle w:val="AONormal"/>
        <w:ind w:firstLine="0" w:firstLineChars="0"/>
        <w:rPr>
          <w:rFonts w:ascii="宋体" w:eastAsia="宋体" w:hAnsi="宋体" w:cs="宋体"/>
        </w:rPr>
      </w:pPr>
    </w:p>
    <w:p w:rsidR="006F35A8">
      <w:pPr>
        <w:ind w:firstLine="480" w:firstLineChars="200"/>
        <w:outlineLvl w:val="3"/>
        <w:rPr>
          <w:rFonts w:ascii="宋体" w:eastAsia="宋体" w:hAnsi="宋体" w:cs="宋体"/>
          <w:bCs/>
          <w:szCs w:val="32"/>
        </w:rPr>
      </w:pPr>
      <w:r>
        <w:rPr>
          <w:rFonts w:ascii="宋体" w:eastAsia="宋体" w:hAnsi="宋体" w:cs="宋体" w:hint="eastAsia"/>
          <w:bCs/>
          <w:szCs w:val="32"/>
        </w:rPr>
        <w:t>（</w:t>
      </w:r>
      <w:r>
        <w:rPr>
          <w:rFonts w:ascii="宋体" w:eastAsia="宋体" w:hAnsi="宋体" w:cs="宋体" w:hint="eastAsia"/>
          <w:bCs/>
          <w:szCs w:val="32"/>
        </w:rPr>
        <w:t>四</w:t>
      </w:r>
      <w:r>
        <w:rPr>
          <w:rFonts w:ascii="宋体" w:eastAsia="宋体" w:hAnsi="宋体" w:cs="宋体" w:hint="eastAsia"/>
          <w:bCs/>
          <w:szCs w:val="32"/>
        </w:rPr>
        <w:t>）</w:t>
      </w:r>
      <w:bookmarkStart w:id="54" w:name="_Hlk72257908"/>
      <w:r>
        <w:rPr>
          <w:rFonts w:ascii="宋体" w:eastAsia="宋体" w:hAnsi="宋体" w:cs="宋体" w:hint="eastAsia"/>
          <w:bCs/>
          <w:szCs w:val="32"/>
        </w:rPr>
        <w:t>中小企业声明函、残疾人福利性单位声明函及监狱企业声明函</w:t>
      </w:r>
    </w:p>
    <w:p w:rsidR="006F35A8">
      <w:pPr>
        <w:jc w:val="center"/>
        <w:rPr>
          <w:rFonts w:ascii="宋体" w:eastAsia="宋体" w:hAnsi="宋体" w:cs="宋体"/>
          <w:b/>
        </w:rPr>
      </w:pPr>
      <w:bookmarkEnd w:id="53"/>
    </w:p>
    <w:p w:rsidR="006F35A8">
      <w:pPr>
        <w:jc w:val="center"/>
        <w:rPr>
          <w:rFonts w:ascii="宋体" w:eastAsia="宋体" w:hAnsi="宋体" w:cs="宋体"/>
          <w:b/>
        </w:rPr>
      </w:pPr>
    </w:p>
    <w:p w:rsidR="006F35A8">
      <w:pPr>
        <w:jc w:val="center"/>
        <w:rPr>
          <w:rFonts w:ascii="宋体" w:eastAsia="宋体" w:hAnsi="宋体" w:cs="宋体"/>
          <w:b/>
        </w:rPr>
      </w:pPr>
      <w:r>
        <w:rPr>
          <w:rFonts w:ascii="宋体" w:eastAsia="宋体" w:hAnsi="宋体" w:cs="宋体" w:hint="eastAsia"/>
          <w:b/>
        </w:rPr>
        <w:t>1</w:t>
      </w:r>
      <w:r>
        <w:rPr>
          <w:rFonts w:ascii="宋体" w:eastAsia="宋体" w:hAnsi="宋体" w:cs="宋体" w:hint="eastAsia"/>
          <w:b/>
        </w:rPr>
        <w:t>、中小企业声明函（货物）</w:t>
      </w:r>
      <w:r>
        <w:rPr>
          <w:rFonts w:ascii="宋体" w:eastAsia="宋体" w:hAnsi="宋体" w:cs="宋体" w:hint="eastAsia"/>
          <w:b/>
        </w:rPr>
        <w:t xml:space="preserve"> </w:t>
      </w:r>
    </w:p>
    <w:p w:rsidR="006F35A8">
      <w:pPr>
        <w:ind w:firstLine="480" w:firstLineChars="200"/>
        <w:rPr>
          <w:rFonts w:ascii="宋体" w:eastAsia="宋体" w:hAnsi="宋体" w:cs="宋体"/>
          <w:szCs w:val="21"/>
        </w:rPr>
      </w:pPr>
      <w:r>
        <w:rPr>
          <w:rFonts w:ascii="宋体" w:eastAsia="宋体" w:hAnsi="宋体" w:cs="宋体" w:hint="eastAsia"/>
          <w:szCs w:val="21"/>
        </w:rPr>
        <w:t>本投标人郑重声明，根据《政府采购促进中小企业发展管理办法》（财库﹝</w:t>
      </w:r>
      <w:r>
        <w:rPr>
          <w:rFonts w:ascii="宋体" w:eastAsia="宋体" w:hAnsi="宋体" w:cs="宋体" w:hint="eastAsia"/>
          <w:szCs w:val="21"/>
        </w:rPr>
        <w:t>2020</w:t>
      </w:r>
      <w:r>
        <w:rPr>
          <w:rFonts w:ascii="宋体" w:eastAsia="宋体" w:hAnsi="宋体" w:cs="宋体" w:hint="eastAsia"/>
          <w:szCs w:val="21"/>
        </w:rPr>
        <w:t>﹞</w:t>
      </w:r>
      <w:r>
        <w:rPr>
          <w:rFonts w:ascii="宋体" w:eastAsia="宋体" w:hAnsi="宋体" w:cs="宋体" w:hint="eastAsia"/>
          <w:szCs w:val="21"/>
        </w:rPr>
        <w:t xml:space="preserve">46 </w:t>
      </w:r>
      <w:r>
        <w:rPr>
          <w:rFonts w:ascii="宋体" w:eastAsia="宋体" w:hAnsi="宋体" w:cs="宋体" w:hint="eastAsia"/>
          <w:szCs w:val="21"/>
        </w:rPr>
        <w:t>号）的规定，本投标人参加</w:t>
      </w:r>
      <w:r>
        <w:rPr>
          <w:rFonts w:ascii="宋体" w:eastAsia="宋体" w:hAnsi="宋体" w:cs="宋体" w:hint="eastAsia"/>
          <w:b/>
          <w:bCs/>
          <w:szCs w:val="21"/>
          <w:u w:val="single"/>
        </w:rPr>
        <w:t>深圳职业技术大学</w:t>
      </w:r>
      <w:r>
        <w:rPr>
          <w:rFonts w:ascii="宋体" w:eastAsia="宋体" w:hAnsi="宋体" w:cs="宋体" w:hint="eastAsia"/>
          <w:szCs w:val="21"/>
        </w:rPr>
        <w:t>的</w:t>
      </w:r>
      <w:r>
        <w:rPr>
          <w:rFonts w:ascii="宋体" w:eastAsia="宋体" w:hAnsi="宋体" w:cs="宋体" w:hint="eastAsia"/>
          <w:b/>
          <w:bCs/>
          <w:szCs w:val="21"/>
          <w:u w:val="single"/>
        </w:rPr>
        <w:t>BK</w:t>
      </w:r>
      <w:r>
        <w:rPr>
          <w:rFonts w:ascii="宋体" w:eastAsia="宋体" w:hAnsi="宋体" w:cs="宋体" w:hint="eastAsia"/>
          <w:b/>
          <w:bCs/>
          <w:szCs w:val="21"/>
          <w:u w:val="single"/>
        </w:rPr>
        <w:t>云开发教学和创新实训平台设备</w:t>
      </w:r>
      <w:r>
        <w:rPr>
          <w:rFonts w:ascii="宋体" w:eastAsia="宋体" w:hAnsi="宋体" w:cs="宋体" w:hint="eastAsia"/>
          <w:szCs w:val="21"/>
        </w:rPr>
        <w:t>采购活动，提供的货物全部由符合政策要求的中小企业制造。相关企业的具体情况如下：</w:t>
      </w:r>
    </w:p>
    <w:p w:rsidR="006F35A8">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w:t>
      </w:r>
      <w:r>
        <w:rPr>
          <w:rFonts w:ascii="宋体" w:eastAsia="宋体" w:hAnsi="宋体" w:cs="宋体" w:hint="eastAsia"/>
          <w:b/>
          <w:bCs/>
          <w:szCs w:val="21"/>
          <w:u w:val="single"/>
        </w:rPr>
        <w:t>云开发实验设备</w:t>
      </w:r>
      <w:r>
        <w:rPr>
          <w:rFonts w:ascii="宋体" w:eastAsia="宋体" w:hAnsi="宋体" w:cs="宋体" w:hint="eastAsia"/>
          <w:szCs w:val="21"/>
        </w:rPr>
        <w:t xml:space="preserve"> </w:t>
      </w:r>
      <w:r>
        <w:rPr>
          <w:rFonts w:ascii="宋体" w:eastAsia="宋体" w:hAnsi="宋体" w:cs="宋体" w:hint="eastAsia"/>
          <w:szCs w:val="21"/>
        </w:rPr>
        <w:t>，属于</w:t>
      </w:r>
      <w:r>
        <w:rPr>
          <w:rFonts w:ascii="宋体" w:eastAsia="宋体" w:hAnsi="宋体" w:cs="宋体" w:hint="eastAsia"/>
          <w:b/>
          <w:bCs/>
          <w:u w:val="single"/>
        </w:rPr>
        <w:t>软件和信息技术服务业</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rPr>
        <w:t xml:space="preserve">  </w:t>
      </w:r>
      <w:r>
        <w:rPr>
          <w:rFonts w:ascii="宋体" w:eastAsia="宋体" w:hAnsi="宋体" w:cs="宋体" w:hint="eastAsia"/>
          <w:szCs w:val="21"/>
        </w:rPr>
        <w:t>人，营业收入为</w:t>
      </w:r>
      <w:r>
        <w:rPr>
          <w:rFonts w:ascii="宋体" w:eastAsia="宋体" w:hAnsi="宋体" w:cs="宋体" w:hint="eastAsia"/>
          <w:szCs w:val="21"/>
        </w:rPr>
        <w:t xml:space="preserve">  </w:t>
      </w:r>
      <w:r>
        <w:rPr>
          <w:rFonts w:ascii="宋体" w:eastAsia="宋体" w:hAnsi="宋体" w:cs="宋体" w:hint="eastAsia"/>
          <w:szCs w:val="21"/>
        </w:rPr>
        <w:t>万元，资产总额为</w:t>
      </w:r>
      <w:r>
        <w:rPr>
          <w:rFonts w:ascii="宋体" w:eastAsia="宋体" w:hAnsi="宋体" w:cs="宋体" w:hint="eastAsia"/>
          <w:szCs w:val="21"/>
        </w:rPr>
        <w:t xml:space="preserve">  </w:t>
      </w:r>
      <w:r>
        <w:rPr>
          <w:rFonts w:ascii="宋体" w:eastAsia="宋体" w:hAnsi="宋体" w:cs="宋体" w:hint="eastAsia"/>
          <w:szCs w:val="21"/>
        </w:rPr>
        <w:t>万元</w:t>
      </w:r>
      <w:r>
        <w:rPr>
          <w:rFonts w:ascii="宋体" w:eastAsia="宋体" w:hAnsi="宋体" w:cs="宋体" w:hint="eastAsia"/>
          <w:szCs w:val="21"/>
        </w:rPr>
        <w:t xml:space="preserve"> </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rPr>
        <w:t>请选择填写：</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r>
        <w:rPr>
          <w:rFonts w:ascii="宋体" w:eastAsia="宋体" w:hAnsi="宋体" w:cs="宋体" w:hint="eastAsia"/>
          <w:szCs w:val="21"/>
        </w:rPr>
        <w:t xml:space="preserve"> </w:t>
      </w:r>
    </w:p>
    <w:p w:rsidR="006F35A8">
      <w:pPr>
        <w:ind w:firstLine="480" w:firstLineChars="200"/>
        <w:rPr>
          <w:rFonts w:ascii="宋体" w:eastAsia="宋体" w:hAnsi="宋体" w:cs="宋体"/>
          <w:szCs w:val="21"/>
          <w:u w:val="single"/>
        </w:rPr>
      </w:pPr>
      <w:r>
        <w:rPr>
          <w:rFonts w:ascii="宋体" w:eastAsia="宋体" w:hAnsi="宋体" w:cs="宋体" w:hint="eastAsia"/>
          <w:szCs w:val="21"/>
        </w:rPr>
        <w:t>2.</w:t>
      </w:r>
      <w:r>
        <w:rPr>
          <w:rFonts w:ascii="宋体" w:eastAsia="宋体" w:hAnsi="宋体" w:cs="宋体" w:hint="eastAsia"/>
          <w:b/>
          <w:bCs/>
          <w:szCs w:val="21"/>
          <w:u w:val="single"/>
        </w:rPr>
        <w:t xml:space="preserve"> </w:t>
      </w:r>
      <w:r>
        <w:rPr>
          <w:rFonts w:ascii="宋体" w:eastAsia="宋体" w:hAnsi="宋体" w:cs="宋体" w:hint="eastAsia"/>
          <w:b/>
          <w:bCs/>
          <w:szCs w:val="21"/>
          <w:u w:val="single"/>
        </w:rPr>
        <w:t>云开发实验实训系</w:t>
      </w:r>
      <w:r>
        <w:rPr>
          <w:rFonts w:ascii="宋体" w:eastAsia="宋体" w:hAnsi="宋体" w:cs="宋体" w:hint="eastAsia"/>
          <w:szCs w:val="21"/>
        </w:rPr>
        <w:t xml:space="preserve"> </w:t>
      </w:r>
      <w:r>
        <w:rPr>
          <w:rFonts w:ascii="宋体" w:eastAsia="宋体" w:hAnsi="宋体" w:cs="宋体" w:hint="eastAsia"/>
          <w:szCs w:val="21"/>
        </w:rPr>
        <w:t>，属于</w:t>
      </w:r>
      <w:r>
        <w:rPr>
          <w:rFonts w:ascii="宋体" w:eastAsia="宋体" w:hAnsi="宋体" w:cs="宋体" w:hint="eastAsia"/>
          <w:b/>
          <w:bCs/>
          <w:u w:val="single"/>
        </w:rPr>
        <w:t>软件和信息技术服务业</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w:t>
      </w:r>
      <w:r>
        <w:rPr>
          <w:rFonts w:ascii="宋体" w:eastAsia="宋体" w:hAnsi="宋体" w:cs="宋体" w:hint="eastAsia"/>
          <w:szCs w:val="21"/>
        </w:rPr>
        <w:t xml:space="preserve">  </w:t>
      </w:r>
      <w:r>
        <w:rPr>
          <w:rFonts w:ascii="宋体" w:eastAsia="宋体" w:hAnsi="宋体" w:cs="宋体" w:hint="eastAsia"/>
          <w:szCs w:val="21"/>
        </w:rPr>
        <w:t>人，营业收入为</w:t>
      </w:r>
      <w:r>
        <w:rPr>
          <w:rFonts w:ascii="宋体" w:eastAsia="宋体" w:hAnsi="宋体" w:cs="宋体" w:hint="eastAsia"/>
          <w:szCs w:val="21"/>
        </w:rPr>
        <w:t xml:space="preserve">  </w:t>
      </w:r>
      <w:r>
        <w:rPr>
          <w:rFonts w:ascii="宋体" w:eastAsia="宋体" w:hAnsi="宋体" w:cs="宋体" w:hint="eastAsia"/>
          <w:szCs w:val="21"/>
        </w:rPr>
        <w:t>万元，资产总额为</w:t>
      </w:r>
      <w:r>
        <w:rPr>
          <w:rFonts w:ascii="宋体" w:eastAsia="宋体" w:hAnsi="宋体" w:cs="宋体" w:hint="eastAsia"/>
          <w:szCs w:val="21"/>
        </w:rPr>
        <w:t xml:space="preserve">  </w:t>
      </w:r>
      <w:r>
        <w:rPr>
          <w:rFonts w:ascii="宋体" w:eastAsia="宋体" w:hAnsi="宋体" w:cs="宋体" w:hint="eastAsia"/>
          <w:szCs w:val="21"/>
        </w:rPr>
        <w:t>万元</w:t>
      </w:r>
      <w:r>
        <w:rPr>
          <w:rFonts w:ascii="宋体" w:eastAsia="宋体" w:hAnsi="宋体" w:cs="宋体" w:hint="eastAsia"/>
          <w:szCs w:val="21"/>
        </w:rPr>
        <w:t xml:space="preserve"> </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rPr>
        <w:t>请选择填写：</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r>
        <w:rPr>
          <w:rFonts w:ascii="宋体" w:eastAsia="宋体" w:hAnsi="宋体" w:cs="宋体" w:hint="eastAsia"/>
          <w:szCs w:val="21"/>
        </w:rPr>
        <w:t xml:space="preserve"> </w:t>
      </w:r>
    </w:p>
    <w:p w:rsidR="006F35A8">
      <w:pPr>
        <w:ind w:firstLine="480" w:firstLineChars="200"/>
        <w:rPr>
          <w:rFonts w:ascii="宋体" w:eastAsia="宋体" w:hAnsi="宋体" w:cs="宋体"/>
          <w:szCs w:val="21"/>
        </w:rPr>
      </w:pPr>
    </w:p>
    <w:p w:rsidR="006F35A8">
      <w:pPr>
        <w:ind w:firstLine="480" w:firstLineChars="200"/>
        <w:rPr>
          <w:rFonts w:ascii="宋体" w:eastAsia="宋体" w:hAnsi="宋体" w:cs="宋体"/>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rsidR="006F35A8">
      <w:pPr>
        <w:ind w:firstLine="480" w:firstLineChars="200"/>
        <w:rPr>
          <w:rFonts w:ascii="宋体" w:eastAsia="宋体" w:hAnsi="宋体" w:cs="宋体"/>
        </w:rPr>
      </w:pPr>
      <w:bookmarkStart w:id="55" w:name="_Hlk73562203"/>
      <w:r>
        <w:rPr>
          <w:rFonts w:ascii="宋体" w:eastAsia="宋体" w:hAnsi="宋体" w:cs="宋体" w:hint="eastAsia"/>
        </w:rPr>
        <w:t>本投标人已知悉《政府采购促进中小企业发展管理办法》（财库〔</w:t>
      </w:r>
      <w:r>
        <w:rPr>
          <w:rFonts w:ascii="宋体" w:eastAsia="宋体" w:hAnsi="宋体" w:cs="宋体" w:hint="eastAsia"/>
        </w:rPr>
        <w:t>2020</w:t>
      </w:r>
      <w:r>
        <w:rPr>
          <w:rFonts w:ascii="宋体" w:eastAsia="宋体" w:hAnsi="宋体" w:cs="宋体" w:hint="eastAsia"/>
        </w:rPr>
        <w:t>〕</w:t>
      </w:r>
      <w:r>
        <w:rPr>
          <w:rFonts w:ascii="宋体" w:eastAsia="宋体" w:hAnsi="宋体" w:cs="宋体" w:hint="eastAsia"/>
        </w:rPr>
        <w:t xml:space="preserve"> 46 </w:t>
      </w:r>
      <w:r>
        <w:rPr>
          <w:rFonts w:ascii="宋体" w:eastAsia="宋体" w:hAnsi="宋体" w:cs="宋体" w:hint="eastAsia"/>
        </w:rPr>
        <w:t>号）、《中小企业划型标准规定》（工信部联企〔</w:t>
      </w:r>
      <w:r>
        <w:rPr>
          <w:rFonts w:ascii="宋体" w:eastAsia="宋体" w:hAnsi="宋体" w:cs="宋体" w:hint="eastAsia"/>
        </w:rPr>
        <w:t>2011</w:t>
      </w:r>
      <w:r>
        <w:rPr>
          <w:rFonts w:ascii="宋体" w:eastAsia="宋体" w:hAnsi="宋体" w:cs="宋体" w:hint="eastAsia"/>
        </w:rPr>
        <w:t>〕</w:t>
      </w:r>
      <w:r>
        <w:rPr>
          <w:rFonts w:ascii="宋体" w:eastAsia="宋体" w:hAnsi="宋体" w:cs="宋体" w:hint="eastAsia"/>
        </w:rPr>
        <w:t xml:space="preserve"> 300 </w:t>
      </w:r>
      <w:r>
        <w:rPr>
          <w:rFonts w:ascii="宋体" w:eastAsia="宋体" w:hAnsi="宋体" w:cs="宋体" w:hint="eastAsia"/>
        </w:rPr>
        <w:t>号）、《统计上大中小微型企业划分办法（</w:t>
      </w:r>
      <w:r>
        <w:rPr>
          <w:rFonts w:ascii="宋体" w:eastAsia="宋体" w:hAnsi="宋体" w:cs="宋体" w:hint="eastAsia"/>
        </w:rPr>
        <w:t>2017</w:t>
      </w:r>
      <w:r>
        <w:rPr>
          <w:rFonts w:ascii="宋体" w:eastAsia="宋体" w:hAnsi="宋体" w:cs="宋体" w:hint="eastAsia"/>
        </w:rPr>
        <w:t>）》等规定，承诺提供的声明函内容是真实的，并知悉根据《政府采购促进中小企业发展管理办法》（财库〔</w:t>
      </w:r>
      <w:r>
        <w:rPr>
          <w:rFonts w:ascii="宋体" w:eastAsia="宋体" w:hAnsi="宋体" w:cs="宋体" w:hint="eastAsia"/>
        </w:rPr>
        <w:t>2020</w:t>
      </w:r>
      <w:r>
        <w:rPr>
          <w:rFonts w:ascii="宋体" w:eastAsia="宋体" w:hAnsi="宋体" w:cs="宋体" w:hint="eastAsia"/>
        </w:rPr>
        <w:t>〕</w:t>
      </w:r>
      <w:r>
        <w:rPr>
          <w:rFonts w:ascii="宋体" w:eastAsia="宋体" w:hAnsi="宋体" w:cs="宋体" w:hint="eastAsia"/>
        </w:rPr>
        <w:t xml:space="preserve">46 </w:t>
      </w:r>
      <w:r>
        <w:rPr>
          <w:rFonts w:ascii="宋体" w:eastAsia="宋体" w:hAnsi="宋体" w:cs="宋体" w:hint="eastAsia"/>
        </w:rPr>
        <w:t>号</w:t>
      </w:r>
      <w:r>
        <w:rPr>
          <w:rFonts w:ascii="宋体" w:eastAsia="宋体" w:hAnsi="宋体" w:cs="宋体" w:hint="eastAsia"/>
        </w:rPr>
        <w:t>）第二十条规定，投标人按照本办法规定提供声明函内容不实的，属于提供虚假材料谋取中标，依照《政府采购法》等政府采购有关法律法规规定追究相应责任。</w:t>
      </w:r>
      <w:bookmarkEnd w:id="55"/>
    </w:p>
    <w:p w:rsidR="006F35A8">
      <w:pPr>
        <w:spacing w:after="60" w:afterLines="25" w:line="300" w:lineRule="auto"/>
        <w:ind w:firstLine="480" w:firstLineChars="200"/>
        <w:rPr>
          <w:rFonts w:ascii="宋体" w:eastAsia="宋体" w:hAnsi="宋体" w:cs="宋体"/>
          <w:b/>
        </w:rPr>
      </w:pPr>
    </w:p>
    <w:p w:rsidR="006F35A8">
      <w:pPr>
        <w:pStyle w:val="BodyText"/>
        <w:rPr>
          <w:rFonts w:ascii="宋体" w:eastAsia="宋体" w:hAnsi="宋体" w:cs="宋体"/>
        </w:rPr>
      </w:pPr>
    </w:p>
    <w:p w:rsidR="006F35A8">
      <w:pPr>
        <w:jc w:val="center"/>
        <w:rPr>
          <w:rFonts w:ascii="宋体" w:eastAsia="宋体" w:hAnsi="宋体" w:cs="宋体"/>
          <w:b/>
        </w:rPr>
      </w:pPr>
      <w:r>
        <w:rPr>
          <w:rFonts w:ascii="宋体" w:eastAsia="宋体" w:hAnsi="宋体" w:cs="宋体" w:hint="eastAsia"/>
          <w:b/>
        </w:rPr>
        <w:t>2</w:t>
      </w:r>
      <w:r>
        <w:rPr>
          <w:rFonts w:ascii="宋体" w:eastAsia="宋体" w:hAnsi="宋体" w:cs="宋体" w:hint="eastAsia"/>
          <w:b/>
        </w:rPr>
        <w:t>、残疾人福利性单位声明函（货物类）</w:t>
      </w:r>
    </w:p>
    <w:p w:rsidR="006F35A8">
      <w:pPr>
        <w:rPr>
          <w:rFonts w:ascii="宋体" w:eastAsia="宋体" w:hAnsi="宋体" w:cs="宋体"/>
          <w:b/>
          <w:bCs/>
        </w:rPr>
      </w:pPr>
    </w:p>
    <w:p w:rsidR="006F35A8">
      <w:pPr>
        <w:ind w:firstLine="480" w:firstLineChars="200"/>
        <w:rPr>
          <w:rFonts w:ascii="宋体" w:eastAsia="宋体" w:hAnsi="宋体" w:cs="宋体"/>
          <w:szCs w:val="21"/>
        </w:rPr>
      </w:pPr>
      <w:r>
        <w:rPr>
          <w:rFonts w:ascii="宋体" w:eastAsia="宋体" w:hAnsi="宋体" w:cs="宋体" w:hint="eastAsia"/>
          <w:szCs w:val="21"/>
        </w:rPr>
        <w:t>本投标人郑重声明，根据《财政部民政部中国残疾人联合会关于促进残疾人就业政府采购政策的通知》（财库〔</w:t>
      </w:r>
      <w:r>
        <w:rPr>
          <w:rFonts w:ascii="宋体" w:eastAsia="宋体" w:hAnsi="宋体" w:cs="宋体" w:hint="eastAsia"/>
          <w:szCs w:val="21"/>
        </w:rPr>
        <w:t>2017</w:t>
      </w:r>
      <w:r>
        <w:rPr>
          <w:rFonts w:ascii="宋体" w:eastAsia="宋体" w:hAnsi="宋体" w:cs="宋体" w:hint="eastAsia"/>
          <w:szCs w:val="21"/>
        </w:rPr>
        <w:t>〕</w:t>
      </w:r>
      <w:r>
        <w:rPr>
          <w:rFonts w:ascii="宋体" w:eastAsia="宋体" w:hAnsi="宋体" w:cs="宋体" w:hint="eastAsia"/>
          <w:szCs w:val="21"/>
        </w:rPr>
        <w:t xml:space="preserve">141 </w:t>
      </w:r>
      <w:r>
        <w:rPr>
          <w:rFonts w:ascii="宋体" w:eastAsia="宋体" w:hAnsi="宋体" w:cs="宋体" w:hint="eastAsia"/>
          <w:szCs w:val="21"/>
        </w:rPr>
        <w:t>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rsidR="006F35A8">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w:t>
      </w:r>
      <w:r>
        <w:rPr>
          <w:rFonts w:ascii="宋体" w:eastAsia="宋体" w:hAnsi="宋体" w:cs="宋体" w:hint="eastAsia"/>
          <w:b/>
          <w:bCs/>
          <w:szCs w:val="21"/>
          <w:u w:val="single"/>
        </w:rPr>
        <w:t>（标的名称）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b/>
          <w:bCs/>
          <w:szCs w:val="21"/>
          <w:u w:val="single"/>
        </w:rPr>
        <w:t xml:space="preserve"> </w:t>
      </w:r>
      <w:r>
        <w:rPr>
          <w:rFonts w:ascii="宋体" w:eastAsia="宋体" w:hAnsi="宋体" w:cs="宋体" w:hint="eastAsia"/>
          <w:b/>
          <w:bCs/>
          <w:szCs w:val="21"/>
          <w:u w:val="single"/>
        </w:rPr>
        <w:t>（标的名称）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 xml:space="preserve"> </w:t>
      </w:r>
    </w:p>
    <w:p w:rsidR="006F35A8">
      <w:pPr>
        <w:ind w:firstLine="480" w:firstLineChars="200"/>
        <w:rPr>
          <w:rFonts w:ascii="宋体" w:eastAsia="宋体" w:hAnsi="宋体" w:cs="宋体"/>
          <w:szCs w:val="21"/>
        </w:rPr>
      </w:pPr>
      <w:bookmarkStart w:id="56" w:name="_Hlk73562331"/>
      <w:bookmarkStart w:id="57" w:name="_Hlk73562245"/>
      <w:r>
        <w:rPr>
          <w:rFonts w:ascii="宋体" w:eastAsia="宋体" w:hAnsi="宋体" w:cs="宋体" w:hint="eastAsia"/>
        </w:rPr>
        <w:t>本投标人已知悉《财政部民政部中国残疾人联合会关于促进残疾人就业政府采购政策的通知》（财库〔</w:t>
      </w:r>
      <w:r>
        <w:rPr>
          <w:rFonts w:ascii="宋体" w:eastAsia="宋体" w:hAnsi="宋体" w:cs="宋体" w:hint="eastAsia"/>
        </w:rPr>
        <w:t>2017</w:t>
      </w:r>
      <w:r>
        <w:rPr>
          <w:rFonts w:ascii="宋体" w:eastAsia="宋体" w:hAnsi="宋体" w:cs="宋体" w:hint="eastAsia"/>
        </w:rPr>
        <w:t>〕</w:t>
      </w:r>
      <w:r>
        <w:rPr>
          <w:rFonts w:ascii="宋体" w:eastAsia="宋体" w:hAnsi="宋体" w:cs="宋体" w:hint="eastAsia"/>
        </w:rPr>
        <w:t xml:space="preserve">141 </w:t>
      </w:r>
      <w:r>
        <w:rPr>
          <w:rFonts w:ascii="宋体" w:eastAsia="宋体" w:hAnsi="宋体" w:cs="宋体" w:hint="eastAsia"/>
        </w:rPr>
        <w:t>号）的规定，承诺提供的声明函内容是真实的，如提供声明函内容不实，则依法追究相关法律责任。</w:t>
      </w:r>
      <w:bookmarkEnd w:id="56"/>
    </w:p>
    <w:p w:rsidR="006F35A8">
      <w:pPr>
        <w:ind w:firstLine="480" w:firstLineChars="200"/>
        <w:rPr>
          <w:rFonts w:ascii="宋体" w:eastAsia="宋体" w:hAnsi="宋体" w:cs="宋体"/>
          <w:szCs w:val="21"/>
        </w:rPr>
      </w:pPr>
      <w:bookmarkEnd w:id="57"/>
    </w:p>
    <w:p w:rsidR="006F35A8">
      <w:pPr>
        <w:jc w:val="center"/>
        <w:rPr>
          <w:rFonts w:ascii="宋体" w:eastAsia="宋体" w:hAnsi="宋体" w:cs="宋体"/>
          <w:b/>
        </w:rPr>
      </w:pPr>
      <w:r>
        <w:rPr>
          <w:rFonts w:ascii="宋体" w:eastAsia="宋体" w:hAnsi="宋体" w:cs="宋体" w:hint="eastAsia"/>
          <w:b/>
        </w:rPr>
        <w:t>3</w:t>
      </w:r>
      <w:r>
        <w:rPr>
          <w:rFonts w:ascii="宋体" w:eastAsia="宋体" w:hAnsi="宋体" w:cs="宋体" w:hint="eastAsia"/>
          <w:b/>
        </w:rPr>
        <w:t>、监狱企业声明函【货物类，提供监狱企业货物的供应商如需享受优惠政策，还须另行提供省级以上监狱管理局、戒毒管理局（含新疆生产建设兵团）出具的监狱企业证明文件】</w:t>
      </w:r>
    </w:p>
    <w:p w:rsidR="006F35A8">
      <w:pPr>
        <w:ind w:firstLine="480" w:firstLineChars="200"/>
        <w:rPr>
          <w:rFonts w:ascii="宋体" w:eastAsia="宋体" w:hAnsi="宋体" w:cs="宋体"/>
          <w:szCs w:val="21"/>
        </w:rPr>
      </w:pPr>
      <w:r>
        <w:rPr>
          <w:rFonts w:ascii="宋体" w:eastAsia="宋体" w:hAnsi="宋体" w:cs="宋体" w:hint="eastAsia"/>
          <w:szCs w:val="21"/>
        </w:rPr>
        <w:t>本投标人郑重声明，根据《财政部司法部关于政府采购支持监狱企</w:t>
      </w:r>
      <w:r>
        <w:rPr>
          <w:rFonts w:ascii="宋体" w:eastAsia="宋体" w:hAnsi="宋体" w:cs="宋体" w:hint="eastAsia"/>
          <w:szCs w:val="21"/>
        </w:rPr>
        <w:t>业发展有关问题的通知》（财库〔</w:t>
      </w:r>
      <w:r>
        <w:rPr>
          <w:rFonts w:ascii="宋体" w:eastAsia="宋体" w:hAnsi="宋体" w:cs="宋体" w:hint="eastAsia"/>
          <w:szCs w:val="21"/>
        </w:rPr>
        <w:t>2014</w:t>
      </w:r>
      <w:r>
        <w:rPr>
          <w:rFonts w:ascii="宋体" w:eastAsia="宋体" w:hAnsi="宋体" w:cs="宋体" w:hint="eastAsia"/>
          <w:szCs w:val="21"/>
        </w:rPr>
        <w:t>〕</w:t>
      </w:r>
      <w:r>
        <w:rPr>
          <w:rFonts w:ascii="宋体" w:eastAsia="宋体" w:hAnsi="宋体" w:cs="宋体" w:hint="eastAsia"/>
          <w:szCs w:val="21"/>
        </w:rPr>
        <w:t>68</w:t>
      </w:r>
      <w:r>
        <w:rPr>
          <w:rFonts w:ascii="宋体" w:eastAsia="宋体" w:hAnsi="宋体" w:cs="宋体" w:hint="eastAsia"/>
          <w:szCs w:val="21"/>
        </w:rPr>
        <w:t>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rsidR="006F35A8">
      <w:pPr>
        <w:ind w:firstLine="480" w:firstLineChars="200"/>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b/>
          <w:bCs/>
          <w:szCs w:val="21"/>
          <w:u w:val="single"/>
        </w:rPr>
        <w:t xml:space="preserve"> </w:t>
      </w:r>
      <w:r>
        <w:rPr>
          <w:rFonts w:ascii="宋体" w:eastAsia="宋体" w:hAnsi="宋体" w:cs="宋体" w:hint="eastAsia"/>
          <w:b/>
          <w:bCs/>
          <w:szCs w:val="21"/>
          <w:u w:val="single"/>
        </w:rPr>
        <w:t>（标的名称）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b/>
          <w:bCs/>
          <w:szCs w:val="21"/>
          <w:u w:val="single"/>
        </w:rPr>
        <w:t xml:space="preserve"> </w:t>
      </w:r>
      <w:r>
        <w:rPr>
          <w:rFonts w:ascii="宋体" w:eastAsia="宋体" w:hAnsi="宋体" w:cs="宋体" w:hint="eastAsia"/>
          <w:b/>
          <w:bCs/>
          <w:szCs w:val="21"/>
          <w:u w:val="single"/>
        </w:rPr>
        <w:t>（标的名称）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 xml:space="preserve"> </w:t>
      </w:r>
    </w:p>
    <w:p w:rsidR="006F35A8">
      <w:pPr>
        <w:ind w:firstLine="480" w:firstLineChars="200"/>
        <w:rPr>
          <w:rFonts w:ascii="宋体" w:eastAsia="宋体" w:hAnsi="宋体" w:cs="宋体"/>
          <w:szCs w:val="21"/>
        </w:rPr>
      </w:pPr>
      <w:r>
        <w:rPr>
          <w:rFonts w:ascii="宋体" w:eastAsia="宋体" w:hAnsi="宋体" w:cs="宋体" w:hint="eastAsia"/>
          <w:szCs w:val="21"/>
        </w:rPr>
        <w:t>本投标人对上述声明内容的真实性负责。如有虚假，将依法承担相应责任。</w:t>
      </w:r>
    </w:p>
    <w:p w:rsidR="006F35A8">
      <w:pPr>
        <w:ind w:firstLine="480" w:firstLineChars="200"/>
        <w:rPr>
          <w:rFonts w:ascii="宋体" w:eastAsia="宋体" w:hAnsi="宋体" w:cs="宋体"/>
          <w:szCs w:val="21"/>
        </w:rPr>
      </w:pPr>
      <w:r>
        <w:rPr>
          <w:rFonts w:ascii="宋体" w:eastAsia="宋体" w:hAnsi="宋体" w:cs="宋体" w:hint="eastAsia"/>
          <w:szCs w:val="21"/>
        </w:rPr>
        <w:t>附：省级以上监狱管理局、戒毒管理局（含新疆生产建设兵团）出具的监狱企业证明文件。</w:t>
      </w:r>
    </w:p>
    <w:p w:rsidR="006F35A8">
      <w:pPr>
        <w:rPr>
          <w:rFonts w:ascii="宋体" w:eastAsia="宋体" w:hAnsi="宋体" w:cs="宋体"/>
          <w:b/>
          <w:bCs/>
          <w:color w:val="FF0000"/>
        </w:rPr>
      </w:pPr>
      <w:bookmarkEnd w:id="54"/>
    </w:p>
    <w:p w:rsidR="006F35A8">
      <w:pPr>
        <w:pStyle w:val="BodyText"/>
        <w:rPr>
          <w:rFonts w:ascii="宋体" w:eastAsia="宋体" w:hAnsi="宋体" w:cs="宋体"/>
        </w:rPr>
      </w:pPr>
    </w:p>
    <w:p w:rsidR="006F35A8">
      <w:pPr>
        <w:pStyle w:val="BodyText"/>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pStyle w:val="BodyText2"/>
        <w:rPr>
          <w:rFonts w:ascii="宋体" w:eastAsia="宋体" w:hAnsi="宋体" w:cs="宋体"/>
          <w:b/>
          <w:bCs/>
          <w:color w:val="FF0000"/>
        </w:rPr>
      </w:pPr>
    </w:p>
    <w:p w:rsidR="006F35A8">
      <w:pPr>
        <w:rPr>
          <w:rFonts w:ascii="宋体" w:eastAsia="宋体" w:hAnsi="宋体" w:cs="宋体"/>
          <w:b/>
          <w:bCs/>
          <w:color w:val="FF0000"/>
        </w:rPr>
      </w:pPr>
    </w:p>
    <w:p w:rsidR="006F35A8">
      <w:pPr>
        <w:keepNext/>
        <w:keepLines/>
        <w:jc w:val="both"/>
        <w:rPr>
          <w:rFonts w:ascii="宋体" w:eastAsia="宋体" w:hAnsi="宋体" w:cs="宋体"/>
        </w:rPr>
      </w:pPr>
      <w:bookmarkStart w:id="58" w:name="_Hlk72259976"/>
    </w:p>
    <w:p w:rsidR="006F35A8">
      <w:pPr>
        <w:pStyle w:val="Heading3"/>
        <w:jc w:val="center"/>
        <w:rPr>
          <w:rFonts w:cs="宋体"/>
          <w:b w:val="0"/>
          <w:sz w:val="24"/>
          <w:szCs w:val="24"/>
        </w:rPr>
      </w:pPr>
      <w:r>
        <w:rPr>
          <w:rFonts w:cs="宋体" w:hint="eastAsia"/>
          <w:b w:val="0"/>
          <w:sz w:val="24"/>
          <w:szCs w:val="24"/>
        </w:rPr>
        <w:t>四、项目详细报价</w:t>
      </w:r>
    </w:p>
    <w:p w:rsidR="006F35A8">
      <w:pPr>
        <w:tabs>
          <w:tab w:val="left" w:pos="720"/>
        </w:tabs>
        <w:ind w:firstLine="3120" w:firstLineChars="1300"/>
        <w:rPr>
          <w:rFonts w:ascii="宋体" w:eastAsia="宋体" w:hAnsi="宋体" w:cs="宋体"/>
          <w:b/>
        </w:rPr>
      </w:pPr>
      <w:r>
        <w:rPr>
          <w:rFonts w:ascii="宋体" w:eastAsia="宋体" w:hAnsi="宋体" w:cs="宋体" w:hint="eastAsia"/>
          <w:b/>
        </w:rPr>
        <w:t>（一）分项报价表</w:t>
      </w:r>
    </w:p>
    <w:tbl>
      <w:tblPr>
        <w:tblpPr w:leftFromText="180" w:rightFromText="180" w:vertAnchor="text" w:horzAnchor="margin" w:tblpY="173"/>
        <w:tblW w:w="54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684"/>
        <w:gridCol w:w="700"/>
        <w:gridCol w:w="713"/>
        <w:gridCol w:w="698"/>
        <w:gridCol w:w="726"/>
        <w:gridCol w:w="991"/>
        <w:gridCol w:w="441"/>
        <w:gridCol w:w="441"/>
        <w:gridCol w:w="676"/>
        <w:gridCol w:w="676"/>
        <w:gridCol w:w="1068"/>
        <w:gridCol w:w="1079"/>
      </w:tblGrid>
      <w:tr>
        <w:tblPrEx>
          <w:tblW w:w="54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246"/>
        </w:trPr>
        <w:tc>
          <w:tcPr>
            <w:tcW w:w="236"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序号</w:t>
            </w:r>
          </w:p>
        </w:tc>
        <w:tc>
          <w:tcPr>
            <w:tcW w:w="367"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货物名称</w:t>
            </w:r>
          </w:p>
        </w:tc>
        <w:tc>
          <w:tcPr>
            <w:tcW w:w="375"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品牌</w:t>
            </w:r>
          </w:p>
        </w:tc>
        <w:tc>
          <w:tcPr>
            <w:tcW w:w="382"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规格</w:t>
            </w:r>
          </w:p>
        </w:tc>
        <w:tc>
          <w:tcPr>
            <w:tcW w:w="374"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型号</w:t>
            </w:r>
          </w:p>
        </w:tc>
        <w:tc>
          <w:tcPr>
            <w:tcW w:w="389"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原产地</w:t>
            </w:r>
          </w:p>
        </w:tc>
        <w:tc>
          <w:tcPr>
            <w:tcW w:w="531"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制造商名称</w:t>
            </w:r>
          </w:p>
        </w:tc>
        <w:tc>
          <w:tcPr>
            <w:tcW w:w="236"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数量</w:t>
            </w:r>
          </w:p>
        </w:tc>
        <w:tc>
          <w:tcPr>
            <w:tcW w:w="236"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单位</w:t>
            </w:r>
          </w:p>
        </w:tc>
        <w:tc>
          <w:tcPr>
            <w:tcW w:w="362"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单价</w:t>
            </w:r>
            <w:r>
              <w:rPr>
                <w:rFonts w:ascii="宋体" w:eastAsia="宋体" w:hAnsi="宋体" w:cs="宋体" w:hint="eastAsia"/>
                <w:b/>
                <w:sz w:val="21"/>
                <w:szCs w:val="21"/>
              </w:rPr>
              <w:t>(</w:t>
            </w:r>
            <w:r>
              <w:rPr>
                <w:rFonts w:ascii="宋体" w:eastAsia="宋体" w:hAnsi="宋体" w:cs="宋体" w:hint="eastAsia"/>
                <w:b/>
                <w:sz w:val="21"/>
                <w:szCs w:val="21"/>
              </w:rPr>
              <w:t>元</w:t>
            </w:r>
            <w:r>
              <w:rPr>
                <w:rFonts w:ascii="宋体" w:eastAsia="宋体" w:hAnsi="宋体" w:cs="宋体" w:hint="eastAsia"/>
                <w:b/>
                <w:sz w:val="21"/>
                <w:szCs w:val="21"/>
              </w:rPr>
              <w:t>)</w:t>
            </w:r>
          </w:p>
        </w:tc>
        <w:tc>
          <w:tcPr>
            <w:tcW w:w="362"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合价</w:t>
            </w:r>
            <w:r>
              <w:rPr>
                <w:rFonts w:ascii="宋体" w:eastAsia="宋体" w:hAnsi="宋体" w:cs="宋体" w:hint="eastAsia"/>
                <w:b/>
                <w:sz w:val="21"/>
                <w:szCs w:val="21"/>
              </w:rPr>
              <w:t>(</w:t>
            </w:r>
            <w:r>
              <w:rPr>
                <w:rFonts w:ascii="宋体" w:eastAsia="宋体" w:hAnsi="宋体" w:cs="宋体" w:hint="eastAsia"/>
                <w:b/>
                <w:sz w:val="21"/>
                <w:szCs w:val="21"/>
              </w:rPr>
              <w:t>元</w:t>
            </w:r>
            <w:r>
              <w:rPr>
                <w:rFonts w:ascii="宋体" w:eastAsia="宋体" w:hAnsi="宋体" w:cs="宋体" w:hint="eastAsia"/>
                <w:b/>
                <w:sz w:val="21"/>
                <w:szCs w:val="21"/>
              </w:rPr>
              <w:t>)</w:t>
            </w:r>
          </w:p>
        </w:tc>
        <w:tc>
          <w:tcPr>
            <w:tcW w:w="572" w:type="pct"/>
            <w:vAlign w:val="center"/>
          </w:tcPr>
          <w:p w:rsidR="006F35A8">
            <w:pPr>
              <w:widowControl w:val="0"/>
              <w:jc w:val="center"/>
              <w:rPr>
                <w:rFonts w:ascii="宋体" w:eastAsia="宋体" w:hAnsi="宋体" w:cs="宋体"/>
                <w:b/>
                <w:sz w:val="21"/>
                <w:szCs w:val="21"/>
              </w:rPr>
            </w:pPr>
            <w:r>
              <w:rPr>
                <w:rFonts w:ascii="宋体" w:eastAsia="宋体" w:hAnsi="宋体" w:cs="宋体" w:hint="eastAsia"/>
                <w:b/>
                <w:color w:val="000000"/>
                <w:sz w:val="21"/>
                <w:szCs w:val="21"/>
              </w:rPr>
              <w:t>单</w:t>
            </w:r>
            <w:r>
              <w:rPr>
                <w:rFonts w:ascii="宋体" w:eastAsia="宋体" w:hAnsi="宋体" w:cs="宋体" w:hint="eastAsia"/>
                <w:b/>
                <w:color w:val="000000"/>
                <w:sz w:val="21"/>
                <w:szCs w:val="21"/>
              </w:rPr>
              <w:t>项</w:t>
            </w:r>
            <w:r>
              <w:rPr>
                <w:rFonts w:ascii="宋体" w:eastAsia="宋体" w:hAnsi="宋体" w:cs="宋体" w:hint="eastAsia"/>
                <w:b/>
                <w:color w:val="000000"/>
                <w:sz w:val="21"/>
                <w:szCs w:val="21"/>
              </w:rPr>
              <w:t>限价</w:t>
            </w:r>
            <w:r>
              <w:rPr>
                <w:rFonts w:ascii="宋体" w:eastAsia="宋体" w:hAnsi="宋体" w:cs="宋体" w:hint="eastAsia"/>
                <w:b/>
                <w:sz w:val="21"/>
                <w:szCs w:val="21"/>
              </w:rPr>
              <w:t>（元</w:t>
            </w:r>
            <w:r>
              <w:rPr>
                <w:rFonts w:ascii="宋体" w:eastAsia="宋体" w:hAnsi="宋体" w:cs="宋体" w:hint="eastAsia"/>
                <w:b/>
                <w:sz w:val="21"/>
                <w:szCs w:val="21"/>
              </w:rPr>
              <w:t>）</w:t>
            </w:r>
          </w:p>
        </w:tc>
        <w:tc>
          <w:tcPr>
            <w:tcW w:w="572" w:type="pct"/>
            <w:vAlign w:val="center"/>
          </w:tcPr>
          <w:p w:rsidR="006F35A8">
            <w:pPr>
              <w:jc w:val="center"/>
              <w:rPr>
                <w:rFonts w:ascii="宋体" w:eastAsia="宋体" w:hAnsi="宋体" w:cs="宋体"/>
                <w:b/>
                <w:sz w:val="21"/>
                <w:szCs w:val="21"/>
              </w:rPr>
            </w:pPr>
            <w:r>
              <w:rPr>
                <w:rFonts w:ascii="宋体" w:eastAsia="宋体" w:hAnsi="宋体" w:cs="宋体" w:hint="eastAsia"/>
                <w:b/>
                <w:sz w:val="21"/>
                <w:szCs w:val="21"/>
              </w:rPr>
              <w:t>财政预算限额（元）</w:t>
            </w:r>
          </w:p>
        </w:tc>
      </w:tr>
      <w:tr>
        <w:tblPrEx>
          <w:tblW w:w="5476" w:type="pct"/>
          <w:tblLayout w:type="fixed"/>
          <w:tblLook w:val="04A0"/>
        </w:tblPrEx>
        <w:trPr>
          <w:trHeight w:val="1246"/>
        </w:trPr>
        <w:tc>
          <w:tcPr>
            <w:tcW w:w="236" w:type="pct"/>
            <w:vAlign w:val="center"/>
          </w:tcPr>
          <w:p w:rsidR="006F35A8">
            <w:pPr>
              <w:jc w:val="center"/>
              <w:rPr>
                <w:rFonts w:ascii="宋体" w:eastAsia="宋体" w:hAnsi="宋体" w:cs="宋体"/>
                <w:bCs/>
                <w:sz w:val="21"/>
                <w:szCs w:val="21"/>
              </w:rPr>
            </w:pPr>
            <w:r>
              <w:rPr>
                <w:rFonts w:ascii="宋体" w:eastAsia="宋体" w:hAnsi="宋体" w:cs="宋体" w:hint="eastAsia"/>
                <w:bCs/>
                <w:sz w:val="21"/>
                <w:szCs w:val="21"/>
              </w:rPr>
              <w:t>1</w:t>
            </w:r>
          </w:p>
        </w:tc>
        <w:tc>
          <w:tcPr>
            <w:tcW w:w="367" w:type="pct"/>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云开发实验设备</w:t>
            </w:r>
          </w:p>
        </w:tc>
        <w:tc>
          <w:tcPr>
            <w:tcW w:w="375" w:type="pct"/>
            <w:vAlign w:val="center"/>
          </w:tcPr>
          <w:p w:rsidR="006F35A8">
            <w:pPr>
              <w:widowControl w:val="0"/>
              <w:jc w:val="center"/>
              <w:rPr>
                <w:rFonts w:ascii="宋体" w:eastAsia="宋体" w:hAnsi="宋体" w:cs="宋体"/>
                <w:bCs/>
                <w:sz w:val="21"/>
                <w:szCs w:val="21"/>
              </w:rPr>
            </w:pPr>
          </w:p>
        </w:tc>
        <w:tc>
          <w:tcPr>
            <w:tcW w:w="382" w:type="pct"/>
            <w:vAlign w:val="center"/>
          </w:tcPr>
          <w:p w:rsidR="006F35A8">
            <w:pPr>
              <w:widowControl w:val="0"/>
              <w:jc w:val="center"/>
              <w:rPr>
                <w:rFonts w:ascii="宋体" w:eastAsia="宋体" w:hAnsi="宋体" w:cs="宋体"/>
                <w:bCs/>
                <w:sz w:val="21"/>
                <w:szCs w:val="21"/>
              </w:rPr>
            </w:pPr>
          </w:p>
        </w:tc>
        <w:tc>
          <w:tcPr>
            <w:tcW w:w="374" w:type="pct"/>
            <w:vAlign w:val="center"/>
          </w:tcPr>
          <w:p w:rsidR="006F35A8">
            <w:pPr>
              <w:widowControl w:val="0"/>
              <w:jc w:val="center"/>
              <w:rPr>
                <w:rFonts w:ascii="宋体" w:eastAsia="宋体" w:hAnsi="宋体" w:cs="宋体"/>
                <w:bCs/>
                <w:sz w:val="21"/>
                <w:szCs w:val="21"/>
              </w:rPr>
            </w:pPr>
          </w:p>
        </w:tc>
        <w:tc>
          <w:tcPr>
            <w:tcW w:w="389" w:type="pct"/>
            <w:vAlign w:val="center"/>
          </w:tcPr>
          <w:p w:rsidR="006F35A8">
            <w:pPr>
              <w:widowControl w:val="0"/>
              <w:jc w:val="center"/>
              <w:rPr>
                <w:rFonts w:ascii="宋体" w:eastAsia="宋体" w:hAnsi="宋体" w:cs="宋体"/>
                <w:bCs/>
                <w:sz w:val="21"/>
                <w:szCs w:val="21"/>
              </w:rPr>
            </w:pPr>
          </w:p>
        </w:tc>
        <w:tc>
          <w:tcPr>
            <w:tcW w:w="531" w:type="pct"/>
            <w:vAlign w:val="center"/>
          </w:tcPr>
          <w:p w:rsidR="006F35A8">
            <w:pPr>
              <w:widowControl w:val="0"/>
              <w:jc w:val="center"/>
              <w:rPr>
                <w:rFonts w:ascii="宋体" w:eastAsia="宋体" w:hAnsi="宋体" w:cs="宋体"/>
                <w:bCs/>
                <w:sz w:val="21"/>
                <w:szCs w:val="21"/>
              </w:rPr>
            </w:pPr>
          </w:p>
        </w:tc>
        <w:tc>
          <w:tcPr>
            <w:tcW w:w="236" w:type="pct"/>
            <w:shd w:val="clear" w:color="auto" w:fill="auto"/>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2</w:t>
            </w:r>
          </w:p>
        </w:tc>
        <w:tc>
          <w:tcPr>
            <w:tcW w:w="236" w:type="pct"/>
            <w:shd w:val="clear" w:color="auto" w:fill="auto"/>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台</w:t>
            </w:r>
          </w:p>
        </w:tc>
        <w:tc>
          <w:tcPr>
            <w:tcW w:w="362" w:type="pct"/>
            <w:vAlign w:val="center"/>
          </w:tcPr>
          <w:p w:rsidR="006F35A8">
            <w:pPr>
              <w:jc w:val="center"/>
              <w:rPr>
                <w:rFonts w:ascii="宋体" w:eastAsia="宋体" w:hAnsi="宋体" w:cs="宋体"/>
                <w:bCs/>
                <w:sz w:val="21"/>
                <w:szCs w:val="21"/>
              </w:rPr>
            </w:pPr>
          </w:p>
        </w:tc>
        <w:tc>
          <w:tcPr>
            <w:tcW w:w="362" w:type="pct"/>
            <w:vAlign w:val="center"/>
          </w:tcPr>
          <w:p w:rsidR="006F35A8">
            <w:pPr>
              <w:jc w:val="center"/>
              <w:rPr>
                <w:rFonts w:ascii="宋体" w:eastAsia="宋体" w:hAnsi="宋体" w:cs="宋体"/>
                <w:bCs/>
                <w:sz w:val="21"/>
                <w:szCs w:val="21"/>
              </w:rPr>
            </w:pPr>
          </w:p>
        </w:tc>
        <w:tc>
          <w:tcPr>
            <w:tcW w:w="572" w:type="pct"/>
            <w:vAlign w:val="center"/>
          </w:tcPr>
          <w:p w:rsidR="006F35A8">
            <w:pPr>
              <w:widowControl w:val="0"/>
              <w:jc w:val="center"/>
              <w:rPr>
                <w:rFonts w:ascii="宋体" w:eastAsia="宋体" w:hAnsi="宋体" w:cs="宋体"/>
                <w:b/>
                <w:bCs/>
                <w:sz w:val="21"/>
                <w:szCs w:val="21"/>
              </w:rPr>
            </w:pPr>
            <w:r>
              <w:rPr>
                <w:rFonts w:ascii="宋体" w:eastAsia="宋体" w:hAnsi="宋体" w:cs="宋体" w:hint="eastAsia"/>
                <w:bCs/>
                <w:sz w:val="21"/>
                <w:szCs w:val="21"/>
              </w:rPr>
              <w:t>300,000.00</w:t>
            </w:r>
          </w:p>
        </w:tc>
        <w:tc>
          <w:tcPr>
            <w:tcW w:w="572" w:type="pct"/>
            <w:vMerge w:val="restart"/>
            <w:vAlign w:val="center"/>
          </w:tcPr>
          <w:p w:rsidR="006F35A8">
            <w:pPr>
              <w:jc w:val="center"/>
              <w:rPr>
                <w:rFonts w:ascii="宋体" w:eastAsia="宋体" w:hAnsi="宋体" w:cs="宋体"/>
                <w:b/>
                <w:bCs/>
                <w:sz w:val="21"/>
                <w:szCs w:val="21"/>
              </w:rPr>
            </w:pPr>
            <w:r>
              <w:rPr>
                <w:rFonts w:ascii="宋体" w:eastAsia="宋体" w:hAnsi="宋体" w:cs="宋体" w:hint="eastAsia"/>
                <w:sz w:val="21"/>
                <w:szCs w:val="21"/>
              </w:rPr>
              <w:t>1,980,000.00</w:t>
            </w:r>
          </w:p>
        </w:tc>
      </w:tr>
      <w:tr>
        <w:tblPrEx>
          <w:tblW w:w="5476" w:type="pct"/>
          <w:tblLayout w:type="fixed"/>
          <w:tblLook w:val="04A0"/>
        </w:tblPrEx>
        <w:trPr>
          <w:trHeight w:val="1554"/>
        </w:trPr>
        <w:tc>
          <w:tcPr>
            <w:tcW w:w="236" w:type="pct"/>
            <w:vAlign w:val="center"/>
          </w:tcPr>
          <w:p w:rsidR="006F35A8">
            <w:pPr>
              <w:jc w:val="center"/>
              <w:rPr>
                <w:rFonts w:ascii="宋体" w:eastAsia="宋体" w:hAnsi="宋体" w:cs="宋体"/>
                <w:bCs/>
                <w:sz w:val="21"/>
                <w:szCs w:val="21"/>
              </w:rPr>
            </w:pPr>
            <w:r>
              <w:rPr>
                <w:rFonts w:ascii="宋体" w:eastAsia="宋体" w:hAnsi="宋体" w:cs="宋体" w:hint="eastAsia"/>
                <w:bCs/>
                <w:sz w:val="21"/>
                <w:szCs w:val="21"/>
              </w:rPr>
              <w:t>2</w:t>
            </w:r>
          </w:p>
        </w:tc>
        <w:tc>
          <w:tcPr>
            <w:tcW w:w="367" w:type="pct"/>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云开发实验实训系统</w:t>
            </w:r>
          </w:p>
        </w:tc>
        <w:tc>
          <w:tcPr>
            <w:tcW w:w="375" w:type="pct"/>
            <w:vAlign w:val="center"/>
          </w:tcPr>
          <w:p w:rsidR="006F35A8">
            <w:pPr>
              <w:widowControl w:val="0"/>
              <w:jc w:val="center"/>
              <w:rPr>
                <w:rFonts w:ascii="宋体" w:eastAsia="宋体" w:hAnsi="宋体" w:cs="宋体"/>
                <w:bCs/>
                <w:sz w:val="21"/>
                <w:szCs w:val="21"/>
              </w:rPr>
            </w:pPr>
          </w:p>
        </w:tc>
        <w:tc>
          <w:tcPr>
            <w:tcW w:w="382" w:type="pct"/>
            <w:vAlign w:val="center"/>
          </w:tcPr>
          <w:p w:rsidR="006F35A8">
            <w:pPr>
              <w:widowControl w:val="0"/>
              <w:jc w:val="center"/>
              <w:rPr>
                <w:rFonts w:ascii="宋体" w:eastAsia="宋体" w:hAnsi="宋体" w:cs="宋体"/>
                <w:bCs/>
                <w:sz w:val="21"/>
                <w:szCs w:val="21"/>
              </w:rPr>
            </w:pPr>
          </w:p>
        </w:tc>
        <w:tc>
          <w:tcPr>
            <w:tcW w:w="374" w:type="pct"/>
            <w:vAlign w:val="center"/>
          </w:tcPr>
          <w:p w:rsidR="006F35A8">
            <w:pPr>
              <w:widowControl w:val="0"/>
              <w:jc w:val="center"/>
              <w:rPr>
                <w:rFonts w:ascii="宋体" w:eastAsia="宋体" w:hAnsi="宋体" w:cs="宋体"/>
                <w:bCs/>
                <w:sz w:val="21"/>
                <w:szCs w:val="21"/>
              </w:rPr>
            </w:pPr>
          </w:p>
        </w:tc>
        <w:tc>
          <w:tcPr>
            <w:tcW w:w="389" w:type="pct"/>
            <w:vAlign w:val="center"/>
          </w:tcPr>
          <w:p w:rsidR="006F35A8">
            <w:pPr>
              <w:widowControl w:val="0"/>
              <w:jc w:val="center"/>
              <w:rPr>
                <w:rFonts w:ascii="宋体" w:eastAsia="宋体" w:hAnsi="宋体" w:cs="宋体"/>
                <w:bCs/>
                <w:sz w:val="21"/>
                <w:szCs w:val="21"/>
              </w:rPr>
            </w:pPr>
          </w:p>
        </w:tc>
        <w:tc>
          <w:tcPr>
            <w:tcW w:w="531" w:type="pct"/>
            <w:vAlign w:val="center"/>
          </w:tcPr>
          <w:p w:rsidR="006F35A8">
            <w:pPr>
              <w:widowControl w:val="0"/>
              <w:jc w:val="center"/>
              <w:rPr>
                <w:rFonts w:ascii="宋体" w:eastAsia="宋体" w:hAnsi="宋体" w:cs="宋体"/>
                <w:bCs/>
                <w:sz w:val="21"/>
                <w:szCs w:val="21"/>
              </w:rPr>
            </w:pPr>
          </w:p>
        </w:tc>
        <w:tc>
          <w:tcPr>
            <w:tcW w:w="236" w:type="pct"/>
            <w:shd w:val="clear" w:color="auto" w:fill="auto"/>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35</w:t>
            </w:r>
          </w:p>
        </w:tc>
        <w:tc>
          <w:tcPr>
            <w:tcW w:w="236" w:type="pct"/>
            <w:shd w:val="clear" w:color="auto" w:fill="auto"/>
            <w:vAlign w:val="center"/>
          </w:tcPr>
          <w:p w:rsidR="006F35A8">
            <w:pPr>
              <w:widowControl w:val="0"/>
              <w:jc w:val="center"/>
              <w:rPr>
                <w:rFonts w:ascii="宋体" w:eastAsia="宋体" w:hAnsi="宋体" w:cs="宋体"/>
                <w:bCs/>
                <w:sz w:val="21"/>
                <w:szCs w:val="21"/>
              </w:rPr>
            </w:pPr>
            <w:r>
              <w:rPr>
                <w:rFonts w:ascii="宋体" w:eastAsia="宋体" w:hAnsi="宋体" w:cs="宋体" w:hint="eastAsia"/>
                <w:bCs/>
                <w:sz w:val="21"/>
                <w:szCs w:val="21"/>
              </w:rPr>
              <w:t>套</w:t>
            </w:r>
          </w:p>
        </w:tc>
        <w:tc>
          <w:tcPr>
            <w:tcW w:w="362" w:type="pct"/>
            <w:vAlign w:val="center"/>
          </w:tcPr>
          <w:p w:rsidR="006F35A8">
            <w:pPr>
              <w:jc w:val="center"/>
              <w:rPr>
                <w:rFonts w:ascii="宋体" w:eastAsia="宋体" w:hAnsi="宋体" w:cs="宋体"/>
                <w:bCs/>
                <w:sz w:val="21"/>
                <w:szCs w:val="21"/>
              </w:rPr>
            </w:pPr>
          </w:p>
        </w:tc>
        <w:tc>
          <w:tcPr>
            <w:tcW w:w="362" w:type="pct"/>
            <w:vAlign w:val="center"/>
          </w:tcPr>
          <w:p w:rsidR="006F35A8">
            <w:pPr>
              <w:jc w:val="center"/>
              <w:rPr>
                <w:rFonts w:ascii="宋体" w:eastAsia="宋体" w:hAnsi="宋体" w:cs="宋体"/>
                <w:bCs/>
                <w:sz w:val="21"/>
                <w:szCs w:val="21"/>
              </w:rPr>
            </w:pPr>
          </w:p>
        </w:tc>
        <w:tc>
          <w:tcPr>
            <w:tcW w:w="572" w:type="pct"/>
            <w:vAlign w:val="center"/>
          </w:tcPr>
          <w:p w:rsidR="006F35A8">
            <w:pPr>
              <w:widowControl w:val="0"/>
              <w:jc w:val="center"/>
              <w:rPr>
                <w:rFonts w:ascii="宋体" w:eastAsia="宋体" w:hAnsi="宋体" w:cs="宋体"/>
                <w:b/>
                <w:bCs/>
                <w:sz w:val="21"/>
                <w:szCs w:val="21"/>
              </w:rPr>
            </w:pPr>
            <w:r>
              <w:rPr>
                <w:rFonts w:ascii="宋体" w:eastAsia="宋体" w:hAnsi="宋体" w:cs="宋体" w:hint="eastAsia"/>
                <w:bCs/>
                <w:sz w:val="21"/>
                <w:szCs w:val="21"/>
              </w:rPr>
              <w:t>1,680,000.00</w:t>
            </w:r>
          </w:p>
        </w:tc>
        <w:tc>
          <w:tcPr>
            <w:tcW w:w="572" w:type="pct"/>
            <w:vMerge/>
            <w:vAlign w:val="center"/>
          </w:tcPr>
          <w:p w:rsidR="006F35A8">
            <w:pPr>
              <w:jc w:val="center"/>
              <w:rPr>
                <w:rFonts w:ascii="宋体" w:eastAsia="宋体" w:hAnsi="宋体" w:cs="宋体"/>
                <w:b/>
                <w:bCs/>
                <w:sz w:val="21"/>
                <w:szCs w:val="21"/>
              </w:rPr>
            </w:pPr>
          </w:p>
        </w:tc>
      </w:tr>
      <w:tr>
        <w:tblPrEx>
          <w:tblW w:w="5476" w:type="pct"/>
          <w:tblLayout w:type="fixed"/>
          <w:tblLook w:val="04A0"/>
        </w:tblPrEx>
        <w:trPr>
          <w:trHeight w:val="637"/>
        </w:trPr>
        <w:tc>
          <w:tcPr>
            <w:tcW w:w="5000" w:type="pct"/>
            <w:gridSpan w:val="13"/>
          </w:tcPr>
          <w:p w:rsidR="006F35A8">
            <w:pPr>
              <w:rPr>
                <w:rFonts w:ascii="宋体" w:eastAsia="宋体" w:hAnsi="宋体" w:cs="宋体"/>
                <w:bCs/>
                <w:sz w:val="21"/>
                <w:szCs w:val="21"/>
              </w:rPr>
            </w:pPr>
            <w:r>
              <w:rPr>
                <w:rFonts w:ascii="宋体" w:eastAsia="宋体" w:hAnsi="宋体" w:cs="宋体" w:hint="eastAsia"/>
                <w:bCs/>
                <w:sz w:val="21"/>
                <w:szCs w:val="21"/>
              </w:rPr>
              <w:t>合计（即投标总价；币种：人民币；单位：元）</w:t>
            </w:r>
            <w:r>
              <w:rPr>
                <w:rFonts w:ascii="宋体" w:eastAsia="宋体" w:hAnsi="宋体" w:cs="宋体" w:hint="eastAsia"/>
                <w:bCs/>
                <w:sz w:val="21"/>
                <w:szCs w:val="21"/>
              </w:rPr>
              <w:t xml:space="preserve"> </w:t>
            </w:r>
          </w:p>
          <w:p w:rsidR="006F35A8">
            <w:pPr>
              <w:rPr>
                <w:rFonts w:ascii="宋体" w:eastAsia="宋体" w:hAnsi="宋体" w:cs="宋体"/>
                <w:bCs/>
                <w:sz w:val="21"/>
                <w:szCs w:val="21"/>
              </w:rPr>
            </w:pPr>
            <w:r>
              <w:rPr>
                <w:rFonts w:ascii="宋体" w:eastAsia="宋体" w:hAnsi="宋体" w:cs="宋体" w:hint="eastAsia"/>
                <w:bCs/>
                <w:sz w:val="21"/>
                <w:szCs w:val="21"/>
              </w:rPr>
              <w:t>小写：</w:t>
            </w:r>
            <w:r>
              <w:rPr>
                <w:rFonts w:ascii="宋体" w:eastAsia="宋体" w:hAnsi="宋体" w:cs="宋体" w:hint="eastAsia"/>
                <w:bCs/>
                <w:sz w:val="21"/>
                <w:szCs w:val="21"/>
              </w:rPr>
              <w:t xml:space="preserve">            </w:t>
            </w:r>
            <w:r>
              <w:rPr>
                <w:rFonts w:ascii="宋体" w:eastAsia="宋体" w:hAnsi="宋体" w:cs="宋体" w:hint="eastAsia"/>
                <w:bCs/>
                <w:sz w:val="21"/>
                <w:szCs w:val="21"/>
              </w:rPr>
              <w:t>大写：</w:t>
            </w:r>
          </w:p>
        </w:tc>
      </w:tr>
    </w:tbl>
    <w:p w:rsidR="006F35A8">
      <w:pPr>
        <w:ind w:firstLine="480" w:firstLineChars="200"/>
        <w:jc w:val="both"/>
        <w:rPr>
          <w:rFonts w:ascii="宋体" w:eastAsia="宋体" w:hAnsi="宋体" w:cs="宋体"/>
          <w:b/>
        </w:rPr>
      </w:pPr>
      <w:r>
        <w:rPr>
          <w:rFonts w:ascii="宋体" w:eastAsia="宋体" w:hAnsi="宋体" w:cs="宋体" w:hint="eastAsia"/>
          <w:b/>
        </w:rPr>
        <w:t>注：</w:t>
      </w:r>
      <w:r>
        <w:rPr>
          <w:rFonts w:ascii="宋体" w:eastAsia="宋体" w:hAnsi="宋体" w:cs="宋体" w:hint="eastAsia"/>
          <w:b/>
        </w:rPr>
        <w:t>1.</w:t>
      </w:r>
      <w:r>
        <w:rPr>
          <w:rFonts w:ascii="宋体" w:eastAsia="宋体" w:hAnsi="宋体" w:cs="宋体" w:hint="eastAsia"/>
          <w:b/>
          <w:color w:val="FF0000"/>
          <w:highlight w:val="yellow"/>
          <w:u w:val="single"/>
        </w:rPr>
        <w:t>本表</w:t>
      </w:r>
      <w:r>
        <w:rPr>
          <w:rFonts w:ascii="宋体" w:eastAsia="宋体" w:hAnsi="宋体" w:cs="宋体" w:hint="eastAsia"/>
          <w:b/>
          <w:color w:val="FF0000"/>
          <w:highlight w:val="yellow"/>
          <w:u w:val="single"/>
        </w:rPr>
        <w:t>格格式不得调整</w:t>
      </w:r>
      <w:r>
        <w:rPr>
          <w:rFonts w:ascii="宋体" w:eastAsia="宋体" w:hAnsi="宋体" w:cs="宋体" w:hint="eastAsia"/>
          <w:b/>
        </w:rPr>
        <w:t>，</w:t>
      </w:r>
      <w:r>
        <w:rPr>
          <w:rFonts w:ascii="宋体" w:eastAsia="宋体" w:hAnsi="宋体" w:cs="宋体" w:hint="eastAsia"/>
          <w:b/>
          <w:color w:val="FF0000"/>
        </w:rPr>
        <w:t>请根据“第一册</w:t>
      </w:r>
      <w:r>
        <w:rPr>
          <w:rFonts w:ascii="宋体" w:eastAsia="宋体" w:hAnsi="宋体" w:cs="宋体" w:hint="eastAsia"/>
          <w:b/>
          <w:color w:val="FF0000"/>
        </w:rPr>
        <w:t>/</w:t>
      </w:r>
      <w:r>
        <w:rPr>
          <w:rFonts w:ascii="宋体" w:eastAsia="宋体" w:hAnsi="宋体" w:cs="宋体" w:hint="eastAsia"/>
          <w:b/>
          <w:color w:val="FF0000"/>
        </w:rPr>
        <w:t>第三章</w:t>
      </w:r>
      <w:r>
        <w:rPr>
          <w:rFonts w:ascii="宋体" w:eastAsia="宋体" w:hAnsi="宋体" w:cs="宋体" w:hint="eastAsia"/>
          <w:b/>
          <w:color w:val="FF0000"/>
        </w:rPr>
        <w:t xml:space="preserve"> </w:t>
      </w:r>
      <w:r>
        <w:rPr>
          <w:rFonts w:ascii="宋体" w:eastAsia="宋体" w:hAnsi="宋体" w:cs="宋体" w:hint="eastAsia"/>
          <w:b/>
          <w:color w:val="FF0000"/>
        </w:rPr>
        <w:t>用户需求书”</w:t>
      </w:r>
      <w:r>
        <w:rPr>
          <w:rFonts w:ascii="宋体" w:eastAsia="宋体" w:hAnsi="宋体" w:cs="宋体" w:hint="eastAsia"/>
          <w:b/>
          <w:color w:val="FF0000"/>
        </w:rPr>
        <w:t xml:space="preserve"> </w:t>
      </w:r>
      <w:r>
        <w:rPr>
          <w:rFonts w:ascii="宋体" w:eastAsia="宋体" w:hAnsi="宋体" w:cs="宋体" w:hint="eastAsia"/>
          <w:b/>
          <w:color w:val="FF0000"/>
        </w:rPr>
        <w:t>中“货物需求明细”填写。</w:t>
      </w:r>
    </w:p>
    <w:p w:rsidR="006F35A8">
      <w:pPr>
        <w:ind w:firstLine="470" w:firstLineChars="196"/>
        <w:jc w:val="both"/>
        <w:rPr>
          <w:rFonts w:ascii="宋体" w:eastAsia="宋体" w:hAnsi="宋体" w:cs="宋体"/>
          <w:b/>
        </w:rPr>
      </w:pPr>
      <w:r>
        <w:rPr>
          <w:rFonts w:ascii="宋体" w:eastAsia="宋体" w:hAnsi="宋体" w:cs="宋体" w:hint="eastAsia"/>
          <w:b/>
        </w:rPr>
        <w:t xml:space="preserve">2. </w:t>
      </w:r>
      <w:r>
        <w:rPr>
          <w:rFonts w:ascii="宋体" w:eastAsia="宋体" w:hAnsi="宋体" w:cs="宋体" w:hint="eastAsia"/>
          <w:b/>
        </w:rPr>
        <w:t>如所投货物属于定制类的非量产货物或无具体品牌、型号的货物，可以在“规格</w:t>
      </w:r>
      <w:r>
        <w:rPr>
          <w:rFonts w:ascii="宋体" w:eastAsia="宋体" w:hAnsi="宋体" w:cs="宋体" w:hint="eastAsia"/>
          <w:b/>
        </w:rPr>
        <w:t>/</w:t>
      </w:r>
      <w:r>
        <w:rPr>
          <w:rFonts w:ascii="宋体" w:eastAsia="宋体" w:hAnsi="宋体" w:cs="宋体" w:hint="eastAsia"/>
          <w:b/>
        </w:rPr>
        <w:t>品牌</w:t>
      </w:r>
      <w:r>
        <w:rPr>
          <w:rFonts w:ascii="宋体" w:eastAsia="宋体" w:hAnsi="宋体" w:cs="宋体" w:hint="eastAsia"/>
          <w:b/>
        </w:rPr>
        <w:t>/</w:t>
      </w:r>
      <w:r>
        <w:rPr>
          <w:rFonts w:ascii="宋体" w:eastAsia="宋体" w:hAnsi="宋体" w:cs="宋体" w:hint="eastAsia"/>
          <w:b/>
        </w:rPr>
        <w:t>型号”一栏仅填写规格信息而不填写品牌、型号等信息（品牌、型号信息用“定制”描述即可）；</w:t>
      </w:r>
      <w:bookmarkStart w:id="59" w:name="_Hlk73646428"/>
      <w:r>
        <w:rPr>
          <w:rFonts w:ascii="宋体" w:eastAsia="宋体" w:hAnsi="宋体" w:cs="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9"/>
    </w:p>
    <w:p w:rsidR="006F35A8">
      <w:pPr>
        <w:ind w:firstLine="470" w:firstLineChars="196"/>
        <w:jc w:val="both"/>
        <w:rPr>
          <w:rFonts w:ascii="宋体" w:eastAsia="宋体" w:hAnsi="宋体" w:cs="宋体"/>
          <w:b/>
        </w:rPr>
      </w:pPr>
      <w:r>
        <w:rPr>
          <w:rFonts w:ascii="宋体" w:eastAsia="宋体" w:hAnsi="宋体" w:cs="宋体" w:hint="eastAsia"/>
          <w:b/>
        </w:rPr>
        <w:t>3.</w:t>
      </w:r>
      <w:bookmarkStart w:id="60" w:name="_Hlk72074795"/>
      <w:r>
        <w:rPr>
          <w:rFonts w:ascii="宋体" w:eastAsia="宋体" w:hAnsi="宋体" w:cs="宋体" w:hint="eastAsia"/>
          <w:b/>
        </w:rPr>
        <w:t>“原产地”是指该货物的实际生产加工地，而非品牌所在地</w:t>
      </w:r>
      <w:bookmarkEnd w:id="60"/>
      <w:r>
        <w:rPr>
          <w:rFonts w:ascii="宋体" w:eastAsia="宋体" w:hAnsi="宋体" w:cs="宋体" w:hint="eastAsia"/>
          <w:b/>
        </w:rPr>
        <w:t>，请精确到县级</w:t>
      </w:r>
      <w:r>
        <w:rPr>
          <w:rFonts w:ascii="宋体" w:eastAsia="宋体" w:hAnsi="宋体" w:cs="宋体" w:hint="eastAsia"/>
          <w:b/>
        </w:rPr>
        <w:t>。</w:t>
      </w:r>
    </w:p>
    <w:p w:rsidR="006F35A8">
      <w:pPr>
        <w:ind w:firstLine="470" w:firstLineChars="196"/>
        <w:jc w:val="both"/>
        <w:rPr>
          <w:rFonts w:ascii="宋体" w:eastAsia="宋体" w:hAnsi="宋体" w:cs="宋体"/>
          <w:b/>
        </w:rPr>
      </w:pPr>
      <w:r>
        <w:rPr>
          <w:rFonts w:ascii="宋体" w:eastAsia="宋体" w:hAnsi="宋体" w:cs="宋体" w:hint="eastAsia"/>
          <w:b/>
        </w:rPr>
        <w:t>4.</w:t>
      </w:r>
      <w:r>
        <w:rPr>
          <w:rFonts w:ascii="宋体" w:eastAsia="宋体" w:hAnsi="宋体" w:cs="宋体" w:hint="eastAsia"/>
          <w:b/>
        </w:rPr>
        <w:t>所投货物均应填写制造商名称</w:t>
      </w:r>
      <w:r>
        <w:rPr>
          <w:rFonts w:ascii="宋体" w:eastAsia="宋体" w:hAnsi="宋体" w:cs="宋体" w:hint="eastAsia"/>
          <w:b/>
        </w:rPr>
        <w:t>。</w:t>
      </w:r>
      <w:r>
        <w:rPr>
          <w:rFonts w:ascii="宋体" w:eastAsia="宋体" w:hAnsi="宋体" w:cs="宋体" w:hint="eastAsia"/>
          <w:b/>
        </w:rPr>
        <w:t>“制造商”是指产品品牌厂商，除进口产品外，同一品牌国内外均有制造商的，应填写国内制造商；产品代工制造的，应填写接受委托生产制造的制造商。</w:t>
      </w:r>
    </w:p>
    <w:p w:rsidR="006F35A8">
      <w:pPr>
        <w:ind w:firstLine="480" w:firstLineChars="200"/>
        <w:jc w:val="both"/>
        <w:rPr>
          <w:rFonts w:ascii="宋体" w:eastAsia="宋体" w:hAnsi="宋体" w:cs="宋体"/>
          <w:b/>
        </w:rPr>
      </w:pPr>
      <w:r>
        <w:rPr>
          <w:rFonts w:ascii="宋体" w:eastAsia="宋体" w:hAnsi="宋体" w:cs="宋体" w:hint="eastAsia"/>
          <w:b/>
        </w:rPr>
        <w:t>5.</w:t>
      </w:r>
      <w:r>
        <w:rPr>
          <w:rFonts w:ascii="宋体" w:eastAsia="宋体" w:hAnsi="宋体" w:cs="宋体" w:hint="eastAsia"/>
          <w:b/>
        </w:rPr>
        <w:t>以上分项报价表的投标总价应当与开标一览表的投标总价一致。</w:t>
      </w:r>
    </w:p>
    <w:p w:rsidR="006F35A8">
      <w:pPr>
        <w:ind w:firstLine="480" w:firstLineChars="200"/>
        <w:jc w:val="both"/>
        <w:rPr>
          <w:rFonts w:ascii="宋体" w:eastAsia="宋体" w:hAnsi="宋体" w:cs="宋体"/>
          <w:b/>
        </w:rPr>
      </w:pPr>
      <w:r>
        <w:rPr>
          <w:rFonts w:ascii="宋体" w:eastAsia="宋体" w:hAnsi="宋体" w:cs="宋体" w:hint="eastAsia"/>
          <w:b/>
        </w:rPr>
        <w:t>6.</w:t>
      </w:r>
      <w:r>
        <w:rPr>
          <w:rFonts w:ascii="宋体" w:eastAsia="宋体" w:hAnsi="宋体" w:cs="宋体" w:hint="eastAsia"/>
          <w:b/>
        </w:rPr>
        <w:t>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rsidR="006F35A8">
      <w:pPr>
        <w:ind w:firstLine="480" w:firstLineChars="200"/>
        <w:jc w:val="both"/>
        <w:rPr>
          <w:rFonts w:ascii="宋体" w:eastAsia="宋体" w:hAnsi="宋体" w:cs="宋体"/>
          <w:b/>
        </w:rPr>
      </w:pPr>
      <w:r>
        <w:rPr>
          <w:rFonts w:ascii="宋体" w:eastAsia="宋体" w:hAnsi="宋体" w:cs="宋体" w:hint="eastAsia"/>
          <w:b/>
        </w:rPr>
        <w:t>7.</w:t>
      </w:r>
      <w:r>
        <w:rPr>
          <w:rFonts w:ascii="宋体" w:eastAsia="宋体" w:hAnsi="宋体" w:cs="宋体" w:hint="eastAsia"/>
          <w:b/>
        </w:rPr>
        <w:t>所有价格应按“招标文件”中规定的货币单位填写；投标</w:t>
      </w:r>
      <w:r>
        <w:rPr>
          <w:rFonts w:ascii="宋体" w:eastAsia="宋体" w:hAnsi="宋体" w:cs="宋体" w:hint="eastAsia"/>
          <w:b/>
        </w:rPr>
        <w:t>总价应为以上各分项价格之和；投标总价和项目报价表中单个采购预算条目报价均不得超过对应的财政预算限额，否则将导致</w:t>
      </w:r>
      <w:r>
        <w:rPr>
          <w:rFonts w:ascii="宋体" w:eastAsia="宋体" w:hAnsi="宋体" w:cs="宋体" w:hint="eastAsia"/>
          <w:b/>
          <w:color w:val="FF0000"/>
        </w:rPr>
        <w:t>投标无效</w:t>
      </w:r>
      <w:r>
        <w:rPr>
          <w:rFonts w:ascii="宋体" w:eastAsia="宋体" w:hAnsi="宋体" w:cs="宋体" w:hint="eastAsia"/>
          <w:b/>
        </w:rPr>
        <w:t>。</w:t>
      </w:r>
    </w:p>
    <w:p w:rsidR="006F35A8">
      <w:pPr>
        <w:ind w:firstLine="480" w:firstLineChars="200"/>
        <w:rPr>
          <w:rFonts w:ascii="宋体" w:eastAsia="宋体" w:hAnsi="宋体" w:cs="宋体"/>
          <w:b/>
          <w:color w:val="FF0000"/>
        </w:rPr>
      </w:pPr>
    </w:p>
    <w:p w:rsidR="006F35A8">
      <w:pPr>
        <w:tabs>
          <w:tab w:val="left" w:pos="720"/>
        </w:tabs>
        <w:jc w:val="center"/>
        <w:rPr>
          <w:rFonts w:ascii="宋体" w:eastAsia="宋体" w:hAnsi="宋体" w:cs="宋体"/>
          <w:b/>
        </w:rPr>
      </w:pPr>
      <w:r>
        <w:rPr>
          <w:rFonts w:ascii="宋体" w:eastAsia="宋体" w:hAnsi="宋体" w:cs="宋体" w:hint="eastAsia"/>
          <w:b/>
        </w:rPr>
        <w:t>（二）核心产品品牌</w:t>
      </w:r>
    </w:p>
    <w:p w:rsidR="006F35A8">
      <w:pPr>
        <w:ind w:firstLine="480" w:firstLineChars="200"/>
        <w:rPr>
          <w:rFonts w:ascii="宋体" w:eastAsia="宋体" w:hAnsi="宋体" w:cs="宋体"/>
          <w:b/>
          <w:color w:val="FF0000"/>
        </w:rPr>
      </w:pPr>
    </w:p>
    <w:p w:rsidR="006F35A8">
      <w:pPr>
        <w:ind w:firstLine="480" w:firstLineChars="200"/>
        <w:rPr>
          <w:rFonts w:ascii="宋体" w:eastAsia="宋体" w:hAnsi="宋体" w:cs="宋体"/>
          <w:b/>
        </w:rPr>
      </w:pPr>
      <w:r>
        <w:rPr>
          <w:rFonts w:ascii="宋体" w:eastAsia="宋体" w:hAnsi="宋体" w:cs="宋体" w:hint="eastAsia"/>
          <w:b/>
        </w:rPr>
        <w:t>我单位所投核心产品的品牌为：</w:t>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rPr>
        <w:t>。</w:t>
      </w:r>
      <w:r>
        <w:rPr>
          <w:rFonts w:ascii="宋体" w:eastAsia="宋体" w:hAnsi="宋体" w:cs="宋体" w:hint="eastAsia"/>
          <w:b/>
        </w:rPr>
        <w:t>（请填写品牌的中文名称）</w:t>
      </w:r>
    </w:p>
    <w:p w:rsidR="006F35A8">
      <w:pPr>
        <w:ind w:firstLine="480" w:firstLineChars="200"/>
        <w:rPr>
          <w:rFonts w:ascii="宋体" w:eastAsia="宋体" w:hAnsi="宋体" w:cs="宋体"/>
          <w:b/>
          <w:color w:val="FF0000"/>
        </w:rPr>
      </w:pPr>
      <w:r>
        <w:rPr>
          <w:rFonts w:ascii="宋体" w:eastAsia="宋体" w:hAnsi="宋体" w:cs="宋体" w:hint="eastAsia"/>
          <w:b/>
          <w:color w:val="FF0000"/>
        </w:rPr>
        <w:t>备注：招标文件未列明核心产品的，无需填写该项。</w:t>
      </w:r>
    </w:p>
    <w:p w:rsidR="006F35A8">
      <w:pPr>
        <w:ind w:firstLine="480" w:firstLineChars="200"/>
        <w:rPr>
          <w:rFonts w:ascii="宋体" w:eastAsia="宋体" w:hAnsi="宋体" w:cs="宋体"/>
          <w:b/>
        </w:rPr>
      </w:pPr>
      <w:r>
        <w:rPr>
          <w:rFonts w:ascii="宋体" w:eastAsia="宋体" w:hAnsi="宋体" w:cs="宋体" w:hint="eastAsia"/>
          <w:b/>
          <w:color w:val="FF0000"/>
        </w:rPr>
        <w:t>本项目核心产品为：云开发实验设备</w:t>
      </w:r>
    </w:p>
    <w:p w:rsidR="006F35A8">
      <w:pPr>
        <w:rPr>
          <w:rFonts w:ascii="宋体" w:eastAsia="宋体" w:hAnsi="宋体" w:cs="宋体"/>
          <w:b/>
        </w:rPr>
      </w:pPr>
    </w:p>
    <w:p w:rsidR="006F35A8">
      <w:pPr>
        <w:ind w:firstLine="480" w:firstLineChars="200"/>
        <w:rPr>
          <w:rFonts w:ascii="宋体" w:eastAsia="宋体" w:hAnsi="宋体" w:cs="宋体"/>
          <w:b/>
          <w:bCs/>
        </w:rPr>
      </w:pPr>
      <w:r>
        <w:rPr>
          <w:rFonts w:ascii="宋体" w:eastAsia="宋体" w:hAnsi="宋体" w:cs="宋体" w:hint="eastAsia"/>
          <w:b/>
          <w:bCs/>
        </w:rPr>
        <w:t>（三）零配件、消耗品和延续保修合同报价清单（不包括在投标总价内）</w:t>
      </w:r>
    </w:p>
    <w:p w:rsidR="006F35A8">
      <w:pPr>
        <w:ind w:firstLine="480" w:firstLineChars="200"/>
        <w:rPr>
          <w:rFonts w:ascii="宋体" w:eastAsia="宋体" w:hAnsi="宋体" w:cs="宋体"/>
          <w:b/>
          <w:bCs/>
          <w:szCs w:val="21"/>
        </w:rPr>
      </w:pPr>
      <w:r>
        <w:rPr>
          <w:rFonts w:ascii="宋体" w:eastAsia="宋体" w:hAnsi="宋体" w:cs="宋体" w:hint="eastAsia"/>
          <w:b/>
          <w:bCs/>
        </w:rPr>
        <w:t>注：价格最高的前</w:t>
      </w:r>
      <w:r>
        <w:rPr>
          <w:rFonts w:ascii="宋体" w:eastAsia="宋体" w:hAnsi="宋体" w:cs="宋体" w:hint="eastAsia"/>
          <w:b/>
          <w:bCs/>
        </w:rPr>
        <w:t>5</w:t>
      </w:r>
      <w:r>
        <w:rPr>
          <w:rFonts w:ascii="宋体" w:eastAsia="宋体" w:hAnsi="宋体" w:cs="宋体" w:hint="eastAsia"/>
          <w:b/>
          <w:bCs/>
        </w:rPr>
        <w:t>项零配件、消耗品和延续保修合同的报价明细必须填写于此清单中。</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
        <w:gridCol w:w="913"/>
        <w:gridCol w:w="901"/>
        <w:gridCol w:w="840"/>
        <w:gridCol w:w="854"/>
        <w:gridCol w:w="1096"/>
        <w:gridCol w:w="1486"/>
        <w:gridCol w:w="802"/>
        <w:gridCol w:w="88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ind w:right="-79" w:rightChars="-33"/>
              <w:jc w:val="center"/>
              <w:rPr>
                <w:rFonts w:ascii="宋体" w:eastAsia="宋体" w:hAnsi="宋体" w:cs="宋体"/>
              </w:rPr>
            </w:pPr>
            <w:r>
              <w:rPr>
                <w:rFonts w:ascii="宋体" w:eastAsia="宋体" w:hAnsi="宋体" w:cs="宋体" w:hint="eastAsia"/>
              </w:rPr>
              <w:t>序号</w:t>
            </w: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货物名称</w:t>
            </w: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bCs/>
                <w:szCs w:val="21"/>
              </w:rPr>
            </w:pPr>
            <w:r>
              <w:rPr>
                <w:rFonts w:ascii="宋体" w:eastAsia="宋体" w:hAnsi="宋体" w:cs="宋体" w:hint="eastAsia"/>
                <w:szCs w:val="21"/>
              </w:rPr>
              <w:t>品牌</w:t>
            </w: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b/>
                <w:color w:val="FF0000"/>
                <w:szCs w:val="21"/>
              </w:rPr>
            </w:pPr>
            <w:r>
              <w:rPr>
                <w:rFonts w:ascii="宋体" w:eastAsia="宋体" w:hAnsi="宋体" w:cs="宋体" w:hint="eastAsia"/>
                <w:szCs w:val="21"/>
              </w:rPr>
              <w:t>规格</w:t>
            </w: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b/>
                <w:color w:val="FF0000"/>
                <w:szCs w:val="21"/>
              </w:rPr>
            </w:pPr>
            <w:r>
              <w:rPr>
                <w:rFonts w:ascii="宋体" w:eastAsia="宋体" w:hAnsi="宋体" w:cs="宋体" w:hint="eastAsia"/>
                <w:szCs w:val="21"/>
              </w:rPr>
              <w:t>型号</w:t>
            </w: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原产地</w:t>
            </w: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制造商名称</w:t>
            </w: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数量</w:t>
            </w: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单价</w:t>
            </w:r>
            <w:r>
              <w:rPr>
                <w:rFonts w:ascii="宋体" w:eastAsia="宋体" w:hAnsi="宋体" w:cs="宋体" w:hint="eastAsia"/>
              </w:rPr>
              <w:t>(</w:t>
            </w:r>
            <w:r>
              <w:rPr>
                <w:rFonts w:ascii="宋体" w:eastAsia="宋体" w:hAnsi="宋体" w:cs="宋体" w:hint="eastAsia"/>
              </w:rPr>
              <w:t>元</w:t>
            </w:r>
            <w:r>
              <w:rPr>
                <w:rFonts w:ascii="宋体" w:eastAsia="宋体" w:hAnsi="宋体" w:cs="宋体" w:hint="eastAsia"/>
              </w:rPr>
              <w:t>)</w:t>
            </w: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ind w:right="-79" w:rightChars="-33"/>
              <w:jc w:val="center"/>
              <w:rPr>
                <w:rFonts w:ascii="宋体" w:eastAsia="宋体" w:hAnsi="宋体" w:cs="宋体"/>
              </w:rPr>
            </w:pPr>
            <w:r>
              <w:rPr>
                <w:rFonts w:ascii="宋体" w:eastAsia="宋体" w:hAnsi="宋体" w:cs="宋体" w:hint="eastAsia"/>
              </w:rPr>
              <w:t>1</w:t>
            </w: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ind w:right="-79" w:rightChars="-33"/>
              <w:jc w:val="center"/>
              <w:rPr>
                <w:rFonts w:ascii="宋体" w:eastAsia="宋体" w:hAnsi="宋体" w:cs="宋体"/>
                <w:szCs w:val="21"/>
              </w:rPr>
            </w:pPr>
            <w:r>
              <w:rPr>
                <w:rFonts w:ascii="宋体" w:eastAsia="宋体" w:hAnsi="宋体" w:cs="宋体" w:hint="eastAsia"/>
              </w:rPr>
              <w:t>2</w:t>
            </w: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ind w:right="-79" w:rightChars="-33"/>
              <w:jc w:val="center"/>
              <w:rPr>
                <w:rFonts w:ascii="宋体" w:eastAsia="宋体" w:hAnsi="宋体" w:cs="宋体"/>
                <w:szCs w:val="21"/>
              </w:rPr>
            </w:pP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ind w:right="-79" w:rightChars="-33"/>
              <w:jc w:val="center"/>
              <w:rPr>
                <w:rFonts w:ascii="宋体" w:eastAsia="宋体" w:hAnsi="宋体" w:cs="宋体"/>
                <w:szCs w:val="21"/>
              </w:rPr>
            </w:pP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r>
        <w:tblPrEx>
          <w:tblW w:w="4998" w:type="pct"/>
          <w:jc w:val="center"/>
          <w:tblLook w:val="04A0"/>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p>
        </w:tc>
        <w:tc>
          <w:tcPr>
            <w:tcW w:w="535"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29"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93"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0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642"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8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471"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c>
          <w:tcPr>
            <w:tcW w:w="518" w:type="pct"/>
            <w:tcBorders>
              <w:top w:val="single" w:sz="4" w:space="0" w:color="auto"/>
              <w:left w:val="nil"/>
              <w:bottom w:val="single" w:sz="4" w:space="0" w:color="auto"/>
              <w:right w:val="single" w:sz="4" w:space="0" w:color="auto"/>
            </w:tcBorders>
            <w:vAlign w:val="center"/>
          </w:tcPr>
          <w:p w:rsidR="006F35A8">
            <w:pPr>
              <w:jc w:val="center"/>
              <w:rPr>
                <w:rFonts w:ascii="宋体" w:eastAsia="宋体" w:hAnsi="宋体" w:cs="宋体"/>
              </w:rPr>
            </w:pPr>
          </w:p>
        </w:tc>
      </w:tr>
    </w:tbl>
    <w:p w:rsidR="006F35A8">
      <w:pPr>
        <w:ind w:firstLine="480" w:firstLineChars="200"/>
        <w:rPr>
          <w:rFonts w:ascii="宋体" w:eastAsia="宋体" w:hAnsi="宋体" w:cs="宋体"/>
          <w:b/>
          <w:bCs/>
        </w:rPr>
      </w:pPr>
      <w:r>
        <w:rPr>
          <w:rFonts w:ascii="宋体" w:eastAsia="宋体" w:hAnsi="宋体" w:cs="宋体" w:hint="eastAsia"/>
          <w:b/>
          <w:bCs/>
        </w:rPr>
        <w:t xml:space="preserve"> </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856"/>
        <w:gridCol w:w="2028"/>
        <w:gridCol w:w="24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rsidR="006F35A8">
            <w:pPr>
              <w:jc w:val="center"/>
              <w:rPr>
                <w:rFonts w:ascii="宋体" w:eastAsia="宋体" w:hAnsi="宋体" w:cs="宋体"/>
                <w:szCs w:val="21"/>
              </w:rPr>
            </w:pPr>
            <w:r>
              <w:rPr>
                <w:rFonts w:ascii="宋体" w:eastAsia="宋体" w:hAnsi="宋体" w:cs="宋体" w:hint="eastAsia"/>
              </w:rPr>
              <w:t>序号</w:t>
            </w:r>
          </w:p>
        </w:tc>
        <w:tc>
          <w:tcPr>
            <w:tcW w:w="1675"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rPr>
            </w:pPr>
            <w:r>
              <w:rPr>
                <w:rFonts w:ascii="宋体" w:eastAsia="宋体" w:hAnsi="宋体" w:cs="宋体" w:hint="eastAsia"/>
              </w:rPr>
              <w:t>服务名称</w:t>
            </w:r>
          </w:p>
        </w:tc>
        <w:tc>
          <w:tcPr>
            <w:tcW w:w="1190"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rPr>
            </w:pPr>
            <w:r>
              <w:rPr>
                <w:rFonts w:ascii="宋体" w:eastAsia="宋体" w:hAnsi="宋体" w:cs="宋体" w:hint="eastAsia"/>
              </w:rPr>
              <w:t>服务内容</w:t>
            </w:r>
          </w:p>
        </w:tc>
        <w:tc>
          <w:tcPr>
            <w:tcW w:w="1433"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rPr>
            </w:pPr>
            <w:r>
              <w:rPr>
                <w:rFonts w:ascii="宋体" w:eastAsia="宋体" w:hAnsi="宋体" w:cs="宋体" w:hint="eastAsia"/>
              </w:rPr>
              <w:t>价格（元）</w:t>
            </w:r>
          </w:p>
        </w:tc>
      </w:tr>
      <w:tr>
        <w:tblPrEx>
          <w:tblW w:w="4998" w:type="pct"/>
          <w:jc w:val="center"/>
          <w:tblLook w:val="04A0"/>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rsidR="006F35A8">
            <w:pPr>
              <w:ind w:right="-79" w:rightChars="-33"/>
              <w:jc w:val="center"/>
              <w:rPr>
                <w:rFonts w:ascii="宋体" w:eastAsia="宋体" w:hAnsi="宋体" w:cs="宋体"/>
              </w:rPr>
            </w:pPr>
            <w:r>
              <w:rPr>
                <w:rFonts w:ascii="宋体" w:eastAsia="宋体" w:hAnsi="宋体" w:cs="宋体" w:hint="eastAsia"/>
              </w:rPr>
              <w:t>1</w:t>
            </w:r>
          </w:p>
        </w:tc>
        <w:tc>
          <w:tcPr>
            <w:tcW w:w="1675"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rPr>
            </w:pPr>
            <w:r>
              <w:rPr>
                <w:rFonts w:ascii="宋体" w:eastAsia="宋体" w:hAnsi="宋体" w:cs="宋体" w:hint="eastAsia"/>
              </w:rPr>
              <w:t>延续保修合同</w:t>
            </w:r>
          </w:p>
        </w:tc>
        <w:tc>
          <w:tcPr>
            <w:tcW w:w="1190"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b/>
                <w:bCs/>
              </w:rPr>
            </w:pPr>
          </w:p>
        </w:tc>
        <w:tc>
          <w:tcPr>
            <w:tcW w:w="1433"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b/>
                <w:bCs/>
              </w:rPr>
            </w:pPr>
          </w:p>
        </w:tc>
      </w:tr>
      <w:tr>
        <w:tblPrEx>
          <w:tblW w:w="4998" w:type="pct"/>
          <w:jc w:val="center"/>
          <w:tblLook w:val="04A0"/>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rsidR="006F35A8">
            <w:pPr>
              <w:ind w:right="-79" w:rightChars="-33"/>
              <w:jc w:val="center"/>
              <w:rPr>
                <w:rFonts w:ascii="宋体" w:eastAsia="宋体" w:hAnsi="宋体" w:cs="宋体"/>
                <w:szCs w:val="21"/>
              </w:rPr>
            </w:pPr>
          </w:p>
        </w:tc>
        <w:tc>
          <w:tcPr>
            <w:tcW w:w="1675"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rPr>
            </w:pPr>
          </w:p>
        </w:tc>
        <w:tc>
          <w:tcPr>
            <w:tcW w:w="1190"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b/>
                <w:bCs/>
              </w:rPr>
            </w:pPr>
          </w:p>
        </w:tc>
        <w:tc>
          <w:tcPr>
            <w:tcW w:w="1433" w:type="pct"/>
            <w:tcBorders>
              <w:top w:val="single" w:sz="4" w:space="0" w:color="auto"/>
              <w:left w:val="nil"/>
              <w:bottom w:val="single" w:sz="4" w:space="0" w:color="auto"/>
              <w:right w:val="single" w:sz="4" w:space="0" w:color="auto"/>
            </w:tcBorders>
          </w:tcPr>
          <w:p w:rsidR="006F35A8">
            <w:pPr>
              <w:jc w:val="center"/>
              <w:rPr>
                <w:rFonts w:ascii="宋体" w:eastAsia="宋体" w:hAnsi="宋体" w:cs="宋体"/>
                <w:b/>
                <w:bCs/>
              </w:rPr>
            </w:pPr>
          </w:p>
        </w:tc>
      </w:tr>
    </w:tbl>
    <w:p w:rsidR="006F35A8">
      <w:pPr>
        <w:ind w:firstLine="480" w:firstLineChars="200"/>
        <w:rPr>
          <w:rFonts w:ascii="宋体" w:eastAsia="宋体" w:hAnsi="宋体" w:cs="宋体"/>
          <w:b/>
          <w:bCs/>
        </w:rPr>
      </w:pPr>
      <w:r>
        <w:rPr>
          <w:rFonts w:ascii="宋体" w:eastAsia="宋体" w:hAnsi="宋体" w:cs="宋体" w:hint="eastAsia"/>
          <w:b/>
          <w:bCs/>
        </w:rPr>
        <w:t xml:space="preserve"> </w:t>
      </w:r>
    </w:p>
    <w:p w:rsidR="006F35A8">
      <w:pPr>
        <w:ind w:firstLine="480" w:firstLineChars="200"/>
        <w:rPr>
          <w:rFonts w:ascii="宋体" w:eastAsia="宋体" w:hAnsi="宋体" w:cs="宋体"/>
          <w:b/>
          <w:bCs/>
        </w:rPr>
      </w:pPr>
    </w:p>
    <w:p w:rsidR="006F35A8">
      <w:pPr>
        <w:tabs>
          <w:tab w:val="left" w:pos="720"/>
        </w:tabs>
        <w:jc w:val="center"/>
        <w:rPr>
          <w:rFonts w:ascii="宋体" w:eastAsia="宋体" w:hAnsi="宋体" w:cs="宋体"/>
          <w:b/>
        </w:rPr>
      </w:pPr>
      <w:bookmarkStart w:id="61" w:name="_Hlk72073235"/>
      <w:r>
        <w:rPr>
          <w:rFonts w:ascii="宋体" w:eastAsia="宋体" w:hAnsi="宋体" w:cs="宋体" w:hint="eastAsia"/>
          <w:b/>
        </w:rPr>
        <w:t>（四）投标人认为需要涉及的其他内容报价清单</w:t>
      </w:r>
      <w:bookmarkEnd w:id="61"/>
    </w:p>
    <w:p w:rsidR="006F35A8">
      <w:pPr>
        <w:keepNext/>
        <w:keepLines/>
        <w:jc w:val="center"/>
        <w:rPr>
          <w:rFonts w:ascii="宋体" w:eastAsia="宋体" w:hAnsi="宋体" w:cs="宋体"/>
        </w:rPr>
      </w:pPr>
    </w:p>
    <w:p w:rsidR="006F35A8" w:rsidRPr="00527388" w:rsidP="00527388">
      <w:pPr>
        <w:pStyle w:val="Heading3"/>
        <w:jc w:val="center"/>
        <w:rPr>
          <w:rFonts w:cs="宋体"/>
          <w:b w:val="0"/>
          <w:sz w:val="24"/>
          <w:szCs w:val="24"/>
        </w:rPr>
      </w:pPr>
      <w:r>
        <w:rPr>
          <w:rFonts w:cs="宋体" w:hint="eastAsia"/>
          <w:b w:val="0"/>
          <w:sz w:val="24"/>
          <w:szCs w:val="24"/>
        </w:rPr>
        <w:t>五、供应商认证情况</w:t>
      </w:r>
      <w:r>
        <w:rPr>
          <w:rFonts w:cs="宋体" w:hint="eastAsia"/>
          <w:b w:val="0"/>
          <w:sz w:val="24"/>
          <w:szCs w:val="24"/>
        </w:rPr>
        <w:t>（</w:t>
      </w:r>
      <w:r>
        <w:rPr>
          <w:rFonts w:cs="宋体" w:hint="eastAsia"/>
          <w:b w:val="0"/>
          <w:sz w:val="24"/>
          <w:szCs w:val="24"/>
        </w:rPr>
        <w:t>格式自定</w:t>
      </w:r>
      <w:r>
        <w:rPr>
          <w:rFonts w:cs="宋体" w:hint="eastAsia"/>
          <w:b w:val="0"/>
          <w:sz w:val="24"/>
          <w:szCs w:val="24"/>
        </w:rPr>
        <w:t>）</w:t>
      </w:r>
    </w:p>
    <w:p w:rsidR="006F35A8">
      <w:pPr>
        <w:keepNext/>
        <w:keepLines/>
        <w:jc w:val="center"/>
        <w:rPr>
          <w:rFonts w:ascii="宋体" w:eastAsia="宋体" w:hAnsi="宋体" w:cs="宋体"/>
        </w:rPr>
      </w:pPr>
    </w:p>
    <w:p w:rsidR="006F35A8">
      <w:pPr>
        <w:keepNext/>
        <w:keepLines/>
        <w:jc w:val="center"/>
        <w:rPr>
          <w:rFonts w:ascii="宋体" w:eastAsia="宋体" w:hAnsi="宋体" w:cs="宋体"/>
        </w:rPr>
      </w:pPr>
    </w:p>
    <w:p w:rsidR="006F35A8" w:rsidRPr="00527388" w:rsidP="00527388">
      <w:pPr>
        <w:pStyle w:val="Heading3"/>
        <w:jc w:val="center"/>
        <w:rPr>
          <w:rFonts w:cs="宋体"/>
          <w:b w:val="0"/>
          <w:sz w:val="24"/>
          <w:szCs w:val="24"/>
        </w:rPr>
      </w:pPr>
      <w:r>
        <w:rPr>
          <w:rFonts w:cs="宋体" w:hint="eastAsia"/>
          <w:b w:val="0"/>
          <w:sz w:val="24"/>
          <w:szCs w:val="24"/>
        </w:rPr>
        <w:t>六、投标人近三年同类业绩（截止日为本项目公告发布之日）</w:t>
      </w:r>
      <w:r>
        <w:rPr>
          <w:rFonts w:cs="宋体" w:hint="eastAsia"/>
          <w:b w:val="0"/>
          <w:sz w:val="24"/>
          <w:szCs w:val="24"/>
        </w:rPr>
        <w:t>（</w:t>
      </w:r>
      <w:r>
        <w:rPr>
          <w:rFonts w:cs="宋体" w:hint="eastAsia"/>
          <w:b w:val="0"/>
          <w:sz w:val="24"/>
          <w:szCs w:val="24"/>
        </w:rPr>
        <w:t>格式自定</w:t>
      </w:r>
      <w:r>
        <w:rPr>
          <w:rFonts w:cs="宋体" w:hint="eastAsia"/>
          <w:b w:val="0"/>
          <w:sz w:val="24"/>
          <w:szCs w:val="24"/>
        </w:rPr>
        <w:t>）</w:t>
      </w:r>
    </w:p>
    <w:p w:rsidR="006F35A8">
      <w:pPr>
        <w:tabs>
          <w:tab w:val="left" w:pos="720"/>
        </w:tabs>
        <w:jc w:val="center"/>
        <w:rPr>
          <w:rFonts w:ascii="宋体" w:eastAsia="宋体" w:hAnsi="宋体" w:cs="宋体"/>
          <w:b/>
        </w:rPr>
      </w:pPr>
    </w:p>
    <w:p w:rsidR="006F35A8">
      <w:pPr>
        <w:rPr>
          <w:rFonts w:ascii="宋体" w:eastAsia="宋体" w:hAnsi="宋体" w:cs="宋体"/>
          <w:b/>
          <w:bCs/>
        </w:rPr>
      </w:pPr>
    </w:p>
    <w:p w:rsidR="006F35A8" w:rsidRPr="00527388" w:rsidP="00527388">
      <w:pPr>
        <w:pStyle w:val="Heading3"/>
        <w:jc w:val="center"/>
        <w:rPr>
          <w:rFonts w:cs="宋体"/>
          <w:b w:val="0"/>
          <w:sz w:val="24"/>
          <w:szCs w:val="24"/>
        </w:rPr>
      </w:pPr>
      <w:r>
        <w:rPr>
          <w:rFonts w:cs="宋体" w:hint="eastAsia"/>
          <w:b w:val="0"/>
          <w:sz w:val="24"/>
          <w:szCs w:val="24"/>
        </w:rPr>
        <w:t>七、</w:t>
      </w:r>
      <w:r w:rsidR="005E5B50">
        <w:rPr>
          <w:rFonts w:cs="宋体" w:hint="eastAsia"/>
          <w:b w:val="0"/>
          <w:sz w:val="24"/>
          <w:szCs w:val="24"/>
        </w:rPr>
        <w:t>计算机软件著作权登记证书</w:t>
      </w:r>
      <w:r w:rsidR="005E5B50">
        <w:rPr>
          <w:rFonts w:cs="宋体" w:hint="eastAsia"/>
          <w:b w:val="0"/>
          <w:sz w:val="24"/>
          <w:szCs w:val="24"/>
        </w:rPr>
        <w:t>情况</w:t>
      </w:r>
      <w:r w:rsidR="005E5B50">
        <w:rPr>
          <w:rFonts w:cs="宋体" w:hint="eastAsia"/>
          <w:b w:val="0"/>
          <w:sz w:val="24"/>
          <w:szCs w:val="24"/>
        </w:rPr>
        <w:t>（</w:t>
      </w:r>
      <w:r w:rsidR="005E5B50">
        <w:rPr>
          <w:rFonts w:cs="宋体" w:hint="eastAsia"/>
          <w:b w:val="0"/>
          <w:sz w:val="24"/>
          <w:szCs w:val="24"/>
        </w:rPr>
        <w:t>格式自定</w:t>
      </w:r>
      <w:r w:rsidR="005E5B50">
        <w:rPr>
          <w:rFonts w:cs="宋体" w:hint="eastAsia"/>
          <w:b w:val="0"/>
          <w:sz w:val="24"/>
          <w:szCs w:val="24"/>
        </w:rPr>
        <w:t>）</w:t>
      </w:r>
    </w:p>
    <w:p w:rsidR="006F35A8">
      <w:pPr>
        <w:pStyle w:val="BodyText"/>
        <w:rPr>
          <w:rFonts w:ascii="宋体" w:eastAsia="宋体" w:hAnsi="宋体" w:cs="宋体"/>
        </w:rPr>
      </w:pPr>
    </w:p>
    <w:p w:rsidR="006F35A8">
      <w:pPr>
        <w:pStyle w:val="BodyText2"/>
        <w:rPr>
          <w:rFonts w:ascii="宋体" w:eastAsia="宋体" w:hAnsi="宋体" w:cs="宋体"/>
        </w:rPr>
      </w:pPr>
    </w:p>
    <w:p w:rsidR="006F35A8" w:rsidRPr="00527388" w:rsidP="00527388">
      <w:pPr>
        <w:pStyle w:val="Heading3"/>
        <w:jc w:val="center"/>
        <w:rPr>
          <w:rFonts w:cs="宋体"/>
          <w:b w:val="0"/>
          <w:sz w:val="24"/>
          <w:szCs w:val="24"/>
        </w:rPr>
      </w:pPr>
      <w:r>
        <w:rPr>
          <w:rFonts w:cs="宋体" w:hint="eastAsia"/>
          <w:b w:val="0"/>
          <w:sz w:val="24"/>
          <w:szCs w:val="24"/>
        </w:rPr>
        <w:t>八、</w:t>
      </w:r>
      <w:r>
        <w:rPr>
          <w:rFonts w:cs="宋体" w:hint="eastAsia"/>
          <w:b w:val="0"/>
          <w:sz w:val="24"/>
          <w:szCs w:val="24"/>
        </w:rPr>
        <w:t>投标人认为信息公开部分需要加以说明的其他内容</w:t>
      </w:r>
      <w:r>
        <w:rPr>
          <w:rFonts w:cs="宋体" w:hint="eastAsia"/>
          <w:b w:val="0"/>
          <w:sz w:val="24"/>
          <w:szCs w:val="24"/>
        </w:rPr>
        <w:t>（</w:t>
      </w:r>
      <w:r>
        <w:rPr>
          <w:rFonts w:cs="宋体" w:hint="eastAsia"/>
          <w:b w:val="0"/>
          <w:sz w:val="24"/>
          <w:szCs w:val="24"/>
        </w:rPr>
        <w:t>格式自定</w:t>
      </w:r>
      <w:r>
        <w:rPr>
          <w:rFonts w:cs="宋体" w:hint="eastAsia"/>
          <w:b w:val="0"/>
          <w:sz w:val="24"/>
          <w:szCs w:val="24"/>
        </w:rPr>
        <w:t>）</w:t>
      </w:r>
    </w:p>
    <w:p w:rsidR="006F35A8">
      <w:pPr>
        <w:rPr>
          <w:rFonts w:ascii="宋体" w:eastAsia="宋体" w:hAnsi="宋体" w:cs="宋体"/>
        </w:rPr>
      </w:pPr>
    </w:p>
    <w:p w:rsidR="006F35A8">
      <w:pPr>
        <w:rPr>
          <w:rFonts w:ascii="宋体" w:eastAsia="宋体" w:hAnsi="宋体" w:cs="宋体"/>
        </w:rPr>
      </w:pPr>
    </w:p>
    <w:p w:rsidR="006F35A8">
      <w:pPr>
        <w:ind w:firstLine="720" w:firstLineChars="300"/>
        <w:rPr>
          <w:rFonts w:ascii="宋体" w:eastAsia="宋体" w:hAnsi="宋体" w:cs="宋体"/>
          <w:b/>
          <w:color w:val="FF0000"/>
        </w:rPr>
      </w:pPr>
      <w:r>
        <w:rPr>
          <w:rFonts w:ascii="宋体" w:eastAsia="宋体" w:hAnsi="宋体" w:cs="宋体" w:hint="eastAsia"/>
          <w:b/>
          <w:color w:val="FF0000"/>
        </w:rPr>
        <w:t>（信息公开部分的内容到此为止！以下为信息不公开部分。）</w:t>
      </w:r>
    </w:p>
    <w:p w:rsidR="006F35A8">
      <w:pPr>
        <w:rPr>
          <w:rFonts w:ascii="宋体" w:eastAsia="宋体" w:hAnsi="宋体" w:cs="宋体"/>
        </w:rPr>
      </w:pPr>
      <w:bookmarkEnd w:id="58"/>
      <w:r>
        <w:rPr>
          <w:rFonts w:ascii="宋体" w:eastAsia="宋体" w:hAnsi="宋体" w:cs="宋体" w:hint="eastAsia"/>
        </w:rPr>
        <w:br w:type="page"/>
      </w:r>
    </w:p>
    <w:p w:rsidR="006F35A8">
      <w:pPr>
        <w:outlineLvl w:val="1"/>
        <w:rPr>
          <w:rFonts w:ascii="宋体" w:eastAsia="宋体" w:hAnsi="宋体" w:cs="宋体"/>
          <w:b/>
          <w:color w:val="FF0000"/>
          <w:sz w:val="28"/>
          <w:szCs w:val="28"/>
        </w:rPr>
      </w:pPr>
      <w:bookmarkStart w:id="62" w:name="_Hlk72260530"/>
      <w:r>
        <w:rPr>
          <w:rFonts w:ascii="宋体" w:eastAsia="宋体" w:hAnsi="宋体" w:cs="宋体" w:hint="eastAsia"/>
          <w:b/>
          <w:color w:val="FF0000"/>
          <w:sz w:val="28"/>
          <w:szCs w:val="28"/>
        </w:rPr>
        <w:t>投标文件附件（信息不公开部分）</w:t>
      </w:r>
    </w:p>
    <w:p w:rsidR="006F35A8">
      <w:pPr>
        <w:pStyle w:val="Heading3"/>
        <w:jc w:val="center"/>
        <w:rPr>
          <w:rFonts w:cs="宋体"/>
          <w:b w:val="0"/>
          <w:sz w:val="24"/>
        </w:rPr>
      </w:pPr>
      <w:r>
        <w:rPr>
          <w:rFonts w:cs="宋体" w:hint="eastAsia"/>
          <w:bCs w:val="0"/>
          <w:color w:val="000000" w:themeColor="text1"/>
          <w:sz w:val="24"/>
        </w:rPr>
        <w:t>一、</w:t>
      </w:r>
      <w:bookmarkStart w:id="63" w:name="_Hlk72092499"/>
      <w:r>
        <w:rPr>
          <w:rFonts w:cs="宋体" w:hint="eastAsia"/>
          <w:b w:val="0"/>
          <w:sz w:val="24"/>
        </w:rPr>
        <w:t>法定代表人（负责人或</w:t>
      </w:r>
      <w:r>
        <w:rPr>
          <w:rFonts w:cs="宋体" w:hint="eastAsia"/>
          <w:b w:val="0"/>
          <w:color w:val="4F81BD" w:themeColor="accent1"/>
          <w:sz w:val="24"/>
        </w:rPr>
        <w:t>执行事务合伙人</w:t>
      </w:r>
      <w:r>
        <w:rPr>
          <w:rFonts w:cs="宋体" w:hint="eastAsia"/>
          <w:b w:val="0"/>
          <w:sz w:val="24"/>
        </w:rPr>
        <w:t>）资格证明书</w:t>
      </w:r>
      <w:bookmarkEnd w:id="63"/>
    </w:p>
    <w:p w:rsidR="006F35A8">
      <w:pPr>
        <w:widowControl w:val="0"/>
        <w:spacing w:line="400" w:lineRule="exact"/>
        <w:rPr>
          <w:rFonts w:ascii="宋体" w:eastAsia="宋体" w:hAnsi="宋体" w:cs="宋体"/>
          <w:color w:val="000000"/>
        </w:rPr>
      </w:pPr>
      <w:r>
        <w:rPr>
          <w:rFonts w:ascii="宋体" w:eastAsia="宋体" w:hAnsi="宋体" w:cs="宋体" w:hint="eastAsia"/>
          <w:color w:val="000000"/>
        </w:rPr>
        <w:t>致友和保险经纪有限公司：</w:t>
      </w:r>
    </w:p>
    <w:p w:rsidR="006F35A8">
      <w:pPr>
        <w:spacing w:line="480" w:lineRule="exact"/>
        <w:rPr>
          <w:rFonts w:ascii="宋体" w:eastAsia="宋体" w:hAnsi="宋体" w:cs="宋体"/>
        </w:rPr>
      </w:pPr>
    </w:p>
    <w:p w:rsidR="006F35A8">
      <w:pPr>
        <w:widowControl w:val="0"/>
        <w:spacing w:line="400" w:lineRule="exact"/>
        <w:ind w:firstLine="480" w:firstLineChars="200"/>
        <w:rPr>
          <w:rFonts w:ascii="宋体" w:eastAsia="宋体" w:hAnsi="宋体" w:cs="宋体"/>
          <w:color w:val="000000"/>
          <w:u w:val="single"/>
        </w:rPr>
      </w:pPr>
      <w:r>
        <w:rPr>
          <w:rFonts w:ascii="宋体" w:eastAsia="宋体" w:hAnsi="宋体" w:cs="宋体" w:hint="eastAsia"/>
          <w:color w:val="000000"/>
        </w:rPr>
        <w:t>单位名称：</w:t>
      </w:r>
      <w:r>
        <w:rPr>
          <w:rFonts w:ascii="宋体" w:eastAsia="宋体" w:hAnsi="宋体" w:cs="宋体" w:hint="eastAsia"/>
          <w:color w:val="000000"/>
          <w:u w:val="single"/>
        </w:rPr>
        <w:t xml:space="preserve">                   </w:t>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r>
        <w:rPr>
          <w:rFonts w:ascii="宋体" w:eastAsia="宋体" w:hAnsi="宋体" w:cs="宋体" w:hint="eastAsia"/>
          <w:color w:val="000000"/>
          <w:u w:val="single"/>
        </w:rPr>
        <w:softHyphen/>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地</w:t>
      </w:r>
      <w:r>
        <w:rPr>
          <w:rFonts w:ascii="宋体" w:eastAsia="宋体" w:hAnsi="宋体" w:cs="宋体" w:hint="eastAsia"/>
          <w:color w:val="000000"/>
        </w:rPr>
        <w:t xml:space="preserve">    </w:t>
      </w:r>
      <w:r>
        <w:rPr>
          <w:rFonts w:ascii="宋体" w:eastAsia="宋体" w:hAnsi="宋体" w:cs="宋体" w:hint="eastAsia"/>
          <w:color w:val="000000"/>
        </w:rPr>
        <w:t>址：</w:t>
      </w:r>
      <w:r>
        <w:rPr>
          <w:rFonts w:ascii="宋体" w:eastAsia="宋体" w:hAnsi="宋体" w:cs="宋体" w:hint="eastAsia"/>
          <w:color w:val="000000"/>
          <w:u w:val="single"/>
        </w:rPr>
        <w:t xml:space="preserve">                   </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姓</w:t>
      </w:r>
      <w:r>
        <w:rPr>
          <w:rFonts w:ascii="宋体" w:eastAsia="宋体" w:hAnsi="宋体" w:cs="宋体" w:hint="eastAsia"/>
          <w:color w:val="000000"/>
        </w:rPr>
        <w:t xml:space="preserve">    </w:t>
      </w:r>
      <w:r>
        <w:rPr>
          <w:rFonts w:ascii="宋体" w:eastAsia="宋体" w:hAnsi="宋体" w:cs="宋体" w:hint="eastAsia"/>
          <w:color w:val="000000"/>
        </w:rPr>
        <w:t>名：</w:t>
      </w:r>
      <w:r>
        <w:rPr>
          <w:rFonts w:ascii="宋体" w:eastAsia="宋体" w:hAnsi="宋体" w:cs="宋体" w:hint="eastAsia"/>
          <w:color w:val="000000"/>
          <w:u w:val="single"/>
        </w:rPr>
        <w:t xml:space="preserve">              </w:t>
      </w:r>
      <w:r>
        <w:rPr>
          <w:rFonts w:ascii="宋体" w:eastAsia="宋体" w:hAnsi="宋体" w:cs="宋体" w:hint="eastAsia"/>
          <w:color w:val="000000"/>
        </w:rPr>
        <w:t xml:space="preserve"> </w:t>
      </w:r>
      <w:r>
        <w:rPr>
          <w:rFonts w:ascii="宋体" w:eastAsia="宋体" w:hAnsi="宋体" w:cs="宋体" w:hint="eastAsia"/>
          <w:color w:val="000000"/>
        </w:rPr>
        <w:t>性别：</w:t>
      </w:r>
      <w:r>
        <w:rPr>
          <w:rFonts w:ascii="宋体" w:eastAsia="宋体" w:hAnsi="宋体" w:cs="宋体" w:hint="eastAsia"/>
          <w:color w:val="000000"/>
          <w:u w:val="single"/>
        </w:rPr>
        <w:t xml:space="preserve">          </w:t>
      </w:r>
      <w:r>
        <w:rPr>
          <w:rFonts w:ascii="宋体" w:eastAsia="宋体" w:hAnsi="宋体" w:cs="宋体" w:hint="eastAsia"/>
          <w:color w:val="000000"/>
        </w:rPr>
        <w:t xml:space="preserve"> </w:t>
      </w:r>
      <w:r>
        <w:rPr>
          <w:rFonts w:ascii="宋体" w:eastAsia="宋体" w:hAnsi="宋体" w:cs="宋体" w:hint="eastAsia"/>
          <w:color w:val="000000"/>
        </w:rPr>
        <w:t>年龄：</w:t>
      </w:r>
      <w:r>
        <w:rPr>
          <w:rFonts w:ascii="宋体" w:eastAsia="宋体" w:hAnsi="宋体" w:cs="宋体" w:hint="eastAsia"/>
          <w:color w:val="000000"/>
          <w:u w:val="single"/>
        </w:rPr>
        <w:t xml:space="preserve">          </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身份证号码：</w:t>
      </w:r>
      <w:r>
        <w:rPr>
          <w:rFonts w:ascii="宋体" w:eastAsia="宋体" w:hAnsi="宋体" w:cs="宋体" w:hint="eastAsia"/>
          <w:color w:val="000000"/>
          <w:u w:val="single"/>
        </w:rPr>
        <w:t xml:space="preserve">                     </w:t>
      </w:r>
      <w:r>
        <w:rPr>
          <w:rFonts w:ascii="宋体" w:eastAsia="宋体" w:hAnsi="宋体" w:cs="宋体" w:hint="eastAsia"/>
          <w:color w:val="000000"/>
        </w:rPr>
        <w:t>职务：</w:t>
      </w:r>
      <w:r>
        <w:rPr>
          <w:rFonts w:ascii="宋体" w:eastAsia="宋体" w:hAnsi="宋体" w:cs="宋体" w:hint="eastAsia"/>
          <w:color w:val="000000"/>
          <w:u w:val="single"/>
        </w:rPr>
        <w:t xml:space="preserve">                   </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联系电话或手机号码</w:t>
      </w:r>
      <w:r>
        <w:rPr>
          <w:rFonts w:ascii="宋体" w:eastAsia="宋体" w:hAnsi="宋体" w:cs="宋体" w:hint="eastAsia"/>
          <w:color w:val="000000"/>
          <w:highlight w:val="yellow"/>
          <w:u w:val="single"/>
        </w:rPr>
        <w:t>：（如法定代表人为投标人代表，则必须需填写此项）</w:t>
      </w:r>
      <w:r>
        <w:rPr>
          <w:rFonts w:ascii="宋体" w:eastAsia="宋体" w:hAnsi="宋体" w:cs="宋体" w:hint="eastAsia"/>
          <w:color w:val="000000"/>
          <w:highlight w:val="yellow"/>
        </w:rPr>
        <w:t>。</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我系</w:t>
      </w:r>
      <w:r>
        <w:rPr>
          <w:rFonts w:ascii="宋体" w:eastAsia="宋体" w:hAnsi="宋体" w:cs="宋体" w:hint="eastAsia"/>
          <w:color w:val="000000"/>
          <w:u w:val="single"/>
        </w:rPr>
        <w:t xml:space="preserve">  </w:t>
      </w:r>
      <w:r>
        <w:rPr>
          <w:rFonts w:ascii="宋体" w:eastAsia="宋体" w:hAnsi="宋体" w:cs="宋体" w:hint="eastAsia"/>
          <w:color w:val="000000"/>
          <w:u w:val="single"/>
        </w:rPr>
        <w:t>投标人名称</w:t>
      </w:r>
      <w:r>
        <w:rPr>
          <w:rFonts w:ascii="宋体" w:eastAsia="宋体" w:hAnsi="宋体" w:cs="宋体" w:hint="eastAsia"/>
          <w:color w:val="000000"/>
          <w:u w:val="single"/>
        </w:rPr>
        <w:t xml:space="preserve"> </w:t>
      </w:r>
      <w:r>
        <w:rPr>
          <w:rFonts w:ascii="宋体" w:eastAsia="宋体" w:hAnsi="宋体" w:cs="宋体" w:hint="eastAsia"/>
          <w:color w:val="000000"/>
        </w:rPr>
        <w:t>的法定代表人（</w:t>
      </w:r>
      <w:r>
        <w:rPr>
          <w:rFonts w:ascii="宋体" w:eastAsia="宋体" w:hAnsi="宋体" w:cs="宋体" w:hint="eastAsia"/>
          <w:color w:val="000000"/>
        </w:rPr>
        <w:t>负责人或执行事务合伙人</w:t>
      </w:r>
      <w:r>
        <w:rPr>
          <w:rFonts w:ascii="宋体" w:eastAsia="宋体" w:hAnsi="宋体" w:cs="宋体" w:hint="eastAsia"/>
          <w:color w:val="000000"/>
        </w:rPr>
        <w:t>）。本证明书用于</w:t>
      </w:r>
      <w:r>
        <w:rPr>
          <w:rFonts w:ascii="宋体" w:eastAsia="宋体" w:hAnsi="宋体" w:cs="宋体" w:hint="eastAsia"/>
          <w:color w:val="000000"/>
          <w:u w:val="single"/>
        </w:rPr>
        <w:t xml:space="preserve"> </w:t>
      </w:r>
      <w:r>
        <w:rPr>
          <w:rFonts w:ascii="宋体" w:eastAsia="宋体" w:hAnsi="宋体" w:cs="宋体" w:hint="eastAsia"/>
          <w:color w:val="000000"/>
          <w:u w:val="single"/>
        </w:rPr>
        <w:t>投标人</w:t>
      </w:r>
      <w:r>
        <w:rPr>
          <w:rFonts w:ascii="宋体" w:eastAsia="宋体" w:hAnsi="宋体" w:cs="宋体" w:hint="eastAsia"/>
          <w:color w:val="000000"/>
          <w:u w:val="single"/>
        </w:rPr>
        <w:t>名称</w:t>
      </w:r>
      <w:r>
        <w:rPr>
          <w:rFonts w:ascii="宋体" w:eastAsia="宋体" w:hAnsi="宋体" w:cs="宋体" w:hint="eastAsia"/>
          <w:color w:val="000000"/>
          <w:u w:val="single"/>
        </w:rPr>
        <w:t xml:space="preserve"> </w:t>
      </w:r>
      <w:r>
        <w:rPr>
          <w:rFonts w:ascii="宋体" w:eastAsia="宋体" w:hAnsi="宋体" w:cs="宋体" w:hint="eastAsia"/>
          <w:color w:val="000000"/>
        </w:rPr>
        <w:t>签署</w:t>
      </w:r>
      <w:r>
        <w:rPr>
          <w:rFonts w:ascii="宋体" w:eastAsia="宋体" w:hAnsi="宋体" w:cs="宋体" w:hint="eastAsia"/>
          <w:color w:val="000000"/>
          <w:u w:val="single"/>
        </w:rPr>
        <w:t xml:space="preserve"> </w:t>
      </w:r>
      <w:r>
        <w:rPr>
          <w:rFonts w:ascii="宋体" w:eastAsia="宋体" w:hAnsi="宋体" w:cs="宋体" w:hint="eastAsia"/>
          <w:color w:val="000000"/>
          <w:u w:val="single"/>
        </w:rPr>
        <w:t>项目名称</w:t>
      </w:r>
      <w:r>
        <w:rPr>
          <w:rFonts w:ascii="宋体" w:eastAsia="宋体" w:hAnsi="宋体" w:cs="宋体" w:hint="eastAsia"/>
          <w:color w:val="000000"/>
          <w:u w:val="single"/>
        </w:rPr>
        <w:t>（项目编号）</w:t>
      </w:r>
      <w:r>
        <w:rPr>
          <w:rFonts w:ascii="宋体" w:eastAsia="宋体" w:hAnsi="宋体" w:cs="宋体" w:hint="eastAsia"/>
          <w:color w:val="000000"/>
        </w:rPr>
        <w:t>项目的投标文件、进行合同投标、签署合同和处理与之有关的一切事务。</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特此证明。</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日</w:t>
      </w:r>
      <w:r>
        <w:rPr>
          <w:rFonts w:ascii="宋体" w:eastAsia="宋体" w:hAnsi="宋体" w:cs="宋体" w:hint="eastAsia"/>
          <w:color w:val="000000"/>
        </w:rPr>
        <w:t xml:space="preserve">  </w:t>
      </w:r>
      <w:r>
        <w:rPr>
          <w:rFonts w:ascii="宋体" w:eastAsia="宋体" w:hAnsi="宋体" w:cs="宋体" w:hint="eastAsia"/>
          <w:color w:val="000000"/>
        </w:rPr>
        <w:t>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rsidR="006F35A8">
      <w:pPr>
        <w:spacing w:line="360" w:lineRule="auto"/>
        <w:rPr>
          <w:rFonts w:ascii="宋体" w:eastAsia="宋体" w:hAnsi="宋体" w:cs="宋体"/>
          <w:bCs/>
          <w:color w:val="000000"/>
        </w:rPr>
      </w:pPr>
      <w:r>
        <w:rPr>
          <w:rFonts w:ascii="宋体" w:eastAsia="宋体" w:hAnsi="宋体" w:cs="宋体" w:hint="eastAsia"/>
          <w:noProof/>
          <w:color w:val="000000"/>
        </w:rPr>
        <w:pict>
          <v:shapetype id="_x0000_t202" coordsize="21600,21600" o:spt="202" path="m,l,21600r21600,l21600,xe">
            <v:stroke joinstyle="miter"/>
            <v:path gradientshapeok="t" o:connecttype="rect"/>
          </v:shapetype>
          <v:shape id="文本框 5" o:spid="_x0000_s1025" type="#_x0000_t202" style="height:151.25pt;margin-left:0.15pt;margin-top:8.65pt;mso-wrap-distance-bottom:0;mso-wrap-distance-left:9pt;mso-wrap-distance-right:9pt;mso-wrap-distance-top:0;mso-wrap-style:square;position:absolute;v-text-anchor:top;visibility:visible;width:222.9pt;z-index:251658240">
            <v:textbox>
              <w:txbxContent>
                <w:p w:rsidR="006F35A8">
                  <w:pPr>
                    <w:rPr>
                      <w:rFonts w:ascii="宋体" w:hAnsi="宋体" w:cs="宋体"/>
                    </w:rPr>
                  </w:pPr>
                </w:p>
                <w:p w:rsidR="006F35A8"/>
                <w:p w:rsidR="006F35A8">
                  <w:pPr>
                    <w:jc w:val="center"/>
                    <w:rPr>
                      <w:rFonts w:ascii="仿宋" w:eastAsia="仿宋" w:hAnsi="仿宋" w:cs="仿宋"/>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rPr>
                    <w:t>负责人或执行事务合伙人</w:t>
                  </w:r>
                  <w:r>
                    <w:rPr>
                      <w:rFonts w:ascii="仿宋" w:eastAsia="仿宋" w:hAnsi="仿宋" w:cs="仿宋" w:hint="eastAsia"/>
                      <w:bCs/>
                      <w:sz w:val="22"/>
                      <w:szCs w:val="22"/>
                    </w:rPr>
                    <w:t>）</w:t>
                  </w:r>
                </w:p>
                <w:p w:rsidR="006F35A8">
                  <w:pPr>
                    <w:jc w:val="center"/>
                    <w:rPr>
                      <w:rFonts w:ascii="仿宋" w:eastAsia="仿宋" w:hAnsi="仿宋" w:cs="仿宋"/>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rsidR="006F35A8">
      <w:pPr>
        <w:spacing w:line="360" w:lineRule="auto"/>
        <w:rPr>
          <w:rFonts w:ascii="宋体" w:eastAsia="宋体" w:hAnsi="宋体" w:cs="宋体"/>
          <w:bCs/>
          <w:color w:val="000000"/>
        </w:rPr>
      </w:pPr>
    </w:p>
    <w:p w:rsidR="006F35A8">
      <w:pPr>
        <w:spacing w:line="360" w:lineRule="auto"/>
        <w:rPr>
          <w:rFonts w:ascii="宋体" w:eastAsia="宋体" w:hAnsi="宋体" w:cs="宋体"/>
          <w:bCs/>
          <w:color w:val="000000"/>
        </w:rPr>
      </w:pPr>
    </w:p>
    <w:p w:rsidR="006F35A8">
      <w:pPr>
        <w:spacing w:line="360" w:lineRule="auto"/>
        <w:rPr>
          <w:rFonts w:ascii="宋体" w:eastAsia="宋体" w:hAnsi="宋体" w:cs="宋体"/>
          <w:bCs/>
          <w:color w:val="000000"/>
        </w:rPr>
      </w:pPr>
    </w:p>
    <w:p w:rsidR="006F35A8">
      <w:pPr>
        <w:rPr>
          <w:rFonts w:ascii="宋体" w:eastAsia="宋体" w:hAnsi="宋体" w:cs="宋体"/>
          <w:color w:val="000000"/>
        </w:rPr>
      </w:pPr>
    </w:p>
    <w:p w:rsidR="006F35A8">
      <w:pPr>
        <w:rPr>
          <w:rFonts w:ascii="宋体" w:eastAsia="宋体" w:hAnsi="宋体" w:cs="宋体"/>
          <w:color w:val="000000"/>
        </w:rPr>
      </w:pPr>
    </w:p>
    <w:p w:rsidR="006F35A8">
      <w:pPr>
        <w:spacing w:after="60"/>
        <w:rPr>
          <w:rFonts w:ascii="宋体" w:eastAsia="宋体" w:hAnsi="宋体" w:cs="宋体"/>
          <w:color w:val="000000"/>
        </w:rPr>
      </w:pPr>
    </w:p>
    <w:p w:rsidR="006F35A8">
      <w:pPr>
        <w:rPr>
          <w:rFonts w:ascii="宋体" w:eastAsia="宋体" w:hAnsi="宋体" w:cs="宋体"/>
          <w:color w:val="000000"/>
        </w:rPr>
      </w:pPr>
    </w:p>
    <w:p w:rsidR="006F35A8">
      <w:pPr>
        <w:jc w:val="center"/>
        <w:rPr>
          <w:rFonts w:ascii="宋体" w:eastAsia="宋体" w:hAnsi="宋体" w:cs="宋体"/>
          <w:b/>
          <w:bCs/>
          <w:color w:val="000000"/>
        </w:rPr>
      </w:pPr>
      <w:r>
        <w:rPr>
          <w:rFonts w:ascii="宋体" w:eastAsia="宋体" w:hAnsi="宋体" w:cs="宋体" w:hint="eastAsia"/>
          <w:noProof/>
          <w:color w:val="000000"/>
        </w:rPr>
        <w:pict>
          <v:shape id="文本框 7" o:spid="_x0000_s1026" type="#_x0000_t202" style="height:151.25pt;margin-left:236.2pt;margin-top:-150.35pt;mso-wrap-distance-bottom:0;mso-wrap-distance-left:9pt;mso-wrap-distance-right:9pt;mso-wrap-distance-top:0;mso-wrap-style:square;position:absolute;v-text-anchor:top;visibility:visible;width:219.1pt;z-index:251659264">
            <v:textbox>
              <w:txbxContent>
                <w:p w:rsidR="006F35A8">
                  <w:pPr>
                    <w:rPr>
                      <w:rFonts w:ascii="宋体" w:hAnsi="宋体" w:cs="宋体"/>
                    </w:rPr>
                  </w:pPr>
                </w:p>
                <w:p w:rsidR="006F35A8"/>
                <w:p w:rsidR="006F35A8">
                  <w:pPr>
                    <w:jc w:val="center"/>
                    <w:rPr>
                      <w:rFonts w:ascii="仿宋" w:eastAsia="仿宋" w:hAnsi="仿宋" w:cs="仿宋"/>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rPr>
                    <w:t>负责人或执行事务合伙人</w:t>
                  </w:r>
                  <w:r>
                    <w:rPr>
                      <w:rFonts w:ascii="仿宋" w:eastAsia="仿宋" w:hAnsi="仿宋" w:cs="仿宋" w:hint="eastAsia"/>
                      <w:bCs/>
                      <w:sz w:val="22"/>
                      <w:szCs w:val="22"/>
                    </w:rPr>
                    <w:t>）</w:t>
                  </w:r>
                </w:p>
                <w:p w:rsidR="006F35A8">
                  <w:pPr>
                    <w:jc w:val="center"/>
                    <w:rPr>
                      <w:rFonts w:ascii="仿宋" w:eastAsia="仿宋" w:hAnsi="仿宋" w:cs="仿宋"/>
                      <w:bCs/>
                      <w:sz w:val="28"/>
                      <w:szCs w:val="28"/>
                    </w:rPr>
                  </w:pPr>
                  <w:r>
                    <w:rPr>
                      <w:rFonts w:ascii="仿宋" w:eastAsia="仿宋" w:hAnsi="仿宋" w:cs="仿宋" w:hint="eastAsia"/>
                      <w:bCs/>
                      <w:sz w:val="28"/>
                      <w:szCs w:val="28"/>
                    </w:rPr>
                    <w:t>身份证反面</w:t>
                  </w:r>
                </w:p>
              </w:txbxContent>
            </v:textbox>
          </v:shape>
        </w:pict>
      </w:r>
    </w:p>
    <w:p w:rsidR="006F35A8">
      <w:pPr>
        <w:snapToGrid w:val="0"/>
        <w:ind w:left="840" w:hanging="840" w:hangingChars="350"/>
        <w:rPr>
          <w:rFonts w:ascii="宋体" w:eastAsia="宋体" w:hAnsi="宋体" w:cs="宋体"/>
          <w:bCs/>
          <w:color w:val="000000"/>
        </w:rPr>
      </w:pPr>
      <w:r>
        <w:rPr>
          <w:rFonts w:ascii="宋体" w:eastAsia="宋体" w:hAnsi="宋体" w:cs="宋体" w:hint="eastAsia"/>
          <w:bCs/>
          <w:color w:val="000000"/>
        </w:rPr>
        <w:t>说明：</w:t>
      </w:r>
    </w:p>
    <w:p w:rsidR="006F35A8">
      <w:pPr>
        <w:snapToGrid w:val="0"/>
        <w:ind w:firstLine="480" w:firstLineChars="200"/>
        <w:rPr>
          <w:rFonts w:ascii="宋体" w:eastAsia="宋体" w:hAnsi="宋体" w:cs="宋体"/>
          <w:bCs/>
          <w:color w:val="000000"/>
        </w:rPr>
      </w:pPr>
      <w:r>
        <w:rPr>
          <w:rFonts w:ascii="宋体" w:eastAsia="宋体" w:hAnsi="宋体" w:cs="宋体" w:hint="eastAsia"/>
          <w:bCs/>
          <w:color w:val="000000"/>
        </w:rPr>
        <w:t>1.</w:t>
      </w:r>
      <w:r>
        <w:rPr>
          <w:rFonts w:ascii="宋体" w:eastAsia="宋体" w:hAnsi="宋体" w:cs="宋体" w:hint="eastAsia"/>
          <w:szCs w:val="21"/>
        </w:rPr>
        <w:t>法定代表人（负责人或</w:t>
      </w:r>
      <w:r>
        <w:rPr>
          <w:rFonts w:ascii="宋体" w:eastAsia="宋体" w:hAnsi="宋体" w:cs="宋体" w:hint="eastAsia"/>
          <w:color w:val="4F81BD" w:themeColor="accent1"/>
          <w:szCs w:val="21"/>
        </w:rPr>
        <w:t>执行事务合伙人</w:t>
      </w:r>
      <w:r>
        <w:rPr>
          <w:rFonts w:ascii="宋体" w:eastAsia="宋体" w:hAnsi="宋体" w:cs="宋体" w:hint="eastAsia"/>
          <w:szCs w:val="21"/>
        </w:rPr>
        <w:t>）为投标人（企业事业单位、国家机关、社会团体）的主要行政负责人。</w:t>
      </w:r>
      <w:r>
        <w:rPr>
          <w:rFonts w:ascii="宋体" w:eastAsia="宋体" w:hAnsi="宋体" w:cs="宋体" w:hint="eastAsia"/>
          <w:bCs/>
          <w:color w:val="000000"/>
        </w:rPr>
        <w:t>须提供法定代表人（</w:t>
      </w:r>
      <w:r>
        <w:rPr>
          <w:rFonts w:ascii="宋体" w:eastAsia="宋体" w:hAnsi="宋体" w:cs="宋体" w:hint="eastAsia"/>
          <w:bCs/>
          <w:color w:val="000000"/>
        </w:rPr>
        <w:t>负责人或执行事务合伙人</w:t>
      </w:r>
      <w:r>
        <w:rPr>
          <w:rFonts w:ascii="宋体" w:eastAsia="宋体" w:hAnsi="宋体" w:cs="宋体" w:hint="eastAsia"/>
          <w:bCs/>
          <w:color w:val="000000"/>
        </w:rPr>
        <w:t>）的身份证</w:t>
      </w:r>
      <w:r>
        <w:rPr>
          <w:rFonts w:ascii="宋体" w:eastAsia="宋体" w:hAnsi="宋体" w:cs="宋体" w:hint="eastAsia"/>
          <w:bCs/>
          <w:color w:val="000000"/>
        </w:rPr>
        <w:t>扫描</w:t>
      </w:r>
      <w:r>
        <w:rPr>
          <w:rFonts w:ascii="宋体" w:eastAsia="宋体" w:hAnsi="宋体" w:cs="宋体" w:hint="eastAsia"/>
          <w:bCs/>
          <w:color w:val="000000"/>
        </w:rPr>
        <w:t>件</w:t>
      </w:r>
      <w:r>
        <w:rPr>
          <w:rFonts w:ascii="宋体" w:eastAsia="宋体" w:hAnsi="宋体" w:cs="宋体" w:hint="eastAsia"/>
          <w:bCs/>
          <w:color w:val="000000"/>
        </w:rPr>
        <w:t>；港澳台居民可提供来往通行证扫描</w:t>
      </w:r>
      <w:r>
        <w:rPr>
          <w:rFonts w:ascii="宋体" w:eastAsia="宋体" w:hAnsi="宋体" w:cs="宋体" w:hint="eastAsia"/>
          <w:bCs/>
          <w:color w:val="000000"/>
        </w:rPr>
        <w:t>件</w:t>
      </w:r>
      <w:r>
        <w:rPr>
          <w:rFonts w:ascii="宋体" w:eastAsia="宋体" w:hAnsi="宋体" w:cs="宋体" w:hint="eastAsia"/>
          <w:bCs/>
          <w:color w:val="000000"/>
        </w:rPr>
        <w:t>；非中国国籍管辖范围人员，可提供公安部门认可的身份证明材料扫描</w:t>
      </w:r>
      <w:r>
        <w:rPr>
          <w:rFonts w:ascii="宋体" w:eastAsia="宋体" w:hAnsi="宋体" w:cs="宋体" w:hint="eastAsia"/>
          <w:bCs/>
          <w:color w:val="000000"/>
        </w:rPr>
        <w:t>件</w:t>
      </w:r>
      <w:r>
        <w:rPr>
          <w:rFonts w:ascii="宋体" w:eastAsia="宋体" w:hAnsi="宋体" w:cs="宋体" w:hint="eastAsia"/>
          <w:bCs/>
          <w:color w:val="000000"/>
        </w:rPr>
        <w:t>；</w:t>
      </w:r>
    </w:p>
    <w:p w:rsidR="006F35A8">
      <w:pPr>
        <w:snapToGrid w:val="0"/>
        <w:ind w:firstLine="480" w:firstLineChars="200"/>
        <w:rPr>
          <w:rFonts w:ascii="宋体" w:eastAsia="宋体" w:hAnsi="宋体" w:cs="宋体"/>
          <w:bCs/>
          <w:color w:val="000000"/>
        </w:rPr>
      </w:pPr>
      <w:r>
        <w:rPr>
          <w:rFonts w:ascii="宋体" w:eastAsia="宋体" w:hAnsi="宋体" w:cs="宋体" w:hint="eastAsia"/>
          <w:bCs/>
          <w:color w:val="000000"/>
        </w:rPr>
        <w:t>2.</w:t>
      </w:r>
      <w:r>
        <w:rPr>
          <w:rFonts w:ascii="宋体" w:eastAsia="宋体" w:hAnsi="宋体" w:cs="宋体" w:hint="eastAsia"/>
          <w:bCs/>
          <w:color w:val="000000"/>
        </w:rPr>
        <w:t>招投标文件中涉及需法定代表人之处，非法人组织可由负责人或执行事务合伙人执行。</w:t>
      </w:r>
    </w:p>
    <w:p w:rsidR="006F35A8">
      <w:pPr>
        <w:snapToGrid w:val="0"/>
        <w:ind w:firstLine="480" w:firstLineChars="200"/>
        <w:rPr>
          <w:rFonts w:ascii="宋体" w:eastAsia="宋体" w:hAnsi="宋体" w:cs="宋体"/>
          <w:bCs/>
          <w:color w:val="000000"/>
        </w:rPr>
      </w:pPr>
      <w:r>
        <w:rPr>
          <w:rFonts w:ascii="宋体" w:eastAsia="宋体" w:hAnsi="宋体" w:cs="宋体" w:hint="eastAsia"/>
          <w:bCs/>
          <w:color w:val="000000"/>
        </w:rPr>
        <w:t>3.</w:t>
      </w:r>
      <w:r>
        <w:rPr>
          <w:rFonts w:ascii="宋体" w:eastAsia="宋体" w:hAnsi="宋体" w:cs="宋体" w:hint="eastAsia"/>
          <w:bCs/>
          <w:color w:val="000000"/>
        </w:rPr>
        <w:t>如是法定代表人（负责人或执行事务合伙人）直接参与投标，必须填写《法定代表人（负责人或执行事务合伙人）资格证明书》，可不用填写《法定代表人（负责人或执行事务合伙人）授权书》。</w:t>
      </w:r>
    </w:p>
    <w:p w:rsidR="006F35A8">
      <w:pPr>
        <w:pStyle w:val="NormalIndent"/>
        <w:rPr>
          <w:rFonts w:ascii="宋体" w:eastAsia="宋体" w:hAnsi="宋体" w:cs="宋体"/>
        </w:rPr>
      </w:pPr>
      <w:r>
        <w:rPr>
          <w:rFonts w:ascii="宋体" w:eastAsia="宋体" w:hAnsi="宋体" w:cs="宋体" w:hint="eastAsia"/>
          <w:szCs w:val="21"/>
        </w:rPr>
        <w:t>4.</w:t>
      </w:r>
      <w:r>
        <w:rPr>
          <w:rFonts w:ascii="宋体" w:eastAsia="宋体" w:hAnsi="宋体" w:cs="宋体" w:hint="eastAsia"/>
          <w:szCs w:val="21"/>
        </w:rPr>
        <w:t>内容必须填写真实、清</w:t>
      </w:r>
      <w:r>
        <w:rPr>
          <w:rFonts w:ascii="宋体" w:eastAsia="宋体" w:hAnsi="宋体" w:cs="宋体" w:hint="eastAsia"/>
          <w:szCs w:val="21"/>
        </w:rPr>
        <w:t>楚，涂改无效，不得转让、买卖。</w:t>
      </w:r>
    </w:p>
    <w:p w:rsidR="006F35A8">
      <w:pPr>
        <w:pStyle w:val="Heading3"/>
        <w:spacing w:before="120" w:after="120"/>
        <w:jc w:val="center"/>
        <w:rPr>
          <w:rFonts w:cs="宋体"/>
          <w:b w:val="0"/>
          <w:sz w:val="24"/>
        </w:rPr>
      </w:pPr>
      <w:r>
        <w:rPr>
          <w:rFonts w:cs="宋体" w:hint="eastAsia"/>
          <w:b w:val="0"/>
          <w:sz w:val="24"/>
        </w:rPr>
        <w:t>二、投标文件签署授权委托书</w:t>
      </w:r>
    </w:p>
    <w:p w:rsidR="006F35A8">
      <w:pPr>
        <w:widowControl w:val="0"/>
        <w:spacing w:line="400" w:lineRule="exact"/>
        <w:rPr>
          <w:rFonts w:ascii="宋体" w:eastAsia="宋体" w:hAnsi="宋体" w:cs="宋体"/>
          <w:color w:val="000000"/>
        </w:rPr>
      </w:pPr>
      <w:r>
        <w:rPr>
          <w:rFonts w:ascii="宋体" w:eastAsia="宋体" w:hAnsi="宋体" w:cs="宋体" w:hint="eastAsia"/>
          <w:color w:val="000000"/>
        </w:rPr>
        <w:t>致友和保险经纪有限公司：</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本授权委托书声明：我</w:t>
      </w:r>
      <w:r>
        <w:rPr>
          <w:rFonts w:ascii="宋体" w:eastAsia="宋体" w:hAnsi="宋体" w:cs="宋体" w:hint="eastAsia"/>
          <w:color w:val="000000"/>
          <w:u w:val="single"/>
        </w:rPr>
        <w:t xml:space="preserve"> </w:t>
      </w:r>
      <w:r>
        <w:rPr>
          <w:rFonts w:ascii="宋体" w:eastAsia="宋体" w:hAnsi="宋体" w:cs="宋体" w:hint="eastAsia"/>
          <w:color w:val="000000"/>
          <w:u w:val="single"/>
        </w:rPr>
        <w:t xml:space="preserve"> </w:t>
      </w:r>
      <w:r>
        <w:rPr>
          <w:rFonts w:ascii="宋体" w:eastAsia="宋体" w:hAnsi="宋体" w:cs="宋体" w:hint="eastAsia"/>
          <w:color w:val="000000"/>
          <w:u w:val="single"/>
        </w:rPr>
        <w:t>姓名</w:t>
      </w:r>
      <w:r>
        <w:rPr>
          <w:rFonts w:ascii="宋体" w:eastAsia="宋体" w:hAnsi="宋体" w:cs="宋体" w:hint="eastAsia"/>
          <w:color w:val="000000"/>
          <w:u w:val="single"/>
        </w:rPr>
        <w:t xml:space="preserve">  </w:t>
      </w:r>
      <w:r>
        <w:rPr>
          <w:rFonts w:ascii="宋体" w:eastAsia="宋体" w:hAnsi="宋体" w:cs="宋体" w:hint="eastAsia"/>
          <w:color w:val="000000"/>
        </w:rPr>
        <w:t>系</w:t>
      </w:r>
      <w:r>
        <w:rPr>
          <w:rFonts w:ascii="宋体" w:eastAsia="宋体" w:hAnsi="宋体" w:cs="宋体" w:hint="eastAsia"/>
          <w:color w:val="000000"/>
          <w:u w:val="single"/>
        </w:rPr>
        <w:t xml:space="preserve">  </w:t>
      </w:r>
      <w:r>
        <w:rPr>
          <w:rFonts w:ascii="宋体" w:eastAsia="宋体" w:hAnsi="宋体" w:cs="宋体" w:hint="eastAsia"/>
          <w:color w:val="000000"/>
          <w:u w:val="single"/>
        </w:rPr>
        <w:t>投标人名称</w:t>
      </w:r>
      <w:r>
        <w:rPr>
          <w:rFonts w:ascii="宋体" w:eastAsia="宋体" w:hAnsi="宋体" w:cs="宋体" w:hint="eastAsia"/>
          <w:color w:val="000000"/>
          <w:u w:val="single"/>
        </w:rPr>
        <w:t xml:space="preserve">  </w:t>
      </w:r>
      <w:r>
        <w:rPr>
          <w:rFonts w:ascii="宋体" w:eastAsia="宋体" w:hAnsi="宋体" w:cs="宋体" w:hint="eastAsia"/>
          <w:color w:val="000000"/>
        </w:rPr>
        <w:t>的法定代表人（</w:t>
      </w:r>
      <w:r>
        <w:rPr>
          <w:rFonts w:ascii="宋体" w:eastAsia="宋体" w:hAnsi="宋体" w:cs="宋体" w:hint="eastAsia"/>
          <w:color w:val="000000"/>
        </w:rPr>
        <w:t>负责人或执行事务合伙人</w:t>
      </w:r>
      <w:r>
        <w:rPr>
          <w:rFonts w:ascii="宋体" w:eastAsia="宋体" w:hAnsi="宋体" w:cs="宋体" w:hint="eastAsia"/>
          <w:color w:val="000000"/>
        </w:rPr>
        <w:t>），现授权委托</w:t>
      </w:r>
      <w:r>
        <w:rPr>
          <w:rFonts w:ascii="宋体" w:eastAsia="宋体" w:hAnsi="宋体" w:cs="宋体" w:hint="eastAsia"/>
          <w:color w:val="000000"/>
          <w:u w:val="single"/>
        </w:rPr>
        <w:t xml:space="preserve"> </w:t>
      </w:r>
      <w:r>
        <w:rPr>
          <w:rFonts w:ascii="宋体" w:eastAsia="宋体" w:hAnsi="宋体" w:cs="宋体" w:hint="eastAsia"/>
          <w:color w:val="000000"/>
          <w:u w:val="single"/>
        </w:rPr>
        <w:t xml:space="preserve"> </w:t>
      </w:r>
      <w:r>
        <w:rPr>
          <w:rFonts w:ascii="宋体" w:eastAsia="宋体" w:hAnsi="宋体" w:cs="宋体" w:hint="eastAsia"/>
          <w:color w:val="000000"/>
          <w:u w:val="single"/>
        </w:rPr>
        <w:t>姓名</w:t>
      </w:r>
      <w:r>
        <w:rPr>
          <w:rFonts w:ascii="宋体" w:eastAsia="宋体" w:hAnsi="宋体" w:cs="宋体" w:hint="eastAsia"/>
          <w:color w:val="000000"/>
          <w:u w:val="single"/>
        </w:rPr>
        <w:t xml:space="preserve">  </w:t>
      </w:r>
      <w:r>
        <w:rPr>
          <w:rFonts w:ascii="宋体" w:eastAsia="宋体" w:hAnsi="宋体" w:cs="宋体" w:hint="eastAsia"/>
          <w:color w:val="000000"/>
        </w:rPr>
        <w:t>为我公司签署本项目已递交的投标文件的法定代表人的授权委托代理人，代理人全权代表我所签署的本项目已递交的投标文件内容我均承认。</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代理人无转委托权，特此委托。</w:t>
      </w:r>
    </w:p>
    <w:p w:rsidR="006F35A8">
      <w:pPr>
        <w:widowControl w:val="0"/>
        <w:spacing w:line="400" w:lineRule="exact"/>
        <w:ind w:firstLine="480" w:firstLineChars="200"/>
        <w:rPr>
          <w:rFonts w:ascii="宋体" w:eastAsia="宋体" w:hAnsi="宋体" w:cs="宋体"/>
          <w:color w:val="000000"/>
        </w:rPr>
      </w:pP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代理人：</w:t>
      </w:r>
      <w:r>
        <w:rPr>
          <w:rFonts w:ascii="宋体" w:eastAsia="宋体" w:hAnsi="宋体" w:cs="宋体" w:hint="eastAsia"/>
          <w:szCs w:val="21"/>
          <w:u w:val="single"/>
        </w:rPr>
        <w:t xml:space="preserve">                  </w:t>
      </w:r>
      <w:r>
        <w:rPr>
          <w:rFonts w:ascii="宋体" w:eastAsia="宋体" w:hAnsi="宋体" w:cs="宋体" w:hint="eastAsia"/>
          <w:color w:val="000000"/>
        </w:rPr>
        <w:t>性别：</w:t>
      </w:r>
      <w:r>
        <w:rPr>
          <w:rFonts w:ascii="宋体" w:eastAsia="宋体" w:hAnsi="宋体" w:cs="宋体" w:hint="eastAsia"/>
          <w:szCs w:val="21"/>
          <w:u w:val="single"/>
        </w:rPr>
        <w:t xml:space="preserve">                  </w:t>
      </w:r>
      <w:r>
        <w:rPr>
          <w:rFonts w:ascii="宋体" w:eastAsia="宋体" w:hAnsi="宋体" w:cs="宋体" w:hint="eastAsia"/>
          <w:color w:val="000000"/>
        </w:rPr>
        <w:t>年龄：</w:t>
      </w:r>
      <w:r>
        <w:rPr>
          <w:rFonts w:ascii="宋体" w:eastAsia="宋体" w:hAnsi="宋体" w:cs="宋体" w:hint="eastAsia"/>
          <w:szCs w:val="21"/>
          <w:u w:val="single"/>
        </w:rPr>
        <w:t xml:space="preserve">                  </w:t>
      </w: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联系电话：</w:t>
      </w:r>
      <w:r>
        <w:rPr>
          <w:rFonts w:ascii="宋体" w:eastAsia="宋体" w:hAnsi="宋体" w:cs="宋体" w:hint="eastAsia"/>
          <w:szCs w:val="21"/>
          <w:u w:val="single"/>
        </w:rPr>
        <w:t xml:space="preserve">       </w:t>
      </w:r>
      <w:r>
        <w:rPr>
          <w:rFonts w:ascii="宋体" w:eastAsia="宋体" w:hAnsi="宋体" w:cs="宋体" w:hint="eastAsia"/>
          <w:szCs w:val="21"/>
          <w:u w:val="single"/>
        </w:rPr>
        <w:t xml:space="preserve">           </w:t>
      </w:r>
      <w:r>
        <w:rPr>
          <w:rFonts w:ascii="宋体" w:eastAsia="宋体" w:hAnsi="宋体" w:cs="宋体" w:hint="eastAsia"/>
          <w:color w:val="000000"/>
        </w:rPr>
        <w:t>手机：</w:t>
      </w:r>
      <w:r>
        <w:rPr>
          <w:rFonts w:ascii="宋体" w:eastAsia="宋体" w:hAnsi="宋体" w:cs="宋体" w:hint="eastAsia"/>
          <w:szCs w:val="21"/>
          <w:u w:val="single"/>
        </w:rPr>
        <w:t xml:space="preserve">                  </w:t>
      </w:r>
    </w:p>
    <w:p w:rsidR="006F35A8">
      <w:pPr>
        <w:widowControl w:val="0"/>
        <w:spacing w:line="400" w:lineRule="exact"/>
        <w:ind w:firstLine="480" w:firstLineChars="200"/>
        <w:rPr>
          <w:rFonts w:ascii="宋体" w:eastAsia="宋体" w:hAnsi="宋体" w:cs="宋体"/>
          <w:color w:val="000000"/>
          <w:u w:val="single"/>
        </w:rPr>
      </w:pPr>
      <w:r>
        <w:rPr>
          <w:rFonts w:ascii="宋体" w:eastAsia="宋体" w:hAnsi="宋体" w:cs="宋体" w:hint="eastAsia"/>
          <w:color w:val="000000"/>
        </w:rPr>
        <w:t>身份证号码：</w:t>
      </w:r>
      <w:r>
        <w:rPr>
          <w:rFonts w:ascii="宋体" w:eastAsia="宋体" w:hAnsi="宋体" w:cs="宋体" w:hint="eastAsia"/>
          <w:szCs w:val="21"/>
          <w:u w:val="single"/>
        </w:rPr>
        <w:t xml:space="preserve">                  </w:t>
      </w:r>
      <w:r>
        <w:rPr>
          <w:rFonts w:ascii="宋体" w:eastAsia="宋体" w:hAnsi="宋体" w:cs="宋体" w:hint="eastAsia"/>
          <w:color w:val="000000"/>
        </w:rPr>
        <w:t>职务：</w:t>
      </w:r>
      <w:r>
        <w:rPr>
          <w:rFonts w:ascii="宋体" w:eastAsia="宋体" w:hAnsi="宋体" w:cs="宋体" w:hint="eastAsia"/>
          <w:szCs w:val="21"/>
          <w:u w:val="single"/>
        </w:rPr>
        <w:t xml:space="preserve">                  </w:t>
      </w:r>
    </w:p>
    <w:p w:rsidR="006F35A8">
      <w:pPr>
        <w:widowControl w:val="0"/>
        <w:spacing w:line="400" w:lineRule="exact"/>
        <w:ind w:firstLine="480" w:firstLineChars="200"/>
        <w:rPr>
          <w:rFonts w:ascii="宋体" w:eastAsia="宋体" w:hAnsi="宋体" w:cs="宋体"/>
          <w:color w:val="000000"/>
        </w:rPr>
      </w:pPr>
    </w:p>
    <w:p w:rsidR="006F35A8">
      <w:pPr>
        <w:widowControl w:val="0"/>
        <w:spacing w:line="400" w:lineRule="exact"/>
        <w:ind w:firstLine="480" w:firstLineChars="200"/>
        <w:rPr>
          <w:rFonts w:ascii="宋体" w:eastAsia="宋体" w:hAnsi="宋体" w:cs="宋体"/>
          <w:color w:val="000000"/>
        </w:rPr>
      </w:pPr>
      <w:r>
        <w:rPr>
          <w:rFonts w:ascii="宋体" w:eastAsia="宋体" w:hAnsi="宋体" w:cs="宋体" w:hint="eastAsia"/>
          <w:color w:val="000000"/>
        </w:rPr>
        <w:t>授权委托日期：</w:t>
      </w:r>
      <w:r>
        <w:rPr>
          <w:rFonts w:ascii="宋体" w:eastAsia="宋体" w:hAnsi="宋体" w:cs="宋体" w:hint="eastAsia"/>
          <w:szCs w:val="21"/>
          <w:u w:val="single"/>
        </w:rPr>
        <w:t xml:space="preserve">       </w:t>
      </w:r>
      <w:r>
        <w:rPr>
          <w:rFonts w:ascii="宋体" w:eastAsia="宋体" w:hAnsi="宋体" w:cs="宋体" w:hint="eastAsia"/>
          <w:color w:val="000000"/>
        </w:rPr>
        <w:t>年</w:t>
      </w:r>
      <w:r>
        <w:rPr>
          <w:rFonts w:ascii="宋体" w:eastAsia="宋体" w:hAnsi="宋体" w:cs="宋体" w:hint="eastAsia"/>
          <w:szCs w:val="21"/>
          <w:u w:val="single"/>
        </w:rPr>
        <w:t xml:space="preserve">      </w:t>
      </w:r>
      <w:r>
        <w:rPr>
          <w:rFonts w:ascii="宋体" w:eastAsia="宋体" w:hAnsi="宋体" w:cs="宋体" w:hint="eastAsia"/>
          <w:color w:val="000000"/>
        </w:rPr>
        <w:t>月</w:t>
      </w:r>
      <w:r>
        <w:rPr>
          <w:rFonts w:ascii="宋体" w:eastAsia="宋体" w:hAnsi="宋体" w:cs="宋体" w:hint="eastAsia"/>
          <w:szCs w:val="21"/>
          <w:u w:val="single"/>
        </w:rPr>
        <w:t xml:space="preserve">      </w:t>
      </w:r>
      <w:r>
        <w:rPr>
          <w:rFonts w:ascii="宋体" w:eastAsia="宋体" w:hAnsi="宋体" w:cs="宋体" w:hint="eastAsia"/>
          <w:color w:val="000000"/>
        </w:rPr>
        <w:t>日</w:t>
      </w:r>
    </w:p>
    <w:p w:rsidR="006F35A8">
      <w:pPr>
        <w:spacing w:line="360" w:lineRule="auto"/>
        <w:rPr>
          <w:rFonts w:ascii="宋体" w:eastAsia="宋体" w:hAnsi="宋体" w:cs="宋体"/>
          <w:bCs/>
          <w:color w:val="000000"/>
        </w:rPr>
      </w:pPr>
      <w:r>
        <w:rPr>
          <w:rFonts w:ascii="宋体" w:eastAsia="宋体" w:hAnsi="宋体" w:cs="宋体" w:hint="eastAsia"/>
          <w:noProof/>
          <w:color w:val="000000"/>
        </w:rPr>
        <w:pict>
          <v:shape id="文本框 12" o:spid="_x0000_s1027" type="#_x0000_t202" style="height:151.25pt;margin-left:236.2pt;margin-top:1.65pt;mso-wrap-distance-bottom:0;mso-wrap-distance-left:9pt;mso-wrap-distance-right:9pt;mso-wrap-distance-top:0;mso-wrap-style:square;position:absolute;v-text-anchor:top;visibility:visible;width:219.1pt;z-index:251661312">
            <v:textbox>
              <w:txbxContent>
                <w:p w:rsidR="006F35A8">
                  <w:pPr>
                    <w:rPr>
                      <w:rFonts w:ascii="宋体" w:hAnsi="宋体" w:cs="宋体"/>
                    </w:rPr>
                  </w:pPr>
                </w:p>
                <w:p w:rsidR="006F35A8"/>
                <w:p w:rsidR="006F35A8">
                  <w:pPr>
                    <w:jc w:val="center"/>
                    <w:rPr>
                      <w:rFonts w:ascii="仿宋" w:eastAsia="仿宋" w:hAnsi="仿宋" w:cs="仿宋"/>
                      <w:bCs/>
                    </w:rPr>
                  </w:pPr>
                  <w:r>
                    <w:rPr>
                      <w:rFonts w:ascii="仿宋" w:eastAsia="仿宋" w:hAnsi="仿宋" w:cs="仿宋" w:hint="eastAsia"/>
                      <w:bCs/>
                    </w:rPr>
                    <w:t>被授权人身份证反面</w:t>
                  </w:r>
                </w:p>
              </w:txbxContent>
            </v:textbox>
          </v:shape>
        </w:pict>
      </w:r>
      <w:r>
        <w:rPr>
          <w:rFonts w:ascii="宋体" w:eastAsia="宋体" w:hAnsi="宋体" w:cs="宋体" w:hint="eastAsia"/>
          <w:noProof/>
          <w:color w:val="000000"/>
        </w:rPr>
        <w:pict>
          <v:shape id="文本框 11" o:spid="_x0000_s1028" type="#_x0000_t202" style="height:151.25pt;margin-left:0.15pt;margin-top:1.65pt;mso-wrap-distance-bottom:0;mso-wrap-distance-left:9pt;mso-wrap-distance-right:9pt;mso-wrap-distance-top:0;mso-wrap-style:square;position:absolute;v-text-anchor:top;visibility:visible;width:222.9pt;z-index:251660288">
            <v:textbox>
              <w:txbxContent>
                <w:p w:rsidR="006F35A8">
                  <w:pPr>
                    <w:rPr>
                      <w:rFonts w:ascii="宋体" w:hAnsi="宋体" w:cs="宋体"/>
                    </w:rPr>
                  </w:pPr>
                </w:p>
                <w:p w:rsidR="006F35A8"/>
                <w:p w:rsidR="006F35A8">
                  <w:pPr>
                    <w:jc w:val="center"/>
                    <w:rPr>
                      <w:rFonts w:ascii="仿宋" w:eastAsia="仿宋" w:hAnsi="仿宋" w:cs="仿宋"/>
                      <w:bCs/>
                      <w:sz w:val="22"/>
                      <w:szCs w:val="22"/>
                    </w:rPr>
                  </w:pPr>
                  <w:r>
                    <w:rPr>
                      <w:rFonts w:ascii="仿宋" w:eastAsia="仿宋" w:hAnsi="仿宋" w:cs="仿宋" w:hint="eastAsia"/>
                      <w:bCs/>
                    </w:rPr>
                    <w:t>被授权人身份证正面</w:t>
                  </w:r>
                </w:p>
              </w:txbxContent>
            </v:textbox>
          </v:shape>
        </w:pict>
      </w:r>
    </w:p>
    <w:p w:rsidR="006F35A8">
      <w:pPr>
        <w:spacing w:line="360" w:lineRule="auto"/>
        <w:rPr>
          <w:rFonts w:ascii="宋体" w:eastAsia="宋体" w:hAnsi="宋体" w:cs="宋体"/>
          <w:bCs/>
          <w:color w:val="000000"/>
        </w:rPr>
      </w:pPr>
    </w:p>
    <w:p w:rsidR="006F35A8">
      <w:pPr>
        <w:spacing w:line="360" w:lineRule="auto"/>
        <w:rPr>
          <w:rFonts w:ascii="宋体" w:eastAsia="宋体" w:hAnsi="宋体" w:cs="宋体"/>
          <w:bCs/>
          <w:color w:val="000000"/>
        </w:rPr>
      </w:pPr>
    </w:p>
    <w:p w:rsidR="006F35A8">
      <w:pPr>
        <w:spacing w:line="360" w:lineRule="auto"/>
        <w:rPr>
          <w:rFonts w:ascii="宋体" w:eastAsia="宋体" w:hAnsi="宋体" w:cs="宋体"/>
          <w:bCs/>
          <w:color w:val="000000"/>
        </w:rPr>
      </w:pPr>
    </w:p>
    <w:p w:rsidR="006F35A8">
      <w:pPr>
        <w:rPr>
          <w:rFonts w:ascii="宋体" w:eastAsia="宋体" w:hAnsi="宋体" w:cs="宋体"/>
          <w:color w:val="000000"/>
        </w:rPr>
      </w:pPr>
    </w:p>
    <w:p w:rsidR="006F35A8">
      <w:pPr>
        <w:rPr>
          <w:rFonts w:ascii="宋体" w:eastAsia="宋体" w:hAnsi="宋体" w:cs="宋体"/>
          <w:color w:val="000000"/>
        </w:rPr>
      </w:pPr>
    </w:p>
    <w:p w:rsidR="006F35A8">
      <w:pPr>
        <w:spacing w:after="60"/>
        <w:rPr>
          <w:rFonts w:ascii="宋体" w:eastAsia="宋体" w:hAnsi="宋体" w:cs="宋体"/>
          <w:color w:val="000000"/>
        </w:rPr>
      </w:pPr>
    </w:p>
    <w:p w:rsidR="006F35A8">
      <w:pPr>
        <w:rPr>
          <w:rFonts w:ascii="宋体" w:eastAsia="宋体" w:hAnsi="宋体" w:cs="宋体"/>
          <w:color w:val="000000"/>
        </w:rPr>
      </w:pPr>
    </w:p>
    <w:p w:rsidR="006F35A8">
      <w:pPr>
        <w:spacing w:line="360" w:lineRule="auto"/>
        <w:jc w:val="both"/>
        <w:rPr>
          <w:rFonts w:ascii="宋体" w:eastAsia="宋体" w:hAnsi="宋体" w:cs="宋体"/>
          <w:szCs w:val="21"/>
        </w:rPr>
      </w:pPr>
      <w:r>
        <w:rPr>
          <w:rFonts w:ascii="宋体" w:eastAsia="宋体" w:hAnsi="宋体" w:cs="宋体" w:hint="eastAsia"/>
          <w:szCs w:val="21"/>
        </w:rPr>
        <w:t>说明：</w:t>
      </w:r>
    </w:p>
    <w:p w:rsidR="006F35A8">
      <w:pPr>
        <w:spacing w:line="360" w:lineRule="auto"/>
        <w:jc w:val="both"/>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如是代理人（受托人）参与投标，则必须提供《法定代表人（负责人或执行事务合伙人）证明书》和《投标文件签署授权委托书》，且《投标函》的委托代理人与《投标文件签署授权委托书》的代理人（受托人）必须一致。</w:t>
      </w:r>
    </w:p>
    <w:p w:rsidR="006F35A8">
      <w:pPr>
        <w:spacing w:line="360" w:lineRule="auto"/>
        <w:jc w:val="both"/>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请提供代理人身份证扫描件（正反两面）；港澳台居民可提供来往通行证扫描件；非中国国籍管辖范围人员，可提供公安部门认可的身份证明材料扫描件。</w:t>
      </w:r>
    </w:p>
    <w:p w:rsidR="006F35A8">
      <w:pPr>
        <w:rPr>
          <w:rFonts w:ascii="宋体" w:eastAsia="宋体" w:hAnsi="宋体" w:cs="宋体"/>
          <w:b/>
          <w:color w:val="FF0000"/>
          <w:szCs w:val="21"/>
        </w:rPr>
      </w:pPr>
      <w:r>
        <w:rPr>
          <w:rFonts w:ascii="宋体" w:eastAsia="宋体" w:hAnsi="宋体" w:cs="宋体" w:hint="eastAsia"/>
          <w:b/>
          <w:color w:val="FF0000"/>
          <w:szCs w:val="21"/>
        </w:rPr>
        <w:br w:type="page"/>
      </w:r>
    </w:p>
    <w:p w:rsidR="006F35A8">
      <w:pPr>
        <w:pStyle w:val="Heading3"/>
        <w:spacing w:before="120" w:after="120"/>
        <w:jc w:val="center"/>
        <w:rPr>
          <w:rFonts w:cs="宋体"/>
          <w:b w:val="0"/>
          <w:sz w:val="24"/>
        </w:rPr>
      </w:pPr>
      <w:r>
        <w:rPr>
          <w:rFonts w:cs="宋体" w:hint="eastAsia"/>
          <w:b w:val="0"/>
          <w:sz w:val="24"/>
        </w:rPr>
        <w:t>三、供应商法定代表人等缴纳社会保险情况一览表</w:t>
      </w:r>
    </w:p>
    <w:p w:rsidR="006F35A8">
      <w:pPr>
        <w:snapToGrid w:val="0"/>
        <w:ind w:firstLine="480" w:firstLineChars="200"/>
        <w:rPr>
          <w:rFonts w:ascii="宋体" w:eastAsia="宋体" w:hAnsi="宋体" w:cs="宋体"/>
          <w:b/>
          <w:szCs w:val="21"/>
        </w:rPr>
      </w:pPr>
      <w:r>
        <w:rPr>
          <w:rFonts w:ascii="宋体" w:eastAsia="宋体" w:hAnsi="宋体" w:cs="宋体"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rsidR="006F35A8">
      <w:pPr>
        <w:snapToGrid w:val="0"/>
        <w:ind w:firstLine="480" w:firstLineChars="200"/>
        <w:rPr>
          <w:rFonts w:ascii="宋体" w:eastAsia="宋体" w:hAnsi="宋体" w:cs="宋体"/>
          <w:b/>
          <w:szCs w:val="21"/>
          <w:highlight w:val="yellow"/>
        </w:rPr>
      </w:pPr>
      <w:r>
        <w:rPr>
          <w:rFonts w:ascii="宋体" w:eastAsia="宋体" w:hAnsi="宋体" w:cs="宋体" w:hint="eastAsia"/>
          <w:b/>
          <w:szCs w:val="21"/>
        </w:rPr>
        <w:t>请供应商按以下格式提供上述法规涉及人员开标前一个月的社保缴纳情况。（注：以下内容将</w:t>
      </w:r>
      <w:r>
        <w:rPr>
          <w:rFonts w:ascii="宋体" w:eastAsia="宋体" w:hAnsi="宋体" w:cs="宋体" w:hint="eastAsia"/>
          <w:b/>
          <w:szCs w:val="21"/>
        </w:rPr>
        <w:t>作为评审委员会和主管部门判定本项目不同投标供应商是否涉嫌、属于串通投标的重要依据，请供应商认真填报，并保证所填信息的真实、准确和完整。）</w:t>
      </w:r>
    </w:p>
    <w:p w:rsidR="006F35A8">
      <w:pPr>
        <w:snapToGrid w:val="0"/>
        <w:rPr>
          <w:rFonts w:ascii="宋体" w:eastAsia="宋体" w:hAnsi="宋体" w:cs="宋体"/>
          <w:b/>
          <w:szCs w:val="21"/>
        </w:rPr>
      </w:pPr>
    </w:p>
    <w:p w:rsidR="006F35A8">
      <w:pPr>
        <w:snapToGrid w:val="0"/>
        <w:rPr>
          <w:rFonts w:ascii="宋体" w:eastAsia="宋体" w:hAnsi="宋体" w:cs="宋体"/>
          <w:b/>
          <w:szCs w:val="21"/>
        </w:rPr>
      </w:pPr>
      <w:r>
        <w:rPr>
          <w:rFonts w:ascii="宋体" w:eastAsia="宋体" w:hAnsi="宋体" w:cs="宋体" w:hint="eastAsia"/>
          <w:b/>
          <w:szCs w:val="21"/>
        </w:rPr>
        <w:t>1.</w:t>
      </w:r>
      <w:r>
        <w:rPr>
          <w:rFonts w:ascii="宋体" w:eastAsia="宋体" w:hAnsi="宋体" w:cs="宋体" w:hint="eastAsia"/>
          <w:b/>
          <w:szCs w:val="21"/>
        </w:rPr>
        <w:t>情况一览表</w:t>
      </w:r>
    </w:p>
    <w:tbl>
      <w:tblPr>
        <w:tblStyle w:val="TableGrid"/>
        <w:tblW w:w="0" w:type="auto"/>
        <w:tblLayout w:type="fixed"/>
        <w:tblLook w:val="04A0"/>
      </w:tblPr>
      <w:tblGrid>
        <w:gridCol w:w="373"/>
        <w:gridCol w:w="2346"/>
        <w:gridCol w:w="1009"/>
        <w:gridCol w:w="1677"/>
        <w:gridCol w:w="2087"/>
        <w:gridCol w:w="1030"/>
      </w:tblGrid>
      <w:tr>
        <w:tblPrEx>
          <w:tblW w:w="0" w:type="auto"/>
          <w:tblLayout w:type="fixed"/>
          <w:tblLook w:val="04A0"/>
        </w:tblPrEx>
        <w:tc>
          <w:tcPr>
            <w:tcW w:w="373"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序号</w:t>
            </w:r>
          </w:p>
        </w:tc>
        <w:tc>
          <w:tcPr>
            <w:tcW w:w="2346"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内容</w:t>
            </w:r>
          </w:p>
        </w:tc>
        <w:tc>
          <w:tcPr>
            <w:tcW w:w="1009"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姓名</w:t>
            </w:r>
          </w:p>
        </w:tc>
        <w:tc>
          <w:tcPr>
            <w:tcW w:w="1677"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身份证号</w:t>
            </w:r>
          </w:p>
        </w:tc>
        <w:tc>
          <w:tcPr>
            <w:tcW w:w="2087"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社保缴纳单位</w:t>
            </w:r>
          </w:p>
        </w:tc>
        <w:tc>
          <w:tcPr>
            <w:tcW w:w="1030" w:type="dxa"/>
            <w:vAlign w:val="center"/>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社保缴纳年月</w:t>
            </w: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1</w:t>
            </w:r>
          </w:p>
        </w:tc>
        <w:tc>
          <w:tcPr>
            <w:tcW w:w="2346" w:type="dxa"/>
          </w:tcPr>
          <w:p w:rsidR="006F35A8">
            <w:pPr>
              <w:pStyle w:val="NormalIndent"/>
              <w:widowControl/>
              <w:ind w:firstLine="0"/>
              <w:jc w:val="center"/>
              <w:rPr>
                <w:rFonts w:ascii="宋体" w:eastAsia="宋体" w:hAnsi="宋体" w:cs="宋体"/>
              </w:rPr>
            </w:pPr>
            <w:r>
              <w:rPr>
                <w:rFonts w:ascii="宋体" w:eastAsia="宋体" w:hAnsi="宋体" w:cs="宋体" w:hint="eastAsia"/>
                <w:b/>
                <w:szCs w:val="21"/>
              </w:rPr>
              <w:t>法定代表人（负责人）</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2</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主要经营负责人</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3</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项目投标授权代表人</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4</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项目负责人</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5</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w:t>
            </w:r>
            <w:r>
              <w:rPr>
                <w:rFonts w:ascii="宋体" w:eastAsia="宋体" w:hAnsi="宋体" w:cs="宋体" w:hint="eastAsia"/>
                <w:b/>
                <w:szCs w:val="21"/>
              </w:rPr>
              <w:t>1</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6</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主要技术人员</w:t>
            </w:r>
            <w:r>
              <w:rPr>
                <w:rFonts w:ascii="宋体" w:eastAsia="宋体" w:hAnsi="宋体" w:cs="宋体" w:hint="eastAsia"/>
                <w:b/>
                <w:szCs w:val="21"/>
              </w:rPr>
              <w:t>2</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r>
        <w:tblPrEx>
          <w:tblW w:w="0" w:type="auto"/>
          <w:tblLayout w:type="fixed"/>
          <w:tblLook w:val="04A0"/>
        </w:tblPrEx>
        <w:tc>
          <w:tcPr>
            <w:tcW w:w="373"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7</w:t>
            </w:r>
          </w:p>
        </w:tc>
        <w:tc>
          <w:tcPr>
            <w:tcW w:w="2346" w:type="dxa"/>
          </w:tcPr>
          <w:p w:rsidR="006F35A8">
            <w:pPr>
              <w:pStyle w:val="NormalIndent"/>
              <w:widowControl/>
              <w:ind w:firstLine="0"/>
              <w:jc w:val="center"/>
              <w:rPr>
                <w:rFonts w:ascii="宋体" w:eastAsia="宋体" w:hAnsi="宋体" w:cs="宋体"/>
                <w:b/>
                <w:szCs w:val="21"/>
              </w:rPr>
            </w:pPr>
            <w:r>
              <w:rPr>
                <w:rFonts w:ascii="宋体" w:eastAsia="宋体" w:hAnsi="宋体" w:cs="宋体" w:hint="eastAsia"/>
                <w:b/>
                <w:szCs w:val="21"/>
              </w:rPr>
              <w:t>……</w:t>
            </w:r>
          </w:p>
        </w:tc>
        <w:tc>
          <w:tcPr>
            <w:tcW w:w="1009" w:type="dxa"/>
          </w:tcPr>
          <w:p w:rsidR="006F35A8">
            <w:pPr>
              <w:pStyle w:val="NormalIndent"/>
              <w:widowControl/>
              <w:ind w:firstLine="0"/>
              <w:jc w:val="center"/>
              <w:rPr>
                <w:rFonts w:ascii="宋体" w:eastAsia="宋体" w:hAnsi="宋体" w:cs="宋体"/>
                <w:b/>
                <w:szCs w:val="21"/>
              </w:rPr>
            </w:pPr>
          </w:p>
        </w:tc>
        <w:tc>
          <w:tcPr>
            <w:tcW w:w="1677" w:type="dxa"/>
          </w:tcPr>
          <w:p w:rsidR="006F35A8">
            <w:pPr>
              <w:pStyle w:val="NormalIndent"/>
              <w:widowControl/>
              <w:ind w:firstLine="0"/>
              <w:jc w:val="center"/>
              <w:rPr>
                <w:rFonts w:ascii="宋体" w:eastAsia="宋体" w:hAnsi="宋体" w:cs="宋体"/>
                <w:b/>
                <w:szCs w:val="21"/>
              </w:rPr>
            </w:pPr>
          </w:p>
        </w:tc>
        <w:tc>
          <w:tcPr>
            <w:tcW w:w="2087" w:type="dxa"/>
          </w:tcPr>
          <w:p w:rsidR="006F35A8">
            <w:pPr>
              <w:pStyle w:val="NormalIndent"/>
              <w:widowControl/>
              <w:ind w:firstLine="0"/>
              <w:jc w:val="center"/>
              <w:rPr>
                <w:rFonts w:ascii="宋体" w:eastAsia="宋体" w:hAnsi="宋体" w:cs="宋体"/>
                <w:b/>
                <w:szCs w:val="21"/>
              </w:rPr>
            </w:pPr>
          </w:p>
        </w:tc>
        <w:tc>
          <w:tcPr>
            <w:tcW w:w="1030" w:type="dxa"/>
          </w:tcPr>
          <w:p w:rsidR="006F35A8">
            <w:pPr>
              <w:pStyle w:val="NormalIndent"/>
              <w:widowControl/>
              <w:ind w:firstLine="0"/>
              <w:jc w:val="center"/>
              <w:rPr>
                <w:rFonts w:ascii="宋体" w:eastAsia="宋体" w:hAnsi="宋体" w:cs="宋体"/>
                <w:b/>
                <w:szCs w:val="21"/>
              </w:rPr>
            </w:pPr>
          </w:p>
        </w:tc>
      </w:tr>
    </w:tbl>
    <w:p w:rsidR="006F35A8">
      <w:pPr>
        <w:snapToGrid w:val="0"/>
        <w:rPr>
          <w:rFonts w:ascii="宋体" w:eastAsia="宋体" w:hAnsi="宋体" w:cs="宋体"/>
          <w:b/>
          <w:szCs w:val="21"/>
        </w:rPr>
      </w:pPr>
    </w:p>
    <w:p w:rsidR="006F35A8">
      <w:pPr>
        <w:snapToGrid w:val="0"/>
        <w:rPr>
          <w:rFonts w:ascii="宋体" w:eastAsia="宋体" w:hAnsi="宋体" w:cs="宋体"/>
          <w:b/>
          <w:szCs w:val="21"/>
        </w:rPr>
      </w:pPr>
      <w:r>
        <w:rPr>
          <w:rFonts w:ascii="宋体" w:eastAsia="宋体" w:hAnsi="宋体" w:cs="宋体" w:hint="eastAsia"/>
          <w:b/>
          <w:szCs w:val="21"/>
        </w:rPr>
        <w:t>2.</w:t>
      </w:r>
      <w:r>
        <w:rPr>
          <w:rFonts w:ascii="宋体" w:eastAsia="宋体" w:hAnsi="宋体" w:cs="宋体" w:hint="eastAsia"/>
          <w:b/>
          <w:szCs w:val="21"/>
        </w:rPr>
        <w:t>证明材料：</w:t>
      </w: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1</w:t>
      </w:r>
      <w:r>
        <w:rPr>
          <w:rFonts w:ascii="宋体" w:eastAsia="宋体" w:hAnsi="宋体" w:cs="宋体" w:hint="eastAsia"/>
          <w:b/>
          <w:szCs w:val="21"/>
        </w:rPr>
        <w:t>）</w:t>
      </w:r>
      <w:r>
        <w:rPr>
          <w:rFonts w:ascii="宋体" w:eastAsia="宋体" w:hAnsi="宋体" w:cs="宋体" w:hint="eastAsia"/>
          <w:b/>
          <w:szCs w:val="21"/>
        </w:rPr>
        <w:t>法定代表人（负责人）</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2</w:t>
      </w:r>
      <w:r>
        <w:rPr>
          <w:rFonts w:ascii="宋体" w:eastAsia="宋体" w:hAnsi="宋体" w:cs="宋体" w:hint="eastAsia"/>
          <w:b/>
          <w:szCs w:val="21"/>
        </w:rPr>
        <w:t>）</w:t>
      </w:r>
      <w:r>
        <w:rPr>
          <w:rFonts w:ascii="宋体" w:eastAsia="宋体" w:hAnsi="宋体" w:cs="宋体" w:hint="eastAsia"/>
          <w:b/>
          <w:szCs w:val="21"/>
        </w:rPr>
        <w:t>主要经营负责人</w:t>
      </w:r>
    </w:p>
    <w:p w:rsidR="006F35A8">
      <w:pPr>
        <w:snapToGrid w:val="0"/>
        <w:rPr>
          <w:rFonts w:ascii="宋体" w:eastAsia="宋体" w:hAnsi="宋体" w:cs="宋体"/>
          <w:b/>
          <w:szCs w:val="21"/>
        </w:rPr>
      </w:pPr>
      <w:r>
        <w:rPr>
          <w:rFonts w:ascii="宋体" w:eastAsia="宋体" w:hAnsi="宋体" w:cs="宋体" w:hint="eastAsia"/>
          <w:b/>
          <w:szCs w:val="21"/>
        </w:rPr>
        <w:t>身份证复印件（正反面）：</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3</w:t>
      </w:r>
      <w:r>
        <w:rPr>
          <w:rFonts w:ascii="宋体" w:eastAsia="宋体" w:hAnsi="宋体" w:cs="宋体" w:hint="eastAsia"/>
          <w:b/>
          <w:szCs w:val="21"/>
        </w:rPr>
        <w:t>）</w:t>
      </w:r>
      <w:r>
        <w:rPr>
          <w:rFonts w:ascii="宋体" w:eastAsia="宋体" w:hAnsi="宋体" w:cs="宋体" w:hint="eastAsia"/>
          <w:b/>
          <w:szCs w:val="21"/>
        </w:rPr>
        <w:t>项目投标授权代表人</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4</w:t>
      </w:r>
      <w:r>
        <w:rPr>
          <w:rFonts w:ascii="宋体" w:eastAsia="宋体" w:hAnsi="宋体" w:cs="宋体" w:hint="eastAsia"/>
          <w:b/>
          <w:szCs w:val="21"/>
        </w:rPr>
        <w:t>）</w:t>
      </w:r>
      <w:r>
        <w:rPr>
          <w:rFonts w:ascii="宋体" w:eastAsia="宋体" w:hAnsi="宋体" w:cs="宋体" w:hint="eastAsia"/>
          <w:b/>
          <w:szCs w:val="21"/>
        </w:rPr>
        <w:t>项目负责人</w:t>
      </w:r>
    </w:p>
    <w:p w:rsidR="006F35A8">
      <w:pPr>
        <w:snapToGrid w:val="0"/>
        <w:rPr>
          <w:rFonts w:ascii="宋体" w:eastAsia="宋体" w:hAnsi="宋体" w:cs="宋体"/>
          <w:b/>
          <w:szCs w:val="21"/>
        </w:rPr>
      </w:pPr>
      <w:r>
        <w:rPr>
          <w:rFonts w:ascii="宋体" w:eastAsia="宋体" w:hAnsi="宋体" w:cs="宋体" w:hint="eastAsia"/>
          <w:b/>
          <w:szCs w:val="21"/>
        </w:rPr>
        <w:t>身份证复印件（正反面）：</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5</w:t>
      </w:r>
      <w:r>
        <w:rPr>
          <w:rFonts w:ascii="宋体" w:eastAsia="宋体" w:hAnsi="宋体" w:cs="宋体" w:hint="eastAsia"/>
          <w:b/>
          <w:szCs w:val="21"/>
        </w:rPr>
        <w:t>）</w:t>
      </w:r>
      <w:r>
        <w:rPr>
          <w:rFonts w:ascii="宋体" w:eastAsia="宋体" w:hAnsi="宋体" w:cs="宋体" w:hint="eastAsia"/>
          <w:b/>
          <w:szCs w:val="21"/>
        </w:rPr>
        <w:t>主要技术人员</w:t>
      </w:r>
      <w:r>
        <w:rPr>
          <w:rFonts w:ascii="宋体" w:eastAsia="宋体" w:hAnsi="宋体" w:cs="宋体" w:hint="eastAsia"/>
          <w:b/>
          <w:szCs w:val="21"/>
        </w:rPr>
        <w:t>1</w:t>
      </w:r>
    </w:p>
    <w:p w:rsidR="006F35A8">
      <w:pPr>
        <w:snapToGrid w:val="0"/>
        <w:rPr>
          <w:rFonts w:ascii="宋体" w:eastAsia="宋体" w:hAnsi="宋体" w:cs="宋体"/>
          <w:b/>
          <w:szCs w:val="21"/>
        </w:rPr>
      </w:pPr>
      <w:r>
        <w:rPr>
          <w:rFonts w:ascii="宋体" w:eastAsia="宋体" w:hAnsi="宋体" w:cs="宋体" w:hint="eastAsia"/>
          <w:b/>
          <w:szCs w:val="21"/>
        </w:rPr>
        <w:t>身份证复印件（正反面）：</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6</w:t>
      </w:r>
      <w:r>
        <w:rPr>
          <w:rFonts w:ascii="宋体" w:eastAsia="宋体" w:hAnsi="宋体" w:cs="宋体" w:hint="eastAsia"/>
          <w:b/>
          <w:szCs w:val="21"/>
        </w:rPr>
        <w:t>）</w:t>
      </w:r>
      <w:r>
        <w:rPr>
          <w:rFonts w:ascii="宋体" w:eastAsia="宋体" w:hAnsi="宋体" w:cs="宋体" w:hint="eastAsia"/>
          <w:b/>
          <w:szCs w:val="21"/>
        </w:rPr>
        <w:t>主要技术人员</w:t>
      </w:r>
      <w:r>
        <w:rPr>
          <w:rFonts w:ascii="宋体" w:eastAsia="宋体" w:hAnsi="宋体" w:cs="宋体" w:hint="eastAsia"/>
          <w:b/>
          <w:szCs w:val="21"/>
        </w:rPr>
        <w:t>2</w:t>
      </w:r>
    </w:p>
    <w:p w:rsidR="006F35A8">
      <w:pPr>
        <w:snapToGrid w:val="0"/>
        <w:rPr>
          <w:rFonts w:ascii="宋体" w:eastAsia="宋体" w:hAnsi="宋体" w:cs="宋体"/>
          <w:b/>
          <w:szCs w:val="21"/>
        </w:rPr>
      </w:pPr>
      <w:r>
        <w:rPr>
          <w:rFonts w:ascii="宋体" w:eastAsia="宋体" w:hAnsi="宋体" w:cs="宋体" w:hint="eastAsia"/>
          <w:b/>
          <w:szCs w:val="21"/>
        </w:rPr>
        <w:t>身份证复印件（正反面）：</w:t>
      </w:r>
    </w:p>
    <w:p w:rsidR="006F35A8">
      <w:pPr>
        <w:snapToGrid w:val="0"/>
        <w:rPr>
          <w:rFonts w:ascii="宋体" w:eastAsia="宋体" w:hAnsi="宋体" w:cs="宋体"/>
          <w:b/>
          <w:szCs w:val="21"/>
        </w:rPr>
      </w:pPr>
      <w:r>
        <w:rPr>
          <w:rFonts w:ascii="宋体" w:eastAsia="宋体" w:hAnsi="宋体" w:cs="宋体" w:hint="eastAsia"/>
          <w:b/>
          <w:szCs w:val="21"/>
        </w:rPr>
        <w:t>开标前一个月的社保缴纳凭证：</w:t>
      </w:r>
    </w:p>
    <w:p w:rsidR="006F35A8">
      <w:pPr>
        <w:pStyle w:val="NormalIndent"/>
        <w:rPr>
          <w:rFonts w:ascii="宋体" w:eastAsia="宋体" w:hAnsi="宋体" w:cs="宋体"/>
        </w:rPr>
      </w:pPr>
    </w:p>
    <w:p w:rsidR="006F35A8">
      <w:pPr>
        <w:snapToGrid w:val="0"/>
        <w:rPr>
          <w:rFonts w:ascii="宋体" w:eastAsia="宋体" w:hAnsi="宋体" w:cs="宋体"/>
          <w:b/>
          <w:szCs w:val="21"/>
        </w:rPr>
      </w:pPr>
      <w:r>
        <w:rPr>
          <w:rFonts w:ascii="宋体" w:eastAsia="宋体" w:hAnsi="宋体" w:cs="宋体" w:hint="eastAsia"/>
          <w:b/>
          <w:szCs w:val="21"/>
        </w:rPr>
        <w:t>（</w:t>
      </w:r>
      <w:r>
        <w:rPr>
          <w:rFonts w:ascii="宋体" w:eastAsia="宋体" w:hAnsi="宋体" w:cs="宋体" w:hint="eastAsia"/>
          <w:b/>
          <w:szCs w:val="21"/>
        </w:rPr>
        <w:t>7</w:t>
      </w:r>
      <w:r>
        <w:rPr>
          <w:rFonts w:ascii="宋体" w:eastAsia="宋体" w:hAnsi="宋体" w:cs="宋体" w:hint="eastAsia"/>
          <w:b/>
          <w:szCs w:val="21"/>
        </w:rPr>
        <w:t>）……</w:t>
      </w:r>
    </w:p>
    <w:p w:rsidR="006F35A8">
      <w:pPr>
        <w:pStyle w:val="Heading3"/>
        <w:jc w:val="center"/>
        <w:rPr>
          <w:rFonts w:cs="宋体"/>
          <w:b w:val="0"/>
          <w:sz w:val="24"/>
          <w:szCs w:val="24"/>
        </w:rPr>
      </w:pPr>
      <w:r>
        <w:rPr>
          <w:rFonts w:cs="宋体" w:hint="eastAsia"/>
          <w:b w:val="0"/>
          <w:sz w:val="24"/>
          <w:szCs w:val="24"/>
        </w:rPr>
        <w:t>四</w:t>
      </w:r>
      <w:r>
        <w:rPr>
          <w:rFonts w:cs="宋体" w:hint="eastAsia"/>
          <w:b w:val="0"/>
          <w:sz w:val="24"/>
          <w:szCs w:val="24"/>
        </w:rPr>
        <w:t>、</w:t>
      </w:r>
      <w:bookmarkStart w:id="64" w:name="_Hlk72092634"/>
      <w:r>
        <w:rPr>
          <w:rFonts w:cs="宋体" w:hint="eastAsia"/>
          <w:b w:val="0"/>
          <w:sz w:val="24"/>
          <w:szCs w:val="24"/>
        </w:rPr>
        <w:t>实质性条款响应情况表</w:t>
      </w:r>
      <w:bookmarkEnd w:id="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4402"/>
        <w:gridCol w:w="2083"/>
        <w:gridCol w:w="762"/>
        <w:gridCol w:w="57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31"/>
        </w:trPr>
        <w:tc>
          <w:tcPr>
            <w:tcW w:w="408" w:type="pct"/>
            <w:vAlign w:val="center"/>
          </w:tcPr>
          <w:p w:rsidR="006F35A8">
            <w:pPr>
              <w:adjustRightInd w:val="0"/>
              <w:snapToGrid w:val="0"/>
              <w:spacing w:line="360" w:lineRule="auto"/>
              <w:jc w:val="center"/>
              <w:rPr>
                <w:rFonts w:ascii="宋体" w:eastAsia="宋体" w:hAnsi="宋体" w:cs="宋体"/>
                <w:szCs w:val="21"/>
              </w:rPr>
            </w:pPr>
            <w:bookmarkStart w:id="65" w:name="_Hlk72092651"/>
            <w:r>
              <w:rPr>
                <w:rFonts w:ascii="宋体" w:eastAsia="宋体" w:hAnsi="宋体" w:cs="宋体" w:hint="eastAsia"/>
                <w:szCs w:val="21"/>
              </w:rPr>
              <w:t>序号</w:t>
            </w:r>
          </w:p>
        </w:tc>
        <w:tc>
          <w:tcPr>
            <w:tcW w:w="2581"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实质性条款具体内容</w:t>
            </w:r>
          </w:p>
        </w:tc>
        <w:tc>
          <w:tcPr>
            <w:tcW w:w="1222"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rPr>
              <w:t>投标响应</w:t>
            </w:r>
          </w:p>
        </w:tc>
        <w:tc>
          <w:tcPr>
            <w:tcW w:w="447"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rPr>
              <w:t>偏离情况</w:t>
            </w:r>
          </w:p>
        </w:tc>
        <w:tc>
          <w:tcPr>
            <w:tcW w:w="340"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rPr>
              <w:t>说明</w:t>
            </w:r>
          </w:p>
        </w:tc>
      </w:tr>
      <w:tr>
        <w:tblPrEx>
          <w:tblW w:w="5000" w:type="pct"/>
          <w:tblLook w:val="04A0"/>
        </w:tblPrEx>
        <w:tc>
          <w:tcPr>
            <w:tcW w:w="408" w:type="pct"/>
            <w:vAlign w:val="center"/>
          </w:tcPr>
          <w:p w:rsidR="006F35A8">
            <w:pPr>
              <w:adjustRightInd w:val="0"/>
              <w:snapToGrid w:val="0"/>
              <w:spacing w:line="360" w:lineRule="auto"/>
              <w:jc w:val="center"/>
              <w:rPr>
                <w:rFonts w:ascii="宋体" w:eastAsia="宋体" w:hAnsi="宋体" w:cs="宋体"/>
                <w:szCs w:val="21"/>
              </w:rPr>
            </w:pPr>
            <w:bookmarkEnd w:id="65"/>
            <w:r>
              <w:rPr>
                <w:rFonts w:ascii="宋体" w:eastAsia="宋体" w:hAnsi="宋体" w:cs="宋体" w:hint="eastAsia"/>
                <w:szCs w:val="21"/>
              </w:rPr>
              <w:t>1</w:t>
            </w:r>
          </w:p>
        </w:tc>
        <w:tc>
          <w:tcPr>
            <w:tcW w:w="2581" w:type="pct"/>
          </w:tcPr>
          <w:p w:rsidR="006F35A8">
            <w:pPr>
              <w:spacing w:line="460" w:lineRule="exact"/>
              <w:rPr>
                <w:rFonts w:ascii="宋体" w:eastAsia="宋体" w:hAnsi="宋体" w:cs="宋体"/>
                <w:color w:val="4F81BD" w:themeColor="accent1"/>
                <w:szCs w:val="21"/>
              </w:rPr>
            </w:pPr>
            <w:r>
              <w:rPr>
                <w:rFonts w:ascii="宋体" w:eastAsia="宋体" w:hAnsi="宋体" w:cs="宋体" w:hint="eastAsia"/>
                <w:color w:val="000000"/>
                <w:szCs w:val="21"/>
              </w:rPr>
              <w:t>关于免费保修期</w:t>
            </w:r>
            <w:r>
              <w:rPr>
                <w:rFonts w:ascii="宋体" w:eastAsia="宋体" w:hAnsi="宋体" w:cs="宋体" w:hint="eastAsia"/>
                <w:color w:val="000000"/>
                <w:szCs w:val="21"/>
              </w:rPr>
              <w:t>：</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rPr>
              <w:t>3</w:t>
            </w:r>
            <w:r>
              <w:rPr>
                <w:rFonts w:ascii="宋体" w:eastAsia="宋体" w:hAnsi="宋体" w:cs="宋体" w:hint="eastAsia"/>
                <w:color w:val="000000"/>
                <w:szCs w:val="21"/>
              </w:rPr>
              <w:t>年上门保修服务、</w:t>
            </w:r>
            <w:r>
              <w:rPr>
                <w:rFonts w:ascii="宋体" w:eastAsia="宋体" w:hAnsi="宋体" w:cs="宋体" w:hint="eastAsia"/>
                <w:color w:val="000000"/>
                <w:szCs w:val="21"/>
              </w:rPr>
              <w:t>3</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rPr>
              <w:t>3</w:t>
            </w:r>
            <w:r>
              <w:rPr>
                <w:rFonts w:ascii="宋体" w:eastAsia="宋体" w:hAnsi="宋体" w:cs="宋体" w:hint="eastAsia"/>
                <w:color w:val="000000"/>
                <w:szCs w:val="21"/>
              </w:rPr>
              <w:t>年。</w:t>
            </w:r>
          </w:p>
        </w:tc>
        <w:tc>
          <w:tcPr>
            <w:tcW w:w="1222"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2</w:t>
            </w:r>
          </w:p>
        </w:tc>
        <w:tc>
          <w:tcPr>
            <w:tcW w:w="447"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3</w:t>
            </w:r>
          </w:p>
        </w:tc>
        <w:tc>
          <w:tcPr>
            <w:tcW w:w="340" w:type="pct"/>
          </w:tcPr>
          <w:p w:rsidR="006F35A8">
            <w:pPr>
              <w:adjustRightInd w:val="0"/>
              <w:snapToGrid w:val="0"/>
              <w:spacing w:line="360" w:lineRule="auto"/>
              <w:rPr>
                <w:rFonts w:ascii="宋体" w:eastAsia="宋体" w:hAnsi="宋体" w:cs="宋体"/>
                <w:szCs w:val="21"/>
              </w:rPr>
            </w:pPr>
          </w:p>
        </w:tc>
      </w:tr>
      <w:tr>
        <w:tblPrEx>
          <w:tblW w:w="5000" w:type="pct"/>
          <w:tblLook w:val="04A0"/>
        </w:tblPrEx>
        <w:tc>
          <w:tcPr>
            <w:tcW w:w="408"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2</w:t>
            </w:r>
          </w:p>
        </w:tc>
        <w:tc>
          <w:tcPr>
            <w:tcW w:w="2581" w:type="pct"/>
          </w:tcPr>
          <w:p w:rsidR="006F35A8">
            <w:pPr>
              <w:spacing w:line="460" w:lineRule="exact"/>
              <w:rPr>
                <w:rFonts w:ascii="宋体" w:eastAsia="宋体" w:hAnsi="宋体" w:cs="宋体"/>
                <w:color w:val="4F81BD" w:themeColor="accent1"/>
                <w:szCs w:val="21"/>
              </w:rPr>
            </w:pPr>
            <w:r>
              <w:rPr>
                <w:rFonts w:ascii="宋体" w:eastAsia="宋体" w:hAnsi="宋体" w:cs="宋体" w:hint="eastAsia"/>
                <w:color w:val="000000"/>
                <w:szCs w:val="21"/>
              </w:rPr>
              <w:t>交货期限</w:t>
            </w:r>
            <w:r>
              <w:rPr>
                <w:rFonts w:ascii="宋体" w:eastAsia="宋体" w:hAnsi="宋体" w:cs="宋体" w:hint="eastAsia"/>
                <w:color w:val="000000"/>
                <w:szCs w:val="21"/>
              </w:rPr>
              <w:t>：</w:t>
            </w:r>
            <w:r>
              <w:rPr>
                <w:rFonts w:ascii="宋体" w:eastAsia="宋体" w:hAnsi="宋体" w:cs="宋体" w:hint="eastAsia"/>
                <w:color w:val="000000"/>
                <w:szCs w:val="21"/>
              </w:rPr>
              <w:t>★合同签订后</w:t>
            </w:r>
            <w:r>
              <w:rPr>
                <w:rFonts w:ascii="宋体" w:eastAsia="宋体" w:hAnsi="宋体" w:cs="宋体" w:hint="eastAsia"/>
                <w:color w:val="000000"/>
                <w:szCs w:val="21"/>
              </w:rPr>
              <w:t>10</w:t>
            </w:r>
            <w:r>
              <w:rPr>
                <w:rFonts w:ascii="宋体" w:eastAsia="宋体" w:hAnsi="宋体" w:cs="宋体" w:hint="eastAsia"/>
                <w:color w:val="000000"/>
                <w:szCs w:val="21"/>
              </w:rPr>
              <w:t>个日历日内交货，产品的附件、备品备件及专用工具、技术文件和资料等应随产品一同交付。</w:t>
            </w:r>
          </w:p>
        </w:tc>
        <w:tc>
          <w:tcPr>
            <w:tcW w:w="2084"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2</w:t>
            </w:r>
          </w:p>
        </w:tc>
        <w:tc>
          <w:tcPr>
            <w:tcW w:w="762"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3</w:t>
            </w:r>
          </w:p>
        </w:tc>
        <w:tc>
          <w:tcPr>
            <w:tcW w:w="340" w:type="pct"/>
          </w:tcPr>
          <w:p w:rsidR="006F35A8">
            <w:pPr>
              <w:adjustRightInd w:val="0"/>
              <w:snapToGrid w:val="0"/>
              <w:spacing w:line="360" w:lineRule="auto"/>
              <w:rPr>
                <w:rFonts w:ascii="宋体" w:eastAsia="宋体" w:hAnsi="宋体" w:cs="宋体"/>
                <w:szCs w:val="21"/>
              </w:rPr>
            </w:pPr>
          </w:p>
        </w:tc>
      </w:tr>
      <w:tr>
        <w:tblPrEx>
          <w:tblW w:w="5000" w:type="pct"/>
          <w:tblLook w:val="04A0"/>
        </w:tblPrEx>
        <w:tc>
          <w:tcPr>
            <w:tcW w:w="408" w:type="pct"/>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3</w:t>
            </w:r>
          </w:p>
        </w:tc>
        <w:tc>
          <w:tcPr>
            <w:tcW w:w="2581" w:type="pct"/>
          </w:tcPr>
          <w:p w:rsidR="006F35A8">
            <w:pPr>
              <w:spacing w:line="460" w:lineRule="exact"/>
              <w:rPr>
                <w:rFonts w:ascii="宋体" w:eastAsia="宋体" w:hAnsi="宋体" w:cs="宋体"/>
                <w:color w:val="4F81BD" w:themeColor="accent1"/>
                <w:szCs w:val="21"/>
              </w:rPr>
            </w:pPr>
            <w:r>
              <w:rPr>
                <w:rFonts w:ascii="宋体" w:eastAsia="宋体" w:hAnsi="宋体" w:cs="宋体" w:hint="eastAsia"/>
                <w:color w:val="000000"/>
                <w:szCs w:val="21"/>
              </w:rPr>
              <w:t>付款方式和时间安排</w:t>
            </w:r>
            <w:r>
              <w:rPr>
                <w:rFonts w:ascii="宋体" w:eastAsia="宋体" w:hAnsi="宋体" w:cs="宋体" w:hint="eastAsia"/>
                <w:color w:val="000000"/>
                <w:szCs w:val="21"/>
              </w:rPr>
              <w:t>：</w:t>
            </w:r>
            <w:r>
              <w:rPr>
                <w:rFonts w:ascii="宋体" w:eastAsia="宋体" w:hAnsi="宋体" w:cs="宋体" w:hint="eastAsia"/>
                <w:color w:val="000000"/>
                <w:szCs w:val="21"/>
              </w:rPr>
              <w:t>★验收合格后，中标人提供全额含税发票及相关资料给采购人，采购人按要求进行审核，审批通过后支付相应款项。</w:t>
            </w:r>
          </w:p>
        </w:tc>
        <w:tc>
          <w:tcPr>
            <w:tcW w:w="2084"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2</w:t>
            </w:r>
          </w:p>
        </w:tc>
        <w:tc>
          <w:tcPr>
            <w:tcW w:w="762" w:type="dxa"/>
            <w:vAlign w:val="center"/>
          </w:tcPr>
          <w:p w:rsidR="006F35A8">
            <w:pPr>
              <w:adjustRightInd w:val="0"/>
              <w:snapToGrid w:val="0"/>
              <w:spacing w:line="360" w:lineRule="auto"/>
              <w:jc w:val="center"/>
              <w:rPr>
                <w:rFonts w:ascii="宋体" w:eastAsia="宋体" w:hAnsi="宋体" w:cs="宋体"/>
                <w:szCs w:val="21"/>
              </w:rPr>
            </w:pPr>
            <w:r>
              <w:rPr>
                <w:rFonts w:ascii="宋体" w:eastAsia="宋体" w:hAnsi="宋体" w:cs="宋体" w:hint="eastAsia"/>
                <w:szCs w:val="21"/>
              </w:rPr>
              <w:t>填写方式详见备注</w:t>
            </w:r>
            <w:r>
              <w:rPr>
                <w:rFonts w:ascii="宋体" w:eastAsia="宋体" w:hAnsi="宋体" w:cs="宋体" w:hint="eastAsia"/>
                <w:szCs w:val="21"/>
              </w:rPr>
              <w:t>3</w:t>
            </w:r>
          </w:p>
        </w:tc>
        <w:tc>
          <w:tcPr>
            <w:tcW w:w="340" w:type="pct"/>
          </w:tcPr>
          <w:p w:rsidR="006F35A8">
            <w:pPr>
              <w:adjustRightInd w:val="0"/>
              <w:snapToGrid w:val="0"/>
              <w:spacing w:line="360" w:lineRule="auto"/>
              <w:rPr>
                <w:rFonts w:ascii="宋体" w:eastAsia="宋体" w:hAnsi="宋体" w:cs="宋体"/>
                <w:szCs w:val="21"/>
              </w:rPr>
            </w:pPr>
          </w:p>
        </w:tc>
      </w:tr>
    </w:tbl>
    <w:p w:rsidR="006F35A8">
      <w:pPr>
        <w:ind w:firstLine="480" w:firstLineChars="200"/>
        <w:rPr>
          <w:rFonts w:ascii="宋体" w:eastAsia="宋体" w:hAnsi="宋体" w:cs="宋体"/>
          <w:b/>
          <w:szCs w:val="22"/>
        </w:rPr>
      </w:pPr>
    </w:p>
    <w:p w:rsidR="006F35A8">
      <w:pPr>
        <w:ind w:firstLine="480" w:firstLineChars="200"/>
        <w:rPr>
          <w:rFonts w:ascii="宋体" w:eastAsia="宋体" w:hAnsi="宋体" w:cs="宋体"/>
          <w:b/>
          <w:szCs w:val="22"/>
        </w:rPr>
      </w:pPr>
      <w:r>
        <w:rPr>
          <w:rFonts w:ascii="宋体" w:eastAsia="宋体" w:hAnsi="宋体" w:cs="宋体" w:hint="eastAsia"/>
          <w:b/>
          <w:szCs w:val="22"/>
        </w:rPr>
        <w:t>注：</w:t>
      </w:r>
      <w:r>
        <w:rPr>
          <w:rFonts w:ascii="宋体" w:eastAsia="宋体" w:hAnsi="宋体" w:cs="宋体" w:hint="eastAsia"/>
          <w:b/>
          <w:szCs w:val="22"/>
        </w:rPr>
        <w:t xml:space="preserve">1. </w:t>
      </w:r>
      <w:r>
        <w:rPr>
          <w:rFonts w:ascii="宋体" w:eastAsia="宋体" w:hAnsi="宋体" w:cs="宋体" w:hint="eastAsia"/>
          <w:b/>
          <w:szCs w:val="22"/>
        </w:rPr>
        <w:t>上表所列各项均为不可负偏离条款。</w:t>
      </w:r>
    </w:p>
    <w:p w:rsidR="006F35A8">
      <w:pPr>
        <w:ind w:firstLine="480" w:firstLineChars="200"/>
        <w:rPr>
          <w:rFonts w:ascii="宋体" w:eastAsia="宋体" w:hAnsi="宋体" w:cs="宋体"/>
          <w:b/>
          <w:szCs w:val="22"/>
        </w:rPr>
      </w:pPr>
      <w:r>
        <w:rPr>
          <w:rFonts w:ascii="宋体" w:eastAsia="宋体" w:hAnsi="宋体" w:cs="宋体" w:hint="eastAsia"/>
          <w:b/>
          <w:szCs w:val="22"/>
        </w:rPr>
        <w:t>2.</w:t>
      </w:r>
      <w:r>
        <w:rPr>
          <w:rFonts w:ascii="宋体" w:eastAsia="宋体" w:hAnsi="宋体" w:cs="宋体" w:hint="eastAsia"/>
          <w:b/>
          <w:szCs w:val="22"/>
        </w:rPr>
        <w:t>“投标响应”一栏应当详细填写投标人自身响应情况，而不能不合理照搬照抄招实质性条款具体内容。</w:t>
      </w:r>
    </w:p>
    <w:p w:rsidR="006F35A8">
      <w:pPr>
        <w:ind w:firstLine="480" w:firstLineChars="200"/>
        <w:rPr>
          <w:rFonts w:ascii="宋体" w:eastAsia="宋体" w:hAnsi="宋体" w:cs="宋体"/>
          <w:b/>
          <w:szCs w:val="22"/>
        </w:rPr>
      </w:pPr>
      <w:r>
        <w:rPr>
          <w:rFonts w:ascii="宋体" w:eastAsia="宋体" w:hAnsi="宋体" w:cs="宋体" w:hint="eastAsia"/>
          <w:b/>
          <w:szCs w:val="22"/>
        </w:rPr>
        <w:t>3.</w:t>
      </w:r>
      <w:r>
        <w:rPr>
          <w:rFonts w:ascii="宋体" w:eastAsia="宋体" w:hAnsi="宋体" w:cs="宋体" w:hint="eastAsia"/>
          <w:b/>
          <w:szCs w:val="22"/>
        </w:rPr>
        <w:t>“偏离情况”一栏应填写“正偏离”、“负偏离”或“无偏离”，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rsidR="006F35A8">
      <w:pPr>
        <w:ind w:firstLine="480" w:firstLineChars="200"/>
        <w:rPr>
          <w:rFonts w:ascii="宋体" w:eastAsia="宋体" w:hAnsi="宋体" w:cs="宋体"/>
          <w:b/>
        </w:rPr>
      </w:pPr>
      <w:r>
        <w:rPr>
          <w:rFonts w:ascii="宋体" w:eastAsia="宋体" w:hAnsi="宋体" w:cs="宋体" w:hint="eastAsia"/>
          <w:b/>
        </w:rPr>
        <w:t>4.</w:t>
      </w:r>
      <w:r>
        <w:rPr>
          <w:rFonts w:ascii="宋体" w:eastAsia="宋体" w:hAnsi="宋体" w:cs="宋体" w:hint="eastAsia"/>
          <w:b/>
        </w:rPr>
        <w:t>评审委员会有权对投标响应情况作出判断（作出评审结论）。</w:t>
      </w:r>
    </w:p>
    <w:p w:rsidR="006F35A8">
      <w:pPr>
        <w:ind w:firstLine="480" w:firstLineChars="200"/>
        <w:rPr>
          <w:rFonts w:ascii="宋体" w:eastAsia="宋体" w:hAnsi="宋体" w:cs="宋体"/>
          <w:b/>
          <w:szCs w:val="22"/>
        </w:rPr>
      </w:pPr>
      <w:r>
        <w:rPr>
          <w:rFonts w:ascii="宋体" w:eastAsia="宋体" w:hAnsi="宋体" w:cs="宋体" w:hint="eastAsia"/>
          <w:b/>
          <w:szCs w:val="22"/>
        </w:rPr>
        <w:t>5.</w:t>
      </w:r>
      <w:r>
        <w:rPr>
          <w:rFonts w:ascii="宋体" w:eastAsia="宋体" w:hAnsi="宋体" w:cs="宋体" w:hint="eastAsia"/>
          <w:b/>
          <w:szCs w:val="22"/>
        </w:rPr>
        <w:t>实质性响应条款“投标响应情况”与投标文件其它内容冲突的，以实质性响应条款“投标响应情况”为准。</w:t>
      </w:r>
      <w:bookmarkEnd w:id="62"/>
    </w:p>
    <w:p w:rsidR="006F35A8">
      <w:pPr>
        <w:rPr>
          <w:rFonts w:ascii="宋体" w:eastAsia="宋体" w:hAnsi="宋体" w:cs="宋体"/>
        </w:rPr>
      </w:pPr>
    </w:p>
    <w:p w:rsidR="006F35A8">
      <w:pPr>
        <w:pStyle w:val="Heading3"/>
        <w:jc w:val="center"/>
        <w:rPr>
          <w:rFonts w:cs="宋体"/>
          <w:sz w:val="24"/>
        </w:rPr>
      </w:pPr>
      <w:r>
        <w:rPr>
          <w:rFonts w:cs="宋体" w:hint="eastAsia"/>
          <w:b w:val="0"/>
          <w:sz w:val="24"/>
          <w:szCs w:val="24"/>
        </w:rPr>
        <w:t>五</w:t>
      </w:r>
      <w:r>
        <w:rPr>
          <w:rFonts w:cs="宋体" w:hint="eastAsia"/>
          <w:b w:val="0"/>
          <w:sz w:val="24"/>
          <w:szCs w:val="24"/>
        </w:rPr>
        <w:t>、技术</w:t>
      </w:r>
      <w:r>
        <w:rPr>
          <w:rFonts w:cs="宋体" w:hint="eastAsia"/>
          <w:b w:val="0"/>
          <w:sz w:val="24"/>
          <w:szCs w:val="24"/>
        </w:rPr>
        <w:t>规格</w:t>
      </w:r>
      <w:r>
        <w:rPr>
          <w:rFonts w:cs="宋体" w:hint="eastAsia"/>
          <w:b w:val="0"/>
          <w:sz w:val="24"/>
          <w:szCs w:val="24"/>
        </w:rPr>
        <w:t>偏离表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898"/>
        <w:gridCol w:w="2486"/>
        <w:gridCol w:w="1784"/>
        <w:gridCol w:w="1286"/>
        <w:gridCol w:w="1544"/>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0"/>
        </w:trPr>
        <w:tc>
          <w:tcPr>
            <w:tcW w:w="305" w:type="pct"/>
            <w:vAlign w:val="center"/>
          </w:tcPr>
          <w:p w:rsidR="006F35A8">
            <w:pPr>
              <w:jc w:val="center"/>
              <w:rPr>
                <w:rFonts w:ascii="宋体" w:eastAsia="宋体" w:hAnsi="宋体" w:cs="宋体"/>
                <w:color w:val="000000"/>
                <w:szCs w:val="21"/>
              </w:rPr>
            </w:pPr>
            <w:bookmarkStart w:id="66" w:name="_Hlk72095977"/>
            <w:r>
              <w:rPr>
                <w:rFonts w:ascii="宋体" w:eastAsia="宋体" w:hAnsi="宋体" w:cs="宋体" w:hint="eastAsia"/>
                <w:color w:val="000000"/>
                <w:szCs w:val="21"/>
              </w:rPr>
              <w:t>序号</w:t>
            </w:r>
          </w:p>
        </w:tc>
        <w:tc>
          <w:tcPr>
            <w:tcW w:w="527" w:type="pc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货物名称</w:t>
            </w:r>
          </w:p>
        </w:tc>
        <w:tc>
          <w:tcPr>
            <w:tcW w:w="1459" w:type="pc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招标技术要求</w:t>
            </w:r>
          </w:p>
        </w:tc>
        <w:tc>
          <w:tcPr>
            <w:tcW w:w="1047" w:type="pct"/>
            <w:vAlign w:val="center"/>
          </w:tcPr>
          <w:p w:rsidR="006F35A8">
            <w:pPr>
              <w:jc w:val="center"/>
              <w:rPr>
                <w:rFonts w:ascii="宋体" w:eastAsia="宋体" w:hAnsi="宋体" w:cs="宋体"/>
                <w:color w:val="000000"/>
                <w:szCs w:val="21"/>
              </w:rPr>
            </w:pPr>
            <w:r>
              <w:rPr>
                <w:rFonts w:ascii="宋体" w:eastAsia="宋体" w:hAnsi="宋体" w:cs="宋体" w:hint="eastAsia"/>
              </w:rPr>
              <w:t>投标技术响应</w:t>
            </w:r>
          </w:p>
        </w:tc>
        <w:tc>
          <w:tcPr>
            <w:tcW w:w="755" w:type="pct"/>
            <w:vAlign w:val="center"/>
          </w:tcPr>
          <w:p w:rsidR="006F35A8">
            <w:pPr>
              <w:jc w:val="center"/>
              <w:rPr>
                <w:rFonts w:ascii="宋体" w:eastAsia="宋体" w:hAnsi="宋体" w:cs="宋体"/>
                <w:color w:val="000000"/>
                <w:szCs w:val="21"/>
              </w:rPr>
            </w:pPr>
            <w:r>
              <w:rPr>
                <w:rFonts w:ascii="宋体" w:eastAsia="宋体" w:hAnsi="宋体" w:cs="宋体" w:hint="eastAsia"/>
              </w:rPr>
              <w:t>偏离情况</w:t>
            </w:r>
          </w:p>
        </w:tc>
        <w:tc>
          <w:tcPr>
            <w:tcW w:w="906" w:type="pct"/>
            <w:vAlign w:val="center"/>
          </w:tcPr>
          <w:p w:rsidR="006F35A8">
            <w:pPr>
              <w:jc w:val="center"/>
              <w:rPr>
                <w:rFonts w:ascii="宋体" w:eastAsia="宋体" w:hAnsi="宋体" w:cs="宋体"/>
                <w:color w:val="000000"/>
                <w:szCs w:val="21"/>
              </w:rPr>
            </w:pPr>
            <w:r>
              <w:rPr>
                <w:rFonts w:ascii="宋体" w:eastAsia="宋体" w:hAnsi="宋体" w:cs="宋体" w:hint="eastAsia"/>
              </w:rPr>
              <w:t>说明</w:t>
            </w:r>
          </w:p>
        </w:tc>
      </w:tr>
      <w:tr>
        <w:tblPrEx>
          <w:tblW w:w="4998" w:type="pct"/>
          <w:tblLook w:val="04A0"/>
        </w:tblPrEx>
        <w:trPr>
          <w:trHeight w:val="126"/>
        </w:trPr>
        <w:tc>
          <w:tcPr>
            <w:tcW w:w="305"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1</w:t>
            </w:r>
          </w:p>
        </w:tc>
        <w:tc>
          <w:tcPr>
            <w:tcW w:w="527"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bCs/>
                <w:szCs w:val="21"/>
              </w:rPr>
              <w:t>云开发实验设备</w:t>
            </w: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（一）团队管理</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 </w:t>
            </w:r>
            <w:r>
              <w:rPr>
                <w:rFonts w:ascii="宋体" w:eastAsia="宋体" w:hAnsi="宋体" w:cs="宋体" w:hint="eastAsia"/>
                <w:szCs w:val="21"/>
              </w:rPr>
              <w:t>支持团队管理，可以手动创建或者导入公司内部门及人员信息，支持租户层级权限的灵活设置，包括用户组管理、权限分配等。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 </w:t>
            </w:r>
            <w:r>
              <w:rPr>
                <w:rFonts w:ascii="宋体" w:eastAsia="宋体" w:hAnsi="宋体" w:cs="宋体" w:hint="eastAsia"/>
                <w:szCs w:val="21"/>
              </w:rPr>
              <w:t>支持对于敏感内容的标记与访问审计，查看敏感文档被哪些用户，在哪些时候访问过。支持根据用户、操作时间筛选访问记录，支持导出访问记录。</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1.3 </w:t>
            </w:r>
            <w:r>
              <w:rPr>
                <w:rFonts w:ascii="宋体" w:eastAsia="宋体" w:hAnsi="宋体" w:cs="宋体" w:hint="eastAsia"/>
                <w:b/>
                <w:bCs/>
                <w:color w:val="FF0000"/>
                <w:szCs w:val="21"/>
              </w:rPr>
              <w:t>支持查看系统的操作日志、登录日志、代码仓库日志、制品仓库日志等信息。支持根据人员、操作类型、时间对于日志做筛选，支持将日志导出为</w:t>
            </w:r>
            <w:r>
              <w:rPr>
                <w:rFonts w:ascii="宋体" w:eastAsia="宋体" w:hAnsi="宋体" w:cs="宋体" w:hint="eastAsia"/>
                <w:b/>
                <w:bCs/>
                <w:color w:val="FF0000"/>
                <w:szCs w:val="21"/>
              </w:rPr>
              <w:t>Excel</w:t>
            </w:r>
            <w:r>
              <w:rPr>
                <w:rFonts w:ascii="宋体" w:eastAsia="宋体" w:hAnsi="宋体" w:cs="宋体" w:hint="eastAsia"/>
                <w:b/>
                <w:bCs/>
                <w:color w:val="FF0000"/>
                <w:szCs w:val="21"/>
              </w:rPr>
              <w:t>。（提供功能截图证明）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 </w:t>
            </w:r>
            <w:r>
              <w:rPr>
                <w:rFonts w:ascii="宋体" w:eastAsia="宋体" w:hAnsi="宋体" w:cs="宋体" w:hint="eastAsia"/>
                <w:szCs w:val="21"/>
              </w:rPr>
              <w:t>能够查看当前登录系统的用户会话情况，查看登录账号、操作系统、登录时间，并能够强制结束会话，防止可疑账号使用，保护系统安全。</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 xml:space="preserve">1.5 </w:t>
            </w:r>
            <w:r>
              <w:rPr>
                <w:rFonts w:ascii="宋体" w:eastAsia="宋体" w:hAnsi="宋体" w:cs="宋体" w:hint="eastAsia"/>
                <w:szCs w:val="21"/>
              </w:rPr>
              <w:t>支持针对知识文档、事项描述、目标、代码设置水印、支持</w:t>
            </w:r>
            <w:r>
              <w:rPr>
                <w:rFonts w:ascii="宋体" w:eastAsia="宋体" w:hAnsi="宋体" w:cs="宋体" w:hint="eastAsia"/>
                <w:szCs w:val="21"/>
              </w:rPr>
              <w:t>IP</w:t>
            </w:r>
            <w:r>
              <w:rPr>
                <w:rFonts w:ascii="宋体" w:eastAsia="宋体" w:hAnsi="宋体" w:cs="宋体" w:hint="eastAsia"/>
                <w:szCs w:val="21"/>
              </w:rPr>
              <w:t>白名单设置、支持自动锁定登录时密码连续错误</w:t>
            </w:r>
            <w:r>
              <w:rPr>
                <w:rFonts w:ascii="宋体" w:eastAsia="宋体" w:hAnsi="宋体" w:cs="宋体" w:hint="eastAsia"/>
                <w:szCs w:val="21"/>
              </w:rPr>
              <w:t xml:space="preserve"> 5 </w:t>
            </w:r>
            <w:r>
              <w:rPr>
                <w:rFonts w:ascii="宋体" w:eastAsia="宋体" w:hAnsi="宋体" w:cs="宋体" w:hint="eastAsia"/>
                <w:szCs w:val="21"/>
              </w:rPr>
              <w:t>次以上的用户。</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 </w:t>
            </w:r>
            <w:r>
              <w:rPr>
                <w:rFonts w:ascii="宋体" w:eastAsia="宋体" w:hAnsi="宋体" w:cs="宋体" w:hint="eastAsia"/>
                <w:b/>
                <w:bCs/>
                <w:color w:val="FF0000"/>
                <w:szCs w:val="21"/>
              </w:rPr>
              <w:t>能够管理团队目标周期，定义团队目标，添加目标关键结果</w:t>
            </w:r>
            <w:r>
              <w:rPr>
                <w:rFonts w:ascii="宋体" w:eastAsia="宋体" w:hAnsi="宋体" w:cs="宋体" w:hint="eastAsia"/>
                <w:b/>
                <w:bCs/>
                <w:color w:val="FF0000"/>
                <w:szCs w:val="21"/>
              </w:rPr>
              <w:t>KR</w:t>
            </w:r>
            <w:r>
              <w:rPr>
                <w:rFonts w:ascii="宋体" w:eastAsia="宋体" w:hAnsi="宋体" w:cs="宋体" w:hint="eastAsia"/>
                <w:b/>
                <w:bCs/>
                <w:color w:val="FF0000"/>
                <w:szCs w:val="21"/>
              </w:rPr>
              <w:t>，创建个人目标，添加个人目标关键结果</w:t>
            </w:r>
            <w:r>
              <w:rPr>
                <w:rFonts w:ascii="宋体" w:eastAsia="宋体" w:hAnsi="宋体" w:cs="宋体" w:hint="eastAsia"/>
                <w:b/>
                <w:bCs/>
                <w:color w:val="FF0000"/>
                <w:szCs w:val="21"/>
              </w:rPr>
              <w:t>KR</w:t>
            </w:r>
            <w:r>
              <w:rPr>
                <w:rFonts w:ascii="宋体" w:eastAsia="宋体" w:hAnsi="宋体" w:cs="宋体" w:hint="eastAsia"/>
                <w:b/>
                <w:bCs/>
                <w:color w:val="FF0000"/>
                <w:szCs w:val="21"/>
              </w:rPr>
              <w:t>。支持目标</w:t>
            </w:r>
            <w:r>
              <w:rPr>
                <w:rFonts w:ascii="宋体" w:eastAsia="宋体" w:hAnsi="宋体" w:cs="宋体" w:hint="eastAsia"/>
                <w:b/>
                <w:bCs/>
                <w:color w:val="FF0000"/>
                <w:szCs w:val="21"/>
              </w:rPr>
              <w:t>KR</w:t>
            </w:r>
            <w:r>
              <w:rPr>
                <w:rFonts w:ascii="宋体" w:eastAsia="宋体" w:hAnsi="宋体" w:cs="宋体" w:hint="eastAsia"/>
                <w:b/>
                <w:bCs/>
                <w:color w:val="FF0000"/>
                <w:szCs w:val="21"/>
              </w:rPr>
              <w:t>的权重设置，支持个人目标和个人项目管理工作事项关联。（提供功能截图证明）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1.7 </w:t>
            </w:r>
            <w:r>
              <w:rPr>
                <w:rFonts w:ascii="宋体" w:eastAsia="宋体" w:hAnsi="宋体" w:cs="宋体" w:hint="eastAsia"/>
                <w:b/>
                <w:bCs/>
                <w:color w:val="FF0000"/>
                <w:szCs w:val="21"/>
              </w:rPr>
              <w:t>支持自动统计组内成员在一定周期范围内同时进行的事项数，并在工作负载日历中展示事项安排，能够观展示成员工作饱和度。（提供功能截图证明）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（二）项目协同</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 </w:t>
            </w:r>
            <w:r>
              <w:rPr>
                <w:rFonts w:ascii="宋体" w:eastAsia="宋体" w:hAnsi="宋体" w:cs="宋体" w:hint="eastAsia"/>
                <w:b/>
                <w:bCs/>
                <w:color w:val="FF0000"/>
                <w:szCs w:val="21"/>
              </w:rPr>
              <w:t>支持项目集管理多个项目，支持将项目集中的任务拆解到不同的项目中。支持项目集风险管理，支持项目集里程碑管理。（提供功能截图证明）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 xml:space="preserve">1.9 </w:t>
            </w:r>
            <w:r>
              <w:rPr>
                <w:rFonts w:ascii="宋体" w:eastAsia="宋体" w:hAnsi="宋体" w:cs="宋体" w:hint="eastAsia"/>
                <w:szCs w:val="21"/>
              </w:rPr>
              <w:t>项目管理支持敏捷管理模式、经典瀑布模式两种，经典模式提供对瀑布开发模型的支持，敏捷模式提供</w:t>
            </w:r>
            <w:r>
              <w:rPr>
                <w:rFonts w:ascii="宋体" w:eastAsia="宋体" w:hAnsi="宋体" w:cs="宋体" w:hint="eastAsia"/>
                <w:szCs w:val="21"/>
              </w:rPr>
              <w:t>Scrum</w:t>
            </w:r>
            <w:r>
              <w:rPr>
                <w:rFonts w:ascii="宋体" w:eastAsia="宋体" w:hAnsi="宋体" w:cs="宋体" w:hint="eastAsia"/>
                <w:szCs w:val="21"/>
              </w:rPr>
              <w:t>开发的支持，支持在项目中切换两种模式。</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1.10</w:t>
            </w:r>
            <w:r>
              <w:rPr>
                <w:rFonts w:ascii="宋体" w:eastAsia="宋体" w:hAnsi="宋体" w:cs="宋体" w:hint="eastAsia"/>
                <w:szCs w:val="21"/>
              </w:rPr>
              <w:t>支持项目协同配置方案设置，项目协同配置方案包含协作类型和事项类型组合配置。可应用于多个项目中，方便统一管理团队的项目协作方</w:t>
            </w:r>
            <w:r>
              <w:rPr>
                <w:rFonts w:ascii="宋体" w:eastAsia="宋体" w:hAnsi="宋体" w:cs="宋体" w:hint="eastAsia"/>
                <w:szCs w:val="21"/>
              </w:rPr>
              <w:t>式和工作流。</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1.11 </w:t>
            </w:r>
            <w:r>
              <w:rPr>
                <w:rFonts w:ascii="宋体" w:eastAsia="宋体" w:hAnsi="宋体" w:cs="宋体" w:hint="eastAsia"/>
                <w:szCs w:val="21"/>
              </w:rPr>
              <w:t>经典项目管理模式支持需求的多级拆解，支持需求拆解为多级子需求和子任务，支持需求进度可以根据子需求、子任务的进度自动汇聚。</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1.12 </w:t>
            </w:r>
            <w:r>
              <w:rPr>
                <w:rFonts w:ascii="宋体" w:eastAsia="宋体" w:hAnsi="宋体" w:cs="宋体" w:hint="eastAsia"/>
                <w:szCs w:val="21"/>
              </w:rPr>
              <w:t>敏捷项目管理的事项包含史诗、需求、任务、子任务、缺陷等多种常见事项类型，需求评估支持用户故事点（斐波拉契数列、</w:t>
            </w:r>
            <w:r>
              <w:rPr>
                <w:rFonts w:ascii="宋体" w:eastAsia="宋体" w:hAnsi="宋体" w:cs="宋体" w:hint="eastAsia"/>
                <w:szCs w:val="21"/>
              </w:rPr>
              <w:t>T-</w:t>
            </w:r>
            <w:r>
              <w:rPr>
                <w:rFonts w:ascii="宋体" w:eastAsia="宋体" w:hAnsi="宋体" w:cs="宋体" w:hint="eastAsia"/>
                <w:szCs w:val="21"/>
              </w:rPr>
              <w:t>恤尺码）、工时多种评估模式。</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1.13 </w:t>
            </w:r>
            <w:r>
              <w:rPr>
                <w:rFonts w:ascii="宋体" w:eastAsia="宋体" w:hAnsi="宋体" w:cs="宋体" w:hint="eastAsia"/>
                <w:szCs w:val="21"/>
              </w:rPr>
              <w:t>支持对于项目协同事项的自定义，支持对于项目协同事项层级的自定义，能够定义事项的逐级分解关系。</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1.14 </w:t>
            </w:r>
            <w:r>
              <w:rPr>
                <w:rFonts w:ascii="宋体" w:eastAsia="宋体" w:hAnsi="宋体" w:cs="宋体" w:hint="eastAsia"/>
                <w:szCs w:val="21"/>
              </w:rPr>
              <w:t>支持跨项目对项目协同的事项做查看，支持跨项目事项筛选器。</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9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1.15 </w:t>
            </w:r>
            <w:r>
              <w:rPr>
                <w:rFonts w:ascii="宋体" w:eastAsia="宋体" w:hAnsi="宋体" w:cs="宋体" w:hint="eastAsia"/>
                <w:b/>
                <w:bCs/>
                <w:color w:val="FF0000"/>
                <w:szCs w:val="21"/>
              </w:rPr>
              <w:t>事项支持评论、引用、附件上传</w:t>
            </w:r>
            <w:r>
              <w:rPr>
                <w:rFonts w:ascii="宋体" w:eastAsia="宋体" w:hAnsi="宋体" w:cs="宋体" w:hint="eastAsia"/>
                <w:b/>
                <w:bCs/>
                <w:color w:val="FF0000"/>
                <w:szCs w:val="21"/>
              </w:rPr>
              <w:t>/</w:t>
            </w:r>
            <w:r>
              <w:rPr>
                <w:rFonts w:ascii="宋体" w:eastAsia="宋体" w:hAnsi="宋体" w:cs="宋体" w:hint="eastAsia"/>
                <w:b/>
                <w:bCs/>
                <w:color w:val="FF0000"/>
                <w:szCs w:val="21"/>
              </w:rPr>
              <w:t>下载、关联代码仓库、关联代码提交记录、变更日志查看及历史版本回溯功能，可以查看到完整的事项变更情况及历史内容。（提供功能截图证明）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1.16 </w:t>
            </w:r>
            <w:r>
              <w:rPr>
                <w:rFonts w:ascii="宋体" w:eastAsia="宋体" w:hAnsi="宋体" w:cs="宋体" w:hint="eastAsia"/>
                <w:szCs w:val="21"/>
              </w:rPr>
              <w:t>事项支持以树状、平铺、看板等多种形式展现，看板模式下可以拖拉卡片改变状态，看板支持用户自定义配置。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1.17 </w:t>
            </w:r>
            <w:r>
              <w:rPr>
                <w:rFonts w:ascii="宋体" w:eastAsia="宋体" w:hAnsi="宋体" w:cs="宋体" w:hint="eastAsia"/>
                <w:szCs w:val="21"/>
              </w:rPr>
              <w:t>支持迭代管理</w:t>
            </w:r>
            <w:r>
              <w:rPr>
                <w:rFonts w:ascii="宋体" w:eastAsia="宋体" w:hAnsi="宋体" w:cs="宋体" w:hint="eastAsia"/>
                <w:szCs w:val="21"/>
              </w:rPr>
              <w:t>功能，包括迭代定义、时间及目标管理，并提供迭代执行情况的概览和统计能力。</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1.18 </w:t>
            </w:r>
            <w:r>
              <w:rPr>
                <w:rFonts w:ascii="宋体" w:eastAsia="宋体" w:hAnsi="宋体" w:cs="宋体" w:hint="eastAsia"/>
                <w:szCs w:val="21"/>
              </w:rPr>
              <w:t>支持项目级用户组、用户及多元化的权限管理，支持自定义属性、工作流和状态，支持项目级分类标签、模块和模板配置。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1.19 </w:t>
            </w:r>
            <w:r>
              <w:rPr>
                <w:rFonts w:ascii="宋体" w:eastAsia="宋体" w:hAnsi="宋体" w:cs="宋体" w:hint="eastAsia"/>
                <w:szCs w:val="21"/>
              </w:rPr>
              <w:t>支持常规软件项目统计分析需求，提供甘特图、燃尽图等常规报表功能，提供基于项目管理视角的多维度统计分析报表。</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（三）代码管理</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1.20 </w:t>
            </w:r>
            <w:r>
              <w:rPr>
                <w:rFonts w:ascii="宋体" w:eastAsia="宋体" w:hAnsi="宋体" w:cs="宋体" w:hint="eastAsia"/>
                <w:b/>
                <w:bCs/>
                <w:color w:val="FF0000"/>
                <w:szCs w:val="21"/>
              </w:rPr>
              <w:t>支持</w:t>
            </w:r>
            <w:r>
              <w:rPr>
                <w:rFonts w:ascii="宋体" w:eastAsia="宋体" w:hAnsi="宋体" w:cs="宋体" w:hint="eastAsia"/>
                <w:b/>
                <w:bCs/>
                <w:color w:val="FF0000"/>
                <w:szCs w:val="21"/>
              </w:rPr>
              <w:t>SVN</w:t>
            </w:r>
            <w:r>
              <w:rPr>
                <w:rFonts w:ascii="宋体" w:eastAsia="宋体" w:hAnsi="宋体" w:cs="宋体" w:hint="eastAsia"/>
                <w:b/>
                <w:bCs/>
                <w:color w:val="FF0000"/>
                <w:szCs w:val="21"/>
              </w:rPr>
              <w:t>、</w:t>
            </w:r>
            <w:r>
              <w:rPr>
                <w:rFonts w:ascii="宋体" w:eastAsia="宋体" w:hAnsi="宋体" w:cs="宋体" w:hint="eastAsia"/>
                <w:b/>
                <w:bCs/>
                <w:color w:val="FF0000"/>
                <w:szCs w:val="21"/>
              </w:rPr>
              <w:t>Git</w:t>
            </w:r>
            <w:r>
              <w:rPr>
                <w:rFonts w:ascii="宋体" w:eastAsia="宋体" w:hAnsi="宋体" w:cs="宋体" w:hint="eastAsia"/>
                <w:b/>
                <w:bCs/>
                <w:color w:val="FF0000"/>
                <w:szCs w:val="21"/>
              </w:rPr>
              <w:t>两种仓库类型，单项目下可以创建多个仓库，并可针对用户进行指定仓库授权。（提供功能截图证明）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1.21 </w:t>
            </w:r>
            <w:r>
              <w:rPr>
                <w:rFonts w:ascii="宋体" w:eastAsia="宋体" w:hAnsi="宋体" w:cs="宋体" w:hint="eastAsia"/>
                <w:szCs w:val="21"/>
              </w:rPr>
              <w:t>Git</w:t>
            </w:r>
            <w:r>
              <w:rPr>
                <w:rFonts w:ascii="宋体" w:eastAsia="宋体" w:hAnsi="宋体" w:cs="宋体" w:hint="eastAsia"/>
                <w:szCs w:val="21"/>
              </w:rPr>
              <w:t>仓库访问设置支持</w:t>
            </w:r>
            <w:r>
              <w:rPr>
                <w:rFonts w:ascii="宋体" w:eastAsia="宋体" w:hAnsi="宋体" w:cs="宋体" w:hint="eastAsia"/>
                <w:szCs w:val="21"/>
              </w:rPr>
              <w:t>HTTPS</w:t>
            </w:r>
            <w:r>
              <w:rPr>
                <w:rFonts w:ascii="宋体" w:eastAsia="宋体" w:hAnsi="宋体" w:cs="宋体" w:hint="eastAsia"/>
                <w:szCs w:val="21"/>
              </w:rPr>
              <w:t>、</w:t>
            </w:r>
            <w:r>
              <w:rPr>
                <w:rFonts w:ascii="宋体" w:eastAsia="宋体" w:hAnsi="宋体" w:cs="宋体" w:hint="eastAsia"/>
                <w:szCs w:val="21"/>
              </w:rPr>
              <w:t>SSH</w:t>
            </w:r>
            <w:r>
              <w:rPr>
                <w:rFonts w:ascii="宋体" w:eastAsia="宋体" w:hAnsi="宋体" w:cs="宋体" w:hint="eastAsia"/>
                <w:szCs w:val="21"/>
              </w:rPr>
              <w:t>两种，并支持访问方式的随时开关，</w:t>
            </w:r>
            <w:r>
              <w:rPr>
                <w:rFonts w:ascii="宋体" w:eastAsia="宋体" w:hAnsi="宋体" w:cs="宋体" w:hint="eastAsia"/>
                <w:szCs w:val="21"/>
              </w:rPr>
              <w:t>Git</w:t>
            </w:r>
            <w:r>
              <w:rPr>
                <w:rFonts w:ascii="宋体" w:eastAsia="宋体" w:hAnsi="宋体" w:cs="宋体" w:hint="eastAsia"/>
                <w:szCs w:val="21"/>
              </w:rPr>
              <w:t>仓库支持设置私有或公有。支持公开仓库做统一管理。</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1.22 </w:t>
            </w:r>
            <w:r>
              <w:rPr>
                <w:rFonts w:ascii="宋体" w:eastAsia="宋体" w:hAnsi="宋体" w:cs="宋体" w:hint="eastAsia"/>
                <w:szCs w:val="21"/>
              </w:rPr>
              <w:t xml:space="preserve">Git </w:t>
            </w:r>
            <w:r>
              <w:rPr>
                <w:rFonts w:ascii="宋体" w:eastAsia="宋体" w:hAnsi="宋体" w:cs="宋体" w:hint="eastAsia"/>
                <w:szCs w:val="21"/>
              </w:rPr>
              <w:t>仓库支持对于代码文件的搜索，可以根据代码文件名称和代码文件内容搜索。</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1.23 Git</w:t>
            </w:r>
            <w:r>
              <w:rPr>
                <w:rFonts w:ascii="宋体" w:eastAsia="宋体" w:hAnsi="宋体" w:cs="宋体" w:hint="eastAsia"/>
                <w:b/>
                <w:bCs/>
                <w:color w:val="FF0000"/>
                <w:szCs w:val="21"/>
              </w:rPr>
              <w:t>仓库支持仓库级别的读写权限控制，支持分支级别的读写权限控制，支持目录级别的写入权</w:t>
            </w:r>
            <w:r>
              <w:rPr>
                <w:rFonts w:ascii="宋体" w:eastAsia="宋体" w:hAnsi="宋体" w:cs="宋体" w:hint="eastAsia"/>
                <w:b/>
                <w:bCs/>
                <w:color w:val="FF0000"/>
                <w:szCs w:val="21"/>
              </w:rPr>
              <w:t>限控制。</w:t>
            </w:r>
            <w:r>
              <w:rPr>
                <w:rFonts w:ascii="宋体" w:eastAsia="宋体" w:hAnsi="宋体" w:cs="宋体" w:hint="eastAsia"/>
                <w:b/>
                <w:bCs/>
                <w:color w:val="FF0000"/>
                <w:szCs w:val="21"/>
              </w:rPr>
              <w:t xml:space="preserve">SVN </w:t>
            </w:r>
            <w:r>
              <w:rPr>
                <w:rFonts w:ascii="宋体" w:eastAsia="宋体" w:hAnsi="宋体" w:cs="宋体" w:hint="eastAsia"/>
                <w:b/>
                <w:bCs/>
                <w:color w:val="FF0000"/>
                <w:szCs w:val="21"/>
              </w:rPr>
              <w:t>仓库支持目录级别的读写权限控制。（提供功能截图证明）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1.24 </w:t>
            </w:r>
            <w:r>
              <w:rPr>
                <w:rFonts w:ascii="宋体" w:eastAsia="宋体" w:hAnsi="宋体" w:cs="宋体" w:hint="eastAsia"/>
                <w:szCs w:val="21"/>
              </w:rPr>
              <w:t>Git</w:t>
            </w:r>
            <w:r>
              <w:rPr>
                <w:rFonts w:ascii="宋体" w:eastAsia="宋体" w:hAnsi="宋体" w:cs="宋体" w:hint="eastAsia"/>
                <w:szCs w:val="21"/>
              </w:rPr>
              <w:t>仓库支持文件或者目录的锁定、保护功能、只读设置，保护指定文件或目录不被别人错误修改。</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1.25 </w:t>
            </w:r>
            <w:r>
              <w:rPr>
                <w:rFonts w:ascii="宋体" w:eastAsia="宋体" w:hAnsi="宋体" w:cs="宋体" w:hint="eastAsia"/>
                <w:szCs w:val="21"/>
              </w:rPr>
              <w:t xml:space="preserve">Git </w:t>
            </w:r>
            <w:r>
              <w:rPr>
                <w:rFonts w:ascii="宋体" w:eastAsia="宋体" w:hAnsi="宋体" w:cs="宋体" w:hint="eastAsia"/>
                <w:szCs w:val="21"/>
              </w:rPr>
              <w:t>仓库支持查看每次</w:t>
            </w:r>
            <w:r>
              <w:rPr>
                <w:rFonts w:ascii="宋体" w:eastAsia="宋体" w:hAnsi="宋体" w:cs="宋体" w:hint="eastAsia"/>
                <w:szCs w:val="21"/>
              </w:rPr>
              <w:t>commit</w:t>
            </w:r>
            <w:r>
              <w:rPr>
                <w:rFonts w:ascii="宋体" w:eastAsia="宋体" w:hAnsi="宋体" w:cs="宋体" w:hint="eastAsia"/>
                <w:szCs w:val="21"/>
              </w:rPr>
              <w:t>的构建状态，支持查看每个分支的构建状态。</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1.26 </w:t>
            </w:r>
            <w:r>
              <w:rPr>
                <w:rFonts w:ascii="宋体" w:eastAsia="宋体" w:hAnsi="宋体" w:cs="宋体" w:hint="eastAsia"/>
                <w:szCs w:val="21"/>
              </w:rPr>
              <w:t>Git</w:t>
            </w:r>
            <w:r>
              <w:rPr>
                <w:rFonts w:ascii="宋体" w:eastAsia="宋体" w:hAnsi="宋体" w:cs="宋体" w:hint="eastAsia"/>
                <w:szCs w:val="21"/>
              </w:rPr>
              <w:t>仓库支持分支管理，可是设置保护分支规则、隐藏分支、分支管理员、合并请求允许合并授权数量、合并请求源分支有新提交时自动取消合并授权、</w:t>
            </w:r>
            <w:r>
              <w:rPr>
                <w:rFonts w:ascii="宋体" w:eastAsia="宋体" w:hAnsi="宋体" w:cs="宋体" w:hint="eastAsia"/>
                <w:szCs w:val="21"/>
              </w:rPr>
              <w:t>CI</w:t>
            </w:r>
            <w:r>
              <w:rPr>
                <w:rFonts w:ascii="宋体" w:eastAsia="宋体" w:hAnsi="宋体" w:cs="宋体" w:hint="eastAsia"/>
                <w:szCs w:val="21"/>
              </w:rPr>
              <w:t>状态检查、推送及合并规则。</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1.27 </w:t>
            </w:r>
            <w:r>
              <w:rPr>
                <w:rFonts w:ascii="宋体" w:eastAsia="宋体" w:hAnsi="宋体" w:cs="宋体" w:hint="eastAsia"/>
                <w:szCs w:val="21"/>
              </w:rPr>
              <w:t>Git</w:t>
            </w:r>
            <w:r>
              <w:rPr>
                <w:rFonts w:ascii="宋体" w:eastAsia="宋体" w:hAnsi="宋体" w:cs="宋体" w:hint="eastAsia"/>
                <w:szCs w:val="21"/>
              </w:rPr>
              <w:t>仓库支持版本标签管理，支持版本发布日志编写，支持关联资源（事项、</w:t>
            </w:r>
            <w:r>
              <w:rPr>
                <w:rFonts w:ascii="宋体" w:eastAsia="宋体" w:hAnsi="宋体" w:cs="宋体" w:hint="eastAsia"/>
                <w:szCs w:val="21"/>
              </w:rPr>
              <w:t>Wiki</w:t>
            </w:r>
            <w:r>
              <w:rPr>
                <w:rFonts w:ascii="宋体" w:eastAsia="宋体" w:hAnsi="宋体" w:cs="宋体" w:hint="eastAsia"/>
                <w:szCs w:val="21"/>
              </w:rPr>
              <w:t>、文件等）。支持保护标签，可以针对特定规则的标签设置标签管理人员。</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1.28 </w:t>
            </w:r>
            <w:r>
              <w:rPr>
                <w:rFonts w:ascii="宋体" w:eastAsia="宋体" w:hAnsi="宋体" w:cs="宋体" w:hint="eastAsia"/>
                <w:szCs w:val="21"/>
              </w:rPr>
              <w:t>Git</w:t>
            </w:r>
            <w:r>
              <w:rPr>
                <w:rFonts w:ascii="宋体" w:eastAsia="宋体" w:hAnsi="宋体" w:cs="宋体" w:hint="eastAsia"/>
                <w:szCs w:val="21"/>
              </w:rPr>
              <w:t>仓库支持合并请求及源文件</w:t>
            </w:r>
            <w:r>
              <w:rPr>
                <w:rFonts w:ascii="宋体" w:eastAsia="宋体" w:hAnsi="宋体" w:cs="宋体" w:hint="eastAsia"/>
                <w:szCs w:val="21"/>
              </w:rPr>
              <w:t>Diff</w:t>
            </w:r>
            <w:r>
              <w:rPr>
                <w:rFonts w:ascii="宋体" w:eastAsia="宋体" w:hAnsi="宋体" w:cs="宋体" w:hint="eastAsia"/>
                <w:szCs w:val="21"/>
              </w:rPr>
              <w:t>比对，支持源码高亮显示，可以指定合并评审人、关联事项，支持代码行内评论备注。支持在线解决代码冲突。</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1.29 </w:t>
            </w:r>
            <w:r>
              <w:rPr>
                <w:rFonts w:ascii="宋体" w:eastAsia="宋体" w:hAnsi="宋体" w:cs="宋体" w:hint="eastAsia"/>
                <w:szCs w:val="21"/>
              </w:rPr>
              <w:t>Git</w:t>
            </w:r>
            <w:r>
              <w:rPr>
                <w:rFonts w:ascii="宋体" w:eastAsia="宋体" w:hAnsi="宋体" w:cs="宋体" w:hint="eastAsia"/>
                <w:szCs w:val="21"/>
              </w:rPr>
              <w:t>仓库支持代码的在线查看、新建、修改、删除、下</w:t>
            </w:r>
            <w:r>
              <w:rPr>
                <w:rFonts w:ascii="宋体" w:eastAsia="宋体" w:hAnsi="宋体" w:cs="宋体" w:hint="eastAsia"/>
                <w:szCs w:val="21"/>
              </w:rPr>
              <w:t>载等操作。</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1.30 </w:t>
            </w:r>
            <w:r>
              <w:rPr>
                <w:rFonts w:ascii="宋体" w:eastAsia="宋体" w:hAnsi="宋体" w:cs="宋体" w:hint="eastAsia"/>
                <w:b/>
                <w:bCs/>
                <w:color w:val="FF0000"/>
                <w:szCs w:val="21"/>
              </w:rPr>
              <w:t>支持在代码仓库中查看仓库存在的安全风险，包括：是否开启了</w:t>
            </w:r>
            <w:r>
              <w:rPr>
                <w:rFonts w:ascii="宋体" w:eastAsia="宋体" w:hAnsi="宋体" w:cs="宋体" w:hint="eastAsia"/>
                <w:b/>
                <w:bCs/>
                <w:color w:val="FF0000"/>
                <w:szCs w:val="21"/>
              </w:rPr>
              <w:t xml:space="preserve"> Git </w:t>
            </w:r>
            <w:r>
              <w:rPr>
                <w:rFonts w:ascii="宋体" w:eastAsia="宋体" w:hAnsi="宋体" w:cs="宋体" w:hint="eastAsia"/>
                <w:b/>
                <w:bCs/>
                <w:color w:val="FF0000"/>
                <w:szCs w:val="21"/>
              </w:rPr>
              <w:t>提交者和提交作者检查、是否上传了</w:t>
            </w:r>
            <w:r>
              <w:rPr>
                <w:rFonts w:ascii="宋体" w:eastAsia="宋体" w:hAnsi="宋体" w:cs="宋体" w:hint="eastAsia"/>
                <w:b/>
                <w:bCs/>
                <w:color w:val="FF0000"/>
                <w:szCs w:val="21"/>
              </w:rPr>
              <w:t xml:space="preserve"> GPG </w:t>
            </w:r>
            <w:r>
              <w:rPr>
                <w:rFonts w:ascii="宋体" w:eastAsia="宋体" w:hAnsi="宋体" w:cs="宋体" w:hint="eastAsia"/>
                <w:b/>
                <w:bCs/>
                <w:color w:val="FF0000"/>
                <w:szCs w:val="21"/>
              </w:rPr>
              <w:t>公钥、是否设置了保护分支；若已设置保护分支，是否设置了分支管理员和开启代码所有者评审。（提供功能截图证明）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 xml:space="preserve">1.31 </w:t>
            </w:r>
            <w:r>
              <w:rPr>
                <w:rFonts w:ascii="宋体" w:eastAsia="宋体" w:hAnsi="宋体" w:cs="宋体" w:hint="eastAsia"/>
                <w:szCs w:val="21"/>
              </w:rPr>
              <w:t>支持设置代码仓库规范，包括分支命名规范、分支合并规范，对于不符合规范的分支操作，会触发警告或拒绝操作。</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（四）代码扫描</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1.32 </w:t>
            </w:r>
            <w:r>
              <w:rPr>
                <w:rFonts w:ascii="宋体" w:eastAsia="宋体" w:hAnsi="宋体" w:cs="宋体" w:hint="eastAsia"/>
                <w:szCs w:val="21"/>
              </w:rPr>
              <w:t>Git</w:t>
            </w:r>
            <w:r>
              <w:rPr>
                <w:rFonts w:ascii="宋体" w:eastAsia="宋体" w:hAnsi="宋体" w:cs="宋体" w:hint="eastAsia"/>
                <w:szCs w:val="21"/>
              </w:rPr>
              <w:t>仓库支持直接配置代码扫描能力，选择扫描分支及关联扫描方案，支持代码提交、合并时自动触发代码扫描，支持质量门禁设置，严格控制代码合流质量。</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1.33 </w:t>
            </w:r>
            <w:r>
              <w:rPr>
                <w:rFonts w:ascii="宋体" w:eastAsia="宋体" w:hAnsi="宋体" w:cs="宋体" w:hint="eastAsia"/>
                <w:szCs w:val="21"/>
              </w:rPr>
              <w:t>支持创建代码扫描方案，平台内置目前所有主流语言（至少包括</w:t>
            </w:r>
            <w:r>
              <w:rPr>
                <w:rFonts w:ascii="宋体" w:eastAsia="宋体" w:hAnsi="宋体" w:cs="宋体" w:hint="eastAsia"/>
                <w:szCs w:val="21"/>
              </w:rPr>
              <w:t>C/C++/C#</w:t>
            </w:r>
            <w:r>
              <w:rPr>
                <w:rFonts w:ascii="宋体" w:eastAsia="宋体" w:hAnsi="宋体" w:cs="宋体" w:hint="eastAsia"/>
                <w:szCs w:val="21"/>
              </w:rPr>
              <w:t>、</w:t>
            </w:r>
            <w:r>
              <w:rPr>
                <w:rFonts w:ascii="宋体" w:eastAsia="宋体" w:hAnsi="宋体" w:cs="宋体" w:hint="eastAsia"/>
                <w:szCs w:val="21"/>
              </w:rPr>
              <w:t>Java</w:t>
            </w:r>
            <w:r>
              <w:rPr>
                <w:rFonts w:ascii="宋体" w:eastAsia="宋体" w:hAnsi="宋体" w:cs="宋体" w:hint="eastAsia"/>
                <w:szCs w:val="21"/>
              </w:rPr>
              <w:t>、</w:t>
            </w:r>
            <w:r>
              <w:rPr>
                <w:rFonts w:ascii="宋体" w:eastAsia="宋体" w:hAnsi="宋体" w:cs="宋体" w:hint="eastAsia"/>
                <w:szCs w:val="21"/>
              </w:rPr>
              <w:t>JavaScript</w:t>
            </w:r>
            <w:r>
              <w:rPr>
                <w:rFonts w:ascii="宋体" w:eastAsia="宋体" w:hAnsi="宋体" w:cs="宋体" w:hint="eastAsia"/>
                <w:szCs w:val="21"/>
              </w:rPr>
              <w:t>、</w:t>
            </w:r>
            <w:r>
              <w:rPr>
                <w:rFonts w:ascii="宋体" w:eastAsia="宋体" w:hAnsi="宋体" w:cs="宋体" w:hint="eastAsia"/>
                <w:szCs w:val="21"/>
              </w:rPr>
              <w:t>Objective-C</w:t>
            </w:r>
            <w:r>
              <w:rPr>
                <w:rFonts w:ascii="宋体" w:eastAsia="宋体" w:hAnsi="宋体" w:cs="宋体" w:hint="eastAsia"/>
                <w:szCs w:val="21"/>
              </w:rPr>
              <w:t>、</w:t>
            </w:r>
            <w:r>
              <w:rPr>
                <w:rFonts w:ascii="宋体" w:eastAsia="宋体" w:hAnsi="宋体" w:cs="宋体" w:hint="eastAsia"/>
                <w:szCs w:val="21"/>
              </w:rPr>
              <w:t>PHP</w:t>
            </w:r>
            <w:r>
              <w:rPr>
                <w:rFonts w:ascii="宋体" w:eastAsia="宋体" w:hAnsi="宋体" w:cs="宋体" w:hint="eastAsia"/>
                <w:szCs w:val="21"/>
              </w:rPr>
              <w:t>、</w:t>
            </w:r>
            <w:r>
              <w:rPr>
                <w:rFonts w:ascii="宋体" w:eastAsia="宋体" w:hAnsi="宋体" w:cs="宋体" w:hint="eastAsia"/>
                <w:szCs w:val="21"/>
              </w:rPr>
              <w:t>Python</w:t>
            </w:r>
            <w:r>
              <w:rPr>
                <w:rFonts w:ascii="宋体" w:eastAsia="宋体" w:hAnsi="宋体" w:cs="宋体" w:hint="eastAsia"/>
                <w:szCs w:val="21"/>
              </w:rPr>
              <w:t>、</w:t>
            </w:r>
            <w:r>
              <w:rPr>
                <w:rFonts w:ascii="宋体" w:eastAsia="宋体" w:hAnsi="宋体" w:cs="宋体" w:hint="eastAsia"/>
                <w:szCs w:val="21"/>
              </w:rPr>
              <w:t>Kotlin</w:t>
            </w:r>
            <w:r>
              <w:rPr>
                <w:rFonts w:ascii="宋体" w:eastAsia="宋体" w:hAnsi="宋体" w:cs="宋体" w:hint="eastAsia"/>
                <w:szCs w:val="21"/>
              </w:rPr>
              <w:t>、</w:t>
            </w:r>
            <w:r>
              <w:rPr>
                <w:rFonts w:ascii="宋体" w:eastAsia="宋体" w:hAnsi="宋体" w:cs="宋体" w:hint="eastAsia"/>
                <w:szCs w:val="21"/>
              </w:rPr>
              <w:t>Go</w:t>
            </w:r>
            <w:r>
              <w:rPr>
                <w:rFonts w:ascii="宋体" w:eastAsia="宋体" w:hAnsi="宋体" w:cs="宋体" w:hint="eastAsia"/>
                <w:szCs w:val="21"/>
              </w:rPr>
              <w:t>、</w:t>
            </w:r>
            <w:r>
              <w:rPr>
                <w:rFonts w:ascii="宋体" w:eastAsia="宋体" w:hAnsi="宋体" w:cs="宋体" w:hint="eastAsia"/>
                <w:szCs w:val="21"/>
              </w:rPr>
              <w:t>Lua</w:t>
            </w:r>
            <w:r>
              <w:rPr>
                <w:rFonts w:ascii="宋体" w:eastAsia="宋体" w:hAnsi="宋体" w:cs="宋体" w:hint="eastAsia"/>
                <w:szCs w:val="21"/>
              </w:rPr>
              <w:t>、</w:t>
            </w:r>
            <w:r>
              <w:rPr>
                <w:rFonts w:ascii="宋体" w:eastAsia="宋体" w:hAnsi="宋体" w:cs="宋体" w:hint="eastAsia"/>
                <w:szCs w:val="21"/>
              </w:rPr>
              <w:t>CSS</w:t>
            </w:r>
            <w:r>
              <w:rPr>
                <w:rFonts w:ascii="宋体" w:eastAsia="宋体" w:hAnsi="宋体" w:cs="宋体" w:hint="eastAsia"/>
                <w:szCs w:val="21"/>
              </w:rPr>
              <w:t>、</w:t>
            </w:r>
            <w:r>
              <w:rPr>
                <w:rFonts w:ascii="宋体" w:eastAsia="宋体" w:hAnsi="宋体" w:cs="宋体" w:hint="eastAsia"/>
                <w:szCs w:val="21"/>
              </w:rPr>
              <w:t>Html</w:t>
            </w:r>
            <w:r>
              <w:rPr>
                <w:rFonts w:ascii="宋体" w:eastAsia="宋体" w:hAnsi="宋体" w:cs="宋体" w:hint="eastAsia"/>
                <w:szCs w:val="21"/>
              </w:rPr>
              <w:t>、</w:t>
            </w:r>
            <w:r>
              <w:rPr>
                <w:rFonts w:ascii="宋体" w:eastAsia="宋体" w:hAnsi="宋体" w:cs="宋体" w:hint="eastAsia"/>
                <w:szCs w:val="21"/>
              </w:rPr>
              <w:t>TypeScript</w:t>
            </w:r>
            <w:r>
              <w:rPr>
                <w:rFonts w:ascii="宋体" w:eastAsia="宋体" w:hAnsi="宋体" w:cs="宋体" w:hint="eastAsia"/>
                <w:szCs w:val="21"/>
              </w:rPr>
              <w:t>、</w:t>
            </w:r>
            <w:r>
              <w:rPr>
                <w:rFonts w:ascii="宋体" w:eastAsia="宋体" w:hAnsi="宋体" w:cs="宋体" w:hint="eastAsia"/>
                <w:szCs w:val="21"/>
              </w:rPr>
              <w:t>Ruby</w:t>
            </w:r>
            <w:r>
              <w:rPr>
                <w:rFonts w:ascii="宋体" w:eastAsia="宋体" w:hAnsi="宋体" w:cs="宋体" w:hint="eastAsia"/>
                <w:szCs w:val="21"/>
              </w:rPr>
              <w:t>、</w:t>
            </w:r>
            <w:r>
              <w:rPr>
                <w:rFonts w:ascii="宋体" w:eastAsia="宋体" w:hAnsi="宋体" w:cs="宋体" w:hint="eastAsia"/>
                <w:szCs w:val="21"/>
              </w:rPr>
              <w:t>Scala</w:t>
            </w:r>
            <w:r>
              <w:rPr>
                <w:rFonts w:ascii="宋体" w:eastAsia="宋体" w:hAnsi="宋体" w:cs="宋体" w:hint="eastAsia"/>
                <w:szCs w:val="21"/>
              </w:rPr>
              <w:t>、</w:t>
            </w:r>
            <w:r>
              <w:rPr>
                <w:rFonts w:ascii="宋体" w:eastAsia="宋体" w:hAnsi="宋体" w:cs="宋体" w:hint="eastAsia"/>
                <w:szCs w:val="21"/>
              </w:rPr>
              <w:t>Swift</w:t>
            </w:r>
            <w:r>
              <w:rPr>
                <w:rFonts w:ascii="宋体" w:eastAsia="宋体" w:hAnsi="宋体" w:cs="宋体" w:hint="eastAsia"/>
                <w:szCs w:val="21"/>
              </w:rPr>
              <w:t>）的常见扫描方案以供开箱即用，扫描规则覆盖代码规范、安全、性能、敏</w:t>
            </w:r>
            <w:r>
              <w:rPr>
                <w:rFonts w:ascii="宋体" w:eastAsia="宋体" w:hAnsi="宋体" w:cs="宋体" w:hint="eastAsia"/>
                <w:szCs w:val="21"/>
              </w:rPr>
              <w:t>感信息、功能等多个扫描维度，可按需灵活配置扫描规则。</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1.34 </w:t>
            </w:r>
            <w:r>
              <w:rPr>
                <w:rFonts w:ascii="宋体" w:eastAsia="宋体" w:hAnsi="宋体" w:cs="宋体" w:hint="eastAsia"/>
                <w:szCs w:val="21"/>
              </w:rPr>
              <w:t>扫描方案支持识别并匹配目标开发语言，自动选用合适的扫描规则包。</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1.35 </w:t>
            </w:r>
            <w:r>
              <w:rPr>
                <w:rFonts w:ascii="宋体" w:eastAsia="宋体" w:hAnsi="宋体" w:cs="宋体" w:hint="eastAsia"/>
                <w:szCs w:val="21"/>
              </w:rPr>
              <w:t>代码扫描支持统计圈复杂度、重复代码、代码行数统计、问题概览及列表查看、问题代码定位到代码行和责任人，问题列表支持</w:t>
            </w:r>
            <w:r>
              <w:rPr>
                <w:rFonts w:ascii="宋体" w:eastAsia="宋体" w:hAnsi="宋体" w:cs="宋体" w:hint="eastAsia"/>
                <w:szCs w:val="21"/>
              </w:rPr>
              <w:t>Excel</w:t>
            </w:r>
            <w:r>
              <w:rPr>
                <w:rFonts w:ascii="宋体" w:eastAsia="宋体" w:hAnsi="宋体" w:cs="宋体" w:hint="eastAsia"/>
                <w:szCs w:val="21"/>
              </w:rPr>
              <w:t>格式导出，问题代码有相应的问题检查依据和修复建议。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1.36 </w:t>
            </w:r>
            <w:r>
              <w:rPr>
                <w:rFonts w:ascii="宋体" w:eastAsia="宋体" w:hAnsi="宋体" w:cs="宋体" w:hint="eastAsia"/>
                <w:szCs w:val="21"/>
              </w:rPr>
              <w:t>代码扫描支持全量和增量触发，触发方式支持手动、代码提交触发等多种形式，支持配置添加路径过滤。</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1.37 </w:t>
            </w:r>
            <w:r>
              <w:rPr>
                <w:rFonts w:ascii="宋体" w:eastAsia="宋体" w:hAnsi="宋体" w:cs="宋体" w:hint="eastAsia"/>
                <w:szCs w:val="21"/>
              </w:rPr>
              <w:t>支持扫描结果查看及扫描历史的长期记录，可以查看具体的扫描日志，扫描结果可以配置通知人、通知方式及通知问题类型。</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1.38 </w:t>
            </w:r>
            <w:r>
              <w:rPr>
                <w:rFonts w:ascii="宋体" w:eastAsia="宋体" w:hAnsi="宋体" w:cs="宋体" w:hint="eastAsia"/>
                <w:szCs w:val="21"/>
              </w:rPr>
              <w:t>代码扫描功能支持自行集成第三方扫描工具，集成后的工具能够被「代码扫描」模块调度。还支持对扫描结果的统一查看与处理。</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1.39 </w:t>
            </w:r>
            <w:r>
              <w:rPr>
                <w:rFonts w:ascii="宋体" w:eastAsia="宋体" w:hAnsi="宋体" w:cs="宋体" w:hint="eastAsia"/>
                <w:szCs w:val="21"/>
              </w:rPr>
              <w:t>支持设置代码扫描的质量门禁，可配置通过质量门禁的代码才允许代码合并；支持设置代码扫描门禁时间基线，只对特定时间基线后扫</w:t>
            </w:r>
            <w:r>
              <w:rPr>
                <w:rFonts w:ascii="宋体" w:eastAsia="宋体" w:hAnsi="宋体" w:cs="宋体" w:hint="eastAsia"/>
                <w:szCs w:val="21"/>
              </w:rPr>
              <w:t>描出的问题进行门禁管控。</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（五）持续集成</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1.40 </w:t>
            </w:r>
            <w:r>
              <w:rPr>
                <w:rFonts w:ascii="宋体" w:eastAsia="宋体" w:hAnsi="宋体" w:cs="宋体" w:hint="eastAsia"/>
                <w:b/>
                <w:bCs/>
                <w:color w:val="FF0000"/>
                <w:szCs w:val="21"/>
              </w:rPr>
              <w:t>持续集成支持兼容</w:t>
            </w:r>
            <w:r>
              <w:rPr>
                <w:rFonts w:ascii="宋体" w:eastAsia="宋体" w:hAnsi="宋体" w:cs="宋体" w:hint="eastAsia"/>
                <w:b/>
                <w:bCs/>
                <w:color w:val="FF0000"/>
                <w:szCs w:val="21"/>
              </w:rPr>
              <w:t>Jenkins</w:t>
            </w:r>
            <w:r>
              <w:rPr>
                <w:rFonts w:ascii="宋体" w:eastAsia="宋体" w:hAnsi="宋体" w:cs="宋体" w:hint="eastAsia"/>
                <w:b/>
                <w:bCs/>
                <w:color w:val="FF0000"/>
                <w:szCs w:val="21"/>
              </w:rPr>
              <w:t>语法规则，支持在平台中以可视化形式，支持直接使用代码仓库中的</w:t>
            </w:r>
            <w:r>
              <w:rPr>
                <w:rFonts w:ascii="宋体" w:eastAsia="宋体" w:hAnsi="宋体" w:cs="宋体" w:hint="eastAsia"/>
                <w:b/>
                <w:bCs/>
                <w:color w:val="FF0000"/>
                <w:szCs w:val="21"/>
              </w:rPr>
              <w:t>Jenkinsfile</w:t>
            </w:r>
            <w:r>
              <w:rPr>
                <w:rFonts w:ascii="宋体" w:eastAsia="宋体" w:hAnsi="宋体" w:cs="宋体" w:hint="eastAsia"/>
                <w:b/>
                <w:bCs/>
                <w:color w:val="FF0000"/>
                <w:szCs w:val="21"/>
              </w:rPr>
              <w:t>，支持</w:t>
            </w:r>
            <w:r>
              <w:rPr>
                <w:rFonts w:ascii="宋体" w:eastAsia="宋体" w:hAnsi="宋体" w:cs="宋体" w:hint="eastAsia"/>
                <w:b/>
                <w:bCs/>
                <w:color w:val="FF0000"/>
                <w:szCs w:val="21"/>
              </w:rPr>
              <w:t>Jenkinsfile</w:t>
            </w:r>
            <w:r>
              <w:rPr>
                <w:rFonts w:ascii="宋体" w:eastAsia="宋体" w:hAnsi="宋体" w:cs="宋体" w:hint="eastAsia"/>
                <w:b/>
                <w:bCs/>
                <w:color w:val="FF0000"/>
                <w:szCs w:val="21"/>
              </w:rPr>
              <w:t>和图形化流程配置的双向渲染展现。（提供功能截图证明）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1.41 </w:t>
            </w:r>
            <w:r>
              <w:rPr>
                <w:rFonts w:ascii="宋体" w:eastAsia="宋体" w:hAnsi="宋体" w:cs="宋体" w:hint="eastAsia"/>
                <w:szCs w:val="21"/>
              </w:rPr>
              <w:t>具备可视化流程配置器并内置常用的插件，可以满足日常的绝大部分使用场景，包括单元测试、制品上传、人工确认、执行脚本、代码静态扫描等，也支持用户自定义持续集成插件，插件开发不限制语言。</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1.42 </w:t>
            </w:r>
            <w:r>
              <w:rPr>
                <w:rFonts w:ascii="宋体" w:eastAsia="宋体" w:hAnsi="宋体" w:cs="宋体" w:hint="eastAsia"/>
                <w:szCs w:val="21"/>
              </w:rPr>
              <w:t>支持构建节点分组管理，构建节点操作系统支持</w:t>
            </w:r>
            <w:r>
              <w:rPr>
                <w:rFonts w:ascii="宋体" w:eastAsia="宋体" w:hAnsi="宋体" w:cs="宋体" w:hint="eastAsia"/>
                <w:szCs w:val="21"/>
              </w:rPr>
              <w:t>Linux</w:t>
            </w:r>
            <w:r>
              <w:rPr>
                <w:rFonts w:ascii="宋体" w:eastAsia="宋体" w:hAnsi="宋体" w:cs="宋体" w:hint="eastAsia"/>
                <w:szCs w:val="21"/>
              </w:rPr>
              <w:t>、</w:t>
            </w:r>
            <w:r>
              <w:rPr>
                <w:rFonts w:ascii="宋体" w:eastAsia="宋体" w:hAnsi="宋体" w:cs="宋体" w:hint="eastAsia"/>
                <w:szCs w:val="21"/>
              </w:rPr>
              <w:t>Windows</w:t>
            </w:r>
            <w:r>
              <w:rPr>
                <w:rFonts w:ascii="宋体" w:eastAsia="宋体" w:hAnsi="宋体" w:cs="宋体" w:hint="eastAsia"/>
                <w:szCs w:val="21"/>
              </w:rPr>
              <w:t>、</w:t>
            </w:r>
            <w:r>
              <w:rPr>
                <w:rFonts w:ascii="宋体" w:eastAsia="宋体" w:hAnsi="宋体" w:cs="宋体" w:hint="eastAsia"/>
                <w:szCs w:val="21"/>
              </w:rPr>
              <w:t>MacOS</w:t>
            </w:r>
            <w:r>
              <w:rPr>
                <w:rFonts w:ascii="宋体" w:eastAsia="宋体" w:hAnsi="宋体" w:cs="宋体" w:hint="eastAsia"/>
                <w:szCs w:val="21"/>
              </w:rPr>
              <w:t>，支持节点编译历史记录的查看。</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1.43 </w:t>
            </w:r>
            <w:r>
              <w:rPr>
                <w:rFonts w:ascii="宋体" w:eastAsia="宋体" w:hAnsi="宋体" w:cs="宋体" w:hint="eastAsia"/>
                <w:szCs w:val="21"/>
              </w:rPr>
              <w:t>支持构建配置管理，支持选择代码源，支持选择构建资源池。</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1.44 </w:t>
            </w:r>
            <w:r>
              <w:rPr>
                <w:rFonts w:ascii="宋体" w:eastAsia="宋体" w:hAnsi="宋体" w:cs="宋体" w:hint="eastAsia"/>
                <w:szCs w:val="21"/>
              </w:rPr>
              <w:t>触发规则支持手动触发、代码变更触发、定时周期或单次触发、</w:t>
            </w:r>
            <w:r>
              <w:rPr>
                <w:rFonts w:ascii="宋体" w:eastAsia="宋体" w:hAnsi="宋体" w:cs="宋体" w:hint="eastAsia"/>
                <w:szCs w:val="21"/>
              </w:rPr>
              <w:t>API</w:t>
            </w:r>
            <w:r>
              <w:rPr>
                <w:rFonts w:ascii="宋体" w:eastAsia="宋体" w:hAnsi="宋体" w:cs="宋体" w:hint="eastAsia"/>
                <w:szCs w:val="21"/>
              </w:rPr>
              <w:t>触发等多种方式，支持通过代码</w:t>
            </w:r>
            <w:r>
              <w:rPr>
                <w:rFonts w:ascii="宋体" w:eastAsia="宋体" w:hAnsi="宋体" w:cs="宋体" w:hint="eastAsia"/>
                <w:szCs w:val="21"/>
              </w:rPr>
              <w:t>TAG</w:t>
            </w:r>
            <w:r>
              <w:rPr>
                <w:rFonts w:ascii="宋体" w:eastAsia="宋体" w:hAnsi="宋体" w:cs="宋体" w:hint="eastAsia"/>
                <w:szCs w:val="21"/>
              </w:rPr>
              <w:t>和分支的正则表达式定义触发规则。并支持配置自动取消队列中等待构建且修订版号相同的构</w:t>
            </w:r>
            <w:r>
              <w:rPr>
                <w:rFonts w:ascii="宋体" w:eastAsia="宋体" w:hAnsi="宋体" w:cs="宋体" w:hint="eastAsia"/>
                <w:szCs w:val="21"/>
              </w:rPr>
              <w:t>建任务。</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1.45 </w:t>
            </w:r>
            <w:r>
              <w:rPr>
                <w:rFonts w:ascii="宋体" w:eastAsia="宋体" w:hAnsi="宋体" w:cs="宋体" w:hint="eastAsia"/>
                <w:szCs w:val="21"/>
              </w:rPr>
              <w:t>构建任务支持构建快照查看，包括启动参数、环境变量、流程配置文件等。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1.46 </w:t>
            </w:r>
            <w:r>
              <w:rPr>
                <w:rFonts w:ascii="宋体" w:eastAsia="宋体" w:hAnsi="宋体" w:cs="宋体" w:hint="eastAsia"/>
                <w:szCs w:val="21"/>
              </w:rPr>
              <w:t>支持构建模板创建和复制，创建构建任务时，支持从模板创建和自定义创建。</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（六）制品管理</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1.47 </w:t>
            </w:r>
            <w:r>
              <w:rPr>
                <w:rFonts w:ascii="宋体" w:eastAsia="宋体" w:hAnsi="宋体" w:cs="宋体" w:hint="eastAsia"/>
                <w:b/>
                <w:bCs/>
                <w:color w:val="FF0000"/>
                <w:szCs w:val="21"/>
              </w:rPr>
              <w:t>支持</w:t>
            </w:r>
            <w:r>
              <w:rPr>
                <w:rFonts w:ascii="宋体" w:eastAsia="宋体" w:hAnsi="宋体" w:cs="宋体" w:hint="eastAsia"/>
                <w:b/>
                <w:bCs/>
                <w:color w:val="FF0000"/>
                <w:szCs w:val="21"/>
              </w:rPr>
              <w:t>Generic</w:t>
            </w: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 Docker</w:t>
            </w:r>
            <w:r>
              <w:rPr>
                <w:rFonts w:ascii="宋体" w:eastAsia="宋体" w:hAnsi="宋体" w:cs="宋体" w:hint="eastAsia"/>
                <w:b/>
                <w:bCs/>
                <w:color w:val="FF0000"/>
                <w:szCs w:val="21"/>
              </w:rPr>
              <w:t>、</w:t>
            </w:r>
            <w:r>
              <w:rPr>
                <w:rFonts w:ascii="宋体" w:eastAsia="宋体" w:hAnsi="宋体" w:cs="宋体" w:hint="eastAsia"/>
                <w:b/>
                <w:bCs/>
                <w:color w:val="FF0000"/>
                <w:szCs w:val="21"/>
              </w:rPr>
              <w:t>Maven</w:t>
            </w:r>
            <w:r>
              <w:rPr>
                <w:rFonts w:ascii="宋体" w:eastAsia="宋体" w:hAnsi="宋体" w:cs="宋体" w:hint="eastAsia"/>
                <w:b/>
                <w:bCs/>
                <w:color w:val="FF0000"/>
                <w:szCs w:val="21"/>
              </w:rPr>
              <w:t>、</w:t>
            </w:r>
            <w:r>
              <w:rPr>
                <w:rFonts w:ascii="宋体" w:eastAsia="宋体" w:hAnsi="宋体" w:cs="宋体" w:hint="eastAsia"/>
                <w:b/>
                <w:bCs/>
                <w:color w:val="FF0000"/>
                <w:szCs w:val="21"/>
              </w:rPr>
              <w:t>Npm</w:t>
            </w:r>
            <w:r>
              <w:rPr>
                <w:rFonts w:ascii="宋体" w:eastAsia="宋体" w:hAnsi="宋体" w:cs="宋体" w:hint="eastAsia"/>
                <w:b/>
                <w:bCs/>
                <w:color w:val="FF0000"/>
                <w:szCs w:val="21"/>
              </w:rPr>
              <w:t>、</w:t>
            </w:r>
            <w:r>
              <w:rPr>
                <w:rFonts w:ascii="宋体" w:eastAsia="宋体" w:hAnsi="宋体" w:cs="宋体" w:hint="eastAsia"/>
                <w:b/>
                <w:bCs/>
                <w:color w:val="FF0000"/>
                <w:szCs w:val="21"/>
              </w:rPr>
              <w:t>PyPI</w:t>
            </w:r>
            <w:r>
              <w:rPr>
                <w:rFonts w:ascii="宋体" w:eastAsia="宋体" w:hAnsi="宋体" w:cs="宋体" w:hint="eastAsia"/>
                <w:b/>
                <w:bCs/>
                <w:color w:val="FF0000"/>
                <w:szCs w:val="21"/>
              </w:rPr>
              <w:t>、</w:t>
            </w:r>
            <w:r>
              <w:rPr>
                <w:rFonts w:ascii="宋体" w:eastAsia="宋体" w:hAnsi="宋体" w:cs="宋体" w:hint="eastAsia"/>
                <w:b/>
                <w:bCs/>
                <w:color w:val="FF0000"/>
                <w:szCs w:val="21"/>
              </w:rPr>
              <w:t>Helm</w:t>
            </w:r>
            <w:r>
              <w:rPr>
                <w:rFonts w:ascii="宋体" w:eastAsia="宋体" w:hAnsi="宋体" w:cs="宋体" w:hint="eastAsia"/>
                <w:b/>
                <w:bCs/>
                <w:color w:val="FF0000"/>
                <w:szCs w:val="21"/>
              </w:rPr>
              <w:t>、</w:t>
            </w:r>
            <w:r>
              <w:rPr>
                <w:rFonts w:ascii="宋体" w:eastAsia="宋体" w:hAnsi="宋体" w:cs="宋体" w:hint="eastAsia"/>
                <w:b/>
                <w:bCs/>
                <w:color w:val="FF0000"/>
                <w:szCs w:val="21"/>
              </w:rPr>
              <w:t>Composer</w:t>
            </w:r>
            <w:r>
              <w:rPr>
                <w:rFonts w:ascii="宋体" w:eastAsia="宋体" w:hAnsi="宋体" w:cs="宋体" w:hint="eastAsia"/>
                <w:b/>
                <w:bCs/>
                <w:color w:val="FF0000"/>
                <w:szCs w:val="21"/>
              </w:rPr>
              <w:t>、</w:t>
            </w:r>
            <w:r>
              <w:rPr>
                <w:rFonts w:ascii="宋体" w:eastAsia="宋体" w:hAnsi="宋体" w:cs="宋体" w:hint="eastAsia"/>
                <w:b/>
                <w:bCs/>
                <w:color w:val="FF0000"/>
                <w:szCs w:val="21"/>
              </w:rPr>
              <w:t>NuGet</w:t>
            </w:r>
            <w:r>
              <w:rPr>
                <w:rFonts w:ascii="宋体" w:eastAsia="宋体" w:hAnsi="宋体" w:cs="宋体" w:hint="eastAsia"/>
                <w:b/>
                <w:bCs/>
                <w:color w:val="FF0000"/>
                <w:szCs w:val="21"/>
              </w:rPr>
              <w:t>、</w:t>
            </w:r>
            <w:r>
              <w:rPr>
                <w:rFonts w:ascii="宋体" w:eastAsia="宋体" w:hAnsi="宋体" w:cs="宋体" w:hint="eastAsia"/>
                <w:b/>
                <w:bCs/>
                <w:color w:val="FF0000"/>
                <w:szCs w:val="21"/>
              </w:rPr>
              <w:t>Conan</w:t>
            </w:r>
            <w:r>
              <w:rPr>
                <w:rFonts w:ascii="宋体" w:eastAsia="宋体" w:hAnsi="宋体" w:cs="宋体" w:hint="eastAsia"/>
                <w:b/>
                <w:bCs/>
                <w:color w:val="FF0000"/>
                <w:szCs w:val="21"/>
              </w:rPr>
              <w:t>、</w:t>
            </w:r>
            <w:r>
              <w:rPr>
                <w:rFonts w:ascii="宋体" w:eastAsia="宋体" w:hAnsi="宋体" w:cs="宋体" w:hint="eastAsia"/>
                <w:b/>
                <w:bCs/>
                <w:color w:val="FF0000"/>
                <w:szCs w:val="21"/>
              </w:rPr>
              <w:t>Cocoapods</w:t>
            </w:r>
            <w:r>
              <w:rPr>
                <w:rFonts w:ascii="宋体" w:eastAsia="宋体" w:hAnsi="宋体" w:cs="宋体" w:hint="eastAsia"/>
                <w:b/>
                <w:bCs/>
                <w:color w:val="FF0000"/>
                <w:szCs w:val="21"/>
              </w:rPr>
              <w:t>、</w:t>
            </w:r>
            <w:r>
              <w:rPr>
                <w:rFonts w:ascii="宋体" w:eastAsia="宋体" w:hAnsi="宋体" w:cs="宋体" w:hint="eastAsia"/>
                <w:b/>
                <w:bCs/>
                <w:color w:val="FF0000"/>
                <w:szCs w:val="21"/>
              </w:rPr>
              <w:t>Rpm</w:t>
            </w:r>
            <w:r>
              <w:rPr>
                <w:rFonts w:ascii="宋体" w:eastAsia="宋体" w:hAnsi="宋体" w:cs="宋体" w:hint="eastAsia"/>
                <w:b/>
                <w:bCs/>
                <w:color w:val="FF0000"/>
                <w:szCs w:val="21"/>
              </w:rPr>
              <w:t>等多种制品类型。（提供功能截图证明）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1.48 </w:t>
            </w:r>
            <w:r>
              <w:rPr>
                <w:rFonts w:ascii="宋体" w:eastAsia="宋体" w:hAnsi="宋体" w:cs="宋体" w:hint="eastAsia"/>
                <w:szCs w:val="21"/>
              </w:rPr>
              <w:t>针对不同的制品仓库类型，需要提供与其匹配的帮助指引。指引范围包括凭据配置方式、制品推送方法、制品拉取方法等。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1.49 </w:t>
            </w:r>
            <w:r>
              <w:rPr>
                <w:rFonts w:ascii="宋体" w:eastAsia="宋体" w:hAnsi="宋体" w:cs="宋体" w:hint="eastAsia"/>
                <w:szCs w:val="21"/>
              </w:rPr>
              <w:t>制品库支持进行代理源和可信软件源的配置，支持版本覆盖策略，</w:t>
            </w:r>
            <w:r>
              <w:rPr>
                <w:rFonts w:ascii="宋体" w:eastAsia="宋体" w:hAnsi="宋体" w:cs="宋体" w:hint="eastAsia"/>
                <w:szCs w:val="21"/>
              </w:rPr>
              <w:t>Maven</w:t>
            </w:r>
            <w:r>
              <w:rPr>
                <w:rFonts w:ascii="宋体" w:eastAsia="宋体" w:hAnsi="宋体" w:cs="宋体" w:hint="eastAsia"/>
                <w:szCs w:val="21"/>
              </w:rPr>
              <w:t>支持</w:t>
            </w:r>
            <w:r>
              <w:rPr>
                <w:rFonts w:ascii="宋体" w:eastAsia="宋体" w:hAnsi="宋体" w:cs="宋体" w:hint="eastAsia"/>
                <w:szCs w:val="21"/>
              </w:rPr>
              <w:t>Snapshot</w:t>
            </w:r>
            <w:r>
              <w:rPr>
                <w:rFonts w:ascii="宋体" w:eastAsia="宋体" w:hAnsi="宋体" w:cs="宋体" w:hint="eastAsia"/>
                <w:szCs w:val="21"/>
              </w:rPr>
              <w:t>快照策略及拉取优先级。</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1.50 </w:t>
            </w:r>
            <w:r>
              <w:rPr>
                <w:rFonts w:ascii="宋体" w:eastAsia="宋体" w:hAnsi="宋体" w:cs="宋体" w:hint="eastAsia"/>
                <w:szCs w:val="21"/>
              </w:rPr>
              <w:t>支持制品库认证，通过令牌凭证或账号密码访问，提高制品安全性。支持权限管理配置，包括项目内、团队内、公开，并可以针对不同人员、角色设置制品库的制品拉取、推送、删除等权限。</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1.51 </w:t>
            </w:r>
            <w:r>
              <w:rPr>
                <w:rFonts w:ascii="宋体" w:eastAsia="宋体" w:hAnsi="宋体" w:cs="宋体" w:hint="eastAsia"/>
                <w:szCs w:val="21"/>
              </w:rPr>
              <w:t>支持用户对制</w:t>
            </w:r>
            <w:r>
              <w:rPr>
                <w:rFonts w:ascii="宋体" w:eastAsia="宋体" w:hAnsi="宋体" w:cs="宋体" w:hint="eastAsia"/>
                <w:szCs w:val="21"/>
              </w:rPr>
              <w:t>品版本的自定义属性，可以进行查询、新增、删除、修改的操作，支持元数据查看。</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1.52 </w:t>
            </w:r>
            <w:r>
              <w:rPr>
                <w:rFonts w:ascii="宋体" w:eastAsia="宋体" w:hAnsi="宋体" w:cs="宋体" w:hint="eastAsia"/>
                <w:szCs w:val="21"/>
              </w:rPr>
              <w:t>可以对全部制品库进行统一搜索与筛选，支持基于制品仓库名称、制品仓库类型、制品仓库权限范围、制品等级、制品元数据进行筛选。支持将筛选结果保存为筛选器。</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1.53 </w:t>
            </w:r>
            <w:r>
              <w:rPr>
                <w:rFonts w:ascii="宋体" w:eastAsia="宋体" w:hAnsi="宋体" w:cs="宋体" w:hint="eastAsia"/>
                <w:szCs w:val="21"/>
              </w:rPr>
              <w:t>支持在页面上进行制品库上传、下载、删除、禁止下载、设置为发布等操作。</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1.54 </w:t>
            </w:r>
            <w:r>
              <w:rPr>
                <w:rFonts w:ascii="宋体" w:eastAsia="宋体" w:hAnsi="宋体" w:cs="宋体" w:hint="eastAsia"/>
                <w:szCs w:val="21"/>
              </w:rPr>
              <w:t>支持自动</w:t>
            </w:r>
            <w:r>
              <w:rPr>
                <w:rFonts w:ascii="宋体" w:eastAsia="宋体" w:hAnsi="宋体" w:cs="宋体" w:hint="eastAsia"/>
                <w:szCs w:val="21"/>
              </w:rPr>
              <w:t>/</w:t>
            </w:r>
            <w:r>
              <w:rPr>
                <w:rFonts w:ascii="宋体" w:eastAsia="宋体" w:hAnsi="宋体" w:cs="宋体" w:hint="eastAsia"/>
                <w:szCs w:val="21"/>
              </w:rPr>
              <w:t>手动批量删除满足清理条件的制品，避免长时间未被使用的老旧制品占据过大储存空间。</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1.55 </w:t>
            </w:r>
            <w:r>
              <w:rPr>
                <w:rFonts w:ascii="宋体" w:eastAsia="宋体" w:hAnsi="宋体" w:cs="宋体" w:hint="eastAsia"/>
                <w:szCs w:val="21"/>
              </w:rPr>
              <w:t>制品库支持安全扫描能力，支持扫描结果的报告展示，对安全漏洞根据重要程度进行分类，并提供漏洞修复建议。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1.56 </w:t>
            </w:r>
            <w:r>
              <w:rPr>
                <w:rFonts w:ascii="宋体" w:eastAsia="宋体" w:hAnsi="宋体" w:cs="宋体" w:hint="eastAsia"/>
                <w:szCs w:val="21"/>
              </w:rPr>
              <w:t>支持制品扫描方案的配置和管理，扫描规则配置包括漏洞等级、</w:t>
            </w:r>
            <w:r>
              <w:rPr>
                <w:rFonts w:ascii="宋体" w:eastAsia="宋体" w:hAnsi="宋体" w:cs="宋体" w:hint="eastAsia"/>
                <w:szCs w:val="21"/>
              </w:rPr>
              <w:t>CVE</w:t>
            </w:r>
            <w:r>
              <w:rPr>
                <w:rFonts w:ascii="宋体" w:eastAsia="宋体" w:hAnsi="宋体" w:cs="宋体" w:hint="eastAsia"/>
                <w:szCs w:val="21"/>
              </w:rPr>
              <w:t>漏洞白名单、质量红线，并可强制设置不允许使用未通过安全扫描以及扫描未完成的制品，确保制品的安全可用性。</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1.57 </w:t>
            </w:r>
            <w:r>
              <w:rPr>
                <w:rFonts w:ascii="宋体" w:eastAsia="宋体" w:hAnsi="宋体" w:cs="宋体" w:hint="eastAsia"/>
                <w:szCs w:val="21"/>
              </w:rPr>
              <w:t>制品扫描支持制品更新后自动触发和手动运行触发，方</w:t>
            </w:r>
            <w:r>
              <w:rPr>
                <w:rFonts w:ascii="宋体" w:eastAsia="宋体" w:hAnsi="宋体" w:cs="宋体" w:hint="eastAsia"/>
                <w:szCs w:val="21"/>
              </w:rPr>
              <w:t>案应用时可以针对满足条件的制品库生效，以实现扫描的灵活定义。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1.58 </w:t>
            </w:r>
            <w:r>
              <w:rPr>
                <w:rFonts w:ascii="宋体" w:eastAsia="宋体" w:hAnsi="宋体" w:cs="宋体" w:hint="eastAsia"/>
                <w:szCs w:val="21"/>
              </w:rPr>
              <w:t>漏洞扫描结果需要提供全中文展示，包括对于漏洞信息的描述、修复建议等。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（七）持续部署</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1.59 </w:t>
            </w:r>
            <w:r>
              <w:rPr>
                <w:rFonts w:ascii="宋体" w:eastAsia="宋体" w:hAnsi="宋体" w:cs="宋体" w:hint="eastAsia"/>
                <w:szCs w:val="21"/>
              </w:rPr>
              <w:t>持续部署环境配置支持虚拟机和</w:t>
            </w:r>
            <w:r>
              <w:rPr>
                <w:rFonts w:ascii="宋体" w:eastAsia="宋体" w:hAnsi="宋体" w:cs="宋体" w:hint="eastAsia"/>
                <w:szCs w:val="21"/>
              </w:rPr>
              <w:t>Kubernetes</w:t>
            </w:r>
            <w:r>
              <w:rPr>
                <w:rFonts w:ascii="宋体" w:eastAsia="宋体" w:hAnsi="宋体" w:cs="宋体" w:hint="eastAsia"/>
                <w:szCs w:val="21"/>
              </w:rPr>
              <w:t>，虚拟机方式部署时，支持通过堡垒机方式代理，提高部署安全性。</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1.60 </w:t>
            </w:r>
            <w:r>
              <w:rPr>
                <w:rFonts w:ascii="宋体" w:eastAsia="宋体" w:hAnsi="宋体" w:cs="宋体" w:hint="eastAsia"/>
                <w:szCs w:val="21"/>
              </w:rPr>
              <w:t>支持图形可视化自定义部署流程，需内置多种阶段及任务类型，包括制品绑定、执行脚本、集群缩容、等待、条件检查等，支持自动化部署和人工确认部署，支持通知功能，提供复杂部署的灵活配置能力。</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1.61 </w:t>
            </w:r>
            <w:r>
              <w:rPr>
                <w:rFonts w:ascii="宋体" w:eastAsia="宋体" w:hAnsi="宋体" w:cs="宋体" w:hint="eastAsia"/>
                <w:szCs w:val="21"/>
              </w:rPr>
              <w:t>支持发布应用管理，发布应用可以关联多个制品、多个部署流程，用户可以通过发布单的形式执行部署流程，执行过程中按需选择实际部署流程和指定发布制品。</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1.62 </w:t>
            </w:r>
            <w:r>
              <w:rPr>
                <w:rFonts w:ascii="宋体" w:eastAsia="宋体" w:hAnsi="宋体" w:cs="宋体" w:hint="eastAsia"/>
                <w:szCs w:val="21"/>
              </w:rPr>
              <w:t>持续部署支持人工触发、定期触发、</w:t>
            </w:r>
            <w:r>
              <w:rPr>
                <w:rFonts w:ascii="宋体" w:eastAsia="宋体" w:hAnsi="宋体" w:cs="宋体" w:hint="eastAsia"/>
                <w:szCs w:val="21"/>
              </w:rPr>
              <w:t>Webhook</w:t>
            </w:r>
            <w:r>
              <w:rPr>
                <w:rFonts w:ascii="宋体" w:eastAsia="宋体" w:hAnsi="宋体" w:cs="宋体" w:hint="eastAsia"/>
                <w:szCs w:val="21"/>
              </w:rPr>
              <w:t>、</w:t>
            </w:r>
            <w:r>
              <w:rPr>
                <w:rFonts w:ascii="宋体" w:eastAsia="宋体" w:hAnsi="宋体" w:cs="宋体" w:hint="eastAsia"/>
                <w:szCs w:val="21"/>
              </w:rPr>
              <w:t>Docker</w:t>
            </w:r>
            <w:r>
              <w:rPr>
                <w:rFonts w:ascii="宋体" w:eastAsia="宋体" w:hAnsi="宋体" w:cs="宋体" w:hint="eastAsia"/>
                <w:szCs w:val="21"/>
              </w:rPr>
              <w:t>仓库触发、</w:t>
            </w:r>
            <w:r>
              <w:rPr>
                <w:rFonts w:ascii="宋体" w:eastAsia="宋体" w:hAnsi="宋体" w:cs="宋体" w:hint="eastAsia"/>
                <w:szCs w:val="21"/>
              </w:rPr>
              <w:t>Git</w:t>
            </w:r>
            <w:r>
              <w:rPr>
                <w:rFonts w:ascii="宋体" w:eastAsia="宋体" w:hAnsi="宋体" w:cs="宋体" w:hint="eastAsia"/>
                <w:szCs w:val="21"/>
              </w:rPr>
              <w:t>仓库触发等多种触发方式，完整记录下每次的部署结果状态和过程日志，可以</w:t>
            </w:r>
            <w:r>
              <w:rPr>
                <w:rFonts w:ascii="宋体" w:eastAsia="宋体" w:hAnsi="宋体" w:cs="宋体" w:hint="eastAsia"/>
                <w:szCs w:val="21"/>
              </w:rPr>
              <w:t>直接通过日志分析部署问题。</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（八）测试管理</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1.63 </w:t>
            </w:r>
            <w:r>
              <w:rPr>
                <w:rFonts w:ascii="宋体" w:eastAsia="宋体" w:hAnsi="宋体" w:cs="宋体" w:hint="eastAsia"/>
                <w:b/>
                <w:bCs/>
                <w:color w:val="FF0000"/>
                <w:szCs w:val="21"/>
              </w:rPr>
              <w:t>支持查看测试概览，在概览中支持查看项目内的用例数量、迭代的测试时长占比、缺陷数据等。另外支持查看个人测试事项，包括个人的测试效能、分配给个人的缺陷、测试燃尽图等。（提供功能截图证明）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1.64 </w:t>
            </w:r>
            <w:r>
              <w:rPr>
                <w:rFonts w:ascii="宋体" w:eastAsia="宋体" w:hAnsi="宋体" w:cs="宋体" w:hint="eastAsia"/>
                <w:szCs w:val="21"/>
              </w:rPr>
              <w:t>支持测试用例管理，包括分组管理、关联需求、附件上传、用例历史版本追溯及恢复、用例导入等，导入支持</w:t>
            </w:r>
            <w:r>
              <w:rPr>
                <w:rFonts w:ascii="宋体" w:eastAsia="宋体" w:hAnsi="宋体" w:cs="宋体" w:hint="eastAsia"/>
                <w:szCs w:val="21"/>
              </w:rPr>
              <w:t>Excel</w:t>
            </w:r>
            <w:r>
              <w:rPr>
                <w:rFonts w:ascii="宋体" w:eastAsia="宋体" w:hAnsi="宋体" w:cs="宋体" w:hint="eastAsia"/>
                <w:szCs w:val="21"/>
              </w:rPr>
              <w:t>、</w:t>
            </w:r>
            <w:r>
              <w:rPr>
                <w:rFonts w:ascii="宋体" w:eastAsia="宋体" w:hAnsi="宋体" w:cs="宋体" w:hint="eastAsia"/>
                <w:szCs w:val="21"/>
              </w:rPr>
              <w:t>TestLink</w:t>
            </w:r>
            <w:r>
              <w:rPr>
                <w:rFonts w:ascii="宋体" w:eastAsia="宋体" w:hAnsi="宋体" w:cs="宋体" w:hint="eastAsia"/>
                <w:szCs w:val="21"/>
              </w:rPr>
              <w:t>、</w:t>
            </w:r>
            <w:r>
              <w:rPr>
                <w:rFonts w:ascii="宋体" w:eastAsia="宋体" w:hAnsi="宋体" w:cs="宋体" w:hint="eastAsia"/>
                <w:szCs w:val="21"/>
              </w:rPr>
              <w:t>XMind</w:t>
            </w:r>
            <w:r>
              <w:rPr>
                <w:rFonts w:ascii="宋体" w:eastAsia="宋体" w:hAnsi="宋体" w:cs="宋体" w:hint="eastAsia"/>
                <w:szCs w:val="21"/>
              </w:rPr>
              <w:t>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1.65 </w:t>
            </w:r>
            <w:r>
              <w:rPr>
                <w:rFonts w:ascii="宋体" w:eastAsia="宋体" w:hAnsi="宋体" w:cs="宋体" w:hint="eastAsia"/>
                <w:szCs w:val="21"/>
              </w:rPr>
              <w:t>支持用例评审功能，可以指定多位用例评审人员，支持评审意见填写。</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1.66 </w:t>
            </w:r>
            <w:r>
              <w:rPr>
                <w:rFonts w:ascii="宋体" w:eastAsia="宋体" w:hAnsi="宋体" w:cs="宋体" w:hint="eastAsia"/>
                <w:szCs w:val="21"/>
              </w:rPr>
              <w:t>支持创建测试计划，可以关联迭代、勾选测试用例范围、指派测试人员，支持测试计划的执行、复制、归档、删除。关联迭代之后，测试计划可以自动拉取迭代中相关需求对应的测试用例。</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1.67 </w:t>
            </w:r>
            <w:r>
              <w:rPr>
                <w:rFonts w:ascii="宋体" w:eastAsia="宋体" w:hAnsi="宋体" w:cs="宋体" w:hint="eastAsia"/>
                <w:szCs w:val="21"/>
              </w:rPr>
              <w:t>支持测试计划执行过程中，可以记录测试结果、发表注释，也可以快速创建问题缺陷。</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1.68 </w:t>
            </w:r>
            <w:r>
              <w:rPr>
                <w:rFonts w:ascii="宋体" w:eastAsia="宋体" w:hAnsi="宋体" w:cs="宋体" w:hint="eastAsia"/>
                <w:szCs w:val="21"/>
              </w:rPr>
              <w:t>支持测试报告管理，可以设置测试报告模板，定期生成</w:t>
            </w:r>
            <w:r>
              <w:rPr>
                <w:rFonts w:ascii="宋体" w:eastAsia="宋体" w:hAnsi="宋体" w:cs="宋体" w:hint="eastAsia"/>
                <w:szCs w:val="21"/>
              </w:rPr>
              <w:t>测试报告发送给指定的关注人；也支持手动创建测试报告。</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（九）文档管理</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1.69 </w:t>
            </w:r>
            <w:r>
              <w:rPr>
                <w:rFonts w:ascii="宋体" w:eastAsia="宋体" w:hAnsi="宋体" w:cs="宋体" w:hint="eastAsia"/>
                <w:b/>
                <w:bCs/>
                <w:color w:val="FF0000"/>
                <w:szCs w:val="21"/>
              </w:rPr>
              <w:t>支持基于内容块编辑引擎的文档知识管理能力，内容块类型涵盖文本、标题、列表、代码及公式等，通过丰富的内容排列方式铸造团队知识库。（提供功能截图证明）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9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1.70 </w:t>
            </w:r>
            <w:r>
              <w:rPr>
                <w:rFonts w:ascii="宋体" w:eastAsia="宋体" w:hAnsi="宋体" w:cs="宋体" w:hint="eastAsia"/>
                <w:szCs w:val="21"/>
              </w:rPr>
              <w:t>知识空间是文档的作用区域，支持定义项目级的知识空间，支持定义团队级知识空间。一个知识空间内，可以创建多个知识文档。</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1.71 </w:t>
            </w:r>
            <w:r>
              <w:rPr>
                <w:rFonts w:ascii="宋体" w:eastAsia="宋体" w:hAnsi="宋体" w:cs="宋体" w:hint="eastAsia"/>
                <w:szCs w:val="21"/>
              </w:rPr>
              <w:t>知识空间支持设置维护者与只读成员。维护者可在空间内进行页面创建、编辑、删除、分享操作；只读成员范围可以选择团队全部成员、全部项目成员、具体成员与部门成员。</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1.72 </w:t>
            </w:r>
            <w:r>
              <w:rPr>
                <w:rFonts w:ascii="宋体" w:eastAsia="宋体" w:hAnsi="宋体" w:cs="宋体" w:hint="eastAsia"/>
                <w:szCs w:val="21"/>
              </w:rPr>
              <w:t>知识空间文档支持精准搜索，具备精确到内容块级的全文搜索支持，帮助用户快速定位所需页面。</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1.73 </w:t>
            </w:r>
            <w:r>
              <w:rPr>
                <w:rFonts w:ascii="宋体" w:eastAsia="宋体" w:hAnsi="宋体" w:cs="宋体" w:hint="eastAsia"/>
                <w:szCs w:val="21"/>
              </w:rPr>
              <w:t>知识空间内的文档，支持多人协同编辑同一份文档。</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1.74 </w:t>
            </w:r>
            <w:r>
              <w:rPr>
                <w:rFonts w:ascii="宋体" w:eastAsia="宋体" w:hAnsi="宋体" w:cs="宋体" w:hint="eastAsia"/>
                <w:szCs w:val="21"/>
              </w:rPr>
              <w:t>Wiki</w:t>
            </w:r>
            <w:r>
              <w:rPr>
                <w:rFonts w:ascii="宋体" w:eastAsia="宋体" w:hAnsi="宋体" w:cs="宋体" w:hint="eastAsia"/>
                <w:szCs w:val="21"/>
              </w:rPr>
              <w:t>支持在线创建、查看、编辑、实时预览、编辑人员查看、权限设置等，</w:t>
            </w:r>
            <w:r>
              <w:rPr>
                <w:rFonts w:ascii="宋体" w:eastAsia="宋体" w:hAnsi="宋体" w:cs="宋体" w:hint="eastAsia"/>
                <w:szCs w:val="21"/>
              </w:rPr>
              <w:t>Wiki</w:t>
            </w:r>
            <w:r>
              <w:rPr>
                <w:rFonts w:ascii="宋体" w:eastAsia="宋体" w:hAnsi="宋体" w:cs="宋体" w:hint="eastAsia"/>
                <w:szCs w:val="21"/>
              </w:rPr>
              <w:t>编写方式支持</w:t>
            </w:r>
            <w:r>
              <w:rPr>
                <w:rFonts w:ascii="宋体" w:eastAsia="宋体" w:hAnsi="宋体" w:cs="宋体" w:hint="eastAsia"/>
                <w:szCs w:val="21"/>
              </w:rPr>
              <w:t>Markdown</w:t>
            </w:r>
            <w:r>
              <w:rPr>
                <w:rFonts w:ascii="宋体" w:eastAsia="宋体" w:hAnsi="宋体" w:cs="宋体" w:hint="eastAsia"/>
                <w:szCs w:val="21"/>
              </w:rPr>
              <w:t>语法；</w:t>
            </w:r>
            <w:r>
              <w:rPr>
                <w:rFonts w:ascii="宋体" w:eastAsia="宋体" w:hAnsi="宋体" w:cs="宋体" w:hint="eastAsia"/>
                <w:szCs w:val="21"/>
              </w:rPr>
              <w:t>Wiki</w:t>
            </w:r>
            <w:r>
              <w:rPr>
                <w:rFonts w:ascii="宋体" w:eastAsia="宋体" w:hAnsi="宋体" w:cs="宋体" w:hint="eastAsia"/>
                <w:szCs w:val="21"/>
              </w:rPr>
              <w:t>支持导入、导出、分享功能，分享时支持选择是否分享子页面、公开访问还是团队内访问，也可以设置访问密码。</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1.75 </w:t>
            </w:r>
            <w:r>
              <w:rPr>
                <w:rFonts w:ascii="宋体" w:eastAsia="宋体" w:hAnsi="宋体" w:cs="宋体" w:hint="eastAsia"/>
                <w:szCs w:val="21"/>
              </w:rPr>
              <w:t>Wiki</w:t>
            </w:r>
            <w:r>
              <w:rPr>
                <w:rFonts w:ascii="宋体" w:eastAsia="宋体" w:hAnsi="宋体" w:cs="宋体" w:hint="eastAsia"/>
                <w:szCs w:val="21"/>
              </w:rPr>
              <w:t>支持历史版本追溯，可以恢复至指定版本；删除</w:t>
            </w:r>
            <w:r>
              <w:rPr>
                <w:rFonts w:ascii="宋体" w:eastAsia="宋体" w:hAnsi="宋体" w:cs="宋体" w:hint="eastAsia"/>
                <w:szCs w:val="21"/>
              </w:rPr>
              <w:t>Wiki</w:t>
            </w:r>
            <w:r>
              <w:rPr>
                <w:rFonts w:ascii="宋体" w:eastAsia="宋体" w:hAnsi="宋体" w:cs="宋体" w:hint="eastAsia"/>
                <w:szCs w:val="21"/>
              </w:rPr>
              <w:t>时，支持回收站功能，以便意外删除而需要恢复数据。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1.76 </w:t>
            </w:r>
            <w:r>
              <w:rPr>
                <w:rFonts w:ascii="宋体" w:eastAsia="宋体" w:hAnsi="宋体" w:cs="宋体" w:hint="eastAsia"/>
                <w:szCs w:val="21"/>
              </w:rPr>
              <w:t>文件网盘支持目录</w:t>
            </w:r>
            <w:r>
              <w:rPr>
                <w:rFonts w:ascii="宋体" w:eastAsia="宋体" w:hAnsi="宋体" w:cs="宋体" w:hint="eastAsia"/>
                <w:szCs w:val="21"/>
              </w:rPr>
              <w:t>/</w:t>
            </w:r>
            <w:r>
              <w:rPr>
                <w:rFonts w:ascii="宋体" w:eastAsia="宋体" w:hAnsi="宋体" w:cs="宋体" w:hint="eastAsia"/>
                <w:szCs w:val="21"/>
              </w:rPr>
              <w:t>文件的创建、删除、重命名、下载、移动、复制等功能。</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1.77 </w:t>
            </w:r>
            <w:r>
              <w:rPr>
                <w:rFonts w:ascii="宋体" w:eastAsia="宋体" w:hAnsi="宋体" w:cs="宋体" w:hint="eastAsia"/>
                <w:szCs w:val="21"/>
              </w:rPr>
              <w:t>文件网盘支持文件的历史版本追溯，可以恢复至指定版本。</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1.78 </w:t>
            </w:r>
            <w:r>
              <w:rPr>
                <w:rFonts w:ascii="宋体" w:eastAsia="宋体" w:hAnsi="宋体" w:cs="宋体" w:hint="eastAsia"/>
                <w:szCs w:val="21"/>
              </w:rPr>
              <w:t>文件网盘支持文件的添加星标、分享等功能，分享时支持外部分享和团队内分享，并支持设置访问密码。</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1.79 </w:t>
            </w:r>
            <w:r>
              <w:rPr>
                <w:rFonts w:ascii="宋体" w:eastAsia="宋体" w:hAnsi="宋体" w:cs="宋体" w:hint="eastAsia"/>
                <w:szCs w:val="21"/>
              </w:rPr>
              <w:t>文件网盘支持文件回收站功能，以便意外删除而需要恢复数据。</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（十）效能洞察</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1.80 </w:t>
            </w:r>
            <w:r>
              <w:rPr>
                <w:rFonts w:ascii="宋体" w:eastAsia="宋体" w:hAnsi="宋体" w:cs="宋体" w:hint="eastAsia"/>
                <w:b/>
                <w:bCs/>
                <w:color w:val="FF0000"/>
                <w:szCs w:val="21"/>
              </w:rPr>
              <w:t>支持对项目、需求、代码、质量、测试、构建、发布等数据的多维度统计展示功能。支持多样性的扫描结果统计图表分析；支持统计数据在线查看和导出。（提供功能截图证明）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1.81 </w:t>
            </w:r>
            <w:r>
              <w:rPr>
                <w:rFonts w:ascii="宋体" w:eastAsia="宋体" w:hAnsi="宋体" w:cs="宋体" w:hint="eastAsia"/>
                <w:szCs w:val="21"/>
              </w:rPr>
              <w:t>支持对研发效</w:t>
            </w:r>
            <w:r>
              <w:rPr>
                <w:rFonts w:ascii="宋体" w:eastAsia="宋体" w:hAnsi="宋体" w:cs="宋体" w:hint="eastAsia"/>
                <w:szCs w:val="21"/>
              </w:rPr>
              <w:t>能相关指标度量，包括代码提交频率、</w:t>
            </w:r>
            <w:r>
              <w:rPr>
                <w:rFonts w:ascii="宋体" w:eastAsia="宋体" w:hAnsi="宋体" w:cs="宋体" w:hint="eastAsia"/>
                <w:szCs w:val="21"/>
              </w:rPr>
              <w:t>MR</w:t>
            </w:r>
            <w:r>
              <w:rPr>
                <w:rFonts w:ascii="宋体" w:eastAsia="宋体" w:hAnsi="宋体" w:cs="宋体" w:hint="eastAsia"/>
                <w:szCs w:val="21"/>
              </w:rPr>
              <w:t>发起频率、</w:t>
            </w:r>
            <w:r>
              <w:rPr>
                <w:rFonts w:ascii="宋体" w:eastAsia="宋体" w:hAnsi="宋体" w:cs="宋体" w:hint="eastAsia"/>
                <w:szCs w:val="21"/>
              </w:rPr>
              <w:t>MR</w:t>
            </w:r>
            <w:r>
              <w:rPr>
                <w:rFonts w:ascii="宋体" w:eastAsia="宋体" w:hAnsi="宋体" w:cs="宋体" w:hint="eastAsia"/>
                <w:szCs w:val="21"/>
              </w:rPr>
              <w:t>合入频率、代码行变更趋势、代码文件数变更趋势、代码库统计概览、构建次数</w:t>
            </w:r>
            <w:r>
              <w:rPr>
                <w:rFonts w:ascii="宋体" w:eastAsia="宋体" w:hAnsi="宋体" w:cs="宋体" w:hint="eastAsia"/>
                <w:szCs w:val="21"/>
              </w:rPr>
              <w:t>/</w:t>
            </w:r>
            <w:r>
              <w:rPr>
                <w:rFonts w:ascii="宋体" w:eastAsia="宋体" w:hAnsi="宋体" w:cs="宋体" w:hint="eastAsia"/>
                <w:szCs w:val="21"/>
              </w:rPr>
              <w:t>频率、构建时长、构建成功率、部署发布频率等。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1.82 </w:t>
            </w:r>
            <w:r>
              <w:rPr>
                <w:rFonts w:ascii="宋体" w:eastAsia="宋体" w:hAnsi="宋体" w:cs="宋体" w:hint="eastAsia"/>
                <w:szCs w:val="21"/>
              </w:rPr>
              <w:t>支持对代码质量相关指标度量，包括代码扫描问题数量和趋势、代码扫描问题排名、代码质量评分、代码重复率、代码圈复杂度、代码总行数</w:t>
            </w:r>
            <w:r>
              <w:rPr>
                <w:rFonts w:ascii="宋体" w:eastAsia="宋体" w:hAnsi="宋体" w:cs="宋体" w:hint="eastAsia"/>
                <w:szCs w:val="21"/>
              </w:rPr>
              <w:t>/</w:t>
            </w:r>
            <w:r>
              <w:rPr>
                <w:rFonts w:ascii="宋体" w:eastAsia="宋体" w:hAnsi="宋体" w:cs="宋体" w:hint="eastAsia"/>
                <w:szCs w:val="21"/>
              </w:rPr>
              <w:t>注释行</w:t>
            </w:r>
            <w:r>
              <w:rPr>
                <w:rFonts w:ascii="宋体" w:eastAsia="宋体" w:hAnsi="宋体" w:cs="宋体" w:hint="eastAsia"/>
                <w:szCs w:val="21"/>
              </w:rPr>
              <w:t>/</w:t>
            </w:r>
            <w:r>
              <w:rPr>
                <w:rFonts w:ascii="宋体" w:eastAsia="宋体" w:hAnsi="宋体" w:cs="宋体" w:hint="eastAsia"/>
                <w:szCs w:val="21"/>
              </w:rPr>
              <w:t>空白行</w:t>
            </w:r>
            <w:r>
              <w:rPr>
                <w:rFonts w:ascii="宋体" w:eastAsia="宋体" w:hAnsi="宋体" w:cs="宋体" w:hint="eastAsia"/>
                <w:szCs w:val="21"/>
              </w:rPr>
              <w:t>/</w:t>
            </w:r>
            <w:r>
              <w:rPr>
                <w:rFonts w:ascii="宋体" w:eastAsia="宋体" w:hAnsi="宋体" w:cs="宋体" w:hint="eastAsia"/>
                <w:szCs w:val="21"/>
              </w:rPr>
              <w:t>代码行、代码评审率趋势等。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1.83 </w:t>
            </w:r>
            <w:r>
              <w:rPr>
                <w:rFonts w:ascii="宋体" w:eastAsia="宋体" w:hAnsi="宋体" w:cs="宋体" w:hint="eastAsia"/>
                <w:szCs w:val="21"/>
              </w:rPr>
              <w:t>支持对工作事项进行统计、需求按各周期时间消耗和占比、迭代完成率、需求计划完成率、需求完成率、需求交付速率、需求交付周期分布、需求吞吐率等。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1.84 </w:t>
            </w:r>
            <w:r>
              <w:rPr>
                <w:rFonts w:ascii="宋体" w:eastAsia="宋体" w:hAnsi="宋体" w:cs="宋体" w:hint="eastAsia"/>
                <w:szCs w:val="21"/>
              </w:rPr>
              <w:t>支持对质量缺陷相关统计，包括缺陷数、遗留缺陷率、测试用例数、测试覆盖率、测试执行率、缺陷处理效率等。</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（十一）平台开放性</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1.85 </w:t>
            </w:r>
            <w:r>
              <w:rPr>
                <w:rFonts w:ascii="宋体" w:eastAsia="宋体" w:hAnsi="宋体" w:cs="宋体" w:hint="eastAsia"/>
                <w:szCs w:val="21"/>
              </w:rPr>
              <w:t>支持</w:t>
            </w:r>
            <w:r>
              <w:rPr>
                <w:rFonts w:ascii="宋体" w:eastAsia="宋体" w:hAnsi="宋体" w:cs="宋体" w:hint="eastAsia"/>
                <w:szCs w:val="21"/>
              </w:rPr>
              <w:t>API</w:t>
            </w:r>
            <w:r>
              <w:rPr>
                <w:rFonts w:ascii="宋体" w:eastAsia="宋体" w:hAnsi="宋体" w:cs="宋体" w:hint="eastAsia"/>
                <w:szCs w:val="21"/>
              </w:rPr>
              <w:t>的访问安全认证，认证需支持</w:t>
            </w:r>
            <w:r>
              <w:rPr>
                <w:rFonts w:ascii="宋体" w:eastAsia="宋体" w:hAnsi="宋体" w:cs="宋体" w:hint="eastAsia"/>
                <w:szCs w:val="21"/>
              </w:rPr>
              <w:t>Oauth2.0</w:t>
            </w:r>
            <w:r>
              <w:rPr>
                <w:rFonts w:ascii="宋体" w:eastAsia="宋体" w:hAnsi="宋体" w:cs="宋体" w:hint="eastAsia"/>
                <w:szCs w:val="21"/>
              </w:rPr>
              <w:t>和个人访问令牌两种模式；</w:t>
            </w:r>
            <w:r>
              <w:rPr>
                <w:rFonts w:ascii="宋体" w:eastAsia="宋体" w:hAnsi="宋体" w:cs="宋体" w:hint="eastAsia"/>
                <w:szCs w:val="21"/>
              </w:rPr>
              <w:t>OpenAPI</w:t>
            </w:r>
            <w:r>
              <w:rPr>
                <w:rFonts w:ascii="宋体" w:eastAsia="宋体" w:hAnsi="宋体" w:cs="宋体" w:hint="eastAsia"/>
                <w:szCs w:val="21"/>
              </w:rPr>
              <w:t>接口能力范围需覆盖团队管理、用户管理、权限管理、项目管理及协同、代码管理、持续</w:t>
            </w:r>
            <w:r>
              <w:rPr>
                <w:rFonts w:ascii="宋体" w:eastAsia="宋体" w:hAnsi="宋体" w:cs="宋体" w:hint="eastAsia"/>
                <w:szCs w:val="21"/>
              </w:rPr>
              <w:t>集成部署、测试管理、文档管理等全平台功能模块。</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1.86 </w:t>
            </w:r>
            <w:r>
              <w:rPr>
                <w:rFonts w:ascii="宋体" w:eastAsia="宋体" w:hAnsi="宋体" w:cs="宋体" w:hint="eastAsia"/>
                <w:szCs w:val="21"/>
              </w:rPr>
              <w:t>支持对服务、事件、过滤条件、发送行为等要素进行管理，具备多服务、多事件、条件过滤、发送配置等能力；支持操作平台产生的事件，以标准</w:t>
            </w:r>
            <w:r>
              <w:rPr>
                <w:rFonts w:ascii="宋体" w:eastAsia="宋体" w:hAnsi="宋体" w:cs="宋体" w:hint="eastAsia"/>
                <w:szCs w:val="21"/>
              </w:rPr>
              <w:t xml:space="preserve"> HTTP </w:t>
            </w:r>
            <w:r>
              <w:rPr>
                <w:rFonts w:ascii="宋体" w:eastAsia="宋体" w:hAnsi="宋体" w:cs="宋体" w:hint="eastAsia"/>
                <w:szCs w:val="21"/>
              </w:rPr>
              <w:t>协议发送给第三方平台，平台在接收到</w:t>
            </w:r>
            <w:r>
              <w:rPr>
                <w:rFonts w:ascii="宋体" w:eastAsia="宋体" w:hAnsi="宋体" w:cs="宋体" w:hint="eastAsia"/>
                <w:szCs w:val="21"/>
              </w:rPr>
              <w:t xml:space="preserve"> HTTP </w:t>
            </w:r>
            <w:r>
              <w:rPr>
                <w:rFonts w:ascii="宋体" w:eastAsia="宋体" w:hAnsi="宋体" w:cs="宋体" w:hint="eastAsia"/>
                <w:szCs w:val="21"/>
              </w:rPr>
              <w:t>请求后进行响应以实现自定义功能需求。</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1.87 </w:t>
            </w:r>
            <w:r>
              <w:rPr>
                <w:rFonts w:ascii="宋体" w:eastAsia="宋体" w:hAnsi="宋体" w:cs="宋体" w:hint="eastAsia"/>
                <w:szCs w:val="21"/>
              </w:rPr>
              <w:t>支持在平台新建与管理生态应用，填写应用的访问地址与回调地址，支持应用的展示配置管理，支持对于新建应用进行开发预览。</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1.88 </w:t>
            </w:r>
            <w:r>
              <w:rPr>
                <w:rFonts w:ascii="宋体" w:eastAsia="宋体" w:hAnsi="宋体" w:cs="宋体" w:hint="eastAsia"/>
                <w:szCs w:val="21"/>
              </w:rPr>
              <w:t>支持生态应用的访问权限管理，支持配置用户会话令牌和</w:t>
            </w:r>
            <w:r>
              <w:rPr>
                <w:rFonts w:ascii="宋体" w:eastAsia="宋体" w:hAnsi="宋体" w:cs="宋体" w:hint="eastAsia"/>
                <w:szCs w:val="21"/>
              </w:rPr>
              <w:t xml:space="preserve"> OAuth2 </w:t>
            </w:r>
            <w:r>
              <w:rPr>
                <w:rFonts w:ascii="宋体" w:eastAsia="宋体" w:hAnsi="宋体" w:cs="宋体" w:hint="eastAsia"/>
                <w:szCs w:val="21"/>
              </w:rPr>
              <w:t>访问令牌访问的接口权限范围。支持应用使用与开发权限管理，支持配置哪些用户和用户组可管理或开发应用。</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1.89 </w:t>
            </w:r>
            <w:r>
              <w:rPr>
                <w:rFonts w:ascii="宋体" w:eastAsia="宋体" w:hAnsi="宋体" w:cs="宋体" w:hint="eastAsia"/>
                <w:b/>
                <w:bCs/>
                <w:color w:val="FF0000"/>
                <w:szCs w:val="21"/>
              </w:rPr>
              <w:t>支持将生态应用以前端插槽的方式，嵌入到研发效能管理平台页面中。可配置插槽触展示的形式，包括业内块、弹窗、侧边抽屉等插槽展现形式。（提供功能截图证明）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（十</w:t>
            </w:r>
            <w:r>
              <w:rPr>
                <w:rFonts w:ascii="宋体" w:eastAsia="宋体" w:hAnsi="宋体" w:cs="宋体" w:hint="eastAsia"/>
                <w:b/>
                <w:bCs/>
                <w:color w:val="000000"/>
                <w:szCs w:val="21"/>
              </w:rPr>
              <w:t>二</w:t>
            </w:r>
            <w:r>
              <w:rPr>
                <w:rFonts w:ascii="宋体" w:eastAsia="宋体" w:hAnsi="宋体" w:cs="宋体" w:hint="eastAsia"/>
                <w:b/>
                <w:bCs/>
                <w:color w:val="000000"/>
                <w:szCs w:val="21"/>
              </w:rPr>
              <w:t>）硬件要求</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1.</w:t>
            </w:r>
            <w:r>
              <w:rPr>
                <w:rFonts w:ascii="宋体" w:eastAsia="宋体" w:hAnsi="宋体" w:cs="宋体" w:hint="eastAsia"/>
                <w:color w:val="000000"/>
                <w:szCs w:val="21"/>
              </w:rPr>
              <w:t>90</w:t>
            </w:r>
            <w:r>
              <w:rPr>
                <w:rFonts w:ascii="宋体" w:eastAsia="宋体" w:hAnsi="宋体" w:cs="宋体" w:hint="eastAsia"/>
                <w:color w:val="000000"/>
                <w:szCs w:val="21"/>
              </w:rPr>
              <w:t xml:space="preserve"> </w:t>
            </w:r>
            <w:r>
              <w:rPr>
                <w:rFonts w:ascii="宋体" w:eastAsia="宋体" w:hAnsi="宋体" w:cs="宋体" w:hint="eastAsia"/>
                <w:color w:val="000000"/>
                <w:szCs w:val="21"/>
              </w:rPr>
              <w:t>提供云开发实</w:t>
            </w:r>
            <w:r>
              <w:rPr>
                <w:rFonts w:ascii="宋体" w:eastAsia="宋体" w:hAnsi="宋体" w:cs="宋体" w:hint="eastAsia"/>
                <w:color w:val="000000"/>
                <w:szCs w:val="21"/>
              </w:rPr>
              <w:t>训服务器，内置网络环境，提供一个服务器机柜。</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1</w:t>
            </w:r>
            <w:r>
              <w:rPr>
                <w:rFonts w:ascii="宋体" w:eastAsia="宋体" w:hAnsi="宋体" w:cs="宋体" w:hint="eastAsia"/>
                <w:color w:val="000000"/>
                <w:szCs w:val="21"/>
              </w:rPr>
              <w:t xml:space="preserve"> </w:t>
            </w:r>
            <w:r>
              <w:rPr>
                <w:rFonts w:ascii="宋体" w:eastAsia="宋体" w:hAnsi="宋体" w:cs="宋体" w:hint="eastAsia"/>
                <w:color w:val="000000"/>
                <w:szCs w:val="21"/>
              </w:rPr>
              <w:t>服务器处理器要求：总核心≥</w:t>
            </w:r>
            <w:r>
              <w:rPr>
                <w:rFonts w:ascii="宋体" w:eastAsia="宋体" w:hAnsi="宋体" w:cs="宋体" w:hint="eastAsia"/>
                <w:color w:val="000000"/>
                <w:szCs w:val="21"/>
              </w:rPr>
              <w:t>90</w:t>
            </w:r>
            <w:r>
              <w:rPr>
                <w:rFonts w:ascii="宋体" w:eastAsia="宋体" w:hAnsi="宋体" w:cs="宋体" w:hint="eastAsia"/>
                <w:color w:val="000000"/>
                <w:szCs w:val="21"/>
              </w:rPr>
              <w:t>核，单颗主频≥</w:t>
            </w:r>
            <w:r>
              <w:rPr>
                <w:rFonts w:ascii="宋体" w:eastAsia="宋体" w:hAnsi="宋体" w:cs="宋体" w:hint="eastAsia"/>
                <w:color w:val="000000"/>
                <w:szCs w:val="21"/>
              </w:rPr>
              <w:t>2.2GHz</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2</w:t>
            </w:r>
            <w:r>
              <w:rPr>
                <w:rFonts w:ascii="宋体" w:eastAsia="宋体" w:hAnsi="宋体" w:cs="宋体" w:hint="eastAsia"/>
                <w:color w:val="000000"/>
                <w:szCs w:val="21"/>
              </w:rPr>
              <w:t xml:space="preserve"> </w:t>
            </w:r>
            <w:r>
              <w:rPr>
                <w:rFonts w:ascii="宋体" w:eastAsia="宋体" w:hAnsi="宋体" w:cs="宋体" w:hint="eastAsia"/>
                <w:color w:val="000000"/>
                <w:szCs w:val="21"/>
              </w:rPr>
              <w:t>内存≥</w:t>
            </w:r>
            <w:r>
              <w:rPr>
                <w:rFonts w:ascii="宋体" w:eastAsia="宋体" w:hAnsi="宋体" w:cs="宋体" w:hint="eastAsia"/>
                <w:color w:val="000000"/>
                <w:szCs w:val="21"/>
              </w:rPr>
              <w:t>576GB</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1.9</w:t>
            </w:r>
            <w:r>
              <w:rPr>
                <w:rFonts w:ascii="宋体" w:eastAsia="宋体" w:hAnsi="宋体" w:cs="宋体" w:hint="eastAsia"/>
                <w:color w:val="000000"/>
                <w:szCs w:val="21"/>
              </w:rPr>
              <w:t>3</w:t>
            </w:r>
            <w:r>
              <w:rPr>
                <w:rFonts w:ascii="宋体" w:eastAsia="宋体" w:hAnsi="宋体" w:cs="宋体" w:hint="eastAsia"/>
                <w:color w:val="000000"/>
                <w:szCs w:val="21"/>
              </w:rPr>
              <w:t xml:space="preserve"> </w:t>
            </w:r>
            <w:r>
              <w:rPr>
                <w:rFonts w:ascii="宋体" w:eastAsia="宋体" w:hAnsi="宋体" w:cs="宋体" w:hint="eastAsia"/>
                <w:color w:val="000000"/>
                <w:szCs w:val="21"/>
              </w:rPr>
              <w:t>固态硬盘</w:t>
            </w:r>
            <w:r>
              <w:rPr>
                <w:rFonts w:ascii="宋体" w:eastAsia="宋体" w:hAnsi="宋体" w:cs="宋体" w:hint="eastAsia"/>
                <w:color w:val="000000"/>
                <w:szCs w:val="21"/>
              </w:rPr>
              <w:t>:</w:t>
            </w:r>
            <w:r>
              <w:rPr>
                <w:rFonts w:ascii="宋体" w:eastAsia="宋体" w:hAnsi="宋体" w:cs="宋体" w:hint="eastAsia"/>
                <w:color w:val="000000"/>
                <w:szCs w:val="21"/>
              </w:rPr>
              <w:t>≥</w:t>
            </w:r>
            <w:r>
              <w:rPr>
                <w:rFonts w:ascii="宋体" w:eastAsia="宋体" w:hAnsi="宋体" w:cs="宋体" w:hint="eastAsia"/>
                <w:color w:val="000000"/>
                <w:szCs w:val="21"/>
              </w:rPr>
              <w:t>6</w:t>
            </w:r>
            <w:r>
              <w:rPr>
                <w:rFonts w:ascii="宋体" w:eastAsia="宋体" w:hAnsi="宋体" w:cs="宋体" w:hint="eastAsia"/>
                <w:color w:val="000000"/>
                <w:szCs w:val="21"/>
              </w:rPr>
              <w:t>块</w:t>
            </w:r>
            <w:r>
              <w:rPr>
                <w:rFonts w:ascii="宋体" w:eastAsia="宋体" w:hAnsi="宋体" w:cs="宋体" w:hint="eastAsia"/>
                <w:color w:val="000000"/>
                <w:szCs w:val="21"/>
              </w:rPr>
              <w:t>960GB SSD</w:t>
            </w:r>
            <w:r>
              <w:rPr>
                <w:rFonts w:ascii="宋体" w:eastAsia="宋体" w:hAnsi="宋体" w:cs="宋体" w:hint="eastAsia"/>
                <w:color w:val="000000"/>
                <w:szCs w:val="21"/>
              </w:rPr>
              <w:t>，≥</w:t>
            </w:r>
            <w:r>
              <w:rPr>
                <w:rFonts w:ascii="宋体" w:eastAsia="宋体" w:hAnsi="宋体" w:cs="宋体" w:hint="eastAsia"/>
                <w:color w:val="000000"/>
                <w:szCs w:val="21"/>
              </w:rPr>
              <w:t>4</w:t>
            </w:r>
            <w:r>
              <w:rPr>
                <w:rFonts w:ascii="宋体" w:eastAsia="宋体" w:hAnsi="宋体" w:cs="宋体" w:hint="eastAsia"/>
                <w:color w:val="000000"/>
                <w:szCs w:val="21"/>
              </w:rPr>
              <w:t>块</w:t>
            </w:r>
            <w:r>
              <w:rPr>
                <w:rFonts w:ascii="宋体" w:eastAsia="宋体" w:hAnsi="宋体" w:cs="宋体" w:hint="eastAsia"/>
                <w:color w:val="000000"/>
                <w:szCs w:val="21"/>
              </w:rPr>
              <w:t>3.84TB SSD</w:t>
            </w:r>
            <w:r>
              <w:rPr>
                <w:rFonts w:ascii="宋体" w:eastAsia="宋体" w:hAnsi="宋体" w:cs="宋体" w:hint="eastAsia"/>
                <w:color w:val="000000"/>
                <w:szCs w:val="21"/>
              </w:rPr>
              <w:t>，≥</w:t>
            </w:r>
            <w:r>
              <w:rPr>
                <w:rFonts w:ascii="宋体" w:eastAsia="宋体" w:hAnsi="宋体" w:cs="宋体" w:hint="eastAsia"/>
                <w:color w:val="000000"/>
                <w:szCs w:val="21"/>
              </w:rPr>
              <w:t>2</w:t>
            </w:r>
            <w:r>
              <w:rPr>
                <w:rFonts w:ascii="宋体" w:eastAsia="宋体" w:hAnsi="宋体" w:cs="宋体" w:hint="eastAsia"/>
                <w:color w:val="000000"/>
                <w:szCs w:val="21"/>
              </w:rPr>
              <w:t>块</w:t>
            </w:r>
            <w:r>
              <w:rPr>
                <w:rFonts w:ascii="宋体" w:eastAsia="宋体" w:hAnsi="宋体" w:cs="宋体" w:hint="eastAsia"/>
                <w:color w:val="000000"/>
                <w:szCs w:val="21"/>
              </w:rPr>
              <w:t>1.92TB SSD</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4167" w:type="pct"/>
            <w:gridSpan w:val="4"/>
          </w:tcPr>
          <w:p w:rsidR="006F35A8">
            <w:pPr>
              <w:rPr>
                <w:rFonts w:ascii="宋体" w:eastAsia="宋体" w:hAnsi="宋体" w:cs="宋体"/>
                <w:b/>
                <w:bCs/>
                <w:color w:val="000000"/>
                <w:szCs w:val="21"/>
              </w:rPr>
            </w:pPr>
            <w:r>
              <w:rPr>
                <w:rFonts w:ascii="宋体" w:eastAsia="宋体" w:hAnsi="宋体" w:cs="宋体" w:hint="eastAsia"/>
                <w:b/>
                <w:bCs/>
                <w:color w:val="000000"/>
                <w:szCs w:val="21"/>
              </w:rPr>
              <w:t>（十</w:t>
            </w:r>
            <w:r>
              <w:rPr>
                <w:rFonts w:ascii="宋体" w:eastAsia="宋体" w:hAnsi="宋体" w:cs="宋体" w:hint="eastAsia"/>
                <w:b/>
                <w:bCs/>
                <w:color w:val="000000"/>
                <w:szCs w:val="21"/>
              </w:rPr>
              <w:t>三</w:t>
            </w:r>
            <w:r>
              <w:rPr>
                <w:rFonts w:ascii="宋体" w:eastAsia="宋体" w:hAnsi="宋体" w:cs="宋体" w:hint="eastAsia"/>
                <w:b/>
                <w:bCs/>
                <w:color w:val="000000"/>
                <w:szCs w:val="21"/>
              </w:rPr>
              <w:t>）</w:t>
            </w:r>
            <w:r>
              <w:rPr>
                <w:rFonts w:ascii="宋体" w:eastAsia="宋体" w:hAnsi="宋体" w:cs="宋体" w:hint="eastAsia"/>
                <w:b/>
                <w:bCs/>
                <w:szCs w:val="21"/>
              </w:rPr>
              <w:t>教学视频</w:t>
            </w: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b/>
                <w:bCs/>
                <w:color w:val="00B050"/>
                <w:szCs w:val="21"/>
              </w:rPr>
            </w:pPr>
            <w:r>
              <w:rPr>
                <w:rFonts w:ascii="宋体" w:eastAsia="宋体" w:hAnsi="宋体" w:cs="宋体" w:hint="eastAsia"/>
                <w:szCs w:val="21"/>
              </w:rPr>
              <w:t>1.9</w:t>
            </w:r>
            <w:r>
              <w:rPr>
                <w:rFonts w:ascii="宋体" w:eastAsia="宋体" w:hAnsi="宋体" w:cs="宋体" w:hint="eastAsia"/>
                <w:szCs w:val="21"/>
              </w:rPr>
              <w:t>4</w:t>
            </w:r>
            <w:r>
              <w:rPr>
                <w:rFonts w:ascii="宋体" w:eastAsia="宋体" w:hAnsi="宋体" w:cs="宋体" w:hint="eastAsia"/>
                <w:szCs w:val="21"/>
              </w:rPr>
              <w:t>提供课程教学视频不少于</w:t>
            </w:r>
            <w:r>
              <w:rPr>
                <w:rFonts w:ascii="宋体" w:eastAsia="宋体" w:hAnsi="宋体" w:cs="宋体" w:hint="eastAsia"/>
                <w:szCs w:val="21"/>
              </w:rPr>
              <w:t>10</w:t>
            </w:r>
            <w:r>
              <w:rPr>
                <w:rFonts w:ascii="宋体" w:eastAsia="宋体" w:hAnsi="宋体" w:cs="宋体" w:hint="eastAsia"/>
                <w:szCs w:val="21"/>
              </w:rPr>
              <w:t>个，总时长不低于</w:t>
            </w:r>
            <w:r>
              <w:rPr>
                <w:rFonts w:ascii="宋体" w:eastAsia="宋体" w:hAnsi="宋体" w:cs="宋体" w:hint="eastAsia"/>
                <w:szCs w:val="21"/>
              </w:rPr>
              <w:t>200</w:t>
            </w:r>
            <w:r>
              <w:rPr>
                <w:rFonts w:ascii="宋体" w:eastAsia="宋体" w:hAnsi="宋体" w:cs="宋体" w:hint="eastAsia"/>
                <w:szCs w:val="21"/>
              </w:rPr>
              <w:t>分钟</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color w:val="000000"/>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1.9</w:t>
            </w:r>
            <w:r>
              <w:rPr>
                <w:rFonts w:ascii="宋体" w:eastAsia="宋体" w:hAnsi="宋体" w:cs="宋体" w:hint="eastAsia"/>
                <w:szCs w:val="21"/>
              </w:rPr>
              <w:t>5</w:t>
            </w:r>
            <w:r>
              <w:rPr>
                <w:rFonts w:ascii="宋体" w:eastAsia="宋体" w:hAnsi="宋体" w:cs="宋体" w:hint="eastAsia"/>
                <w:szCs w:val="21"/>
              </w:rPr>
              <w:t>提供覆盖上述知识点的可编辑</w:t>
            </w:r>
            <w:r>
              <w:rPr>
                <w:rFonts w:ascii="宋体" w:eastAsia="宋体" w:hAnsi="宋体" w:cs="宋体" w:hint="eastAsia"/>
                <w:szCs w:val="21"/>
              </w:rPr>
              <w:t>PPT</w:t>
            </w:r>
            <w:r>
              <w:rPr>
                <w:rFonts w:ascii="宋体" w:eastAsia="宋体" w:hAnsi="宋体" w:cs="宋体" w:hint="eastAsia"/>
                <w:szCs w:val="21"/>
              </w:rPr>
              <w:t>不少于</w:t>
            </w:r>
            <w:r>
              <w:rPr>
                <w:rFonts w:ascii="宋体" w:eastAsia="宋体" w:hAnsi="宋体" w:cs="宋体" w:hint="eastAsia"/>
                <w:szCs w:val="21"/>
              </w:rPr>
              <w:t>10</w:t>
            </w:r>
            <w:r>
              <w:rPr>
                <w:rFonts w:ascii="宋体" w:eastAsia="宋体" w:hAnsi="宋体" w:cs="宋体" w:hint="eastAsia"/>
                <w:szCs w:val="21"/>
              </w:rPr>
              <w:t>个，实验手册不少于</w:t>
            </w:r>
            <w:r>
              <w:rPr>
                <w:rFonts w:ascii="宋体" w:eastAsia="宋体" w:hAnsi="宋体" w:cs="宋体" w:hint="eastAsia"/>
                <w:szCs w:val="21"/>
              </w:rPr>
              <w:t>6</w:t>
            </w:r>
            <w:r>
              <w:rPr>
                <w:rFonts w:ascii="宋体" w:eastAsia="宋体" w:hAnsi="宋体" w:cs="宋体" w:hint="eastAsia"/>
                <w:szCs w:val="21"/>
              </w:rPr>
              <w:t>个。</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color w:val="000000"/>
                <w:szCs w:val="21"/>
              </w:rPr>
              <w:t>2</w:t>
            </w:r>
          </w:p>
        </w:tc>
        <w:tc>
          <w:tcPr>
            <w:tcW w:w="527" w:type="pct"/>
            <w:vMerge w:val="restart"/>
            <w:vAlign w:val="center"/>
          </w:tcPr>
          <w:p w:rsidR="006F35A8">
            <w:pPr>
              <w:jc w:val="center"/>
              <w:rPr>
                <w:rFonts w:ascii="宋体" w:eastAsia="宋体" w:hAnsi="宋体" w:cs="宋体"/>
                <w:color w:val="000000"/>
                <w:szCs w:val="21"/>
              </w:rPr>
            </w:pPr>
            <w:r>
              <w:rPr>
                <w:rFonts w:ascii="宋体" w:eastAsia="宋体" w:hAnsi="宋体" w:cs="宋体" w:hint="eastAsia"/>
                <w:bCs/>
                <w:szCs w:val="21"/>
              </w:rPr>
              <w:t>云开发实验实训系统</w:t>
            </w: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 </w:t>
            </w:r>
            <w:r>
              <w:rPr>
                <w:rFonts w:ascii="宋体" w:eastAsia="宋体" w:hAnsi="宋体" w:cs="宋体" w:hint="eastAsia"/>
                <w:color w:val="000000"/>
                <w:szCs w:val="21"/>
              </w:rPr>
              <w:t>采用</w:t>
            </w:r>
            <w:r>
              <w:rPr>
                <w:rFonts w:ascii="宋体" w:eastAsia="宋体" w:hAnsi="宋体" w:cs="宋体" w:hint="eastAsia"/>
                <w:color w:val="000000"/>
                <w:szCs w:val="21"/>
              </w:rPr>
              <w:t>B/S</w:t>
            </w:r>
            <w:r>
              <w:rPr>
                <w:rFonts w:ascii="宋体" w:eastAsia="宋体" w:hAnsi="宋体" w:cs="宋体" w:hint="eastAsia"/>
                <w:color w:val="000000"/>
                <w:szCs w:val="21"/>
              </w:rPr>
              <w:t>架构，基于可扩展技术架构搭建，无需安装其他插件</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2.2 </w:t>
            </w:r>
            <w:r>
              <w:rPr>
                <w:rFonts w:ascii="宋体" w:eastAsia="宋体" w:hAnsi="宋体" w:cs="宋体" w:hint="eastAsia"/>
                <w:color w:val="000000"/>
                <w:szCs w:val="21"/>
              </w:rPr>
              <w:t>拥有学校端、教师端、学生端三种角色，对不同的角色，拥有不同的操作权限</w:t>
            </w:r>
            <w:r>
              <w:rPr>
                <w:rFonts w:ascii="宋体" w:eastAsia="宋体" w:hAnsi="宋体" w:cs="宋体" w:hint="eastAsia"/>
                <w:color w:val="000000"/>
                <w:szCs w:val="21"/>
              </w:rPr>
              <w:t>,</w:t>
            </w:r>
            <w:r>
              <w:rPr>
                <w:rFonts w:ascii="宋体" w:eastAsia="宋体" w:hAnsi="宋体" w:cs="宋体" w:hint="eastAsia"/>
                <w:color w:val="000000"/>
                <w:szCs w:val="21"/>
              </w:rPr>
              <w:t>如管理端能够管理学院、管理教师，支持按照</w:t>
            </w:r>
            <w:r>
              <w:rPr>
                <w:rFonts w:ascii="宋体" w:eastAsia="宋体" w:hAnsi="宋体" w:cs="宋体" w:hint="eastAsia"/>
                <w:color w:val="000000"/>
                <w:szCs w:val="21"/>
              </w:rPr>
              <w:t>excel</w:t>
            </w:r>
            <w:r>
              <w:rPr>
                <w:rFonts w:ascii="宋体" w:eastAsia="宋体" w:hAnsi="宋体" w:cs="宋体" w:hint="eastAsia"/>
                <w:color w:val="000000"/>
                <w:szCs w:val="21"/>
              </w:rPr>
              <w:t>模板批量添加；教师端能够管理班级、学生权限，能管理课程和分配课程；学生端能够在线学习课程内容。</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955"/>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2.3 </w:t>
            </w:r>
            <w:r>
              <w:rPr>
                <w:rFonts w:ascii="宋体" w:eastAsia="宋体" w:hAnsi="宋体" w:cs="宋体" w:hint="eastAsia"/>
                <w:color w:val="000000"/>
                <w:szCs w:val="21"/>
              </w:rPr>
              <w:t>支持云计算、大数据、人工智能、移动应用开发、信息安全等多个专业方向的课程内容</w:t>
            </w:r>
            <w:r>
              <w:rPr>
                <w:rFonts w:ascii="宋体" w:eastAsia="宋体" w:hAnsi="宋体" w:cs="宋体" w:hint="eastAsia"/>
                <w:color w:val="000000"/>
                <w:szCs w:val="21"/>
              </w:rPr>
              <w:t>(</w:t>
            </w:r>
            <w:r>
              <w:rPr>
                <w:rFonts w:ascii="宋体" w:eastAsia="宋体" w:hAnsi="宋体" w:cs="宋体" w:hint="eastAsia"/>
                <w:color w:val="000000"/>
                <w:szCs w:val="21"/>
              </w:rPr>
              <w:t>具体方向以项目内容为准</w:t>
            </w:r>
            <w:r>
              <w:rPr>
                <w:rFonts w:ascii="宋体" w:eastAsia="宋体" w:hAnsi="宋体" w:cs="宋体" w:hint="eastAsia"/>
                <w:color w:val="000000"/>
                <w:szCs w:val="21"/>
              </w:rPr>
              <w:t>)</w:t>
            </w:r>
            <w:r>
              <w:rPr>
                <w:rFonts w:ascii="宋体" w:eastAsia="宋体" w:hAnsi="宋体" w:cs="宋体" w:hint="eastAsia"/>
                <w:color w:val="000000"/>
                <w:szCs w:val="21"/>
              </w:rPr>
              <w:t>，支持理论课程与实战课程的关联展示。</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927"/>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2.4 </w:t>
            </w:r>
            <w:r>
              <w:rPr>
                <w:rFonts w:ascii="宋体" w:eastAsia="宋体" w:hAnsi="宋体" w:cs="宋体" w:hint="eastAsia"/>
                <w:color w:val="000000"/>
                <w:szCs w:val="21"/>
              </w:rPr>
              <w:t>支持视频、</w:t>
            </w:r>
            <w:r>
              <w:rPr>
                <w:rFonts w:ascii="宋体" w:eastAsia="宋体" w:hAnsi="宋体" w:cs="宋体" w:hint="eastAsia"/>
                <w:color w:val="000000"/>
                <w:szCs w:val="21"/>
              </w:rPr>
              <w:t>PPT</w:t>
            </w:r>
            <w:r>
              <w:rPr>
                <w:rFonts w:ascii="宋体" w:eastAsia="宋体" w:hAnsi="宋体" w:cs="宋体" w:hint="eastAsia"/>
                <w:color w:val="000000"/>
                <w:szCs w:val="21"/>
              </w:rPr>
              <w:t>、</w:t>
            </w:r>
            <w:r>
              <w:rPr>
                <w:rFonts w:ascii="宋体" w:eastAsia="宋体" w:hAnsi="宋体" w:cs="宋体" w:hint="eastAsia"/>
                <w:color w:val="000000"/>
                <w:szCs w:val="21"/>
              </w:rPr>
              <w:t>PDF</w:t>
            </w:r>
            <w:r>
              <w:rPr>
                <w:rFonts w:ascii="宋体" w:eastAsia="宋体" w:hAnsi="宋体" w:cs="宋体" w:hint="eastAsia"/>
                <w:color w:val="000000"/>
                <w:szCs w:val="21"/>
              </w:rPr>
              <w:t>、实验、外部链接等多种课程资源类型，视频播放支持按照网速自动切换清晰度，并且可以通过录入外部链接地址，直接访问预设好的外部链接地址。</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2.5 </w:t>
            </w:r>
            <w:r>
              <w:rPr>
                <w:rFonts w:ascii="宋体" w:eastAsia="宋体" w:hAnsi="宋体" w:cs="宋体" w:hint="eastAsia"/>
                <w:color w:val="000000"/>
                <w:szCs w:val="21"/>
              </w:rPr>
              <w:t>课程支持附件上传与管理，对于课程章节之外的教学资料，支持以课程附件的形式展示，并且用户可以下载附件到本地。</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2.6 </w:t>
            </w:r>
            <w:r>
              <w:rPr>
                <w:rFonts w:ascii="宋体" w:eastAsia="宋体" w:hAnsi="宋体" w:cs="宋体" w:hint="eastAsia"/>
                <w:color w:val="000000"/>
                <w:szCs w:val="21"/>
              </w:rPr>
              <w:t>平台能够设置单独的教学周期，设置后，系统自动计算出每门课程的上课周数。</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2.7 </w:t>
            </w:r>
            <w:r>
              <w:rPr>
                <w:rFonts w:ascii="宋体" w:eastAsia="宋体" w:hAnsi="宋体" w:cs="宋体" w:hint="eastAsia"/>
                <w:color w:val="000000"/>
                <w:szCs w:val="21"/>
              </w:rPr>
              <w:t>支持在线排课功能，教师端可以通过排课功能将课程开放给相应的班级进行教学。</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2.8 </w:t>
            </w:r>
            <w:r>
              <w:rPr>
                <w:rFonts w:ascii="宋体" w:eastAsia="宋体" w:hAnsi="宋体" w:cs="宋体" w:hint="eastAsia"/>
                <w:color w:val="000000"/>
                <w:szCs w:val="21"/>
              </w:rPr>
              <w:t>平台支持教师在线批改学生的实验报告，并且支持将实验报告保存</w:t>
            </w:r>
            <w:r>
              <w:rPr>
                <w:rFonts w:ascii="宋体" w:eastAsia="宋体" w:hAnsi="宋体" w:cs="宋体" w:hint="eastAsia"/>
                <w:color w:val="000000"/>
                <w:szCs w:val="21"/>
              </w:rPr>
              <w:t>PDF</w:t>
            </w:r>
            <w:r>
              <w:rPr>
                <w:rFonts w:ascii="宋体" w:eastAsia="宋体" w:hAnsi="宋体" w:cs="宋体" w:hint="eastAsia"/>
                <w:color w:val="000000"/>
                <w:szCs w:val="21"/>
              </w:rPr>
              <w:t>到本地。</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2.9 </w:t>
            </w:r>
            <w:r>
              <w:rPr>
                <w:rFonts w:ascii="宋体" w:eastAsia="宋体" w:hAnsi="宋体" w:cs="宋体" w:hint="eastAsia"/>
                <w:color w:val="000000"/>
                <w:szCs w:val="21"/>
              </w:rPr>
              <w:t>平台支持教师端在线监控班级学习报表和课程学习报表、多维度多形式</w:t>
            </w:r>
            <w:r>
              <w:rPr>
                <w:rFonts w:ascii="宋体" w:eastAsia="宋体" w:hAnsi="宋体" w:cs="宋体" w:hint="eastAsia"/>
                <w:color w:val="000000"/>
                <w:szCs w:val="21"/>
              </w:rPr>
              <w:t>(</w:t>
            </w:r>
            <w:r>
              <w:rPr>
                <w:rFonts w:ascii="宋体" w:eastAsia="宋体" w:hAnsi="宋体" w:cs="宋体" w:hint="eastAsia"/>
                <w:color w:val="000000"/>
                <w:szCs w:val="21"/>
              </w:rPr>
              <w:t>表格、柱状图等</w:t>
            </w:r>
            <w:r>
              <w:rPr>
                <w:rFonts w:ascii="宋体" w:eastAsia="宋体" w:hAnsi="宋体" w:cs="宋体" w:hint="eastAsia"/>
                <w:color w:val="000000"/>
                <w:szCs w:val="21"/>
              </w:rPr>
              <w:t>)</w:t>
            </w:r>
            <w:r>
              <w:rPr>
                <w:rFonts w:ascii="宋体" w:eastAsia="宋体" w:hAnsi="宋体" w:cs="宋体" w:hint="eastAsia"/>
                <w:color w:val="000000"/>
                <w:szCs w:val="21"/>
              </w:rPr>
              <w:t>查看学生学习时长、实验时长、学生历史学习和实验记录、实验次数和上机情况等，支持数据下载。</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2.10 </w:t>
            </w:r>
            <w:r>
              <w:rPr>
                <w:rFonts w:ascii="宋体" w:eastAsia="宋体" w:hAnsi="宋体" w:cs="宋体" w:hint="eastAsia"/>
                <w:color w:val="000000"/>
                <w:szCs w:val="21"/>
              </w:rPr>
              <w:t>平台支持查看学习路径，学习路径能够展示出从基础到</w:t>
            </w:r>
            <w:r>
              <w:rPr>
                <w:rFonts w:ascii="宋体" w:eastAsia="宋体" w:hAnsi="宋体" w:cs="宋体" w:hint="eastAsia"/>
                <w:color w:val="000000"/>
                <w:szCs w:val="21"/>
              </w:rPr>
              <w:t>专业课程的学习进阶过程，方便查看课程之间的递进逻辑。</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2.11 </w:t>
            </w:r>
            <w:r>
              <w:rPr>
                <w:rFonts w:ascii="宋体" w:eastAsia="宋体" w:hAnsi="宋体" w:cs="宋体" w:hint="eastAsia"/>
                <w:color w:val="000000"/>
                <w:szCs w:val="21"/>
              </w:rPr>
              <w:t>平台支持教师自由设置教学计划，将课程内容、班级、学生、上课时间进行关联绑定</w:t>
            </w:r>
            <w:r>
              <w:rPr>
                <w:rFonts w:ascii="宋体" w:eastAsia="宋体" w:hAnsi="宋体" w:cs="宋体" w:hint="eastAsia"/>
                <w:color w:val="000000"/>
                <w:szCs w:val="21"/>
              </w:rPr>
              <w:t>;</w:t>
            </w:r>
            <w:r>
              <w:rPr>
                <w:rFonts w:ascii="宋体" w:eastAsia="宋体" w:hAnsi="宋体" w:cs="宋体" w:hint="eastAsia"/>
                <w:color w:val="000000"/>
                <w:szCs w:val="21"/>
              </w:rPr>
              <w:t>支持指定上课对象。</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 xml:space="preserve">2.12 </w:t>
            </w:r>
            <w:r>
              <w:rPr>
                <w:rFonts w:ascii="宋体" w:eastAsia="宋体" w:hAnsi="宋体" w:cs="宋体" w:hint="eastAsia"/>
                <w:szCs w:val="21"/>
              </w:rPr>
              <w:t>支持学生端查询多维度的实验和学习数据统计，在个人中心支持学生看到自己已学习的章节数、总章节致、整体学习进度、累计学习时长、近</w:t>
            </w:r>
            <w:r>
              <w:rPr>
                <w:rFonts w:ascii="宋体" w:eastAsia="宋体" w:hAnsi="宋体" w:cs="宋体" w:hint="eastAsia"/>
                <w:szCs w:val="21"/>
              </w:rPr>
              <w:t>30</w:t>
            </w:r>
            <w:r>
              <w:rPr>
                <w:rFonts w:ascii="宋体" w:eastAsia="宋体" w:hAnsi="宋体" w:cs="宋体" w:hint="eastAsia"/>
                <w:szCs w:val="21"/>
              </w:rPr>
              <w:t>天的学习数据折线图统计、累计实验时长、近</w:t>
            </w:r>
            <w:r>
              <w:rPr>
                <w:rFonts w:ascii="宋体" w:eastAsia="宋体" w:hAnsi="宋体" w:cs="宋体" w:hint="eastAsia"/>
                <w:szCs w:val="21"/>
              </w:rPr>
              <w:t>30</w:t>
            </w:r>
            <w:r>
              <w:rPr>
                <w:rFonts w:ascii="宋体" w:eastAsia="宋体" w:hAnsi="宋体" w:cs="宋体" w:hint="eastAsia"/>
                <w:szCs w:val="21"/>
              </w:rPr>
              <w:t>天的实验数据折线图统计实验次数统计、历史学习和实验记录。</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2.13 </w:t>
            </w:r>
            <w:r>
              <w:rPr>
                <w:rFonts w:ascii="宋体" w:eastAsia="宋体" w:hAnsi="宋体" w:cs="宋体" w:hint="eastAsia"/>
                <w:color w:val="000000"/>
                <w:szCs w:val="21"/>
              </w:rPr>
              <w:t>平台支持在线观看课程时进行在线记录笔记，课程结束后，支持学生在个人中心里查询到自己的课程笔记。</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2.14 </w:t>
            </w:r>
            <w:r>
              <w:rPr>
                <w:rFonts w:ascii="宋体" w:eastAsia="宋体" w:hAnsi="宋体" w:cs="宋体" w:hint="eastAsia"/>
                <w:color w:val="000000"/>
                <w:szCs w:val="21"/>
              </w:rPr>
              <w:t>支持学生在个人中心查询到自己的课程表和实验报告评分。</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2.15 </w:t>
            </w:r>
            <w:r>
              <w:rPr>
                <w:rFonts w:ascii="宋体" w:eastAsia="宋体" w:hAnsi="宋体" w:cs="宋体" w:hint="eastAsia"/>
                <w:szCs w:val="21"/>
              </w:rPr>
              <w:t>支持当学生第一次观看课程时，将课程设置为不能对课程进度条进行拖动，确保学生能够完成整个课程的学习。</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2.16 </w:t>
            </w:r>
            <w:r>
              <w:rPr>
                <w:rFonts w:ascii="宋体" w:eastAsia="宋体" w:hAnsi="宋体" w:cs="宋体" w:hint="eastAsia"/>
                <w:color w:val="000000"/>
                <w:szCs w:val="21"/>
              </w:rPr>
              <w:t>能够对学生进行任务驱动的控制，学生必须学习前序课程，才能允许进行下一门课程的学习，便</w:t>
            </w:r>
            <w:r>
              <w:rPr>
                <w:rFonts w:ascii="宋体" w:eastAsia="宋体" w:hAnsi="宋体" w:cs="宋体" w:hint="eastAsia"/>
                <w:color w:val="000000"/>
                <w:szCs w:val="21"/>
              </w:rPr>
              <w:t>于确保学生首次在线学生的完整性。</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color w:val="000000"/>
                <w:szCs w:val="21"/>
              </w:rPr>
              <w:t xml:space="preserve">2.17 </w:t>
            </w:r>
            <w:r>
              <w:rPr>
                <w:rFonts w:ascii="宋体" w:eastAsia="宋体" w:hAnsi="宋体" w:cs="宋体" w:hint="eastAsia"/>
                <w:color w:val="000000"/>
                <w:szCs w:val="21"/>
              </w:rPr>
              <w:t>平台支持对单选、多选、判断题的自动批改和对简答题的教师手动批改，系统对学生的答题情况和成绩进行分析统计</w:t>
            </w:r>
          </w:p>
        </w:tc>
        <w:tc>
          <w:tcPr>
            <w:tcW w:w="1047" w:type="pct"/>
          </w:tcPr>
          <w:p w:rsidR="006F35A8">
            <w:pPr>
              <w:rPr>
                <w:rFonts w:ascii="宋体" w:eastAsia="宋体" w:hAnsi="宋体" w:cs="宋体"/>
                <w:color w:val="000000"/>
                <w:szCs w:val="21"/>
              </w:rPr>
            </w:pPr>
          </w:p>
        </w:tc>
        <w:tc>
          <w:tcPr>
            <w:tcW w:w="755" w:type="pct"/>
          </w:tcPr>
          <w:p w:rsidR="006F35A8">
            <w:pPr>
              <w:rPr>
                <w:rFonts w:ascii="宋体" w:eastAsia="宋体" w:hAnsi="宋体" w:cs="宋体"/>
                <w:color w:val="000000"/>
                <w:szCs w:val="21"/>
              </w:rPr>
            </w:pPr>
          </w:p>
        </w:tc>
        <w:tc>
          <w:tcPr>
            <w:tcW w:w="906" w:type="pct"/>
          </w:tcPr>
          <w:p w:rsidR="006F35A8">
            <w:pPr>
              <w:rPr>
                <w:rFonts w:ascii="宋体" w:eastAsia="宋体" w:hAnsi="宋体" w:cs="宋体"/>
                <w:color w:val="00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szCs w:val="21"/>
              </w:rPr>
            </w:pPr>
            <w:r>
              <w:rPr>
                <w:rFonts w:ascii="宋体" w:eastAsia="宋体" w:hAnsi="宋体" w:cs="宋体" w:hint="eastAsia"/>
                <w:szCs w:val="21"/>
              </w:rPr>
              <w:t xml:space="preserve">2.18 </w:t>
            </w:r>
            <w:r>
              <w:rPr>
                <w:rFonts w:ascii="宋体" w:eastAsia="宋体" w:hAnsi="宋体" w:cs="宋体" w:hint="eastAsia"/>
                <w:szCs w:val="21"/>
              </w:rPr>
              <w:t>平台支持资源广场模块，教师和学生可以上传、收藏、预览、下载课程资源，教师还可以上传带有权限限制的资源。</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b/>
                <w:bCs/>
                <w:color w:val="FF0000"/>
                <w:szCs w:val="21"/>
              </w:rPr>
            </w:pPr>
            <w:r>
              <w:rPr>
                <w:rFonts w:ascii="宋体" w:eastAsia="宋体" w:hAnsi="宋体" w:cs="宋体" w:hint="eastAsia"/>
                <w:b/>
                <w:bCs/>
                <w:color w:val="FF0000"/>
                <w:szCs w:val="21"/>
              </w:rPr>
              <w:t>▲</w:t>
            </w:r>
            <w:r>
              <w:rPr>
                <w:rFonts w:ascii="宋体" w:eastAsia="宋体" w:hAnsi="宋体" w:cs="宋体" w:hint="eastAsia"/>
                <w:b/>
                <w:bCs/>
                <w:color w:val="FF0000"/>
                <w:szCs w:val="21"/>
              </w:rPr>
              <w:t xml:space="preserve">2.19 </w:t>
            </w:r>
            <w:r>
              <w:rPr>
                <w:rFonts w:ascii="宋体" w:eastAsia="宋体" w:hAnsi="宋体" w:cs="宋体" w:hint="eastAsia"/>
                <w:b/>
                <w:bCs/>
                <w:color w:val="FF0000"/>
                <w:szCs w:val="21"/>
              </w:rPr>
              <w:t>平台支持在线直播功能，支持教师后台创建直播课程进行远程授课、同屏分享课件，师生课堂互动。</w:t>
            </w:r>
            <w:r>
              <w:rPr>
                <w:rFonts w:ascii="宋体" w:eastAsia="宋体" w:hAnsi="宋体" w:cs="宋体" w:hint="eastAsia"/>
                <w:b/>
                <w:bCs/>
                <w:color w:val="FF0000"/>
                <w:szCs w:val="21"/>
              </w:rPr>
              <w:t>（提供功能截图证明）</w:t>
            </w:r>
          </w:p>
        </w:tc>
        <w:tc>
          <w:tcPr>
            <w:tcW w:w="1047" w:type="pct"/>
          </w:tcPr>
          <w:p w:rsidR="006F35A8">
            <w:pPr>
              <w:rPr>
                <w:rFonts w:ascii="宋体" w:eastAsia="宋体" w:hAnsi="宋体" w:cs="宋体"/>
                <w:b/>
                <w:bCs/>
                <w:color w:val="FF0000"/>
                <w:szCs w:val="21"/>
              </w:rPr>
            </w:pPr>
          </w:p>
        </w:tc>
        <w:tc>
          <w:tcPr>
            <w:tcW w:w="755" w:type="pct"/>
          </w:tcPr>
          <w:p w:rsidR="006F35A8">
            <w:pPr>
              <w:rPr>
                <w:rFonts w:ascii="宋体" w:eastAsia="宋体" w:hAnsi="宋体" w:cs="宋体"/>
                <w:b/>
                <w:bCs/>
                <w:color w:val="FF0000"/>
                <w:szCs w:val="21"/>
              </w:rPr>
            </w:pPr>
          </w:p>
        </w:tc>
        <w:tc>
          <w:tcPr>
            <w:tcW w:w="906" w:type="pct"/>
          </w:tcPr>
          <w:p w:rsidR="006F35A8">
            <w:pPr>
              <w:rPr>
                <w:rFonts w:ascii="宋体" w:eastAsia="宋体" w:hAnsi="宋体" w:cs="宋体"/>
                <w:b/>
                <w:bCs/>
                <w:color w:val="FF0000"/>
                <w:szCs w:val="21"/>
              </w:rPr>
            </w:pPr>
          </w:p>
        </w:tc>
      </w:tr>
      <w:tr>
        <w:tblPrEx>
          <w:tblW w:w="4998" w:type="pct"/>
          <w:tblLook w:val="04A0"/>
        </w:tblPrEx>
        <w:trPr>
          <w:trHeight w:val="170"/>
        </w:trPr>
        <w:tc>
          <w:tcPr>
            <w:tcW w:w="305" w:type="pct"/>
            <w:vMerge/>
            <w:vAlign w:val="center"/>
          </w:tcPr>
          <w:p w:rsidR="006F35A8">
            <w:pPr>
              <w:jc w:val="center"/>
              <w:rPr>
                <w:rFonts w:ascii="宋体" w:eastAsia="宋体" w:hAnsi="宋体" w:cs="宋体"/>
                <w:color w:val="000000"/>
                <w:szCs w:val="21"/>
              </w:rPr>
            </w:pPr>
          </w:p>
        </w:tc>
        <w:tc>
          <w:tcPr>
            <w:tcW w:w="527" w:type="pct"/>
            <w:vMerge/>
            <w:vAlign w:val="center"/>
          </w:tcPr>
          <w:p w:rsidR="006F35A8">
            <w:pPr>
              <w:jc w:val="center"/>
              <w:rPr>
                <w:rFonts w:ascii="宋体" w:eastAsia="宋体" w:hAnsi="宋体" w:cs="宋体"/>
                <w:bCs/>
                <w:szCs w:val="21"/>
              </w:rPr>
            </w:pPr>
          </w:p>
        </w:tc>
        <w:tc>
          <w:tcPr>
            <w:tcW w:w="1459" w:type="pct"/>
          </w:tcPr>
          <w:p w:rsidR="006F35A8">
            <w:pPr>
              <w:rPr>
                <w:rFonts w:ascii="宋体" w:eastAsia="宋体" w:hAnsi="宋体" w:cs="宋体"/>
                <w:color w:val="000000"/>
                <w:szCs w:val="21"/>
              </w:rPr>
            </w:pPr>
            <w:r>
              <w:rPr>
                <w:rFonts w:ascii="宋体" w:eastAsia="宋体" w:hAnsi="宋体" w:cs="宋体" w:hint="eastAsia"/>
                <w:szCs w:val="21"/>
              </w:rPr>
              <w:t xml:space="preserve">2.20 </w:t>
            </w:r>
            <w:r>
              <w:rPr>
                <w:rFonts w:ascii="宋体" w:eastAsia="宋体" w:hAnsi="宋体" w:cs="宋体" w:hint="eastAsia"/>
                <w:szCs w:val="21"/>
              </w:rPr>
              <w:t>提供能学习云开发工程师高级认证课程的公有云账号，提供可编辑</w:t>
            </w:r>
            <w:r>
              <w:rPr>
                <w:rFonts w:ascii="宋体" w:eastAsia="宋体" w:hAnsi="宋体" w:cs="宋体" w:hint="eastAsia"/>
                <w:szCs w:val="21"/>
              </w:rPr>
              <w:t>PPT</w:t>
            </w:r>
            <w:r>
              <w:rPr>
                <w:rFonts w:ascii="宋体" w:eastAsia="宋体" w:hAnsi="宋体" w:cs="宋体" w:hint="eastAsia"/>
                <w:szCs w:val="21"/>
              </w:rPr>
              <w:t>不少于</w:t>
            </w:r>
            <w:r>
              <w:rPr>
                <w:rFonts w:ascii="宋体" w:eastAsia="宋体" w:hAnsi="宋体" w:cs="宋体" w:hint="eastAsia"/>
                <w:szCs w:val="21"/>
              </w:rPr>
              <w:t>80</w:t>
            </w:r>
            <w:r>
              <w:rPr>
                <w:rFonts w:ascii="宋体" w:eastAsia="宋体" w:hAnsi="宋体" w:cs="宋体" w:hint="eastAsia"/>
                <w:szCs w:val="21"/>
              </w:rPr>
              <w:t>个，覆盖（云原生概述、</w:t>
            </w:r>
            <w:r>
              <w:rPr>
                <w:rFonts w:ascii="宋体" w:eastAsia="宋体" w:hAnsi="宋体" w:cs="宋体" w:hint="eastAsia"/>
                <w:szCs w:val="21"/>
              </w:rPr>
              <w:t>Devops</w:t>
            </w:r>
            <w:r>
              <w:rPr>
                <w:rFonts w:ascii="宋体" w:eastAsia="宋体" w:hAnsi="宋体" w:cs="宋体" w:hint="eastAsia"/>
                <w:szCs w:val="21"/>
              </w:rPr>
              <w:t>概述、敏捷开发、持续集成与测试、持续交付与部署、持续改进与反馈、</w:t>
            </w:r>
            <w:r>
              <w:rPr>
                <w:rFonts w:ascii="宋体" w:eastAsia="宋体" w:hAnsi="宋体" w:cs="宋体" w:hint="eastAsia"/>
                <w:szCs w:val="21"/>
              </w:rPr>
              <w:t>Devops</w:t>
            </w:r>
            <w:r>
              <w:rPr>
                <w:rFonts w:ascii="宋体" w:eastAsia="宋体" w:hAnsi="宋体" w:cs="宋体" w:hint="eastAsia"/>
                <w:szCs w:val="21"/>
              </w:rPr>
              <w:t>能力闭环、容器编排、公有云容器编排、中台架构概述、技术中台概述、公有云技术中台构建、数据中台概述、人工智能）等知识内容，支撑实验不少于</w:t>
            </w:r>
            <w:r>
              <w:rPr>
                <w:rFonts w:ascii="宋体" w:eastAsia="宋体" w:hAnsi="宋体" w:cs="宋体" w:hint="eastAsia"/>
                <w:szCs w:val="21"/>
              </w:rPr>
              <w:t>9</w:t>
            </w:r>
            <w:r>
              <w:rPr>
                <w:rFonts w:ascii="宋体" w:eastAsia="宋体" w:hAnsi="宋体" w:cs="宋体" w:hint="eastAsia"/>
                <w:szCs w:val="21"/>
              </w:rPr>
              <w:t>个，包括（持续交付流水线实验、项目协同敏捷实战、持续反馈学习改进、分布式集群搭建、容</w:t>
            </w:r>
            <w:r>
              <w:rPr>
                <w:rFonts w:ascii="宋体" w:eastAsia="宋体" w:hAnsi="宋体" w:cs="宋体" w:hint="eastAsia"/>
                <w:szCs w:val="21"/>
              </w:rPr>
              <w:t>器服务部署、云原生全实验流程、基于云原生技术的分布式数据库实战、大数据处理词频分析、客服机快速制作），包含实</w:t>
            </w:r>
            <w:r>
              <w:rPr>
                <w:rFonts w:ascii="宋体" w:eastAsia="宋体" w:hAnsi="宋体" w:cs="宋体" w:hint="eastAsia"/>
                <w:szCs w:val="21"/>
              </w:rPr>
              <w:t>验详细步骤。</w:t>
            </w:r>
          </w:p>
        </w:tc>
        <w:tc>
          <w:tcPr>
            <w:tcW w:w="1047" w:type="pct"/>
          </w:tcPr>
          <w:p w:rsidR="006F35A8">
            <w:pPr>
              <w:rPr>
                <w:rFonts w:ascii="宋体" w:eastAsia="宋体" w:hAnsi="宋体" w:cs="宋体"/>
                <w:szCs w:val="21"/>
              </w:rPr>
            </w:pPr>
          </w:p>
        </w:tc>
        <w:tc>
          <w:tcPr>
            <w:tcW w:w="755" w:type="pct"/>
          </w:tcPr>
          <w:p w:rsidR="006F35A8">
            <w:pPr>
              <w:rPr>
                <w:rFonts w:ascii="宋体" w:eastAsia="宋体" w:hAnsi="宋体" w:cs="宋体"/>
                <w:szCs w:val="21"/>
              </w:rPr>
            </w:pPr>
          </w:p>
        </w:tc>
        <w:tc>
          <w:tcPr>
            <w:tcW w:w="906" w:type="pct"/>
          </w:tcPr>
          <w:p w:rsidR="006F35A8">
            <w:pPr>
              <w:rPr>
                <w:rFonts w:ascii="宋体" w:eastAsia="宋体" w:hAnsi="宋体" w:cs="宋体"/>
                <w:szCs w:val="21"/>
              </w:rPr>
            </w:pPr>
          </w:p>
        </w:tc>
      </w:tr>
    </w:tbl>
    <w:p w:rsidR="006F35A8">
      <w:pPr>
        <w:rPr>
          <w:rFonts w:ascii="宋体" w:eastAsia="宋体" w:hAnsi="宋体" w:cs="宋体"/>
        </w:rPr>
      </w:pPr>
      <w:r>
        <w:rPr>
          <w:rFonts w:ascii="宋体" w:eastAsia="宋体" w:hAnsi="宋体" w:cs="宋体" w:hint="eastAsia"/>
        </w:rPr>
        <w:t>证明资料【如有的话，供应商提供的证明资料应统一编号（排序），格式自定】</w:t>
      </w:r>
      <w:bookmarkEnd w:id="66"/>
      <w:r>
        <w:rPr>
          <w:rFonts w:ascii="宋体" w:eastAsia="宋体" w:hAnsi="宋体" w:cs="宋体" w:hint="eastAsia"/>
        </w:rPr>
        <w:t>：</w:t>
      </w:r>
    </w:p>
    <w:p w:rsidR="006F35A8">
      <w:pPr>
        <w:ind w:firstLine="480" w:firstLineChars="200"/>
        <w:rPr>
          <w:rFonts w:ascii="宋体" w:eastAsia="宋体" w:hAnsi="宋体" w:cs="宋体"/>
          <w:b/>
        </w:rPr>
      </w:pPr>
      <w:r>
        <w:rPr>
          <w:rFonts w:ascii="宋体" w:eastAsia="宋体" w:hAnsi="宋体" w:cs="宋体" w:hint="eastAsia"/>
          <w:b/>
        </w:rPr>
        <w:t>《技术要求偏离表》编制指引：</w:t>
      </w:r>
    </w:p>
    <w:p w:rsidR="006F35A8">
      <w:pPr>
        <w:ind w:firstLine="480" w:firstLineChars="200"/>
        <w:rPr>
          <w:rFonts w:ascii="宋体" w:eastAsia="宋体" w:hAnsi="宋体" w:cs="宋体"/>
          <w:b/>
        </w:rPr>
      </w:pPr>
      <w:r>
        <w:rPr>
          <w:rFonts w:ascii="宋体" w:eastAsia="宋体" w:hAnsi="宋体" w:cs="宋体" w:hint="eastAsia"/>
          <w:b/>
        </w:rPr>
        <w:t>1</w:t>
      </w:r>
      <w:r>
        <w:rPr>
          <w:rFonts w:ascii="宋体" w:eastAsia="宋体" w:hAnsi="宋体" w:cs="宋体" w:hint="eastAsia"/>
          <w:b/>
        </w:rPr>
        <w:t>、技术要求偏离表的序号、货物名称、招标技术要求等栏目</w:t>
      </w:r>
      <w:bookmarkStart w:id="67" w:name="_Hlk72094407"/>
      <w:r>
        <w:rPr>
          <w:rFonts w:ascii="宋体" w:eastAsia="宋体" w:hAnsi="宋体" w:cs="宋体" w:hint="eastAsia"/>
          <w:b/>
        </w:rPr>
        <w:t>对应“用户需求书”中的“技术要求”章节</w:t>
      </w:r>
      <w:bookmarkEnd w:id="67"/>
      <w:r>
        <w:rPr>
          <w:rFonts w:ascii="宋体" w:eastAsia="宋体" w:hAnsi="宋体" w:cs="宋体" w:hint="eastAsia"/>
          <w:b/>
        </w:rPr>
        <w:t>相关内容。</w:t>
      </w:r>
    </w:p>
    <w:p w:rsidR="006F35A8">
      <w:pPr>
        <w:ind w:firstLine="480" w:firstLineChars="200"/>
        <w:rPr>
          <w:rFonts w:ascii="宋体" w:eastAsia="宋体" w:hAnsi="宋体" w:cs="宋体"/>
          <w:b/>
        </w:rPr>
      </w:pPr>
      <w:r>
        <w:rPr>
          <w:rFonts w:ascii="宋体" w:eastAsia="宋体" w:hAnsi="宋体" w:cs="宋体" w:hint="eastAsia"/>
          <w:b/>
        </w:rPr>
        <w:t>2</w:t>
      </w:r>
      <w:r>
        <w:rPr>
          <w:rFonts w:ascii="宋体" w:eastAsia="宋体" w:hAnsi="宋体" w:cs="宋体" w:hint="eastAsia"/>
          <w:b/>
        </w:rPr>
        <w:t>、“投标技术响应”一栏必须一一对照“招标技术要求”，详细填写投标人自身投标货物的具体参数，而不能不合理照搬照抄招标文件的技术要求，以体现具体响应情况。</w:t>
      </w:r>
    </w:p>
    <w:p w:rsidR="006F35A8">
      <w:pPr>
        <w:ind w:firstLine="480" w:firstLineChars="200"/>
        <w:rPr>
          <w:rFonts w:ascii="宋体" w:eastAsia="宋体" w:hAnsi="宋体" w:cs="宋体"/>
          <w:b/>
        </w:rPr>
      </w:pPr>
      <w:r>
        <w:rPr>
          <w:rFonts w:ascii="宋体" w:eastAsia="宋体" w:hAnsi="宋体" w:cs="宋体" w:hint="eastAsia"/>
          <w:b/>
        </w:rPr>
        <w:t>3</w:t>
      </w:r>
      <w:r>
        <w:rPr>
          <w:rFonts w:ascii="宋体" w:eastAsia="宋体" w:hAnsi="宋体" w:cs="宋体" w:hint="eastAsia"/>
          <w:b/>
        </w:rPr>
        <w:t>、</w:t>
      </w:r>
      <w:bookmarkStart w:id="68" w:name="_Hlk72158270"/>
      <w:r>
        <w:rPr>
          <w:rFonts w:ascii="宋体" w:eastAsia="宋体" w:hAnsi="宋体" w:cs="宋体" w:hint="eastAsia"/>
          <w:b/>
        </w:rPr>
        <w:t>“偏离情况”</w:t>
      </w:r>
      <w:bookmarkEnd w:id="68"/>
      <w:r>
        <w:rPr>
          <w:rFonts w:ascii="宋体" w:eastAsia="宋体" w:hAnsi="宋体" w:cs="宋体" w:hint="eastAsia"/>
          <w:b/>
        </w:rPr>
        <w:t>一栏填写如实填写“正偏离”、“负偏离”或“无偏离”，其中：</w:t>
      </w:r>
      <w:bookmarkStart w:id="69" w:name="_Hlk72093866"/>
      <w:r>
        <w:rPr>
          <w:rFonts w:ascii="宋体" w:eastAsia="宋体" w:hAnsi="宋体" w:cs="宋体" w:hint="eastAsia"/>
          <w:b/>
        </w:rPr>
        <w:t>“正偏离”表示“投标响应优于招标技术要求”，“负偏离”表示“投标响应不满足招标技术要求”，“无偏离”表示“投标响应与招标技术要求一致”</w:t>
      </w:r>
      <w:bookmarkEnd w:id="69"/>
      <w:r>
        <w:rPr>
          <w:rFonts w:ascii="宋体" w:eastAsia="宋体" w:hAnsi="宋体" w:cs="宋体" w:hint="eastAsia"/>
          <w:b/>
        </w:rPr>
        <w:t>。“投标技术响应”对比“招标技术要求”存在响应不全（包括未响应整项招标技术要求或者未响应一项招标技术要求的部分内容），均视为“负偏离”。</w:t>
      </w:r>
    </w:p>
    <w:p w:rsidR="006F35A8">
      <w:pPr>
        <w:ind w:firstLine="480" w:firstLineChars="200"/>
        <w:rPr>
          <w:rFonts w:ascii="宋体" w:eastAsia="宋体" w:hAnsi="宋体" w:cs="宋体"/>
          <w:b/>
        </w:rPr>
      </w:pPr>
      <w:r>
        <w:rPr>
          <w:rFonts w:ascii="宋体" w:eastAsia="宋体" w:hAnsi="宋体" w:cs="宋体" w:hint="eastAsia"/>
          <w:b/>
        </w:rPr>
        <w:t>4</w:t>
      </w:r>
      <w:r>
        <w:rPr>
          <w:rFonts w:ascii="宋体" w:eastAsia="宋体" w:hAnsi="宋体" w:cs="宋体" w:hint="eastAsia"/>
          <w:b/>
        </w:rPr>
        <w:t>、未要求提供证明资料的招标技术要求，可以不提供证明资料（如实响应即可）。</w:t>
      </w:r>
    </w:p>
    <w:p w:rsidR="006F35A8">
      <w:pPr>
        <w:ind w:firstLine="480" w:firstLineChars="200"/>
        <w:rPr>
          <w:rFonts w:ascii="宋体" w:eastAsia="宋体" w:hAnsi="宋体" w:cs="宋体"/>
          <w:b/>
        </w:rPr>
      </w:pPr>
      <w:r>
        <w:rPr>
          <w:rFonts w:ascii="宋体" w:eastAsia="宋体" w:hAnsi="宋体" w:cs="宋体" w:hint="eastAsia"/>
          <w:b/>
        </w:rPr>
        <w:t>5</w:t>
      </w:r>
      <w:r>
        <w:rPr>
          <w:rFonts w:ascii="宋体" w:eastAsia="宋体" w:hAnsi="宋体" w:cs="宋体" w:hint="eastAsia"/>
          <w:b/>
        </w:rPr>
        <w:t>、</w:t>
      </w:r>
      <w:bookmarkStart w:id="70" w:name="_Hlk72096106"/>
      <w:r>
        <w:rPr>
          <w:rFonts w:ascii="宋体" w:eastAsia="宋体" w:hAnsi="宋体" w:cs="宋体" w:hint="eastAsia"/>
          <w:b/>
        </w:rPr>
        <w:t>证明资料条款响应要求</w:t>
      </w:r>
      <w:bookmarkEnd w:id="70"/>
      <w:r>
        <w:rPr>
          <w:rFonts w:ascii="宋体" w:eastAsia="宋体" w:hAnsi="宋体" w:cs="宋体" w:hint="eastAsia"/>
          <w:b/>
        </w:rPr>
        <w:t>：要求提供证明资料（且已对证明资料的形式、内容作出明确要求）进行响应的条款，应当在“说明”一栏中列明是否提供了符合要求的证明资料，以及所提供证明资料在</w:t>
      </w:r>
      <w:r>
        <w:rPr>
          <w:rFonts w:ascii="宋体" w:eastAsia="宋体" w:hAnsi="宋体" w:cs="宋体" w:hint="eastAsia"/>
          <w:b/>
        </w:rPr>
        <w:t>投标文件</w:t>
      </w:r>
      <w:r>
        <w:rPr>
          <w:rFonts w:ascii="宋体" w:eastAsia="宋体" w:hAnsi="宋体" w:cs="宋体" w:hint="eastAsia"/>
          <w:b/>
        </w:rPr>
        <w:t>中的</w:t>
      </w:r>
      <w:r>
        <w:rPr>
          <w:rFonts w:ascii="宋体" w:eastAsia="宋体" w:hAnsi="宋体" w:cs="宋体" w:hint="eastAsia"/>
          <w:b/>
        </w:rPr>
        <w:t>页码</w:t>
      </w:r>
      <w:r>
        <w:rPr>
          <w:rFonts w:ascii="宋体" w:eastAsia="宋体" w:hAnsi="宋体" w:cs="宋体" w:hint="eastAsia"/>
          <w:b/>
        </w:rPr>
        <w:t>（位置）</w:t>
      </w:r>
      <w:r>
        <w:rPr>
          <w:rFonts w:ascii="宋体" w:eastAsia="宋体" w:hAnsi="宋体" w:cs="宋体" w:hint="eastAsia"/>
          <w:b/>
        </w:rPr>
        <w:t>,</w:t>
      </w:r>
      <w:r>
        <w:rPr>
          <w:rFonts w:ascii="宋体" w:eastAsia="宋体" w:hAnsi="宋体" w:cs="宋体" w:hint="eastAsia"/>
          <w:b/>
        </w:rPr>
        <w:t>以便评审；</w:t>
      </w:r>
      <w:bookmarkStart w:id="71" w:name="_Hlk73558782"/>
      <w:r>
        <w:rPr>
          <w:rFonts w:ascii="宋体" w:eastAsia="宋体" w:hAnsi="宋体" w:cs="宋体" w:hint="eastAsia"/>
          <w:b/>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2" w:name="_Hlk73558164"/>
      <w:r>
        <w:rPr>
          <w:rFonts w:ascii="宋体" w:eastAsia="宋体" w:hAnsi="宋体" w:cs="宋体" w:hint="eastAsia"/>
          <w:b/>
        </w:rPr>
        <w:t>且投标人在“偏离情况”一栏响应为“正偏离”或“无偏离”的，经评审委员会认定，将判定为负偏离。</w:t>
      </w:r>
      <w:bookmarkEnd w:id="71"/>
      <w:bookmarkEnd w:id="72"/>
    </w:p>
    <w:p w:rsidR="006F35A8">
      <w:pPr>
        <w:ind w:firstLine="480" w:firstLineChars="200"/>
        <w:rPr>
          <w:rFonts w:ascii="宋体" w:eastAsia="宋体" w:hAnsi="宋体" w:cs="宋体"/>
          <w:b/>
        </w:rPr>
      </w:pPr>
      <w:r>
        <w:rPr>
          <w:rFonts w:ascii="宋体" w:eastAsia="宋体" w:hAnsi="宋体" w:cs="宋体" w:hint="eastAsia"/>
          <w:b/>
        </w:rPr>
        <w:t>6</w:t>
      </w:r>
      <w:r>
        <w:rPr>
          <w:rFonts w:ascii="宋体" w:eastAsia="宋体" w:hAnsi="宋体" w:cs="宋体" w:hint="eastAsia"/>
          <w:b/>
        </w:rPr>
        <w:t>、</w:t>
      </w:r>
      <w:bookmarkStart w:id="73" w:name="_Hlk72096176"/>
      <w:r>
        <w:rPr>
          <w:rFonts w:ascii="宋体" w:eastAsia="宋体" w:hAnsi="宋体" w:cs="宋体" w:hint="eastAsia"/>
          <w:b/>
        </w:rPr>
        <w:t>证明资料的形式及其它具体要求</w:t>
      </w:r>
      <w:bookmarkEnd w:id="73"/>
      <w:r>
        <w:rPr>
          <w:rFonts w:ascii="宋体" w:eastAsia="宋体" w:hAnsi="宋体" w:cs="宋体" w:hint="eastAsia"/>
          <w:b/>
        </w:rPr>
        <w:t>：</w:t>
      </w:r>
    </w:p>
    <w:p w:rsidR="006F35A8">
      <w:pPr>
        <w:ind w:firstLine="480" w:firstLineChars="200"/>
        <w:rPr>
          <w:rFonts w:ascii="宋体" w:eastAsia="宋体" w:hAnsi="宋体" w:cs="宋体"/>
          <w:b/>
        </w:rPr>
      </w:pPr>
      <w:r>
        <w:rPr>
          <w:rFonts w:ascii="宋体" w:eastAsia="宋体" w:hAnsi="宋体" w:cs="宋体" w:hint="eastAsia"/>
          <w:b/>
        </w:rPr>
        <w:t>（</w:t>
      </w:r>
      <w:r>
        <w:rPr>
          <w:rFonts w:ascii="宋体" w:eastAsia="宋体" w:hAnsi="宋体" w:cs="宋体" w:hint="eastAsia"/>
          <w:b/>
        </w:rPr>
        <w:t>1</w:t>
      </w:r>
      <w:r>
        <w:rPr>
          <w:rFonts w:ascii="宋体" w:eastAsia="宋体" w:hAnsi="宋体" w:cs="宋体" w:hint="eastAsia"/>
          <w:b/>
        </w:rPr>
        <w:t>）除照片、图片（截图）及不需加盖公章的文字说明（技术说明）外，其它证明资料均要求为原件扫描件；</w:t>
      </w:r>
    </w:p>
    <w:p w:rsidR="006F35A8">
      <w:pPr>
        <w:ind w:firstLine="480" w:firstLineChars="200"/>
        <w:rPr>
          <w:rFonts w:ascii="宋体" w:eastAsia="宋体" w:hAnsi="宋体" w:cs="宋体"/>
          <w:b/>
        </w:rPr>
      </w:pPr>
      <w:r>
        <w:rPr>
          <w:rFonts w:ascii="宋体" w:eastAsia="宋体" w:hAnsi="宋体" w:cs="宋体" w:hint="eastAsia"/>
          <w:b/>
        </w:rPr>
        <w:t>（</w:t>
      </w:r>
      <w:r>
        <w:rPr>
          <w:rFonts w:ascii="宋体" w:eastAsia="宋体" w:hAnsi="宋体" w:cs="宋体" w:hint="eastAsia"/>
          <w:b/>
        </w:rPr>
        <w:t>2</w:t>
      </w:r>
      <w:r>
        <w:rPr>
          <w:rFonts w:ascii="宋体" w:eastAsia="宋体" w:hAnsi="宋体" w:cs="宋体" w:hint="eastAsia"/>
          <w:b/>
        </w:rPr>
        <w:t>）提供证明资料的形式包括但不限于：</w:t>
      </w:r>
      <w:r>
        <w:rPr>
          <w:rFonts w:ascii="宋体" w:eastAsia="宋体" w:hAnsi="宋体" w:cs="宋体" w:hint="eastAsia"/>
          <w:b/>
        </w:rPr>
        <w:t>a.</w:t>
      </w:r>
      <w:r>
        <w:rPr>
          <w:rFonts w:ascii="宋体" w:eastAsia="宋体" w:hAnsi="宋体" w:cs="宋体" w:hint="eastAsia"/>
          <w:b/>
        </w:rPr>
        <w:t>制造商公布（出具）的产品说明书、产品彩页；</w:t>
      </w:r>
      <w:r>
        <w:rPr>
          <w:rFonts w:ascii="宋体" w:eastAsia="宋体" w:hAnsi="宋体" w:cs="宋体" w:hint="eastAsia"/>
          <w:b/>
        </w:rPr>
        <w:t>b.</w:t>
      </w:r>
      <w:r>
        <w:rPr>
          <w:rFonts w:ascii="宋体" w:eastAsia="宋体" w:hAnsi="宋体" w:cs="宋体" w:hint="eastAsia"/>
          <w:b/>
        </w:rPr>
        <w:t>我国政府机构出具的产品检验和核准证件等；</w:t>
      </w:r>
      <w:r>
        <w:rPr>
          <w:rFonts w:ascii="宋体" w:eastAsia="宋体" w:hAnsi="宋体" w:cs="宋体" w:hint="eastAsia"/>
          <w:b/>
        </w:rPr>
        <w:t>c.</w:t>
      </w:r>
      <w:r>
        <w:rPr>
          <w:rFonts w:ascii="宋体" w:eastAsia="宋体" w:hAnsi="宋体" w:cs="宋体" w:hint="eastAsia"/>
          <w:b/>
        </w:rPr>
        <w:t>第三方机构出具的检测（检验、测试）报告、认证证书等；已对证明资料的形式、内容作出具体要求的，必须严格按要求的形式、内容提供证明资料；</w:t>
      </w:r>
    </w:p>
    <w:p w:rsidR="006F35A8">
      <w:pPr>
        <w:ind w:firstLine="480" w:firstLineChars="200"/>
        <w:rPr>
          <w:rFonts w:ascii="宋体" w:eastAsia="宋体" w:hAnsi="宋体" w:cs="宋体"/>
          <w:b/>
        </w:rPr>
      </w:pPr>
      <w:r>
        <w:rPr>
          <w:rFonts w:ascii="宋体" w:eastAsia="宋体" w:hAnsi="宋体" w:cs="宋体" w:hint="eastAsia"/>
          <w:b/>
        </w:rPr>
        <w:t>（</w:t>
      </w:r>
      <w:r>
        <w:rPr>
          <w:rFonts w:ascii="宋体" w:eastAsia="宋体" w:hAnsi="宋体" w:cs="宋体" w:hint="eastAsia"/>
          <w:b/>
        </w:rPr>
        <w:t>3</w:t>
      </w:r>
      <w:r>
        <w:rPr>
          <w:rFonts w:ascii="宋体" w:eastAsia="宋体" w:hAnsi="宋体" w:cs="宋体" w:hint="eastAsia"/>
          <w:b/>
        </w:rPr>
        <w:t>）产品说明书或彩页应为制造商公布（出具）的中文产品说明书或彩页；提供外文说明书或彩页的，必须同时提供加盖制造商公章的对应中文翻译说明，评标依据以中</w:t>
      </w:r>
      <w:r>
        <w:rPr>
          <w:rFonts w:ascii="宋体" w:eastAsia="宋体" w:hAnsi="宋体" w:cs="宋体" w:hint="eastAsia"/>
          <w:b/>
        </w:rPr>
        <w:t>文翻译内容为准，外文说明书或彩页仅供参考；产品说明书或彩页的尺寸和清晰度应该能够在电脑上被阅读、识别和判断；</w:t>
      </w:r>
    </w:p>
    <w:p w:rsidR="006F35A8">
      <w:pPr>
        <w:ind w:firstLine="480" w:firstLineChars="200"/>
        <w:rPr>
          <w:rFonts w:ascii="宋体" w:eastAsia="宋体" w:hAnsi="宋体" w:cs="宋体"/>
          <w:b/>
        </w:rPr>
      </w:pPr>
      <w:r>
        <w:rPr>
          <w:rFonts w:ascii="宋体" w:eastAsia="宋体" w:hAnsi="宋体" w:cs="宋体" w:hint="eastAsia"/>
          <w:b/>
        </w:rPr>
        <w:t>我国政府机构出具的产品检验和核准证件应为证件正面、背面和附件标注的全部具体内容；产品检验和核准证件的尺寸和清晰度应该能够在电脑上被阅读、识别和判断；</w:t>
      </w:r>
    </w:p>
    <w:p w:rsidR="006F35A8">
      <w:pPr>
        <w:ind w:firstLine="480" w:firstLineChars="200"/>
        <w:rPr>
          <w:rFonts w:ascii="宋体" w:eastAsia="宋体" w:hAnsi="宋体" w:cs="宋体"/>
          <w:b/>
        </w:rPr>
      </w:pPr>
      <w:r>
        <w:rPr>
          <w:rFonts w:ascii="宋体" w:eastAsia="宋体" w:hAnsi="宋体" w:cs="宋体" w:hint="eastAsia"/>
          <w:b/>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r>
        <w:rPr>
          <w:rFonts w:ascii="宋体" w:eastAsia="宋体" w:hAnsi="宋体" w:cs="宋体" w:hint="eastAsia"/>
          <w:b/>
        </w:rPr>
        <w:t>；</w:t>
      </w:r>
    </w:p>
    <w:p w:rsidR="006F35A8">
      <w:pPr>
        <w:ind w:firstLine="480" w:firstLineChars="200"/>
        <w:rPr>
          <w:rFonts w:ascii="宋体" w:eastAsia="宋体" w:hAnsi="宋体" w:cs="宋体"/>
          <w:b/>
        </w:rPr>
      </w:pPr>
      <w:r>
        <w:rPr>
          <w:rFonts w:ascii="宋体" w:eastAsia="宋体" w:hAnsi="宋体" w:cs="宋体" w:hint="eastAsia"/>
          <w:b/>
        </w:rPr>
        <w:t>其它证明资料的形式要求参照以上要求执行；</w:t>
      </w:r>
    </w:p>
    <w:p w:rsidR="006F35A8">
      <w:pPr>
        <w:ind w:firstLine="480" w:firstLineChars="200"/>
        <w:rPr>
          <w:rFonts w:ascii="宋体" w:eastAsia="宋体" w:hAnsi="宋体" w:cs="宋体"/>
          <w:b/>
        </w:rPr>
      </w:pPr>
      <w:r>
        <w:rPr>
          <w:rFonts w:ascii="宋体" w:eastAsia="宋体" w:hAnsi="宋体" w:cs="宋体" w:hint="eastAsia"/>
          <w:b/>
        </w:rPr>
        <w:t>（</w:t>
      </w:r>
      <w:r>
        <w:rPr>
          <w:rFonts w:ascii="宋体" w:eastAsia="宋体" w:hAnsi="宋体" w:cs="宋体" w:hint="eastAsia"/>
          <w:b/>
        </w:rPr>
        <w:t>4</w:t>
      </w:r>
      <w:r>
        <w:rPr>
          <w:rFonts w:ascii="宋体" w:eastAsia="宋体" w:hAnsi="宋体" w:cs="宋体" w:hint="eastAsia"/>
          <w:b/>
        </w:rPr>
        <w:t>）证明资料均要求原件备查。</w:t>
      </w:r>
    </w:p>
    <w:p w:rsidR="006F35A8">
      <w:pPr>
        <w:ind w:firstLine="480" w:firstLineChars="200"/>
        <w:rPr>
          <w:rFonts w:ascii="宋体" w:eastAsia="宋体" w:hAnsi="宋体" w:cs="宋体"/>
          <w:b/>
        </w:rPr>
      </w:pPr>
      <w:r>
        <w:rPr>
          <w:rFonts w:ascii="宋体" w:eastAsia="宋体" w:hAnsi="宋体" w:cs="宋体" w:hint="eastAsia"/>
          <w:b/>
        </w:rPr>
        <w:t>7</w:t>
      </w:r>
      <w:r>
        <w:rPr>
          <w:rFonts w:ascii="宋体" w:eastAsia="宋体" w:hAnsi="宋体" w:cs="宋体" w:hint="eastAsia"/>
          <w:b/>
        </w:rPr>
        <w:t>、其它注意事项：</w:t>
      </w:r>
    </w:p>
    <w:p w:rsidR="006F35A8">
      <w:pPr>
        <w:ind w:firstLine="480" w:firstLineChars="200"/>
        <w:rPr>
          <w:rFonts w:ascii="宋体" w:eastAsia="宋体" w:hAnsi="宋体" w:cs="宋体"/>
          <w:b/>
        </w:rPr>
      </w:pPr>
      <w:r>
        <w:rPr>
          <w:rFonts w:ascii="宋体" w:eastAsia="宋体" w:hAnsi="宋体" w:cs="宋体" w:hint="eastAsia"/>
          <w:b/>
        </w:rPr>
        <w:t>（</w:t>
      </w:r>
      <w:r>
        <w:rPr>
          <w:rFonts w:ascii="宋体" w:eastAsia="宋体" w:hAnsi="宋体" w:cs="宋体" w:hint="eastAsia"/>
          <w:b/>
        </w:rPr>
        <w:t>1</w:t>
      </w:r>
      <w:r>
        <w:rPr>
          <w:rFonts w:ascii="宋体" w:eastAsia="宋体" w:hAnsi="宋体" w:cs="宋体" w:hint="eastAsia"/>
          <w:b/>
        </w:rPr>
        <w:t>）评审委员会有权对投标人的响应情况作出判断（评审结论）；</w:t>
      </w:r>
    </w:p>
    <w:p w:rsidR="006F35A8">
      <w:pPr>
        <w:ind w:firstLine="480" w:firstLineChars="200"/>
        <w:rPr>
          <w:rFonts w:ascii="宋体" w:eastAsia="宋体" w:hAnsi="宋体" w:cs="宋体"/>
        </w:rPr>
      </w:pPr>
      <w:r>
        <w:rPr>
          <w:rFonts w:ascii="宋体" w:eastAsia="宋体" w:hAnsi="宋体" w:cs="宋体" w:hint="eastAsia"/>
          <w:b/>
        </w:rPr>
        <w:t>（</w:t>
      </w:r>
      <w:r>
        <w:rPr>
          <w:rFonts w:ascii="宋体" w:eastAsia="宋体" w:hAnsi="宋体" w:cs="宋体" w:hint="eastAsia"/>
          <w:b/>
        </w:rPr>
        <w:t>2</w:t>
      </w:r>
      <w:r>
        <w:rPr>
          <w:rFonts w:ascii="宋体" w:eastAsia="宋体" w:hAnsi="宋体" w:cs="宋体" w:hint="eastAsia"/>
          <w:b/>
        </w:rPr>
        <w:t>）</w:t>
      </w:r>
      <w:bookmarkStart w:id="74" w:name="_Hlk72158213"/>
      <w:r>
        <w:rPr>
          <w:rFonts w:ascii="宋体" w:eastAsia="宋体" w:hAnsi="宋体" w:cs="宋体" w:hint="eastAsia"/>
          <w:b/>
        </w:rPr>
        <w:t>评审委员会有权对以谋取中标为目的的技术规格模糊响应（如有意不合理照搬照抄招标文件的技术要求）或虚假响应予以认定，并视情况经招标机构报主管部门进行处理。</w:t>
      </w:r>
      <w:bookmarkEnd w:id="74"/>
    </w:p>
    <w:p w:rsidR="006F35A8">
      <w:pPr>
        <w:pStyle w:val="Heading3"/>
        <w:jc w:val="center"/>
        <w:rPr>
          <w:rFonts w:cs="宋体"/>
          <w:sz w:val="24"/>
        </w:rPr>
      </w:pPr>
      <w:r>
        <w:rPr>
          <w:rFonts w:cs="宋体" w:hint="eastAsia"/>
          <w:b w:val="0"/>
          <w:bCs w:val="0"/>
          <w:sz w:val="24"/>
          <w:szCs w:val="20"/>
        </w:rPr>
        <w:t>六</w:t>
      </w:r>
      <w:r>
        <w:rPr>
          <w:rFonts w:cs="宋体" w:hint="eastAsia"/>
          <w:b w:val="0"/>
          <w:bCs w:val="0"/>
          <w:sz w:val="24"/>
          <w:szCs w:val="20"/>
        </w:rPr>
        <w:t>、商务要求偏离表</w:t>
      </w:r>
    </w:p>
    <w:tbl>
      <w:tblP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4"/>
        <w:gridCol w:w="1381"/>
        <w:gridCol w:w="1876"/>
        <w:gridCol w:w="1749"/>
        <w:gridCol w:w="1362"/>
        <w:gridCol w:w="1077"/>
      </w:tblGrid>
      <w:tr>
        <w:tblPrEx>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97"/>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序号</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目录</w:t>
            </w:r>
          </w:p>
        </w:tc>
        <w:tc>
          <w:tcPr>
            <w:tcW w:w="1876"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rPr>
              <w:t>招标商务要求</w:t>
            </w:r>
          </w:p>
        </w:tc>
        <w:tc>
          <w:tcPr>
            <w:tcW w:w="1749"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rPr>
              <w:t>投标商务响应</w:t>
            </w:r>
          </w:p>
        </w:tc>
        <w:tc>
          <w:tcPr>
            <w:tcW w:w="1362"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rPr>
              <w:t>偏离情况</w:t>
            </w:r>
          </w:p>
        </w:tc>
        <w:tc>
          <w:tcPr>
            <w:tcW w:w="1077"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rPr>
              <w:t>说明</w:t>
            </w:r>
          </w:p>
        </w:tc>
      </w:tr>
      <w:tr>
        <w:tblPrEx>
          <w:tblW w:w="8519" w:type="dxa"/>
          <w:tblLook w:val="04A0"/>
        </w:tblPrEx>
        <w:trPr>
          <w:trHeight w:val="280"/>
        </w:trPr>
        <w:tc>
          <w:tcPr>
            <w:tcW w:w="8519" w:type="dxa"/>
            <w:gridSpan w:val="6"/>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b/>
              </w:rPr>
            </w:pPr>
            <w:r>
              <w:rPr>
                <w:rFonts w:ascii="宋体" w:eastAsia="宋体" w:hAnsi="宋体" w:cs="宋体" w:hint="eastAsia"/>
                <w:b/>
              </w:rPr>
              <w:t>（一）免费保修期内售后服务要求</w:t>
            </w:r>
          </w:p>
        </w:tc>
      </w:tr>
      <w:tr>
        <w:tblPrEx>
          <w:tblW w:w="8519" w:type="dxa"/>
          <w:tblLook w:val="04A0"/>
        </w:tblPrEx>
        <w:trPr>
          <w:trHeight w:val="2077"/>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w:t>
            </w:r>
          </w:p>
        </w:tc>
        <w:tc>
          <w:tcPr>
            <w:tcW w:w="1381" w:type="dxa"/>
            <w:vMerge w:val="restart"/>
            <w:tcBorders>
              <w:top w:val="single" w:sz="4" w:space="0" w:color="auto"/>
              <w:left w:val="single" w:sz="4" w:space="0" w:color="auto"/>
              <w:right w:val="single" w:sz="4" w:space="0" w:color="auto"/>
            </w:tcBorders>
            <w:vAlign w:val="center"/>
          </w:tcPr>
          <w:p w:rsidR="006F35A8">
            <w:pPr>
              <w:rPr>
                <w:rFonts w:ascii="宋体" w:eastAsia="宋体" w:hAnsi="宋体" w:cs="宋体"/>
              </w:rPr>
            </w:pPr>
            <w:r>
              <w:rPr>
                <w:rFonts w:ascii="宋体" w:eastAsia="宋体" w:hAnsi="宋体" w:cs="宋体" w:hint="eastAsia"/>
              </w:rPr>
              <w:t>关于免费保修期</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C00000"/>
                <w:szCs w:val="21"/>
              </w:rPr>
            </w:pPr>
            <w:r>
              <w:rPr>
                <w:rFonts w:ascii="宋体" w:eastAsia="宋体" w:hAnsi="宋体" w:cs="宋体" w:hint="eastAsia"/>
                <w:b/>
                <w:color w:val="000000"/>
                <w:szCs w:val="21"/>
              </w:rPr>
              <w:t>1.1</w:t>
            </w:r>
            <w:r>
              <w:rPr>
                <w:rFonts w:ascii="宋体" w:eastAsia="宋体" w:hAnsi="宋体" w:cs="宋体" w:hint="eastAsia"/>
                <w:b/>
                <w:color w:val="000000"/>
                <w:szCs w:val="21"/>
              </w:rPr>
              <w:t>★</w:t>
            </w:r>
            <w:r>
              <w:rPr>
                <w:rFonts w:ascii="宋体" w:eastAsia="宋体" w:hAnsi="宋体" w:cs="宋体" w:hint="eastAsia"/>
                <w:color w:val="000000"/>
                <w:szCs w:val="21"/>
              </w:rPr>
              <w:t>产品全部验收合格后（以技术验收合格签字为标准），中标人向采购人免费提供</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年上门保修服务、</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年以上免费升级服务（免费升级服务适用于软件产品），质保期为</w:t>
            </w:r>
            <w:r>
              <w:rPr>
                <w:rFonts w:ascii="宋体" w:eastAsia="宋体" w:hAnsi="宋体" w:cs="宋体" w:hint="eastAsia"/>
                <w:color w:val="000000"/>
                <w:szCs w:val="21"/>
                <w:u w:val="single"/>
              </w:rPr>
              <w:t xml:space="preserve">  3  </w:t>
            </w:r>
            <w:r>
              <w:rPr>
                <w:rFonts w:ascii="宋体" w:eastAsia="宋体" w:hAnsi="宋体" w:cs="宋体" w:hint="eastAsia"/>
                <w:color w:val="000000"/>
                <w:szCs w:val="21"/>
              </w:rPr>
              <w:t>年。</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color w:val="000000"/>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color w:val="000000"/>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color w:val="000000"/>
                <w:szCs w:val="21"/>
              </w:rPr>
            </w:pPr>
          </w:p>
        </w:tc>
      </w:tr>
      <w:tr>
        <w:tblPrEx>
          <w:tblW w:w="8519" w:type="dxa"/>
          <w:tblLook w:val="04A0"/>
        </w:tblPrEx>
        <w:trPr>
          <w:trHeight w:val="553"/>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rPr>
                <w:rFonts w:ascii="宋体" w:eastAsia="宋体" w:hAnsi="宋体" w:cs="宋体"/>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r>
              <w:rPr>
                <w:rFonts w:ascii="宋体" w:eastAsia="宋体" w:hAnsi="宋体" w:cs="宋体" w:hint="eastAsia"/>
                <w:color w:val="000000"/>
                <w:szCs w:val="21"/>
              </w:rPr>
              <w:t>1.2</w:t>
            </w:r>
            <w:r>
              <w:rPr>
                <w:rFonts w:ascii="宋体" w:eastAsia="宋体" w:hAnsi="宋体" w:cs="宋体" w:hint="eastAsia"/>
                <w:color w:val="000000"/>
                <w:szCs w:val="21"/>
              </w:rPr>
              <w:t>质保期内，如因质量问题而引起产品损坏，中标人应对产品予以维修或更换，全部服务费和更换产品或配件的费用由中标人承</w:t>
            </w:r>
            <w:r>
              <w:rPr>
                <w:rFonts w:ascii="宋体" w:eastAsia="宋体" w:hAnsi="宋体" w:cs="宋体" w:hint="eastAsia"/>
                <w:color w:val="000000"/>
                <w:szCs w:val="21"/>
              </w:rPr>
              <w:t>担；中标人如不能修理或不能调换，按产品原价赔偿处理。保修期满后，中标人必须继续支持维修，并按成本价标准收取维修及零件费用。</w:t>
            </w:r>
            <w:r>
              <w:rPr>
                <w:rFonts w:ascii="宋体" w:eastAsia="宋体" w:hAnsi="宋体" w:cs="宋体" w:hint="eastAsia"/>
                <w:szCs w:val="21"/>
              </w:rPr>
              <w:t>在整个产品运行过程中，中标人帮助采购人解决在应用过程中遇到的各种技术问题。</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r>
      <w:tr>
        <w:tblPrEx>
          <w:tblW w:w="8519" w:type="dxa"/>
          <w:tblLook w:val="04A0"/>
        </w:tblPrEx>
        <w:trPr>
          <w:trHeight w:val="32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2</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rPr>
              <w:t>维修响应及故障解决时间</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5</w:t>
            </w:r>
            <w:r>
              <w:rPr>
                <w:rFonts w:ascii="宋体" w:eastAsia="宋体" w:hAnsi="宋体" w:cs="宋体" w:hint="eastAsia"/>
                <w:szCs w:val="21"/>
                <w:u w:val="single"/>
              </w:rPr>
              <w:t>×</w:t>
            </w:r>
            <w:r>
              <w:rPr>
                <w:rFonts w:ascii="宋体" w:eastAsia="宋体" w:hAnsi="宋体" w:cs="宋体" w:hint="eastAsia"/>
                <w:szCs w:val="21"/>
                <w:u w:val="single"/>
              </w:rPr>
              <w:t xml:space="preserve">8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24  </w:t>
            </w:r>
            <w:r>
              <w:rPr>
                <w:rFonts w:ascii="宋体" w:eastAsia="宋体" w:hAnsi="宋体" w:cs="宋体" w:hint="eastAsia"/>
                <w:szCs w:val="21"/>
              </w:rPr>
              <w:t>小时内提供现场服务，待产品运行正常后撤离现场。</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350"/>
        </w:trPr>
        <w:tc>
          <w:tcPr>
            <w:tcW w:w="8519" w:type="dxa"/>
            <w:gridSpan w:val="6"/>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b/>
              </w:rPr>
            </w:pPr>
            <w:r>
              <w:rPr>
                <w:rFonts w:ascii="宋体" w:eastAsia="宋体" w:hAnsi="宋体" w:cs="宋体" w:hint="eastAsia"/>
                <w:b/>
              </w:rPr>
              <w:t>（二）其他商务要求</w:t>
            </w:r>
          </w:p>
        </w:tc>
      </w:tr>
      <w:tr>
        <w:tblPrEx>
          <w:tblW w:w="8519" w:type="dxa"/>
          <w:tblLook w:val="04A0"/>
        </w:tblPrEx>
        <w:trPr>
          <w:trHeight w:val="1837"/>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szCs w:val="21"/>
              </w:rPr>
              <w:t>质量及知识产权要求</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1.1</w:t>
            </w:r>
            <w:r>
              <w:rPr>
                <w:rFonts w:ascii="宋体" w:eastAsia="宋体" w:hAnsi="宋体" w:cs="宋体" w:hint="eastAsia"/>
                <w:szCs w:val="21"/>
              </w:rPr>
              <w:t>中标人提供完好、全新的原包装产品（包括零配件），随机技术资料齐全。产品符合国家质量检测标准，必须具有生产日期、厂</w:t>
            </w:r>
            <w:r>
              <w:rPr>
                <w:rFonts w:ascii="宋体" w:eastAsia="宋体" w:hAnsi="宋体" w:cs="宋体" w:hint="eastAsia"/>
                <w:szCs w:val="21"/>
              </w:rPr>
              <w:t>名、厂址、产品合格证等。</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773"/>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w:t>
            </w:r>
            <w:r>
              <w:rPr>
                <w:rFonts w:ascii="宋体" w:eastAsia="宋体" w:hAnsi="宋体" w:cs="宋体" w:hint="eastAsia"/>
                <w:szCs w:val="21"/>
              </w:rPr>
              <w:t xml:space="preserve"> </w:t>
            </w:r>
            <w:r>
              <w:rPr>
                <w:rFonts w:ascii="宋体" w:eastAsia="宋体" w:hAnsi="宋体" w:cs="宋体" w:hint="eastAsia"/>
                <w:szCs w:val="21"/>
              </w:rPr>
              <w:t>、差旅费等）。</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35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2</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rPr>
                <w:rFonts w:ascii="宋体" w:eastAsia="宋体" w:hAnsi="宋体" w:cs="宋体"/>
                <w:szCs w:val="21"/>
              </w:rPr>
            </w:pPr>
            <w:r>
              <w:rPr>
                <w:rFonts w:ascii="宋体" w:eastAsia="宋体" w:hAnsi="宋体" w:cs="宋体" w:hint="eastAsia"/>
              </w:rPr>
              <w:t>履约保证金</w:t>
            </w:r>
          </w:p>
        </w:tc>
        <w:tc>
          <w:tcPr>
            <w:tcW w:w="1876" w:type="dxa"/>
            <w:tcBorders>
              <w:top w:val="single" w:sz="4" w:space="0" w:color="auto"/>
              <w:left w:val="single" w:sz="4" w:space="0" w:color="auto"/>
              <w:bottom w:val="single" w:sz="4" w:space="0" w:color="auto"/>
              <w:right w:val="single" w:sz="4" w:space="0" w:color="auto"/>
            </w:tcBorders>
            <w:vAlign w:val="center"/>
          </w:tcPr>
          <w:p w:rsidR="006F35A8">
            <w:pPr>
              <w:snapToGrid w:val="0"/>
              <w:jc w:val="both"/>
              <w:rPr>
                <w:rFonts w:ascii="宋体" w:eastAsia="宋体" w:hAnsi="宋体" w:cs="宋体"/>
                <w:szCs w:val="21"/>
              </w:rPr>
            </w:pPr>
            <w:r>
              <w:rPr>
                <w:rFonts w:ascii="宋体" w:eastAsia="宋体" w:hAnsi="宋体" w:cs="宋体" w:hint="eastAsia"/>
              </w:rPr>
              <w:t>（有</w:t>
            </w:r>
            <w:r>
              <w:rPr>
                <w:rFonts w:ascii="宋体" w:eastAsia="宋体" w:hAnsi="宋体" w:cs="宋体" w:hint="eastAsia"/>
              </w:rPr>
              <w:t xml:space="preserve"> </w:t>
            </w:r>
            <w:r>
              <w:rPr>
                <w:rFonts w:ascii="宋体" w:eastAsia="宋体" w:hAnsi="宋体" w:cs="宋体" w:hint="eastAsia"/>
              </w:rPr>
              <w:t>□，无</w:t>
            </w:r>
            <w:r>
              <w:rPr>
                <w:rFonts w:ascii="宋体" w:eastAsia="宋体" w:hAnsi="宋体" w:cs="宋体" w:hint="eastAsia"/>
              </w:rPr>
              <w:t xml:space="preserve"> </w:t>
            </w:r>
            <w:r>
              <w:rPr>
                <w:rFonts w:ascii="宋体" w:eastAsia="宋体" w:hAnsi="宋体" w:cs="宋体" w:hint="eastAsia"/>
              </w:rPr>
              <w:t>☑，）</w:t>
            </w:r>
          </w:p>
        </w:tc>
        <w:tc>
          <w:tcPr>
            <w:tcW w:w="1749" w:type="dxa"/>
            <w:tcBorders>
              <w:top w:val="single" w:sz="4" w:space="0" w:color="auto"/>
              <w:left w:val="single" w:sz="4" w:space="0" w:color="auto"/>
              <w:bottom w:val="single" w:sz="4" w:space="0" w:color="auto"/>
              <w:right w:val="single" w:sz="4" w:space="0" w:color="auto"/>
            </w:tcBorders>
            <w:vAlign w:val="center"/>
          </w:tcPr>
          <w:p w:rsidR="006F35A8">
            <w:pPr>
              <w:snapToGrid w:val="0"/>
              <w:jc w:val="both"/>
              <w:rPr>
                <w:rFonts w:ascii="宋体" w:eastAsia="宋体" w:hAnsi="宋体" w:cs="宋体"/>
              </w:rPr>
            </w:pPr>
          </w:p>
        </w:tc>
        <w:tc>
          <w:tcPr>
            <w:tcW w:w="1362" w:type="dxa"/>
            <w:tcBorders>
              <w:top w:val="single" w:sz="4" w:space="0" w:color="auto"/>
              <w:left w:val="single" w:sz="4" w:space="0" w:color="auto"/>
              <w:bottom w:val="single" w:sz="4" w:space="0" w:color="auto"/>
              <w:right w:val="single" w:sz="4" w:space="0" w:color="auto"/>
            </w:tcBorders>
            <w:vAlign w:val="center"/>
          </w:tcPr>
          <w:p w:rsidR="006F35A8">
            <w:pPr>
              <w:snapToGrid w:val="0"/>
              <w:jc w:val="both"/>
              <w:rPr>
                <w:rFonts w:ascii="宋体" w:eastAsia="宋体" w:hAnsi="宋体" w:cs="宋体"/>
              </w:rPr>
            </w:pPr>
          </w:p>
        </w:tc>
        <w:tc>
          <w:tcPr>
            <w:tcW w:w="1077" w:type="dxa"/>
            <w:tcBorders>
              <w:top w:val="single" w:sz="4" w:space="0" w:color="auto"/>
              <w:left w:val="single" w:sz="4" w:space="0" w:color="auto"/>
              <w:bottom w:val="single" w:sz="4" w:space="0" w:color="auto"/>
              <w:right w:val="single" w:sz="4" w:space="0" w:color="auto"/>
            </w:tcBorders>
            <w:vAlign w:val="center"/>
          </w:tcPr>
          <w:p w:rsidR="006F35A8">
            <w:pPr>
              <w:snapToGrid w:val="0"/>
              <w:jc w:val="both"/>
              <w:rPr>
                <w:rFonts w:ascii="宋体" w:eastAsia="宋体" w:hAnsi="宋体" w:cs="宋体"/>
              </w:rPr>
            </w:pPr>
          </w:p>
        </w:tc>
      </w:tr>
      <w:tr>
        <w:tblPrEx>
          <w:tblW w:w="8519" w:type="dxa"/>
          <w:tblLook w:val="04A0"/>
        </w:tblPrEx>
        <w:trPr>
          <w:trHeight w:val="35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3</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rPr>
            </w:pPr>
            <w:r>
              <w:rPr>
                <w:rFonts w:ascii="宋体" w:eastAsia="宋体" w:hAnsi="宋体" w:cs="宋体" w:hint="eastAsia"/>
                <w:szCs w:val="21"/>
              </w:rPr>
              <w:t>交货地点</w:t>
            </w:r>
          </w:p>
        </w:tc>
        <w:tc>
          <w:tcPr>
            <w:tcW w:w="1876" w:type="dxa"/>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bCs/>
                <w:szCs w:val="21"/>
              </w:rPr>
            </w:pPr>
            <w:r>
              <w:rPr>
                <w:rFonts w:ascii="宋体" w:eastAsia="宋体" w:hAnsi="宋体" w:cs="宋体" w:hint="eastAsia"/>
                <w:szCs w:val="21"/>
              </w:rPr>
              <w:t>深圳市南山区西丽深圳职业技术大学（校内具体地点由采购人指定）。</w:t>
            </w:r>
          </w:p>
        </w:tc>
        <w:tc>
          <w:tcPr>
            <w:tcW w:w="1749" w:type="dxa"/>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rPr>
                <w:rFonts w:ascii="宋体" w:eastAsia="宋体" w:hAnsi="宋体" w:cs="宋体"/>
                <w:szCs w:val="21"/>
              </w:rPr>
            </w:pPr>
          </w:p>
        </w:tc>
      </w:tr>
      <w:tr>
        <w:tblPrEx>
          <w:tblW w:w="8519" w:type="dxa"/>
          <w:tblLook w:val="04A0"/>
        </w:tblPrEx>
        <w:trPr>
          <w:trHeight w:val="35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4</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交货期限</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b/>
                <w:bCs/>
              </w:rPr>
              <w:t>★</w:t>
            </w:r>
            <w:r>
              <w:rPr>
                <w:rFonts w:ascii="宋体" w:eastAsia="宋体" w:hAnsi="宋体" w:cs="宋体" w:hint="eastAsia"/>
                <w:b/>
                <w:bCs/>
                <w:szCs w:val="21"/>
              </w:rPr>
              <w:t>合同签订后</w:t>
            </w:r>
            <w:r>
              <w:rPr>
                <w:rFonts w:ascii="宋体" w:eastAsia="宋体" w:hAnsi="宋体" w:cs="宋体" w:hint="eastAsia"/>
                <w:b/>
                <w:bCs/>
                <w:szCs w:val="21"/>
                <w:u w:val="single"/>
              </w:rPr>
              <w:t xml:space="preserve">  10  </w:t>
            </w:r>
            <w:r>
              <w:rPr>
                <w:rFonts w:ascii="宋体" w:eastAsia="宋体" w:hAnsi="宋体" w:cs="宋体" w:hint="eastAsia"/>
                <w:b/>
                <w:bCs/>
                <w:szCs w:val="21"/>
              </w:rPr>
              <w:t>个日历日内交货，产品的附件、备品备件及专用工具、技术文件和资料等应随产品一同交付。</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r>
      <w:tr>
        <w:tblPrEx>
          <w:tblW w:w="8519" w:type="dxa"/>
          <w:tblLook w:val="04A0"/>
        </w:tblPrEx>
        <w:trPr>
          <w:trHeight w:val="1005"/>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5</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运输及包装方式的要求</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jc w:val="both"/>
              <w:rPr>
                <w:rFonts w:ascii="宋体" w:eastAsia="宋体" w:hAnsi="宋体" w:cs="宋体"/>
                <w:szCs w:val="21"/>
              </w:rPr>
            </w:pPr>
            <w:r>
              <w:rPr>
                <w:rFonts w:ascii="宋体" w:eastAsia="宋体" w:hAnsi="宋体" w:cs="宋体" w:hint="eastAsia"/>
                <w:szCs w:val="21"/>
              </w:rPr>
              <w:t>5.1</w:t>
            </w:r>
            <w:r>
              <w:rPr>
                <w:rFonts w:ascii="宋体" w:eastAsia="宋体" w:hAnsi="宋体" w:cs="宋体" w:hint="eastAsia"/>
                <w:szCs w:val="21"/>
              </w:rPr>
              <w:t>中标人负责产品正式验收合格前的一切费用（包括运输、包装、仓储、安装、保险等费用）。</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jc w:val="both"/>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jc w:val="both"/>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jc w:val="both"/>
              <w:rPr>
                <w:rFonts w:ascii="宋体" w:eastAsia="宋体" w:hAnsi="宋体" w:cs="宋体"/>
                <w:szCs w:val="21"/>
              </w:rPr>
            </w:pPr>
          </w:p>
        </w:tc>
      </w:tr>
      <w:tr>
        <w:tblPrEx>
          <w:tblW w:w="8519" w:type="dxa"/>
          <w:tblLook w:val="04A0"/>
        </w:tblPrEx>
        <w:trPr>
          <w:trHeight w:val="1440"/>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435"/>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6</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安装、调试、验收及相关技术文件、资料</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3  </w:t>
            </w:r>
            <w:r>
              <w:rPr>
                <w:rFonts w:ascii="宋体" w:eastAsia="宋体" w:hAnsi="宋体" w:cs="宋体" w:hint="eastAsia"/>
                <w:szCs w:val="21"/>
              </w:rPr>
              <w:t>个日历日内共同进行开箱检验。</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2315"/>
        </w:trPr>
        <w:tc>
          <w:tcPr>
            <w:tcW w:w="1074"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943"/>
        </w:trPr>
        <w:tc>
          <w:tcPr>
            <w:tcW w:w="1074"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4703"/>
        </w:trPr>
        <w:tc>
          <w:tcPr>
            <w:tcW w:w="1074"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6.4</w:t>
            </w:r>
            <w:r>
              <w:rPr>
                <w:rFonts w:ascii="宋体" w:eastAsia="宋体" w:hAnsi="宋体" w:cs="宋体" w:hint="eastAsia"/>
                <w:szCs w:val="21"/>
              </w:rPr>
              <w:t>中标人应向采购人提供但不限于如下技术文件和资料：</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）产品安装、操作和维修保养手册；</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）产品使用说明书；</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）产品出厂检验合格证；</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）产品到货清单；</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）产品保修证明；</w:t>
            </w:r>
          </w:p>
          <w:p w:rsidR="006F35A8">
            <w:pPr>
              <w:ind w:firstLine="240" w:firstLineChars="1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6</w:t>
            </w:r>
            <w:r>
              <w:rPr>
                <w:rFonts w:ascii="宋体" w:eastAsia="宋体" w:hAnsi="宋体" w:cs="宋体" w:hint="eastAsia"/>
                <w:szCs w:val="21"/>
              </w:rPr>
              <w:t>）特种设备，有毒、有害、危险物品或特殊货物的生产许可证明，质量检测合格证明，销售、运输许可证明等材料；</w:t>
            </w:r>
          </w:p>
        </w:tc>
        <w:tc>
          <w:tcPr>
            <w:tcW w:w="1749" w:type="dxa"/>
            <w:tcBorders>
              <w:top w:val="single" w:sz="4" w:space="0" w:color="auto"/>
              <w:left w:val="single" w:sz="4" w:space="0" w:color="auto"/>
              <w:bottom w:val="single" w:sz="4" w:space="0" w:color="auto"/>
              <w:right w:val="single" w:sz="4" w:space="0" w:color="auto"/>
            </w:tcBorders>
          </w:tcPr>
          <w:p w:rsidR="006F35A8">
            <w:pPr>
              <w:ind w:firstLine="240" w:firstLineChars="1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240" w:firstLineChars="1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240" w:firstLineChars="100"/>
              <w:rPr>
                <w:rFonts w:ascii="宋体" w:eastAsia="宋体" w:hAnsi="宋体" w:cs="宋体"/>
                <w:szCs w:val="21"/>
              </w:rPr>
            </w:pPr>
          </w:p>
        </w:tc>
      </w:tr>
      <w:tr>
        <w:tblPrEx>
          <w:tblW w:w="8519" w:type="dxa"/>
          <w:tblLook w:val="04A0"/>
        </w:tblPrEx>
        <w:trPr>
          <w:trHeight w:val="1139"/>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7</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技术培训</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7.1</w:t>
            </w:r>
            <w:r>
              <w:rPr>
                <w:rFonts w:ascii="宋体" w:eastAsia="宋体" w:hAnsi="宋体" w:cs="宋体" w:hint="eastAsia"/>
                <w:szCs w:val="21"/>
              </w:rPr>
              <w:t>中标人提供详细技术资料并免费对</w:t>
            </w:r>
            <w:r>
              <w:rPr>
                <w:rFonts w:ascii="宋体" w:eastAsia="宋体" w:hAnsi="宋体" w:cs="宋体" w:hint="eastAsia"/>
                <w:szCs w:val="21"/>
              </w:rPr>
              <w:t>采购人进行</w:t>
            </w:r>
            <w:r>
              <w:rPr>
                <w:rFonts w:ascii="宋体" w:eastAsia="宋体" w:hAnsi="宋体" w:cs="宋体" w:hint="eastAsia"/>
                <w:szCs w:val="21"/>
                <w:u w:val="single"/>
              </w:rPr>
              <w:t xml:space="preserve">  5  </w:t>
            </w:r>
            <w:r>
              <w:rPr>
                <w:rFonts w:ascii="宋体" w:eastAsia="宋体" w:hAnsi="宋体" w:cs="宋体" w:hint="eastAsia"/>
                <w:szCs w:val="21"/>
              </w:rPr>
              <w:t>天技术培训。</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171"/>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7.2</w:t>
            </w:r>
            <w:r>
              <w:rPr>
                <w:rFonts w:ascii="宋体" w:eastAsia="宋体" w:hAnsi="宋体" w:cs="宋体" w:hint="eastAsia"/>
                <w:szCs w:val="21"/>
              </w:rPr>
              <w:t>培训的内容及方案应由双方协商制定。中标人前来进行技术培训的人员的费用包括在合同总价中。</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35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8</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付款方式和时间安排</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b/>
                <w:bCs/>
              </w:rPr>
              <w:t>★</w:t>
            </w:r>
            <w:r>
              <w:rPr>
                <w:rFonts w:ascii="宋体" w:eastAsia="宋体" w:hAnsi="宋体" w:cs="宋体" w:hint="eastAsia"/>
                <w:b/>
                <w:bCs/>
                <w:szCs w:val="21"/>
              </w:rPr>
              <w:t>验收合格后，中标人提供全额含税发票及相关资料给采购人，采购人按要求进行审核，审批通过后支付相应款项。</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b/>
                <w:bCs/>
              </w:rPr>
            </w:pPr>
          </w:p>
        </w:tc>
      </w:tr>
      <w:tr>
        <w:tblPrEx>
          <w:tblW w:w="8519" w:type="dxa"/>
          <w:tblLook w:val="04A0"/>
        </w:tblPrEx>
        <w:trPr>
          <w:trHeight w:val="1976"/>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9</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违约责任</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2724"/>
        </w:trPr>
        <w:tc>
          <w:tcPr>
            <w:tcW w:w="1074" w:type="dxa"/>
            <w:vMerge/>
            <w:tcBorders>
              <w:left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9.2</w:t>
            </w:r>
            <w:r>
              <w:rPr>
                <w:rFonts w:ascii="宋体" w:eastAsia="宋体" w:hAnsi="宋体" w:cs="宋体" w:hint="eastAsia"/>
                <w:szCs w:val="21"/>
              </w:rPr>
              <w:t>中标人所交付的产品品种、型号、规格、质量不符合同规定标准的，采购人有权拒绝收货。中标人不能交货或不能依约提供技术</w:t>
            </w:r>
            <w:r>
              <w:rPr>
                <w:rFonts w:ascii="宋体" w:eastAsia="宋体" w:hAnsi="宋体" w:cs="宋体" w:hint="eastAsia"/>
                <w:szCs w:val="21"/>
              </w:rPr>
              <w:t>服务或单方终止合同，采购人可主张中标人向采购人支付不超过合同总价百分之三十的违约金并承担相应的违约责任。</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3554"/>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2908"/>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10</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不可抗力</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szCs w:val="21"/>
              </w:rPr>
              <w:t>15</w:t>
            </w:r>
            <w:r>
              <w:rPr>
                <w:rFonts w:ascii="宋体" w:eastAsia="宋体" w:hAnsi="宋体" w:cs="宋体" w:hint="eastAsia"/>
                <w:szCs w:val="21"/>
              </w:rPr>
              <w:t>天内将有关当局出具的证明文件用特快专递寄给另一方审阅确认。履行合同的期限相应予以延长，其延长的期限相当于事件所影响的时间。</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702"/>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545"/>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11</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szCs w:val="21"/>
              </w:rPr>
            </w:pPr>
            <w:r>
              <w:rPr>
                <w:rFonts w:ascii="宋体" w:eastAsia="宋体" w:hAnsi="宋体" w:cs="宋体" w:hint="eastAsia"/>
                <w:szCs w:val="21"/>
              </w:rPr>
              <w:t>争议的解决</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11.1</w:t>
            </w:r>
            <w:r>
              <w:rPr>
                <w:rFonts w:ascii="宋体" w:eastAsia="宋体" w:hAnsi="宋体" w:cs="宋体" w:hint="eastAsia"/>
                <w:szCs w:val="21"/>
              </w:rPr>
              <w:t>凡因执行项目合同所发生的或与本合同有关的一切争议，双方应通过友好协商解决。</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845"/>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r>
              <w:rPr>
                <w:rFonts w:ascii="宋体" w:eastAsia="宋体" w:hAnsi="宋体" w:cs="宋体" w:hint="eastAsia"/>
                <w:szCs w:val="21"/>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fldChar w:fldCharType="begin"/>
            </w:r>
            <w:r>
              <w:instrText xml:space="preserve"> HYPERLINK "http://www.64365.com/baike/ss/" \o "诉讼" \t "_blank" </w:instrText>
            </w:r>
            <w:r>
              <w:fldChar w:fldCharType="separate"/>
            </w:r>
            <w:r>
              <w:rPr>
                <w:rFonts w:ascii="宋体" w:eastAsia="宋体" w:hAnsi="宋体" w:cs="宋体" w:hint="eastAsia"/>
                <w:color w:val="000000"/>
                <w:szCs w:val="21"/>
              </w:rPr>
              <w:t>诉讼</w:t>
            </w:r>
            <w:r>
              <w:fldChar w:fldCharType="end"/>
            </w:r>
            <w:r>
              <w:rPr>
                <w:rFonts w:ascii="宋体" w:eastAsia="宋体" w:hAnsi="宋体" w:cs="宋体" w:hint="eastAsia"/>
                <w:color w:val="000000"/>
                <w:szCs w:val="21"/>
              </w:rPr>
              <w:t>。</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szCs w:val="21"/>
              </w:rPr>
            </w:pPr>
          </w:p>
        </w:tc>
      </w:tr>
      <w:tr>
        <w:tblPrEx>
          <w:tblW w:w="8519" w:type="dxa"/>
          <w:tblLook w:val="04A0"/>
        </w:tblPrEx>
        <w:trPr>
          <w:trHeight w:val="1480"/>
        </w:trPr>
        <w:tc>
          <w:tcPr>
            <w:tcW w:w="1074"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12</w:t>
            </w:r>
          </w:p>
        </w:tc>
        <w:tc>
          <w:tcPr>
            <w:tcW w:w="1381" w:type="dxa"/>
            <w:vMerge w:val="restart"/>
            <w:tcBorders>
              <w:top w:val="single" w:sz="4" w:space="0" w:color="auto"/>
              <w:left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szCs w:val="21"/>
              </w:rPr>
              <w:t>签</w:t>
            </w:r>
            <w:r>
              <w:rPr>
                <w:rFonts w:ascii="宋体" w:eastAsia="宋体" w:hAnsi="宋体" w:cs="宋体" w:hint="eastAsia"/>
              </w:rPr>
              <w:t>订合同</w:t>
            </w:r>
          </w:p>
        </w:tc>
        <w:tc>
          <w:tcPr>
            <w:tcW w:w="1876"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b/>
              </w:rPr>
            </w:pPr>
            <w:r>
              <w:rPr>
                <w:rFonts w:ascii="宋体" w:eastAsia="宋体" w:hAnsi="宋体" w:cs="宋体" w:hint="eastAsia"/>
                <w:szCs w:val="21"/>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tc>
        <w:tc>
          <w:tcPr>
            <w:tcW w:w="1749"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r>
      <w:tr>
        <w:tblPrEx>
          <w:tblW w:w="8519" w:type="dxa"/>
          <w:tblLook w:val="04A0"/>
        </w:tblPrEx>
        <w:trPr>
          <w:trHeight w:val="1610"/>
        </w:trPr>
        <w:tc>
          <w:tcPr>
            <w:tcW w:w="1074"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p>
        </w:tc>
        <w:tc>
          <w:tcPr>
            <w:tcW w:w="1381" w:type="dxa"/>
            <w:vMerge/>
            <w:tcBorders>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p>
        </w:tc>
        <w:tc>
          <w:tcPr>
            <w:tcW w:w="1876"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r>
              <w:rPr>
                <w:rFonts w:ascii="宋体" w:eastAsia="宋体" w:hAnsi="宋体" w:cs="宋体" w:hint="eastAsia"/>
                <w:szCs w:val="21"/>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1749"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20"/>
              <w:rPr>
                <w:rFonts w:ascii="宋体" w:eastAsia="宋体" w:hAnsi="宋体" w:cs="宋体"/>
                <w:szCs w:val="21"/>
              </w:rPr>
            </w:pPr>
          </w:p>
        </w:tc>
      </w:tr>
      <w:tr>
        <w:tblPrEx>
          <w:tblW w:w="8519" w:type="dxa"/>
          <w:tblLook w:val="04A0"/>
        </w:tblPrEx>
        <w:trPr>
          <w:trHeight w:val="350"/>
        </w:trPr>
        <w:tc>
          <w:tcPr>
            <w:tcW w:w="1074"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b/>
              </w:rPr>
            </w:pPr>
            <w:r>
              <w:rPr>
                <w:rFonts w:ascii="宋体" w:eastAsia="宋体" w:hAnsi="宋体" w:cs="宋体" w:hint="eastAsia"/>
                <w:b/>
              </w:rPr>
              <w:t>13</w:t>
            </w:r>
          </w:p>
        </w:tc>
        <w:tc>
          <w:tcPr>
            <w:tcW w:w="1381" w:type="dxa"/>
            <w:tcBorders>
              <w:top w:val="single" w:sz="4" w:space="0" w:color="auto"/>
              <w:left w:val="single" w:sz="4" w:space="0" w:color="auto"/>
              <w:bottom w:val="single" w:sz="4" w:space="0" w:color="auto"/>
              <w:right w:val="single" w:sz="4" w:space="0" w:color="auto"/>
            </w:tcBorders>
            <w:vAlign w:val="center"/>
          </w:tcPr>
          <w:p w:rsidR="006F35A8">
            <w:pPr>
              <w:jc w:val="center"/>
              <w:rPr>
                <w:rFonts w:ascii="宋体" w:eastAsia="宋体" w:hAnsi="宋体" w:cs="宋体"/>
                <w:szCs w:val="21"/>
              </w:rPr>
            </w:pPr>
            <w:r>
              <w:rPr>
                <w:rFonts w:ascii="宋体" w:eastAsia="宋体" w:hAnsi="宋体" w:cs="宋体" w:hint="eastAsia"/>
                <w:szCs w:val="21"/>
              </w:rPr>
              <w:t>合同解除</w:t>
            </w:r>
          </w:p>
        </w:tc>
        <w:tc>
          <w:tcPr>
            <w:tcW w:w="1876"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r>
              <w:rPr>
                <w:rFonts w:ascii="宋体" w:eastAsia="宋体" w:hAnsi="宋体" w:cs="宋体" w:hint="eastAsia"/>
                <w:color w:val="000000"/>
                <w:szCs w:val="21"/>
              </w:rPr>
              <w:t>有下列情形之一的，双方可以解除合同：</w:t>
            </w:r>
          </w:p>
          <w:p w:rsidR="006F35A8">
            <w:pPr>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1</w:t>
            </w:r>
            <w:r>
              <w:rPr>
                <w:rFonts w:ascii="宋体" w:eastAsia="宋体" w:hAnsi="宋体" w:cs="宋体" w:hint="eastAsia"/>
                <w:color w:val="000000"/>
                <w:szCs w:val="21"/>
              </w:rPr>
              <w:t>）因不可抗力致使不能实现合同目的；</w:t>
            </w:r>
          </w:p>
          <w:p w:rsidR="006F35A8">
            <w:pPr>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2</w:t>
            </w:r>
            <w:r>
              <w:rPr>
                <w:rFonts w:ascii="宋体" w:eastAsia="宋体" w:hAnsi="宋体" w:cs="宋体" w:hint="eastAsia"/>
                <w:color w:val="000000"/>
                <w:szCs w:val="21"/>
              </w:rPr>
              <w:t>）由于中标人的原因未能在本合同约定的交货期</w:t>
            </w:r>
            <w:r>
              <w:rPr>
                <w:rFonts w:ascii="宋体" w:eastAsia="宋体" w:hAnsi="宋体" w:cs="宋体" w:hint="eastAsia"/>
                <w:color w:val="000000"/>
                <w:szCs w:val="21"/>
              </w:rPr>
              <w:t>或工期交货或移交的，逾期超过</w:t>
            </w:r>
            <w:r>
              <w:rPr>
                <w:rFonts w:ascii="宋体" w:eastAsia="宋体" w:hAnsi="宋体" w:cs="宋体" w:hint="eastAsia"/>
                <w:color w:val="000000"/>
                <w:szCs w:val="21"/>
              </w:rPr>
              <w:t xml:space="preserve"> 15 </w:t>
            </w:r>
            <w:r>
              <w:rPr>
                <w:rFonts w:ascii="宋体" w:eastAsia="宋体" w:hAnsi="宋体" w:cs="宋体" w:hint="eastAsia"/>
                <w:color w:val="000000"/>
                <w:szCs w:val="21"/>
              </w:rPr>
              <w:t>个日历日仍不能交货或移交的；中标人所交付的产品品种、型号、规格、质量不符合同规定标准的，并经过</w:t>
            </w:r>
            <w:r>
              <w:rPr>
                <w:rFonts w:ascii="宋体" w:eastAsia="宋体" w:hAnsi="宋体" w:cs="宋体" w:hint="eastAsia"/>
                <w:color w:val="000000"/>
                <w:szCs w:val="21"/>
              </w:rPr>
              <w:t>15</w:t>
            </w:r>
            <w:r>
              <w:rPr>
                <w:rFonts w:ascii="宋体" w:eastAsia="宋体" w:hAnsi="宋体" w:cs="宋体" w:hint="eastAsia"/>
                <w:color w:val="000000"/>
                <w:szCs w:val="21"/>
              </w:rPr>
              <w:t>个日历日整改仍不达标的，采购人有权解除合同并要求中标人承担相应的违约责任及由此给采购人造成的其他经济损失；</w:t>
            </w:r>
          </w:p>
          <w:p w:rsidR="006F35A8">
            <w:pPr>
              <w:ind w:firstLine="480" w:firstLineChars="200"/>
              <w:rPr>
                <w:rFonts w:ascii="宋体" w:eastAsia="宋体" w:hAnsi="宋体" w:cs="宋体"/>
                <w:color w:val="000000"/>
                <w:szCs w:val="21"/>
              </w:rPr>
            </w:pPr>
            <w:r>
              <w:rPr>
                <w:rFonts w:ascii="宋体" w:eastAsia="宋体" w:hAnsi="宋体" w:cs="宋体" w:hint="eastAsia"/>
                <w:color w:val="000000"/>
                <w:szCs w:val="21"/>
              </w:rPr>
              <w:t>（</w:t>
            </w:r>
            <w:r>
              <w:rPr>
                <w:rFonts w:ascii="宋体" w:eastAsia="宋体" w:hAnsi="宋体" w:cs="宋体" w:hint="eastAsia"/>
                <w:color w:val="000000"/>
                <w:szCs w:val="21"/>
              </w:rPr>
              <w:t>3</w:t>
            </w:r>
            <w:r>
              <w:rPr>
                <w:rFonts w:ascii="宋体" w:eastAsia="宋体" w:hAnsi="宋体" w:cs="宋体" w:hint="eastAsia"/>
                <w:color w:val="000000"/>
                <w:szCs w:val="21"/>
              </w:rPr>
              <w:t>）法律规定的其他情形。</w:t>
            </w:r>
          </w:p>
        </w:tc>
        <w:tc>
          <w:tcPr>
            <w:tcW w:w="1749"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c>
          <w:tcPr>
            <w:tcW w:w="1362"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c>
          <w:tcPr>
            <w:tcW w:w="1077" w:type="dxa"/>
            <w:tcBorders>
              <w:top w:val="single" w:sz="4" w:space="0" w:color="auto"/>
              <w:left w:val="single" w:sz="4" w:space="0" w:color="auto"/>
              <w:bottom w:val="single" w:sz="4" w:space="0" w:color="auto"/>
              <w:right w:val="single" w:sz="4" w:space="0" w:color="auto"/>
            </w:tcBorders>
          </w:tcPr>
          <w:p w:rsidR="006F35A8">
            <w:pPr>
              <w:ind w:firstLine="480" w:firstLineChars="200"/>
              <w:rPr>
                <w:rFonts w:ascii="宋体" w:eastAsia="宋体" w:hAnsi="宋体" w:cs="宋体"/>
                <w:color w:val="000000"/>
                <w:szCs w:val="21"/>
              </w:rPr>
            </w:pPr>
          </w:p>
        </w:tc>
      </w:tr>
    </w:tbl>
    <w:p w:rsidR="006F35A8">
      <w:pPr>
        <w:ind w:firstLine="480" w:firstLineChars="200"/>
        <w:rPr>
          <w:rFonts w:ascii="宋体" w:eastAsia="宋体" w:hAnsi="宋体" w:cs="宋体"/>
          <w:b/>
        </w:rPr>
      </w:pPr>
      <w:r>
        <w:rPr>
          <w:rFonts w:ascii="宋体" w:eastAsia="宋体" w:hAnsi="宋体" w:cs="宋体" w:hint="eastAsia"/>
          <w:b/>
        </w:rPr>
        <w:t>《商务要求偏离表》编制指引：</w:t>
      </w:r>
    </w:p>
    <w:p w:rsidR="006F35A8">
      <w:pPr>
        <w:ind w:firstLine="480" w:firstLineChars="200"/>
        <w:rPr>
          <w:rFonts w:ascii="宋体" w:eastAsia="宋体" w:hAnsi="宋体" w:cs="宋体"/>
          <w:b/>
        </w:rPr>
      </w:pPr>
      <w:r>
        <w:rPr>
          <w:rFonts w:ascii="宋体" w:eastAsia="宋体" w:hAnsi="宋体" w:cs="宋体" w:hint="eastAsia"/>
          <w:b/>
        </w:rPr>
        <w:t>1</w:t>
      </w:r>
      <w:r>
        <w:rPr>
          <w:rFonts w:ascii="宋体" w:eastAsia="宋体" w:hAnsi="宋体" w:cs="宋体" w:hint="eastAsia"/>
          <w:b/>
        </w:rPr>
        <w:t>、商务要求偏离表的序号、商务需求项、招标商务要求等栏目对应“用户需求书”中的“商务要求”章节相关内容。</w:t>
      </w:r>
    </w:p>
    <w:p w:rsidR="006F35A8">
      <w:pPr>
        <w:ind w:firstLine="480" w:firstLineChars="200"/>
        <w:rPr>
          <w:rFonts w:ascii="宋体" w:eastAsia="宋体" w:hAnsi="宋体" w:cs="宋体"/>
          <w:b/>
        </w:rPr>
      </w:pPr>
      <w:r>
        <w:rPr>
          <w:rFonts w:ascii="宋体" w:eastAsia="宋体" w:hAnsi="宋体" w:cs="宋体" w:hint="eastAsia"/>
          <w:b/>
        </w:rPr>
        <w:t>2</w:t>
      </w:r>
      <w:r>
        <w:rPr>
          <w:rFonts w:ascii="宋体" w:eastAsia="宋体" w:hAnsi="宋体" w:cs="宋体" w:hint="eastAsia"/>
          <w:b/>
        </w:rPr>
        <w:t>、“投标商务响应”一栏必须一一对照“招标商务要求”，详细填写自身响应情况，而不能不合理照搬照抄招标文件的商务要求，以体现具体响应情况。</w:t>
      </w:r>
    </w:p>
    <w:p w:rsidR="006F35A8">
      <w:pPr>
        <w:ind w:firstLine="480" w:firstLineChars="200"/>
        <w:rPr>
          <w:rFonts w:ascii="宋体" w:eastAsia="宋体" w:hAnsi="宋体" w:cs="宋体"/>
          <w:color w:val="FF0000"/>
        </w:rPr>
      </w:pPr>
      <w:r>
        <w:rPr>
          <w:rFonts w:ascii="宋体" w:eastAsia="宋体" w:hAnsi="宋体" w:cs="宋体" w:hint="eastAsia"/>
          <w:b/>
        </w:rPr>
        <w:t>3</w:t>
      </w:r>
      <w:r>
        <w:rPr>
          <w:rFonts w:ascii="宋体" w:eastAsia="宋体" w:hAnsi="宋体" w:cs="宋体" w:hint="eastAsia"/>
          <w:b/>
        </w:rPr>
        <w:t>、“偏离情况”一栏填写如实填写“正偏离”、“负偏离”或“无偏离”，其中：“正偏离”表示“投标响应优于招标商务要求”，“负偏离”表示“投标响应不满足招标商务要求”，“无偏离”表示“投标响应与招标商务要求一致”。</w:t>
      </w:r>
    </w:p>
    <w:p w:rsidR="006F35A8">
      <w:pPr>
        <w:rPr>
          <w:rFonts w:ascii="宋体" w:eastAsia="宋体" w:hAnsi="宋体" w:cs="宋体"/>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rsidR="006F35A8">
      <w:pPr>
        <w:rPr>
          <w:rFonts w:ascii="宋体" w:eastAsia="宋体" w:hAnsi="宋体" w:cs="宋体"/>
        </w:rPr>
      </w:pPr>
    </w:p>
    <w:p w:rsidR="006F35A8">
      <w:pPr>
        <w:rPr>
          <w:rFonts w:ascii="宋体" w:eastAsia="宋体" w:hAnsi="宋体" w:cs="宋体"/>
        </w:rPr>
      </w:pPr>
    </w:p>
    <w:p w:rsidR="006F35A8">
      <w:pPr>
        <w:pStyle w:val="BodyText"/>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jc w:val="center"/>
        <w:rPr>
          <w:rFonts w:ascii="宋体" w:eastAsia="宋体" w:hAnsi="宋体" w:cs="宋体"/>
        </w:rPr>
      </w:pPr>
      <w:bookmarkStart w:id="75" w:name="_Hlk72260576"/>
    </w:p>
    <w:p w:rsidR="006F35A8">
      <w:pPr>
        <w:rPr>
          <w:rFonts w:ascii="宋体" w:eastAsia="宋体" w:hAnsi="宋体" w:cs="宋体"/>
        </w:rPr>
      </w:pPr>
    </w:p>
    <w:p w:rsidR="006F35A8">
      <w:pPr>
        <w:keepNext/>
        <w:keepLines/>
        <w:jc w:val="center"/>
        <w:rPr>
          <w:rFonts w:ascii="宋体" w:eastAsia="宋体" w:hAnsi="宋体" w:cs="宋体"/>
        </w:rPr>
      </w:pPr>
    </w:p>
    <w:p w:rsidR="006F35A8">
      <w:pPr>
        <w:keepNext/>
        <w:keepLines/>
        <w:jc w:val="center"/>
        <w:rPr>
          <w:rFonts w:ascii="宋体" w:eastAsia="宋体" w:hAnsi="宋体" w:cs="宋体"/>
        </w:rPr>
      </w:pPr>
    </w:p>
    <w:p w:rsidR="006F35A8">
      <w:pPr>
        <w:keepNext/>
        <w:keepLines/>
        <w:jc w:val="center"/>
        <w:rPr>
          <w:rFonts w:ascii="宋体" w:eastAsia="宋体" w:hAnsi="宋体" w:cs="宋体"/>
        </w:rPr>
      </w:pPr>
    </w:p>
    <w:p w:rsidR="006F35A8">
      <w:pPr>
        <w:keepNext/>
        <w:keepLines/>
        <w:jc w:val="center"/>
        <w:rPr>
          <w:rFonts w:ascii="宋体" w:eastAsia="宋体" w:hAnsi="宋体" w:cs="宋体"/>
        </w:rPr>
      </w:pPr>
    </w:p>
    <w:p w:rsidR="006F35A8">
      <w:pPr>
        <w:pStyle w:val="Heading3"/>
        <w:jc w:val="center"/>
        <w:rPr>
          <w:rFonts w:cs="宋体"/>
          <w:b w:val="0"/>
          <w:sz w:val="24"/>
          <w:szCs w:val="24"/>
        </w:rPr>
      </w:pPr>
      <w:r>
        <w:rPr>
          <w:rFonts w:cs="宋体" w:hint="eastAsia"/>
          <w:b w:val="0"/>
          <w:sz w:val="24"/>
          <w:szCs w:val="24"/>
        </w:rPr>
        <w:t>七、技术保障措施（</w:t>
      </w:r>
      <w:r>
        <w:rPr>
          <w:rFonts w:cs="宋体" w:hint="eastAsia"/>
          <w:b w:val="0"/>
          <w:sz w:val="24"/>
          <w:szCs w:val="24"/>
        </w:rPr>
        <w:t>格式自定</w:t>
      </w:r>
      <w:r>
        <w:rPr>
          <w:rFonts w:cs="宋体" w:hint="eastAsia"/>
          <w:b w:val="0"/>
          <w:sz w:val="24"/>
          <w:szCs w:val="24"/>
        </w:rPr>
        <w:t>）</w:t>
      </w:r>
    </w:p>
    <w:p w:rsidR="006F35A8">
      <w:pPr>
        <w:rPr>
          <w:rFonts w:ascii="宋体" w:eastAsia="宋体" w:hAnsi="宋体" w:cs="宋体"/>
          <w:b/>
          <w:bCs/>
        </w:rPr>
      </w:pPr>
      <w:bookmarkEnd w:id="75"/>
    </w:p>
    <w:p w:rsidR="006F35A8">
      <w:pPr>
        <w:pStyle w:val="BodyText"/>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BodyText2"/>
        <w:rPr>
          <w:rFonts w:ascii="宋体" w:eastAsia="宋体" w:hAnsi="宋体" w:cs="宋体"/>
        </w:rPr>
      </w:pPr>
    </w:p>
    <w:p w:rsidR="006F35A8">
      <w:pPr>
        <w:pStyle w:val="Heading3"/>
        <w:jc w:val="center"/>
        <w:rPr>
          <w:rFonts w:cs="宋体"/>
          <w:b w:val="0"/>
          <w:bCs w:val="0"/>
          <w:sz w:val="24"/>
          <w:szCs w:val="20"/>
        </w:rPr>
      </w:pPr>
      <w:r>
        <w:rPr>
          <w:rFonts w:cs="宋体" w:hint="eastAsia"/>
          <w:b w:val="0"/>
          <w:bCs w:val="0"/>
          <w:sz w:val="24"/>
          <w:szCs w:val="20"/>
        </w:rPr>
        <w:t>八、投标人认为信息不公开部分需要加以说明的其他内容（</w:t>
      </w:r>
      <w:r>
        <w:rPr>
          <w:rFonts w:cs="宋体" w:hint="eastAsia"/>
          <w:b w:val="0"/>
          <w:bCs w:val="0"/>
          <w:sz w:val="24"/>
          <w:szCs w:val="20"/>
        </w:rPr>
        <w:t>格式自定</w:t>
      </w:r>
      <w:r>
        <w:rPr>
          <w:rFonts w:cs="宋体" w:hint="eastAsia"/>
          <w:b w:val="0"/>
          <w:sz w:val="24"/>
          <w:szCs w:val="24"/>
        </w:rPr>
        <w:t>）</w:t>
      </w:r>
    </w:p>
    <w:p w:rsidR="006F35A8">
      <w:pPr>
        <w:rPr>
          <w:rFonts w:ascii="宋体" w:eastAsia="宋体" w:hAnsi="宋体" w:cs="宋体"/>
          <w:b/>
          <w:bCs/>
          <w:szCs w:val="20"/>
        </w:rPr>
      </w:pPr>
      <w:r>
        <w:rPr>
          <w:rFonts w:ascii="宋体" w:eastAsia="宋体" w:hAnsi="宋体" w:cs="宋体" w:hint="eastAsia"/>
          <w:b/>
          <w:bCs/>
          <w:szCs w:val="20"/>
        </w:rPr>
        <w:t>（</w:t>
      </w:r>
      <w:r>
        <w:rPr>
          <w:rFonts w:ascii="宋体" w:eastAsia="宋体" w:hAnsi="宋体" w:cs="宋体" w:hint="eastAsia"/>
          <w:b/>
          <w:bCs/>
          <w:szCs w:val="20"/>
        </w:rPr>
        <w:t>1</w:t>
      </w:r>
      <w:r>
        <w:rPr>
          <w:rFonts w:ascii="宋体" w:eastAsia="宋体" w:hAnsi="宋体" w:cs="宋体" w:hint="eastAsia"/>
          <w:b/>
          <w:bCs/>
          <w:szCs w:val="20"/>
        </w:rPr>
        <w:t>）政府采购违法行为风险知悉确认书</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6F35A8">
      <w:pPr>
        <w:ind w:firstLine="480" w:firstLineChars="200"/>
        <w:rPr>
          <w:rFonts w:ascii="宋体" w:eastAsia="宋体" w:hAnsi="宋体" w:cs="宋体"/>
          <w:b/>
          <w:bCs/>
          <w:sz w:val="21"/>
          <w:szCs w:val="21"/>
        </w:rPr>
      </w:pPr>
      <w:r>
        <w:rPr>
          <w:rFonts w:ascii="宋体" w:eastAsia="宋体" w:hAnsi="宋体" w:cs="宋体" w:hint="eastAsia"/>
          <w:b/>
          <w:bCs/>
          <w:sz w:val="21"/>
          <w:szCs w:val="21"/>
        </w:rPr>
        <w:t>一、本公司已充分知悉“隐瞒真实情况，提供虚假资料”的法定情形，相关情形包括但不限于：</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（一）通过转让或者租借等方式从其他单位获取资格或者资质证书投标的。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（二）由其他单位或者其他单位负责人在投标供应商编制的投标文件上加盖印章或者签字的。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（三）项目负责人或者主要技术人员不是本单位人员的。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（四）投标保证金不是从投标供应商基本账户转出的。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（五）其他隐瞒真实情况、提供虚假资料的行为。</w:t>
      </w:r>
    </w:p>
    <w:p w:rsidR="006F35A8">
      <w:pPr>
        <w:ind w:firstLine="480" w:firstLineChars="200"/>
        <w:rPr>
          <w:rFonts w:ascii="宋体" w:eastAsia="宋体" w:hAnsi="宋体" w:cs="宋体"/>
          <w:b/>
          <w:bCs/>
          <w:sz w:val="21"/>
          <w:szCs w:val="21"/>
        </w:rPr>
      </w:pPr>
      <w:r>
        <w:rPr>
          <w:rFonts w:ascii="宋体" w:eastAsia="宋体" w:hAnsi="宋体" w:cs="宋体" w:hint="eastAsia"/>
          <w:b/>
          <w:bCs/>
          <w:sz w:val="21"/>
          <w:szCs w:val="21"/>
        </w:rPr>
        <w:t>二、本公司已充分知悉“与其他采购参加人串通投标”的法定情形，相关情形包括但不限于：</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（一）投标供应商之间相互约定给予未中标的供应商利益补偿。</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（二）不同投标供应商的法定代表人、主要经营负责人、项目投标授权代表人、项目负责人、主要技术人员为同一人、属同一单位或者在同一单位缴纳社会保</w:t>
      </w:r>
      <w:r>
        <w:rPr>
          <w:rFonts w:ascii="宋体" w:eastAsia="宋体" w:hAnsi="宋体" w:cs="宋体" w:hint="eastAsia"/>
          <w:spacing w:val="-4"/>
          <w:sz w:val="21"/>
          <w:szCs w:val="21"/>
        </w:rPr>
        <w:t>险。</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（三）不同投标供应商的投标文件由同一单位或者同一人编制，或者由同一人分阶段参与编制的。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（四）不同投标供应商的投标文件或部分投标文件相互混装。</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（五）不同投标供应商的投标文件内容存在非正常一致。</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（六）由同一单位工作人员为两家以上（含两家）供应商进行同一项投标活动的。</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（七）不同投标人的投标报价呈规律性差异。</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（八）不同投标人的投标保证金从同一单位或者个人的账户转出。</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（九）主管部门依照法律、法规认定的其他情形。</w:t>
      </w:r>
    </w:p>
    <w:p w:rsidR="006F35A8">
      <w:pPr>
        <w:ind w:firstLine="480" w:firstLineChars="200"/>
        <w:rPr>
          <w:rFonts w:ascii="宋体" w:eastAsia="宋体" w:hAnsi="宋体" w:cs="宋体"/>
          <w:b/>
          <w:bCs/>
          <w:sz w:val="21"/>
          <w:szCs w:val="21"/>
        </w:rPr>
      </w:pPr>
      <w:r>
        <w:rPr>
          <w:rFonts w:ascii="宋体" w:eastAsia="宋体" w:hAnsi="宋体" w:cs="宋体" w:hint="eastAsia"/>
          <w:b/>
          <w:bCs/>
          <w:sz w:val="21"/>
          <w:szCs w:val="21"/>
        </w:rPr>
        <w:t>三、本公司已充分知悉下列情形所对应的法律风险，并在投标前已对相关风险事项进行排查。</w:t>
      </w:r>
    </w:p>
    <w:p w:rsidR="006F35A8">
      <w:pPr>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（一）对于从其他主体获取的投标资料，供应商应审慎核查，确保投标资料的真实性。</w:t>
      </w:r>
      <w:r>
        <w:rPr>
          <w:rFonts w:ascii="宋体" w:eastAsia="宋体" w:hAnsi="宋体"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（三）对于涉及安全生产、特种作业、抢险救灾、防疫等政府采购项目，供应商实施提供虚假资料、串通投</w:t>
      </w:r>
      <w:r>
        <w:rPr>
          <w:rFonts w:ascii="宋体" w:eastAsia="宋体" w:hAnsi="宋体" w:cs="宋体" w:hint="eastAsia"/>
          <w:spacing w:val="-4"/>
          <w:sz w:val="21"/>
          <w:szCs w:val="21"/>
        </w:rPr>
        <w:t>标等违法行为的，主管部门将依法从严处理。</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6F35A8">
      <w:pPr>
        <w:widowControl w:val="0"/>
        <w:autoSpaceDE w:val="0"/>
        <w:autoSpaceDN w:val="0"/>
        <w:ind w:firstLine="480" w:firstLineChars="200"/>
        <w:rPr>
          <w:rFonts w:ascii="宋体" w:eastAsia="宋体" w:hAnsi="宋体" w:cs="宋体"/>
          <w:spacing w:val="-4"/>
          <w:sz w:val="21"/>
          <w:szCs w:val="21"/>
        </w:rPr>
      </w:pPr>
      <w:r>
        <w:rPr>
          <w:rFonts w:ascii="宋体" w:eastAsia="宋体" w:hAnsi="宋体" w:cs="宋体" w:hint="eastAsia"/>
          <w:spacing w:val="-4"/>
          <w:sz w:val="21"/>
          <w:szCs w:val="21"/>
        </w:rPr>
        <w:t>（六）单位负责人为同一人或者存在直接控股、管理关</w:t>
      </w:r>
      <w:r>
        <w:rPr>
          <w:rFonts w:ascii="宋体" w:eastAsia="宋体" w:hAnsi="宋体" w:cs="宋体" w:hint="eastAsia"/>
          <w:spacing w:val="-4"/>
          <w:sz w:val="21"/>
          <w:szCs w:val="21"/>
        </w:rPr>
        <w:t>系的不同供应商，不得参加同一合同项下的政府采购活动。相关情形如查实，依法作投标无效处理；涉嫌串通投标等违法行为的，主管部门将依法调查处理。</w:t>
      </w:r>
    </w:p>
    <w:p w:rsidR="006F35A8">
      <w:pPr>
        <w:widowControl w:val="0"/>
        <w:autoSpaceDE w:val="0"/>
        <w:autoSpaceDN w:val="0"/>
        <w:ind w:firstLine="480" w:firstLineChars="200"/>
        <w:rPr>
          <w:rFonts w:ascii="宋体" w:eastAsia="宋体" w:hAnsi="宋体" w:cs="宋体"/>
          <w:b/>
          <w:bCs/>
          <w:sz w:val="21"/>
          <w:szCs w:val="21"/>
        </w:rPr>
      </w:pPr>
      <w:r>
        <w:rPr>
          <w:rFonts w:ascii="宋体" w:eastAsia="宋体" w:hAnsi="宋体" w:cs="宋体" w:hint="eastAsia"/>
          <w:b/>
          <w:bCs/>
          <w:sz w:val="21"/>
          <w:szCs w:val="21"/>
        </w:rPr>
        <w:t>四、本公司已充分知悉政府采购违法、违规行为的法律后果。</w:t>
      </w:r>
    </w:p>
    <w:p w:rsidR="006F35A8">
      <w:pPr>
        <w:widowControl w:val="0"/>
        <w:autoSpaceDE w:val="0"/>
        <w:autoSpaceDN w:val="0"/>
        <w:ind w:firstLine="480" w:firstLineChars="200"/>
        <w:rPr>
          <w:rFonts w:ascii="宋体" w:eastAsia="宋体" w:hAnsi="宋体" w:cs="宋体"/>
          <w:b/>
          <w:bCs/>
          <w:spacing w:val="-4"/>
          <w:sz w:val="21"/>
          <w:szCs w:val="21"/>
        </w:rPr>
      </w:pPr>
      <w:r>
        <w:rPr>
          <w:rFonts w:ascii="宋体" w:eastAsia="宋体" w:hAnsi="宋体"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w:t>
      </w:r>
      <w:r>
        <w:rPr>
          <w:rFonts w:ascii="宋体" w:eastAsia="宋体" w:hAnsi="宋体" w:cs="宋体" w:hint="eastAsia"/>
          <w:spacing w:val="-4"/>
          <w:sz w:val="21"/>
          <w:szCs w:val="21"/>
        </w:rPr>
        <w:t>依法吊销营业执照。</w:t>
      </w:r>
      <w:r>
        <w:rPr>
          <w:rFonts w:ascii="宋体" w:eastAsia="宋体" w:hAnsi="宋体"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right w:val="nil"/>
          <w:insideH w:val="nil"/>
          <w:insideV w:val="nil"/>
        </w:tblBorders>
        <w:tblLook w:val="04A0"/>
      </w:tblPr>
      <w:tblGrid>
        <w:gridCol w:w="8522"/>
      </w:tblGrid>
      <w:tr>
        <w:tblPrEx>
          <w:tblW w:w="0" w:type="auto"/>
          <w:tblBorders>
            <w:top w:val="nil"/>
            <w:left w:val="nil"/>
            <w:right w:val="nil"/>
            <w:insideH w:val="nil"/>
            <w:insideV w:val="nil"/>
          </w:tblBorders>
          <w:tblLook w:val="04A0"/>
        </w:tblPrEx>
        <w:trPr>
          <w:trHeight w:val="304"/>
        </w:trPr>
        <w:tc>
          <w:tcPr>
            <w:tcW w:w="8529" w:type="dxa"/>
            <w:tcBorders>
              <w:top w:val="nil"/>
              <w:left w:val="nil"/>
              <w:bottom w:val="single" w:sz="8" w:space="0" w:color="000000"/>
              <w:right w:val="nil"/>
            </w:tcBorders>
          </w:tcPr>
          <w:p w:rsidR="006F35A8">
            <w:pPr>
              <w:autoSpaceDE w:val="0"/>
              <w:autoSpaceDN w:val="0"/>
              <w:jc w:val="left"/>
              <w:rPr>
                <w:rFonts w:ascii="宋体" w:eastAsia="宋体" w:hAnsi="宋体"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6F35A8">
            <w:pPr>
              <w:autoSpaceDE w:val="0"/>
              <w:autoSpaceDN w:val="0"/>
              <w:jc w:val="left"/>
              <w:rPr>
                <w:rFonts w:ascii="宋体" w:eastAsia="宋体" w:hAnsi="宋体"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6F35A8">
            <w:pPr>
              <w:autoSpaceDE w:val="0"/>
              <w:autoSpaceDN w:val="0"/>
              <w:jc w:val="left"/>
              <w:rPr>
                <w:rFonts w:ascii="宋体" w:eastAsia="宋体" w:hAnsi="宋体" w:cs="宋体"/>
                <w:spacing w:val="-4"/>
                <w:sz w:val="21"/>
                <w:szCs w:val="21"/>
              </w:rPr>
            </w:pPr>
          </w:p>
        </w:tc>
      </w:tr>
      <w:tr>
        <w:tblPrEx>
          <w:tblW w:w="0" w:type="auto"/>
          <w:tblLook w:val="04A0"/>
        </w:tblPrEx>
        <w:tc>
          <w:tcPr>
            <w:tcW w:w="8529" w:type="dxa"/>
            <w:tcBorders>
              <w:top w:val="single" w:sz="8" w:space="0" w:color="000000"/>
              <w:left w:val="nil"/>
              <w:bottom w:val="single" w:sz="8" w:space="0" w:color="auto"/>
              <w:right w:val="nil"/>
            </w:tcBorders>
          </w:tcPr>
          <w:p w:rsidR="006F35A8">
            <w:pPr>
              <w:autoSpaceDE w:val="0"/>
              <w:autoSpaceDN w:val="0"/>
              <w:jc w:val="left"/>
              <w:rPr>
                <w:rFonts w:ascii="宋体" w:eastAsia="宋体" w:hAnsi="宋体" w:cs="宋体"/>
                <w:spacing w:val="-4"/>
                <w:sz w:val="21"/>
                <w:szCs w:val="21"/>
              </w:rPr>
            </w:pPr>
          </w:p>
        </w:tc>
      </w:tr>
    </w:tbl>
    <w:p w:rsidR="006F35A8">
      <w:pPr>
        <w:widowControl w:val="0"/>
        <w:autoSpaceDE w:val="0"/>
        <w:autoSpaceDN w:val="0"/>
        <w:ind w:firstLine="480" w:firstLineChars="200"/>
        <w:rPr>
          <w:rFonts w:ascii="宋体" w:eastAsia="宋体" w:hAnsi="宋体" w:cs="宋体"/>
          <w:b/>
          <w:bCs/>
          <w:color w:val="FF0000"/>
          <w:spacing w:val="-4"/>
          <w:sz w:val="21"/>
          <w:szCs w:val="21"/>
        </w:rPr>
      </w:pPr>
      <w:r>
        <w:rPr>
          <w:rFonts w:ascii="宋体" w:eastAsia="宋体" w:hAnsi="宋体" w:cs="宋体" w:hint="eastAsia"/>
          <w:b/>
          <w:bCs/>
          <w:color w:val="FF0000"/>
          <w:spacing w:val="-4"/>
          <w:sz w:val="21"/>
          <w:szCs w:val="21"/>
        </w:rPr>
        <w:t>注：</w:t>
      </w:r>
      <w:r>
        <w:rPr>
          <w:rFonts w:ascii="宋体" w:eastAsia="宋体" w:hAnsi="宋体" w:cs="宋体" w:hint="eastAsia"/>
          <w:b/>
          <w:bCs/>
          <w:color w:val="FF0000"/>
          <w:spacing w:val="-4"/>
          <w:sz w:val="21"/>
          <w:szCs w:val="21"/>
        </w:rPr>
        <w:t>1.</w:t>
      </w:r>
      <w:r>
        <w:rPr>
          <w:rFonts w:ascii="宋体" w:eastAsia="宋体" w:hAnsi="宋体" w:cs="宋体" w:hint="eastAsia"/>
          <w:b/>
          <w:bCs/>
          <w:color w:val="FF0000"/>
          <w:spacing w:val="-4"/>
          <w:sz w:val="21"/>
          <w:szCs w:val="21"/>
        </w:rPr>
        <w:t>政府采购违法行为风险知悉确认书不作为资格性审查及符合性审查条件。</w:t>
      </w:r>
    </w:p>
    <w:p w:rsidR="006F35A8">
      <w:pPr>
        <w:widowControl w:val="0"/>
        <w:autoSpaceDE w:val="0"/>
        <w:autoSpaceDN w:val="0"/>
        <w:ind w:firstLine="480" w:firstLineChars="200"/>
        <w:rPr>
          <w:rFonts w:ascii="宋体" w:eastAsia="宋体" w:hAnsi="宋体" w:cs="宋体"/>
          <w:color w:val="FF0000"/>
          <w:spacing w:val="-4"/>
          <w:sz w:val="21"/>
          <w:szCs w:val="21"/>
        </w:rPr>
      </w:pPr>
      <w:r>
        <w:rPr>
          <w:rFonts w:ascii="宋体" w:eastAsia="宋体" w:hAnsi="宋体" w:cs="宋体" w:hint="eastAsia"/>
          <w:b/>
          <w:bCs/>
          <w:color w:val="FF0000"/>
          <w:spacing w:val="-4"/>
          <w:sz w:val="21"/>
          <w:szCs w:val="21"/>
        </w:rPr>
        <w:t>2.</w:t>
      </w:r>
      <w:r>
        <w:rPr>
          <w:rFonts w:ascii="宋体" w:eastAsia="宋体" w:hAnsi="宋体" w:cs="宋体" w:hint="eastAsia"/>
          <w:b/>
          <w:bCs/>
          <w:color w:val="FF0000"/>
          <w:spacing w:val="-4"/>
          <w:sz w:val="21"/>
          <w:szCs w:val="21"/>
        </w:rPr>
        <w:t>投标供应商负责人或投标授权代表签字并加盖单位公章后，扫描上传至投标文件一并提交。</w:t>
      </w:r>
    </w:p>
    <w:p w:rsidR="006F35A8">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负责人</w:t>
      </w:r>
      <w:r>
        <w:rPr>
          <w:rFonts w:ascii="宋体" w:eastAsia="宋体" w:hAnsi="宋体" w:cs="宋体" w:hint="eastAsia"/>
          <w:spacing w:val="-4"/>
          <w:sz w:val="21"/>
          <w:szCs w:val="21"/>
        </w:rPr>
        <w:t>/</w:t>
      </w:r>
      <w:r>
        <w:rPr>
          <w:rFonts w:ascii="宋体" w:eastAsia="宋体" w:hAnsi="宋体" w:cs="宋体" w:hint="eastAsia"/>
          <w:spacing w:val="-4"/>
          <w:sz w:val="21"/>
          <w:szCs w:val="21"/>
        </w:rPr>
        <w:t>投标授权代表签名：</w:t>
      </w:r>
      <w:r>
        <w:rPr>
          <w:rFonts w:ascii="宋体" w:eastAsia="宋体" w:hAnsi="宋体" w:cs="宋体" w:hint="eastAsia"/>
          <w:spacing w:val="-4"/>
          <w:sz w:val="21"/>
          <w:szCs w:val="21"/>
        </w:rPr>
        <w:t xml:space="preserve">     </w:t>
      </w:r>
    </w:p>
    <w:p w:rsidR="006F35A8">
      <w:pPr>
        <w:widowControl w:val="0"/>
        <w:wordWrap w:val="0"/>
        <w:autoSpaceDE w:val="0"/>
        <w:autoSpaceDN w:val="0"/>
        <w:ind w:firstLine="480" w:firstLineChars="200"/>
        <w:jc w:val="right"/>
        <w:rPr>
          <w:rFonts w:ascii="宋体" w:eastAsia="宋体" w:hAnsi="宋体" w:cs="宋体"/>
          <w:spacing w:val="-4"/>
          <w:sz w:val="21"/>
          <w:szCs w:val="21"/>
        </w:rPr>
      </w:pPr>
      <w:r>
        <w:rPr>
          <w:rFonts w:ascii="宋体" w:eastAsia="宋体" w:hAnsi="宋体" w:cs="宋体" w:hint="eastAsia"/>
          <w:spacing w:val="-4"/>
          <w:sz w:val="21"/>
          <w:szCs w:val="21"/>
        </w:rPr>
        <w:t>知悉人（公章）：</w:t>
      </w:r>
      <w:r>
        <w:rPr>
          <w:rFonts w:ascii="宋体" w:eastAsia="宋体" w:hAnsi="宋体" w:cs="宋体" w:hint="eastAsia"/>
          <w:spacing w:val="-4"/>
          <w:sz w:val="21"/>
          <w:szCs w:val="21"/>
        </w:rPr>
        <w:t xml:space="preserve">     </w:t>
      </w:r>
    </w:p>
    <w:p w:rsidR="006F35A8">
      <w:pPr>
        <w:widowControl w:val="0"/>
        <w:wordWrap w:val="0"/>
        <w:autoSpaceDE w:val="0"/>
        <w:autoSpaceDN w:val="0"/>
        <w:ind w:firstLine="480" w:firstLineChars="200"/>
        <w:jc w:val="right"/>
        <w:rPr>
          <w:rFonts w:ascii="宋体" w:eastAsia="宋体" w:hAnsi="宋体" w:cs="宋体"/>
          <w:sz w:val="21"/>
          <w:szCs w:val="21"/>
        </w:rPr>
      </w:pPr>
      <w:r>
        <w:rPr>
          <w:rFonts w:ascii="宋体" w:eastAsia="宋体" w:hAnsi="宋体" w:cs="宋体" w:hint="eastAsia"/>
          <w:spacing w:val="-4"/>
          <w:sz w:val="21"/>
          <w:szCs w:val="21"/>
        </w:rPr>
        <w:t>日期：</w:t>
      </w:r>
      <w:r>
        <w:rPr>
          <w:rFonts w:ascii="宋体" w:eastAsia="宋体" w:hAnsi="宋体" w:cs="宋体" w:hint="eastAsia"/>
          <w:spacing w:val="-4"/>
          <w:sz w:val="21"/>
          <w:szCs w:val="21"/>
        </w:rPr>
        <w:t xml:space="preserve">     </w:t>
      </w:r>
    </w:p>
    <w:p w:rsidR="006F35A8">
      <w:pPr>
        <w:widowControl w:val="0"/>
        <w:spacing w:line="360" w:lineRule="auto"/>
        <w:jc w:val="both"/>
        <w:rPr>
          <w:rFonts w:ascii="宋体" w:eastAsia="宋体" w:hAnsi="宋体" w:cs="宋体"/>
          <w:b/>
          <w:bCs/>
          <w:kern w:val="2"/>
        </w:rPr>
      </w:pPr>
    </w:p>
    <w:p w:rsidR="006F35A8">
      <w:pPr>
        <w:rPr>
          <w:rFonts w:ascii="宋体" w:eastAsia="宋体" w:hAnsi="宋体" w:cs="宋体"/>
          <w:szCs w:val="20"/>
        </w:rPr>
      </w:pPr>
    </w:p>
    <w:p w:rsidR="006F35A8">
      <w:pPr>
        <w:rPr>
          <w:rFonts w:ascii="宋体" w:eastAsia="宋体" w:hAnsi="宋体" w:cs="宋体"/>
          <w:b/>
          <w:sz w:val="22"/>
        </w:rPr>
      </w:pPr>
      <w:r>
        <w:rPr>
          <w:rFonts w:ascii="宋体" w:eastAsia="宋体" w:hAnsi="宋体" w:cs="宋体" w:hint="eastAsia"/>
          <w:b/>
          <w:bCs/>
          <w:szCs w:val="20"/>
        </w:rPr>
        <w:t>（</w:t>
      </w:r>
      <w:r>
        <w:rPr>
          <w:rFonts w:ascii="宋体" w:eastAsia="宋体" w:hAnsi="宋体" w:cs="宋体" w:hint="eastAsia"/>
          <w:b/>
          <w:bCs/>
          <w:szCs w:val="20"/>
        </w:rPr>
        <w:t>2</w:t>
      </w:r>
      <w:r>
        <w:rPr>
          <w:rFonts w:ascii="宋体" w:eastAsia="宋体" w:hAnsi="宋体" w:cs="宋体" w:hint="eastAsia"/>
          <w:b/>
          <w:bCs/>
          <w:szCs w:val="20"/>
        </w:rPr>
        <w:t>）</w:t>
      </w:r>
      <w:r>
        <w:rPr>
          <w:rFonts w:ascii="宋体" w:eastAsia="宋体" w:hAnsi="宋体" w:cs="宋体" w:hint="eastAsia"/>
          <w:b/>
          <w:bCs/>
          <w:szCs w:val="20"/>
        </w:rPr>
        <w:t>投标人认为需要加以说明的其他内容</w:t>
      </w:r>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b/>
          <w:bCs/>
          <w:szCs w:val="20"/>
        </w:rPr>
      </w:pPr>
      <w:r>
        <w:rPr>
          <w:rFonts w:ascii="宋体" w:eastAsia="宋体" w:hAnsi="宋体" w:cs="宋体" w:hint="eastAsia"/>
        </w:rPr>
        <w:br w:type="page"/>
      </w:r>
    </w:p>
    <w:p w:rsidR="006F35A8">
      <w:pPr>
        <w:pStyle w:val="Heading2"/>
        <w:rPr>
          <w:rFonts w:ascii="宋体" w:eastAsia="宋体" w:hAnsi="宋体" w:cs="宋体"/>
        </w:rPr>
      </w:pPr>
      <w:r>
        <w:rPr>
          <w:rFonts w:ascii="宋体" w:eastAsia="宋体" w:hAnsi="宋体" w:cs="宋体" w:hint="eastAsia"/>
        </w:rPr>
        <w:t>第五章</w:t>
      </w:r>
      <w:r>
        <w:rPr>
          <w:rFonts w:ascii="宋体" w:eastAsia="宋体" w:hAnsi="宋体" w:cs="宋体" w:hint="eastAsia"/>
        </w:rPr>
        <w:t xml:space="preserve">  </w:t>
      </w:r>
      <w:r>
        <w:rPr>
          <w:rFonts w:ascii="宋体" w:eastAsia="宋体" w:hAnsi="宋体" w:cs="宋体" w:hint="eastAsia"/>
        </w:rPr>
        <w:t>合同条款及格式</w:t>
      </w:r>
    </w:p>
    <w:p w:rsidR="006F35A8">
      <w:pPr>
        <w:jc w:val="center"/>
        <w:rPr>
          <w:rFonts w:ascii="宋体" w:eastAsia="宋体" w:hAnsi="宋体" w:cs="宋体"/>
          <w:b/>
        </w:rPr>
      </w:pPr>
      <w:bookmarkStart w:id="76" w:name="_Hlk72574405"/>
      <w:bookmarkStart w:id="77" w:name="_Hlk72260917"/>
    </w:p>
    <w:p w:rsidR="006F35A8">
      <w:pPr>
        <w:jc w:val="center"/>
        <w:rPr>
          <w:rFonts w:ascii="宋体" w:eastAsia="宋体" w:hAnsi="宋体" w:cs="宋体"/>
          <w:b/>
        </w:rPr>
      </w:pPr>
      <w:r>
        <w:rPr>
          <w:rFonts w:ascii="宋体" w:eastAsia="宋体" w:hAnsi="宋体" w:cs="宋体" w:hint="eastAsia"/>
          <w:b/>
        </w:rPr>
        <w:t>（仅供参考，具体以项目需求及采购结果为准）</w:t>
      </w:r>
      <w:bookmarkEnd w:id="76"/>
    </w:p>
    <w:p w:rsidR="006F35A8">
      <w:pPr>
        <w:pStyle w:val="AONormal"/>
        <w:ind w:firstLine="442"/>
        <w:rPr>
          <w:rFonts w:ascii="宋体" w:eastAsia="宋体" w:hAnsi="宋体" w:cs="宋体"/>
          <w:b/>
        </w:rPr>
      </w:pPr>
    </w:p>
    <w:p w:rsidR="006F35A8">
      <w:pPr>
        <w:pStyle w:val="AONormal"/>
        <w:ind w:firstLine="442"/>
        <w:rPr>
          <w:rFonts w:ascii="宋体" w:eastAsia="宋体" w:hAnsi="宋体" w:cs="宋体"/>
          <w:b/>
        </w:rPr>
      </w:pPr>
    </w:p>
    <w:p w:rsidR="006F35A8">
      <w:pPr>
        <w:adjustRightInd w:val="0"/>
        <w:snapToGrid w:val="0"/>
        <w:spacing w:line="400" w:lineRule="exact"/>
        <w:jc w:val="center"/>
        <w:rPr>
          <w:rFonts w:ascii="宋体" w:eastAsia="宋体" w:hAnsi="宋体" w:cs="宋体"/>
          <w:sz w:val="28"/>
          <w:szCs w:val="28"/>
        </w:rPr>
      </w:pPr>
      <w:bookmarkEnd w:id="77"/>
    </w:p>
    <w:p w:rsidR="006F35A8">
      <w:pPr>
        <w:snapToGrid w:val="0"/>
        <w:spacing w:line="560" w:lineRule="exact"/>
        <w:rPr>
          <w:rFonts w:ascii="宋体" w:eastAsia="宋体" w:hAnsi="宋体" w:cs="宋体"/>
          <w:color w:val="000000"/>
          <w:sz w:val="20"/>
          <w:szCs w:val="20"/>
        </w:rPr>
      </w:pPr>
    </w:p>
    <w:p w:rsidR="006F35A8">
      <w:pPr>
        <w:snapToGrid w:val="0"/>
        <w:spacing w:line="560" w:lineRule="exact"/>
        <w:jc w:val="center"/>
        <w:rPr>
          <w:rFonts w:ascii="宋体" w:eastAsia="宋体" w:hAnsi="宋体" w:cs="宋体"/>
          <w:color w:val="000000"/>
          <w:sz w:val="36"/>
          <w:szCs w:val="36"/>
        </w:rPr>
      </w:pPr>
    </w:p>
    <w:p w:rsidR="006F35A8">
      <w:pPr>
        <w:snapToGrid w:val="0"/>
        <w:spacing w:line="560" w:lineRule="exact"/>
        <w:jc w:val="center"/>
        <w:rPr>
          <w:rFonts w:ascii="宋体" w:eastAsia="宋体" w:hAnsi="宋体" w:cs="宋体"/>
          <w:color w:val="000000"/>
          <w:sz w:val="36"/>
          <w:szCs w:val="36"/>
        </w:rPr>
      </w:pPr>
    </w:p>
    <w:p w:rsidR="006F35A8">
      <w:pPr>
        <w:snapToGrid w:val="0"/>
        <w:spacing w:line="560" w:lineRule="exact"/>
        <w:jc w:val="center"/>
        <w:rPr>
          <w:rFonts w:ascii="宋体" w:eastAsia="宋体" w:hAnsi="宋体" w:cs="宋体"/>
          <w:color w:val="000000"/>
          <w:sz w:val="44"/>
          <w:szCs w:val="44"/>
        </w:rPr>
      </w:pPr>
    </w:p>
    <w:p w:rsidR="006F35A8">
      <w:pPr>
        <w:snapToGrid w:val="0"/>
        <w:spacing w:line="560" w:lineRule="exact"/>
        <w:jc w:val="center"/>
        <w:rPr>
          <w:rFonts w:ascii="宋体" w:eastAsia="宋体" w:hAnsi="宋体" w:cs="宋体"/>
          <w:b/>
          <w:bCs/>
          <w:color w:val="000000"/>
          <w:sz w:val="44"/>
          <w:szCs w:val="44"/>
        </w:rPr>
      </w:pPr>
      <w:r>
        <w:rPr>
          <w:rFonts w:ascii="宋体" w:eastAsia="宋体" w:hAnsi="宋体" w:cs="宋体" w:hint="eastAsia"/>
          <w:b/>
          <w:bCs/>
          <w:color w:val="000000"/>
          <w:sz w:val="44"/>
          <w:szCs w:val="44"/>
        </w:rPr>
        <w:t>货</w:t>
      </w:r>
      <w:r>
        <w:rPr>
          <w:rFonts w:ascii="宋体" w:eastAsia="宋体" w:hAnsi="宋体" w:cs="宋体" w:hint="eastAsia"/>
          <w:b/>
          <w:bCs/>
          <w:color w:val="000000"/>
          <w:sz w:val="44"/>
          <w:szCs w:val="44"/>
        </w:rPr>
        <w:t xml:space="preserve"> </w:t>
      </w:r>
      <w:r>
        <w:rPr>
          <w:rFonts w:ascii="宋体" w:eastAsia="宋体" w:hAnsi="宋体" w:cs="宋体" w:hint="eastAsia"/>
          <w:b/>
          <w:bCs/>
          <w:color w:val="000000"/>
          <w:sz w:val="44"/>
          <w:szCs w:val="44"/>
        </w:rPr>
        <w:t>物</w:t>
      </w:r>
      <w:r>
        <w:rPr>
          <w:rFonts w:ascii="宋体" w:eastAsia="宋体" w:hAnsi="宋体" w:cs="宋体" w:hint="eastAsia"/>
          <w:b/>
          <w:bCs/>
          <w:color w:val="000000"/>
          <w:sz w:val="44"/>
          <w:szCs w:val="44"/>
        </w:rPr>
        <w:t xml:space="preserve"> </w:t>
      </w:r>
      <w:r>
        <w:rPr>
          <w:rFonts w:ascii="宋体" w:eastAsia="宋体" w:hAnsi="宋体" w:cs="宋体" w:hint="eastAsia"/>
          <w:b/>
          <w:bCs/>
          <w:color w:val="000000"/>
          <w:sz w:val="44"/>
          <w:szCs w:val="44"/>
        </w:rPr>
        <w:t>合</w:t>
      </w:r>
      <w:r>
        <w:rPr>
          <w:rFonts w:ascii="宋体" w:eastAsia="宋体" w:hAnsi="宋体" w:cs="宋体" w:hint="eastAsia"/>
          <w:b/>
          <w:bCs/>
          <w:color w:val="000000"/>
          <w:sz w:val="44"/>
          <w:szCs w:val="44"/>
        </w:rPr>
        <w:t xml:space="preserve"> </w:t>
      </w:r>
      <w:r>
        <w:rPr>
          <w:rFonts w:ascii="宋体" w:eastAsia="宋体" w:hAnsi="宋体" w:cs="宋体" w:hint="eastAsia"/>
          <w:b/>
          <w:bCs/>
          <w:color w:val="000000"/>
          <w:sz w:val="44"/>
          <w:szCs w:val="44"/>
        </w:rPr>
        <w:t>同</w:t>
      </w:r>
    </w:p>
    <w:p w:rsidR="006F35A8">
      <w:pPr>
        <w:snapToGrid w:val="0"/>
        <w:spacing w:line="560" w:lineRule="exact"/>
        <w:ind w:firstLine="2520" w:firstLineChars="1050"/>
        <w:rPr>
          <w:rFonts w:ascii="宋体" w:eastAsia="宋体" w:hAnsi="宋体" w:cs="宋体"/>
          <w:color w:val="000000"/>
          <w:sz w:val="28"/>
          <w:szCs w:val="28"/>
        </w:rPr>
      </w:pPr>
      <w:r>
        <w:rPr>
          <w:rFonts w:ascii="宋体" w:eastAsia="宋体" w:hAnsi="宋体" w:cs="宋体" w:hint="eastAsia"/>
          <w:color w:val="000000"/>
          <w:sz w:val="28"/>
          <w:szCs w:val="28"/>
        </w:rPr>
        <w:t>合同编号：</w:t>
      </w:r>
    </w:p>
    <w:p w:rsidR="006F35A8">
      <w:pPr>
        <w:snapToGrid w:val="0"/>
        <w:spacing w:line="560" w:lineRule="exact"/>
        <w:rPr>
          <w:rFonts w:ascii="宋体" w:eastAsia="宋体" w:hAnsi="宋体" w:cs="宋体"/>
          <w:color w:val="000000"/>
          <w:sz w:val="28"/>
          <w:szCs w:val="28"/>
        </w:rPr>
      </w:pPr>
      <w:r>
        <w:rPr>
          <w:rFonts w:ascii="宋体" w:eastAsia="宋体" w:hAnsi="宋体" w:cs="宋体" w:hint="eastAsia"/>
          <w:color w:val="000000"/>
          <w:sz w:val="28"/>
          <w:szCs w:val="28"/>
        </w:rPr>
        <w:t xml:space="preserve">                     </w:t>
      </w:r>
      <w:r>
        <w:rPr>
          <w:rFonts w:ascii="宋体" w:eastAsia="宋体" w:hAnsi="宋体" w:cs="宋体" w:hint="eastAsia"/>
          <w:color w:val="000000"/>
          <w:sz w:val="28"/>
          <w:szCs w:val="28"/>
        </w:rPr>
        <w:t>项目名称：</w:t>
      </w:r>
    </w:p>
    <w:p w:rsidR="006F35A8">
      <w:pPr>
        <w:snapToGrid w:val="0"/>
        <w:spacing w:line="560" w:lineRule="exact"/>
        <w:ind w:firstLine="3360" w:firstLineChars="1400"/>
        <w:rPr>
          <w:rFonts w:ascii="宋体" w:eastAsia="宋体" w:hAnsi="宋体" w:cs="宋体"/>
          <w:color w:val="000000" w:themeColor="text1"/>
          <w:sz w:val="28"/>
          <w:szCs w:val="28"/>
        </w:rPr>
      </w:pPr>
    </w:p>
    <w:p w:rsidR="006F35A8">
      <w:pPr>
        <w:snapToGrid w:val="0"/>
        <w:spacing w:line="560" w:lineRule="exact"/>
        <w:jc w:val="center"/>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甲方（采购人）：</w:t>
      </w:r>
      <w:r>
        <w:rPr>
          <w:rFonts w:ascii="宋体" w:eastAsia="宋体" w:hAnsi="宋体" w:cs="宋体" w:hint="eastAsia"/>
          <w:b/>
          <w:bCs/>
          <w:color w:val="000000" w:themeColor="text1"/>
          <w:sz w:val="28"/>
          <w:szCs w:val="28"/>
        </w:rPr>
        <w:t xml:space="preserve"> </w:t>
      </w:r>
      <w:r>
        <w:rPr>
          <w:rFonts w:ascii="宋体" w:eastAsia="宋体" w:hAnsi="宋体" w:cs="宋体" w:hint="eastAsia"/>
          <w:b/>
          <w:bCs/>
          <w:color w:val="000000" w:themeColor="text1"/>
          <w:sz w:val="28"/>
          <w:szCs w:val="28"/>
        </w:rPr>
        <w:t>深圳职业技术大学</w:t>
      </w:r>
    </w:p>
    <w:p w:rsidR="006F35A8">
      <w:pPr>
        <w:snapToGrid w:val="0"/>
        <w:spacing w:line="560" w:lineRule="exact"/>
        <w:ind w:firstLine="1656" w:firstLineChars="690"/>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乙方（供应商）：</w:t>
      </w:r>
      <w:r>
        <w:rPr>
          <w:rFonts w:ascii="宋体" w:eastAsia="宋体" w:hAnsi="宋体" w:cs="宋体" w:hint="eastAsia"/>
          <w:b/>
          <w:bCs/>
          <w:color w:val="000000" w:themeColor="text1"/>
          <w:sz w:val="28"/>
          <w:szCs w:val="28"/>
        </w:rPr>
        <w:t xml:space="preserve"> </w:t>
      </w:r>
    </w:p>
    <w:p w:rsidR="006F35A8">
      <w:pPr>
        <w:snapToGrid w:val="0"/>
        <w:spacing w:line="560" w:lineRule="exact"/>
        <w:ind w:firstLine="3360" w:firstLineChars="1400"/>
        <w:rPr>
          <w:rFonts w:ascii="宋体" w:eastAsia="宋体" w:hAnsi="宋体" w:cs="宋体"/>
          <w:color w:val="000000"/>
          <w:sz w:val="20"/>
          <w:szCs w:val="20"/>
        </w:rPr>
      </w:pPr>
    </w:p>
    <w:p w:rsidR="006F35A8">
      <w:pPr>
        <w:snapToGrid w:val="0"/>
        <w:spacing w:line="560" w:lineRule="exact"/>
        <w:ind w:firstLine="3360" w:firstLineChars="1400"/>
        <w:rPr>
          <w:rFonts w:ascii="宋体" w:eastAsia="宋体" w:hAnsi="宋体" w:cs="宋体"/>
          <w:color w:val="000000"/>
          <w:sz w:val="20"/>
          <w:szCs w:val="20"/>
        </w:rPr>
      </w:pPr>
    </w:p>
    <w:p w:rsidR="006F35A8">
      <w:pPr>
        <w:snapToGrid w:val="0"/>
        <w:spacing w:line="560" w:lineRule="exact"/>
        <w:ind w:firstLine="3360" w:firstLineChars="1400"/>
        <w:rPr>
          <w:rFonts w:ascii="宋体" w:eastAsia="宋体" w:hAnsi="宋体" w:cs="宋体"/>
          <w:color w:val="000000"/>
          <w:sz w:val="20"/>
          <w:szCs w:val="20"/>
        </w:rPr>
      </w:pPr>
    </w:p>
    <w:p w:rsidR="006F35A8">
      <w:pPr>
        <w:snapToGrid w:val="0"/>
        <w:spacing w:line="560" w:lineRule="exact"/>
        <w:ind w:firstLine="3360" w:firstLineChars="1400"/>
        <w:rPr>
          <w:rFonts w:ascii="宋体" w:eastAsia="宋体" w:hAnsi="宋体" w:cs="宋体"/>
          <w:color w:val="000000"/>
          <w:sz w:val="20"/>
          <w:szCs w:val="20"/>
        </w:rPr>
      </w:pPr>
    </w:p>
    <w:p w:rsidR="006F35A8">
      <w:pPr>
        <w:snapToGrid w:val="0"/>
        <w:spacing w:line="560" w:lineRule="exact"/>
        <w:rPr>
          <w:rFonts w:ascii="宋体" w:eastAsia="宋体" w:hAnsi="宋体" w:cs="宋体"/>
          <w:color w:val="000000"/>
          <w:sz w:val="20"/>
          <w:szCs w:val="20"/>
        </w:rPr>
      </w:pPr>
      <w:r>
        <w:rPr>
          <w:rFonts w:ascii="宋体" w:eastAsia="宋体" w:hAnsi="宋体" w:cs="宋体" w:hint="eastAsia"/>
          <w:color w:val="000000"/>
          <w:sz w:val="20"/>
          <w:szCs w:val="20"/>
        </w:rPr>
        <w:t xml:space="preserve">                         </w:t>
      </w:r>
    </w:p>
    <w:p w:rsidR="006F35A8">
      <w:pPr>
        <w:snapToGrid w:val="0"/>
        <w:spacing w:line="460" w:lineRule="exact"/>
        <w:rPr>
          <w:rFonts w:ascii="宋体" w:eastAsia="宋体" w:hAnsi="宋体" w:cs="宋体"/>
          <w:color w:val="000000"/>
          <w:sz w:val="18"/>
          <w:szCs w:val="18"/>
        </w:rPr>
      </w:pPr>
    </w:p>
    <w:p w:rsidR="006F35A8">
      <w:pPr>
        <w:snapToGrid w:val="0"/>
        <w:spacing w:before="480" w:beforeLines="200" w:line="460" w:lineRule="exact"/>
        <w:jc w:val="center"/>
        <w:rPr>
          <w:rFonts w:ascii="宋体" w:eastAsia="宋体" w:hAnsi="宋体" w:cs="宋体"/>
          <w:color w:val="000000"/>
          <w:sz w:val="18"/>
          <w:szCs w:val="18"/>
        </w:rPr>
      </w:pPr>
      <w:r>
        <w:rPr>
          <w:rFonts w:ascii="宋体" w:eastAsia="宋体" w:hAnsi="宋体" w:cs="宋体" w:hint="eastAsia"/>
          <w:noProof/>
          <w:color w:val="000000" w:themeColor="text1"/>
          <w:szCs w:val="21"/>
        </w:rPr>
        <w:drawing>
          <wp:inline distT="0" distB="0" distL="0" distR="0">
            <wp:extent cx="632460" cy="632460"/>
            <wp:effectExtent l="0" t="0" r="15240" b="152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639062" cy="639062"/>
                    </a:xfrm>
                    <a:prstGeom prst="rect">
                      <a:avLst/>
                    </a:prstGeom>
                  </pic:spPr>
                </pic:pic>
              </a:graphicData>
            </a:graphic>
          </wp:inline>
        </w:drawing>
      </w:r>
    </w:p>
    <w:p w:rsidR="006F35A8">
      <w:pPr>
        <w:snapToGrid w:val="0"/>
        <w:spacing w:line="460" w:lineRule="exact"/>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深</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圳</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职</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业</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技</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术</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大</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学</w:t>
      </w:r>
    </w:p>
    <w:p w:rsidR="006F35A8">
      <w:pPr>
        <w:snapToGrid w:val="0"/>
        <w:spacing w:line="460" w:lineRule="exact"/>
        <w:ind w:firstLine="2400" w:firstLineChars="1000"/>
        <w:jc w:val="both"/>
        <w:rPr>
          <w:rFonts w:ascii="宋体" w:eastAsia="宋体" w:hAnsi="宋体" w:cs="宋体"/>
          <w:sz w:val="20"/>
          <w:szCs w:val="20"/>
        </w:rPr>
      </w:pPr>
      <w:r>
        <w:rPr>
          <w:rFonts w:ascii="宋体" w:eastAsia="宋体" w:hAnsi="宋体" w:cs="宋体" w:hint="eastAsia"/>
          <w:sz w:val="20"/>
          <w:szCs w:val="20"/>
        </w:rPr>
        <w:t>SHENZHEN  POLYTECHNIC UNIVERSITY</w:t>
      </w:r>
    </w:p>
    <w:p w:rsidR="006F35A8">
      <w:pPr>
        <w:snapToGrid w:val="0"/>
        <w:spacing w:line="560" w:lineRule="exact"/>
        <w:rPr>
          <w:rFonts w:ascii="宋体" w:eastAsia="宋体" w:hAnsi="宋体" w:cs="宋体"/>
          <w:color w:val="000000"/>
          <w:sz w:val="30"/>
          <w:szCs w:val="30"/>
        </w:rPr>
      </w:pPr>
    </w:p>
    <w:p w:rsidR="006F35A8">
      <w:pPr>
        <w:snapToGrid w:val="0"/>
        <w:spacing w:line="560" w:lineRule="exact"/>
        <w:rPr>
          <w:rFonts w:ascii="宋体" w:eastAsia="宋体" w:hAnsi="宋体" w:cs="宋体"/>
          <w:color w:val="000000"/>
          <w:sz w:val="30"/>
          <w:szCs w:val="30"/>
        </w:rPr>
      </w:pPr>
    </w:p>
    <w:p w:rsidR="006F35A8">
      <w:pPr>
        <w:snapToGrid w:val="0"/>
        <w:spacing w:line="460" w:lineRule="exact"/>
        <w:jc w:val="center"/>
        <w:rPr>
          <w:rFonts w:ascii="宋体" w:eastAsia="宋体" w:hAnsi="宋体" w:cs="宋体"/>
          <w:b/>
          <w:bCs/>
          <w:color w:val="000000"/>
          <w:sz w:val="30"/>
          <w:szCs w:val="30"/>
        </w:rPr>
      </w:pPr>
      <w:r>
        <w:rPr>
          <w:rFonts w:ascii="宋体" w:eastAsia="宋体" w:hAnsi="宋体" w:cs="宋体" w:hint="eastAsia"/>
          <w:b/>
          <w:bCs/>
          <w:color w:val="000000"/>
          <w:sz w:val="30"/>
          <w:szCs w:val="30"/>
        </w:rPr>
        <w:t>货</w:t>
      </w:r>
      <w:r>
        <w:rPr>
          <w:rFonts w:ascii="宋体" w:eastAsia="宋体" w:hAnsi="宋体" w:cs="宋体" w:hint="eastAsia"/>
          <w:b/>
          <w:bCs/>
          <w:color w:val="000000"/>
          <w:sz w:val="30"/>
          <w:szCs w:val="30"/>
        </w:rPr>
        <w:t xml:space="preserve"> </w:t>
      </w:r>
      <w:r>
        <w:rPr>
          <w:rFonts w:ascii="宋体" w:eastAsia="宋体" w:hAnsi="宋体" w:cs="宋体" w:hint="eastAsia"/>
          <w:b/>
          <w:bCs/>
          <w:color w:val="000000"/>
          <w:sz w:val="30"/>
          <w:szCs w:val="30"/>
        </w:rPr>
        <w:t>物</w:t>
      </w:r>
      <w:r>
        <w:rPr>
          <w:rFonts w:ascii="宋体" w:eastAsia="宋体" w:hAnsi="宋体" w:cs="宋体" w:hint="eastAsia"/>
          <w:b/>
          <w:bCs/>
          <w:color w:val="000000"/>
          <w:sz w:val="30"/>
          <w:szCs w:val="30"/>
        </w:rPr>
        <w:t xml:space="preserve"> </w:t>
      </w:r>
      <w:r>
        <w:rPr>
          <w:rFonts w:ascii="宋体" w:eastAsia="宋体" w:hAnsi="宋体" w:cs="宋体" w:hint="eastAsia"/>
          <w:b/>
          <w:bCs/>
          <w:color w:val="000000"/>
          <w:sz w:val="30"/>
          <w:szCs w:val="30"/>
        </w:rPr>
        <w:t>合</w:t>
      </w:r>
      <w:r>
        <w:rPr>
          <w:rFonts w:ascii="宋体" w:eastAsia="宋体" w:hAnsi="宋体" w:cs="宋体" w:hint="eastAsia"/>
          <w:b/>
          <w:bCs/>
          <w:color w:val="000000"/>
          <w:sz w:val="30"/>
          <w:szCs w:val="30"/>
        </w:rPr>
        <w:t xml:space="preserve"> </w:t>
      </w:r>
      <w:r>
        <w:rPr>
          <w:rFonts w:ascii="宋体" w:eastAsia="宋体" w:hAnsi="宋体" w:cs="宋体" w:hint="eastAsia"/>
          <w:b/>
          <w:bCs/>
          <w:color w:val="000000"/>
          <w:sz w:val="30"/>
          <w:szCs w:val="30"/>
        </w:rPr>
        <w:t>同</w:t>
      </w:r>
    </w:p>
    <w:p w:rsidR="006F35A8">
      <w:pPr>
        <w:snapToGrid w:val="0"/>
        <w:spacing w:line="460" w:lineRule="exact"/>
        <w:rPr>
          <w:rFonts w:ascii="宋体" w:eastAsia="宋体" w:hAnsi="宋体" w:cs="宋体"/>
          <w:color w:val="000000"/>
          <w:sz w:val="20"/>
          <w:szCs w:val="20"/>
        </w:rPr>
      </w:pPr>
    </w:p>
    <w:p w:rsidR="006F35A8">
      <w:pPr>
        <w:snapToGrid w:val="0"/>
        <w:spacing w:line="460" w:lineRule="exact"/>
        <w:rPr>
          <w:rFonts w:ascii="宋体" w:eastAsia="宋体" w:hAnsi="宋体" w:cs="宋体"/>
          <w:color w:val="000000" w:themeColor="text1"/>
          <w:sz w:val="20"/>
          <w:szCs w:val="20"/>
        </w:rPr>
      </w:pPr>
      <w:r>
        <w:rPr>
          <w:rFonts w:ascii="宋体" w:eastAsia="宋体" w:hAnsi="宋体" w:cs="宋体" w:hint="eastAsia"/>
          <w:b/>
          <w:bCs/>
          <w:sz w:val="20"/>
          <w:szCs w:val="20"/>
        </w:rPr>
        <w:t>甲方</w:t>
      </w:r>
      <w:r>
        <w:rPr>
          <w:rFonts w:ascii="宋体" w:eastAsia="宋体" w:hAnsi="宋体" w:cs="宋体" w:hint="eastAsia"/>
          <w:b/>
          <w:bCs/>
          <w:color w:val="000000" w:themeColor="text1"/>
          <w:sz w:val="20"/>
          <w:szCs w:val="20"/>
        </w:rPr>
        <w:t>（采购人）：</w:t>
      </w:r>
      <w:r>
        <w:rPr>
          <w:rFonts w:ascii="宋体" w:eastAsia="宋体" w:hAnsi="宋体" w:cs="宋体" w:hint="eastAsia"/>
          <w:b/>
          <w:bCs/>
          <w:color w:val="000000" w:themeColor="text1"/>
          <w:sz w:val="20"/>
          <w:szCs w:val="20"/>
        </w:rPr>
        <w:t xml:space="preserve"> </w:t>
      </w:r>
      <w:r>
        <w:rPr>
          <w:rFonts w:ascii="宋体" w:eastAsia="宋体" w:hAnsi="宋体" w:cs="宋体" w:hint="eastAsia"/>
          <w:b/>
          <w:bCs/>
          <w:color w:val="000000" w:themeColor="text1"/>
          <w:sz w:val="20"/>
          <w:szCs w:val="20"/>
        </w:rPr>
        <w:t>深圳职业技术大学</w:t>
      </w:r>
      <w:r>
        <w:rPr>
          <w:rFonts w:ascii="宋体" w:eastAsia="宋体" w:hAnsi="宋体" w:cs="宋体" w:hint="eastAsia"/>
          <w:color w:val="000000" w:themeColor="text1"/>
          <w:sz w:val="20"/>
          <w:szCs w:val="20"/>
        </w:rPr>
        <w:t xml:space="preserve">          </w:t>
      </w:r>
      <w:r>
        <w:rPr>
          <w:rFonts w:ascii="宋体" w:eastAsia="宋体" w:hAnsi="宋体" w:cs="宋体" w:hint="eastAsia"/>
          <w:color w:val="000000" w:themeColor="text1"/>
          <w:sz w:val="20"/>
          <w:szCs w:val="20"/>
        </w:rPr>
        <w:tab/>
      </w:r>
    </w:p>
    <w:p w:rsidR="006F35A8">
      <w:pPr>
        <w:snapToGrid w:val="0"/>
        <w:spacing w:line="460" w:lineRule="exact"/>
        <w:rPr>
          <w:rFonts w:ascii="宋体" w:eastAsia="宋体" w:hAnsi="宋体" w:cs="宋体"/>
          <w:b/>
          <w:bCs/>
          <w:color w:val="000000" w:themeColor="text1"/>
          <w:sz w:val="20"/>
          <w:szCs w:val="20"/>
        </w:rPr>
      </w:pPr>
      <w:r>
        <w:rPr>
          <w:rFonts w:ascii="宋体" w:eastAsia="宋体" w:hAnsi="宋体" w:cs="宋体" w:hint="eastAsia"/>
          <w:b/>
          <w:bCs/>
          <w:color w:val="000000" w:themeColor="text1"/>
          <w:sz w:val="20"/>
          <w:szCs w:val="20"/>
        </w:rPr>
        <w:t>乙方（供应商）：</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依据</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日深圳职业技术大学</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项目（项目编号：</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）的招标（采购）结果，甲、乙双方在</w:t>
      </w:r>
      <w:r>
        <w:rPr>
          <w:rFonts w:ascii="宋体" w:eastAsia="宋体" w:hAnsi="宋体" w:cs="宋体" w:hint="eastAsia"/>
          <w:sz w:val="20"/>
          <w:szCs w:val="20"/>
        </w:rPr>
        <w:t>招标文件</w:t>
      </w:r>
      <w:r>
        <w:rPr>
          <w:rFonts w:ascii="宋体" w:eastAsia="宋体" w:hAnsi="宋体" w:cs="宋体" w:hint="eastAsia"/>
          <w:color w:val="000000"/>
          <w:sz w:val="20"/>
          <w:szCs w:val="20"/>
        </w:rPr>
        <w:t>和投标文件基础上，经友好协商，同意签订本合同。</w:t>
      </w:r>
      <w:r>
        <w:rPr>
          <w:rFonts w:ascii="宋体" w:eastAsia="宋体" w:hAnsi="宋体" w:cs="宋体" w:hint="eastAsia"/>
          <w:sz w:val="20"/>
          <w:szCs w:val="20"/>
        </w:rPr>
        <w:t>乙方投标文件已明确而本合同未约定的内容，以投标文件为准；本合同约定的内容与投标文件不一致的，以本合同为准。</w:t>
      </w:r>
      <w:r>
        <w:rPr>
          <w:rFonts w:ascii="宋体" w:eastAsia="宋体" w:hAnsi="宋体" w:cs="宋体" w:hint="eastAsia"/>
          <w:color w:val="000000"/>
          <w:sz w:val="20"/>
          <w:szCs w:val="20"/>
        </w:rPr>
        <w:tab/>
      </w:r>
    </w:p>
    <w:p w:rsidR="006F35A8">
      <w:pPr>
        <w:snapToGrid w:val="0"/>
        <w:spacing w:after="187" w:line="4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第一条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货物清单：</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FF0000"/>
          <w:sz w:val="20"/>
          <w:szCs w:val="20"/>
          <w:u w:val="single"/>
        </w:rPr>
        <w:t xml:space="preserve"> </w:t>
      </w:r>
      <w:r>
        <w:rPr>
          <w:rFonts w:ascii="宋体" w:eastAsia="宋体" w:hAnsi="宋体" w:cs="宋体" w:hint="eastAsia"/>
          <w:b/>
          <w:bCs/>
          <w:color w:val="FF0000"/>
          <w:sz w:val="20"/>
          <w:szCs w:val="20"/>
          <w:highlight w:val="yellow"/>
          <w:u w:val="single"/>
        </w:rPr>
        <w:t>（填写合同项目名称，填写后请删除此提示信息）</w:t>
      </w:r>
      <w:r>
        <w:rPr>
          <w:rFonts w:ascii="宋体" w:eastAsia="宋体" w:hAnsi="宋体" w:cs="宋体" w:hint="eastAsia"/>
          <w:b/>
          <w:bCs/>
          <w:color w:val="FF0000"/>
          <w:sz w:val="20"/>
          <w:szCs w:val="20"/>
          <w:u w:val="single"/>
        </w:rPr>
        <w:t xml:space="preserve">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ab/>
      </w:r>
    </w:p>
    <w:tbl>
      <w:tblPr>
        <w:tblStyle w:val="TableGrid"/>
        <w:tblW w:w="9215" w:type="dxa"/>
        <w:tblInd w:w="-436" w:type="dxa"/>
        <w:tblLayout w:type="fixed"/>
        <w:tblCellMar>
          <w:top w:w="120" w:type="dxa"/>
          <w:left w:w="60" w:type="dxa"/>
          <w:bottom w:w="120" w:type="dxa"/>
          <w:right w:w="60" w:type="dxa"/>
        </w:tblCellMar>
        <w:tblLook w:val="04A0"/>
      </w:tblPr>
      <w:tblGrid>
        <w:gridCol w:w="1986"/>
        <w:gridCol w:w="1660"/>
        <w:gridCol w:w="1335"/>
        <w:gridCol w:w="974"/>
        <w:gridCol w:w="425"/>
        <w:gridCol w:w="567"/>
        <w:gridCol w:w="992"/>
        <w:gridCol w:w="1276"/>
      </w:tblGrid>
      <w:tr>
        <w:tblPrEx>
          <w:tblW w:w="9215" w:type="dxa"/>
          <w:tblInd w:w="-436" w:type="dxa"/>
          <w:tblLayout w:type="fixed"/>
          <w:tblCellMar>
            <w:top w:w="120" w:type="dxa"/>
            <w:left w:w="60" w:type="dxa"/>
            <w:bottom w:w="120" w:type="dxa"/>
            <w:right w:w="60" w:type="dxa"/>
          </w:tblCellMar>
          <w:tblLook w:val="04A0"/>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rsidR="006F35A8">
            <w:pPr>
              <w:snapToGrid w:val="0"/>
              <w:rPr>
                <w:rFonts w:ascii="宋体" w:eastAsia="宋体" w:hAnsi="宋体" w:cs="宋体"/>
                <w:bCs/>
                <w:color w:val="000000"/>
                <w:sz w:val="20"/>
                <w:szCs w:val="20"/>
              </w:rPr>
            </w:pPr>
            <w:r>
              <w:rPr>
                <w:rFonts w:ascii="宋体" w:eastAsia="宋体" w:hAnsi="宋体" w:cs="宋体" w:hint="eastAsia"/>
                <w:color w:val="000000"/>
                <w:sz w:val="20"/>
                <w:szCs w:val="20"/>
              </w:rPr>
              <w:t xml:space="preserve">  </w:t>
            </w:r>
            <w:r>
              <w:rPr>
                <w:rFonts w:ascii="宋体" w:eastAsia="宋体" w:hAnsi="宋体" w:cs="宋体" w:hint="eastAsia"/>
                <w:bCs/>
                <w:color w:val="000000"/>
                <w:sz w:val="20"/>
                <w:szCs w:val="20"/>
              </w:rPr>
              <w:t xml:space="preserve">  </w:t>
            </w:r>
            <w:r>
              <w:rPr>
                <w:rFonts w:ascii="宋体" w:eastAsia="宋体" w:hAnsi="宋体" w:cs="宋体" w:hint="eastAsia"/>
                <w:bCs/>
                <w:color w:val="000000"/>
                <w:sz w:val="20"/>
                <w:szCs w:val="20"/>
              </w:rPr>
              <w:t>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品</w:t>
            </w:r>
            <w:r>
              <w:rPr>
                <w:rFonts w:ascii="宋体" w:eastAsia="宋体" w:hAnsi="宋体" w:cs="宋体" w:hint="eastAsia"/>
                <w:bCs/>
                <w:color w:val="000000"/>
                <w:sz w:val="20"/>
                <w:szCs w:val="20"/>
              </w:rPr>
              <w:t xml:space="preserve">  </w:t>
            </w:r>
            <w:r>
              <w:rPr>
                <w:rFonts w:ascii="宋体" w:eastAsia="宋体" w:hAnsi="宋体" w:cs="宋体" w:hint="eastAsia"/>
                <w:bCs/>
                <w:color w:val="000000"/>
                <w:sz w:val="20"/>
                <w:szCs w:val="20"/>
              </w:rPr>
              <w:t>牌</w:t>
            </w:r>
          </w:p>
        </w:tc>
        <w:tc>
          <w:tcPr>
            <w:tcW w:w="1335"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型</w:t>
            </w:r>
            <w:r>
              <w:rPr>
                <w:rFonts w:ascii="宋体" w:eastAsia="宋体" w:hAnsi="宋体" w:cs="宋体" w:hint="eastAsia"/>
                <w:bCs/>
                <w:color w:val="000000"/>
                <w:sz w:val="20"/>
                <w:szCs w:val="20"/>
              </w:rPr>
              <w:t xml:space="preserve">  </w:t>
            </w:r>
            <w:r>
              <w:rPr>
                <w:rFonts w:ascii="宋体" w:eastAsia="宋体" w:hAnsi="宋体" w:cs="宋体" w:hint="eastAsia"/>
                <w:bCs/>
                <w:color w:val="000000"/>
                <w:sz w:val="20"/>
                <w:szCs w:val="20"/>
              </w:rPr>
              <w:t>号</w:t>
            </w:r>
          </w:p>
        </w:tc>
        <w:tc>
          <w:tcPr>
            <w:tcW w:w="974"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单</w:t>
            </w:r>
            <w:r>
              <w:rPr>
                <w:rFonts w:ascii="宋体" w:eastAsia="宋体" w:hAnsi="宋体" w:cs="宋体" w:hint="eastAsia"/>
                <w:bCs/>
                <w:color w:val="000000"/>
                <w:sz w:val="20"/>
                <w:szCs w:val="20"/>
              </w:rPr>
              <w:t xml:space="preserve"> </w:t>
            </w:r>
            <w:r>
              <w:rPr>
                <w:rFonts w:ascii="宋体" w:eastAsia="宋体" w:hAnsi="宋体" w:cs="宋体" w:hint="eastAsia"/>
                <w:bCs/>
                <w:color w:val="000000"/>
                <w:sz w:val="20"/>
                <w:szCs w:val="20"/>
              </w:rPr>
              <w:t>价</w:t>
            </w:r>
          </w:p>
        </w:tc>
        <w:tc>
          <w:tcPr>
            <w:tcW w:w="1276"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bCs/>
                <w:color w:val="000000"/>
                <w:sz w:val="20"/>
                <w:szCs w:val="20"/>
              </w:rPr>
            </w:pPr>
            <w:r>
              <w:rPr>
                <w:rFonts w:ascii="宋体" w:eastAsia="宋体" w:hAnsi="宋体" w:cs="宋体" w:hint="eastAsia"/>
                <w:bCs/>
                <w:color w:val="000000"/>
                <w:sz w:val="20"/>
                <w:szCs w:val="20"/>
              </w:rPr>
              <w:t>总</w:t>
            </w:r>
            <w:r>
              <w:rPr>
                <w:rFonts w:ascii="宋体" w:eastAsia="宋体" w:hAnsi="宋体" w:cs="宋体" w:hint="eastAsia"/>
                <w:bCs/>
                <w:color w:val="000000"/>
                <w:sz w:val="20"/>
                <w:szCs w:val="20"/>
              </w:rPr>
              <w:t xml:space="preserve"> </w:t>
            </w:r>
            <w:r>
              <w:rPr>
                <w:rFonts w:ascii="宋体" w:eastAsia="宋体" w:hAnsi="宋体" w:cs="宋体" w:hint="eastAsia"/>
                <w:bCs/>
                <w:color w:val="000000"/>
                <w:sz w:val="20"/>
                <w:szCs w:val="20"/>
              </w:rPr>
              <w:t>价（元）</w:t>
            </w:r>
          </w:p>
        </w:tc>
      </w:tr>
      <w:tr>
        <w:tblPrEx>
          <w:tblW w:w="9215" w:type="dxa"/>
          <w:tblInd w:w="-436" w:type="dxa"/>
          <w:tblLayout w:type="fixed"/>
          <w:tblCellMar>
            <w:top w:w="120" w:type="dxa"/>
            <w:left w:w="60" w:type="dxa"/>
            <w:bottom w:w="120" w:type="dxa"/>
            <w:right w:w="60" w:type="dxa"/>
          </w:tblCellMar>
          <w:tblLook w:val="04A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rsidR="006F35A8">
            <w:pPr>
              <w:snapToGrid w:val="0"/>
              <w:rPr>
                <w:rFonts w:ascii="宋体" w:eastAsia="宋体" w:hAnsi="宋体" w:cs="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rsidR="006F35A8">
            <w:pPr>
              <w:snapToGrid w:val="0"/>
              <w:ind w:firstLine="720" w:firstLineChars="300"/>
              <w:rPr>
                <w:rFonts w:ascii="宋体" w:eastAsia="宋体" w:hAnsi="宋体" w:cs="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rsidR="006F35A8">
            <w:pPr>
              <w:snapToGrid w:val="0"/>
              <w:ind w:firstLine="720" w:firstLineChars="300"/>
              <w:rPr>
                <w:rFonts w:ascii="宋体" w:eastAsia="宋体" w:hAnsi="宋体" w:cs="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rsidR="006F35A8">
            <w:pPr>
              <w:snapToGrid w:val="0"/>
              <w:rPr>
                <w:rFonts w:ascii="宋体" w:eastAsia="宋体" w:hAnsi="宋体" w:cs="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right"/>
              <w:rPr>
                <w:rFonts w:ascii="宋体" w:eastAsia="宋体" w:hAnsi="宋体" w:cs="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right"/>
              <w:rPr>
                <w:rFonts w:ascii="宋体" w:eastAsia="宋体" w:hAnsi="宋体" w:cs="宋体"/>
                <w:color w:val="000000"/>
                <w:sz w:val="20"/>
                <w:szCs w:val="20"/>
              </w:rPr>
            </w:pPr>
          </w:p>
        </w:tc>
      </w:tr>
      <w:tr>
        <w:tblPrEx>
          <w:tblW w:w="9215" w:type="dxa"/>
          <w:tblInd w:w="-436" w:type="dxa"/>
          <w:tblLayout w:type="fixed"/>
          <w:tblCellMar>
            <w:top w:w="120" w:type="dxa"/>
            <w:left w:w="60" w:type="dxa"/>
            <w:bottom w:w="120" w:type="dxa"/>
            <w:right w:w="60" w:type="dxa"/>
          </w:tblCellMar>
          <w:tblLook w:val="04A0"/>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rsidR="006F35A8">
            <w:pPr>
              <w:snapToGrid w:val="0"/>
              <w:rPr>
                <w:rFonts w:ascii="宋体" w:eastAsia="宋体" w:hAnsi="宋体" w:cs="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rsidR="006F35A8">
            <w:pPr>
              <w:snapToGrid w:val="0"/>
              <w:ind w:firstLine="720" w:firstLineChars="300"/>
              <w:rPr>
                <w:rFonts w:ascii="宋体" w:eastAsia="宋体" w:hAnsi="宋体" w:cs="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r>
      <w:tr>
        <w:tblPrEx>
          <w:tblW w:w="9215" w:type="dxa"/>
          <w:tblInd w:w="-436" w:type="dxa"/>
          <w:tblLayout w:type="fixed"/>
          <w:tblCellMar>
            <w:top w:w="120" w:type="dxa"/>
            <w:left w:w="60" w:type="dxa"/>
            <w:bottom w:w="120" w:type="dxa"/>
            <w:right w:w="60" w:type="dxa"/>
          </w:tblCellMar>
          <w:tblLook w:val="04A0"/>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rsidR="006F35A8">
            <w:pPr>
              <w:snapToGrid w:val="0"/>
              <w:rPr>
                <w:rFonts w:ascii="宋体" w:eastAsia="宋体" w:hAnsi="宋体" w:cs="宋体"/>
                <w:color w:val="00000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rsidR="006F35A8">
            <w:pPr>
              <w:snapToGrid w:val="0"/>
              <w:ind w:firstLine="720" w:firstLineChars="300"/>
              <w:rPr>
                <w:rFonts w:ascii="宋体" w:eastAsia="宋体" w:hAnsi="宋体" w:cs="宋体"/>
                <w:color w:val="00000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6F35A8">
            <w:pPr>
              <w:snapToGrid w:val="0"/>
              <w:jc w:val="center"/>
              <w:rPr>
                <w:rFonts w:ascii="宋体" w:eastAsia="宋体" w:hAnsi="宋体" w:cs="宋体"/>
                <w:color w:val="000000"/>
                <w:sz w:val="20"/>
                <w:szCs w:val="20"/>
              </w:rPr>
            </w:pPr>
          </w:p>
        </w:tc>
      </w:tr>
      <w:tr>
        <w:tblPrEx>
          <w:tblW w:w="9215" w:type="dxa"/>
          <w:tblInd w:w="-436" w:type="dxa"/>
          <w:tblLayout w:type="fixed"/>
          <w:tblCellMar>
            <w:top w:w="120" w:type="dxa"/>
            <w:left w:w="60" w:type="dxa"/>
            <w:bottom w:w="120" w:type="dxa"/>
            <w:right w:w="60" w:type="dxa"/>
          </w:tblCellMar>
          <w:tblLook w:val="04A0"/>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rsidR="006F35A8">
            <w:pPr>
              <w:snapToGrid w:val="0"/>
              <w:spacing w:line="460" w:lineRule="exact"/>
              <w:jc w:val="center"/>
              <w:rPr>
                <w:rFonts w:ascii="宋体" w:eastAsia="宋体" w:hAnsi="宋体" w:cs="宋体"/>
                <w:b/>
                <w:bCs/>
                <w:color w:val="000000"/>
                <w:sz w:val="20"/>
                <w:szCs w:val="20"/>
              </w:rPr>
            </w:pPr>
            <w:r>
              <w:rPr>
                <w:rFonts w:ascii="宋体" w:eastAsia="宋体" w:hAnsi="宋体" w:cs="宋体" w:hint="eastAsia"/>
                <w:b/>
                <w:bCs/>
                <w:color w:val="000000"/>
                <w:sz w:val="20"/>
                <w:szCs w:val="20"/>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rsidR="006F35A8">
            <w:pPr>
              <w:snapToGrid w:val="0"/>
              <w:spacing w:line="460" w:lineRule="exact"/>
              <w:rPr>
                <w:rFonts w:ascii="宋体" w:eastAsia="宋体" w:hAnsi="宋体" w:cs="宋体"/>
                <w:b/>
                <w:bCs/>
                <w:color w:val="000000"/>
                <w:sz w:val="20"/>
                <w:szCs w:val="20"/>
              </w:rPr>
            </w:pPr>
            <w:r>
              <w:rPr>
                <w:rFonts w:ascii="宋体" w:eastAsia="宋体" w:hAnsi="宋体" w:cs="宋体" w:hint="eastAsia"/>
                <w:b/>
                <w:bCs/>
                <w:color w:val="000000"/>
                <w:sz w:val="20"/>
                <w:szCs w:val="20"/>
              </w:rPr>
              <w:t>￥（大写）：</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rsidR="006F35A8">
            <w:pPr>
              <w:snapToGrid w:val="0"/>
              <w:spacing w:line="460" w:lineRule="exact"/>
              <w:rPr>
                <w:rFonts w:ascii="宋体" w:eastAsia="宋体" w:hAnsi="宋体" w:cs="宋体"/>
                <w:b/>
                <w:bCs/>
                <w:color w:val="000000"/>
                <w:sz w:val="20"/>
                <w:szCs w:val="20"/>
              </w:rPr>
            </w:pPr>
            <w:r>
              <w:rPr>
                <w:rFonts w:ascii="宋体" w:eastAsia="宋体" w:hAnsi="宋体" w:cs="宋体" w:hint="eastAsia"/>
                <w:b/>
                <w:bCs/>
                <w:color w:val="000000"/>
                <w:sz w:val="20"/>
                <w:szCs w:val="20"/>
              </w:rPr>
              <w:t>￥（小写）：</w:t>
            </w:r>
            <w:r>
              <w:rPr>
                <w:rFonts w:ascii="宋体" w:eastAsia="宋体" w:hAnsi="宋体" w:cs="宋体" w:hint="eastAsia"/>
                <w:b/>
                <w:bCs/>
                <w:color w:val="000000"/>
                <w:sz w:val="20"/>
                <w:szCs w:val="20"/>
                <w:u w:val="single"/>
              </w:rPr>
              <w:t xml:space="preserve">          </w:t>
            </w:r>
          </w:p>
        </w:tc>
      </w:tr>
    </w:tbl>
    <w:p w:rsidR="006F35A8">
      <w:pPr>
        <w:snapToGrid w:val="0"/>
        <w:spacing w:before="187"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第二条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质量及知识产权要求</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（一）乙方提供完好、全新的原包装产品（包括零配件），随机技术资料齐全。产品符合国家质量检测标准，必须具有生产日期、厂名、厂址、产品合格证等。</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（二）乙方提供的产品不得侵害第三人的知识产权，否则，乙方应赔偿甲方因此遭受的一切损失（包括但不限于赔偿金、违约金、律师费、调查取证费、差旅费等）。</w:t>
      </w:r>
      <w:r>
        <w:rPr>
          <w:rFonts w:ascii="宋体" w:eastAsia="宋体" w:hAnsi="宋体" w:cs="宋体" w:hint="eastAsia"/>
          <w:color w:val="000000"/>
          <w:sz w:val="20"/>
          <w:szCs w:val="20"/>
        </w:rPr>
        <w:tab/>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第三条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交货地点</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深圳市南山区西丽湖深圳职业技术大学（校内具体地点由甲方指定）。</w:t>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第四条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交货期限</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合同签订后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个日历日内交货，产品的附件、备品备件及专用工具、技术文件和资料等应随产品一同交付。</w:t>
      </w:r>
      <w:r>
        <w:rPr>
          <w:rFonts w:ascii="宋体" w:eastAsia="宋体" w:hAnsi="宋体" w:cs="宋体" w:hint="eastAsia"/>
          <w:color w:val="000000"/>
          <w:sz w:val="20"/>
          <w:szCs w:val="20"/>
        </w:rPr>
        <w:tab/>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第五条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运输及包装方式的要求</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乙方负责产品正式验收合格前的一切费用（包括运输、包装、仓储、安装、保险等费用）。</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包装方式按照原厂出厂原标准，乙方承担由于其包装或其防护措施不妥而引起货物锈蚀、损坏和丢失等任何损失，并按照本合同第十一条承担因此而发生的违约责任。</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sz w:val="20"/>
          <w:szCs w:val="20"/>
        </w:rPr>
        <w:t>第六条</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安装、调试、验收及相关技术文件、资料</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乙方将产</w:t>
      </w:r>
      <w:r>
        <w:rPr>
          <w:rFonts w:ascii="宋体" w:eastAsia="宋体" w:hAnsi="宋体" w:cs="宋体" w:hint="eastAsia"/>
          <w:color w:val="000000"/>
          <w:sz w:val="20"/>
          <w:szCs w:val="20"/>
        </w:rPr>
        <w:t>品运输并卸至甲方指定地点，甲方将会同乙方及相关单位在到货后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个日历日内共同进行开箱检验。</w:t>
      </w:r>
    </w:p>
    <w:p w:rsidR="006F35A8">
      <w:pPr>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乙方负责免费安装、调试。安装、调试完成后，</w:t>
      </w:r>
      <w:r>
        <w:rPr>
          <w:rFonts w:ascii="宋体" w:eastAsia="宋体" w:hAnsi="宋体" w:cs="宋体" w:hint="eastAsia"/>
          <w:color w:val="C00000"/>
          <w:sz w:val="20"/>
          <w:szCs w:val="20"/>
        </w:rPr>
        <w:t>由甲方组织技术验收和商务验收，乙方做好协助配合。</w:t>
      </w:r>
      <w:r>
        <w:rPr>
          <w:rFonts w:ascii="宋体" w:eastAsia="宋体" w:hAnsi="宋体" w:cs="宋体" w:hint="eastAsia"/>
          <w:color w:val="000000" w:themeColor="text1"/>
          <w:sz w:val="20"/>
          <w:szCs w:val="20"/>
        </w:rPr>
        <w:t>验收合格后</w:t>
      </w:r>
      <w:r>
        <w:rPr>
          <w:rFonts w:ascii="宋体" w:eastAsia="宋体" w:hAnsi="宋体" w:cs="宋体" w:hint="eastAsia"/>
          <w:color w:val="000000"/>
          <w:sz w:val="20"/>
          <w:szCs w:val="20"/>
        </w:rPr>
        <w:t>签署《验收报告》。</w:t>
      </w:r>
      <w:r>
        <w:rPr>
          <w:rFonts w:ascii="宋体" w:eastAsia="宋体" w:hAnsi="宋体" w:cs="宋体" w:hint="eastAsia"/>
          <w:color w:val="000000"/>
          <w:sz w:val="20"/>
          <w:szCs w:val="20"/>
        </w:rPr>
        <w:t> </w:t>
      </w:r>
      <w:r>
        <w:rPr>
          <w:rFonts w:ascii="宋体" w:eastAsia="宋体" w:hAnsi="宋体" w:cs="宋体" w:hint="eastAsia"/>
          <w:color w:val="000000"/>
          <w:sz w:val="20"/>
          <w:szCs w:val="20"/>
        </w:rPr>
        <w:t>产品质量和安装调试检验标准遵照国家相关规定和最新标准执行。</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验收中如发现有质量不合格或型号规格、数量等与合同货物清单不符、提交的技术文件和资料不完整等情形，乙方应免费更换或补齐，并按照本合同第十一条承担因此发生的违约责任。</w:t>
      </w:r>
    </w:p>
    <w:p w:rsidR="006F35A8">
      <w:pPr>
        <w:snapToGrid w:val="0"/>
        <w:spacing w:line="360" w:lineRule="exact"/>
        <w:ind w:firstLine="480" w:firstLineChars="200"/>
        <w:rPr>
          <w:rFonts w:ascii="宋体" w:eastAsia="宋体" w:hAnsi="宋体" w:cs="宋体"/>
          <w:color w:val="FF0000"/>
          <w:sz w:val="20"/>
          <w:szCs w:val="20"/>
        </w:rPr>
      </w:pPr>
      <w:r>
        <w:rPr>
          <w:rFonts w:ascii="宋体" w:eastAsia="宋体" w:hAnsi="宋体" w:cs="宋体" w:hint="eastAsia"/>
          <w:color w:val="000000"/>
          <w:sz w:val="20"/>
          <w:szCs w:val="20"/>
        </w:rPr>
        <w:t>乙方应向甲方提供但不限于如下技术文件和资料：</w:t>
      </w:r>
      <w:r>
        <w:rPr>
          <w:rFonts w:ascii="宋体" w:eastAsia="宋体" w:hAnsi="宋体" w:cs="宋体" w:hint="eastAsia"/>
          <w:color w:val="FF0000"/>
          <w:sz w:val="20"/>
          <w:szCs w:val="20"/>
        </w:rPr>
        <w:t xml:space="preserve"> </w:t>
      </w:r>
    </w:p>
    <w:p w:rsidR="006F35A8">
      <w:pPr>
        <w:snapToGrid w:val="0"/>
        <w:spacing w:line="360" w:lineRule="exact"/>
        <w:ind w:firstLine="480" w:firstLineChars="200"/>
        <w:rPr>
          <w:rFonts w:ascii="宋体" w:eastAsia="宋体" w:hAnsi="宋体" w:cs="宋体"/>
          <w:sz w:val="20"/>
          <w:szCs w:val="20"/>
        </w:rPr>
      </w:pPr>
      <w:r>
        <w:rPr>
          <w:rFonts w:ascii="宋体" w:eastAsia="宋体" w:hAnsi="宋体" w:cs="宋体" w:hint="eastAsia"/>
          <w:sz w:val="20"/>
          <w:szCs w:val="20"/>
        </w:rPr>
        <w:t>1</w:t>
      </w:r>
      <w:r>
        <w:rPr>
          <w:rFonts w:ascii="宋体" w:eastAsia="宋体" w:hAnsi="宋体" w:cs="宋体" w:hint="eastAsia"/>
          <w:sz w:val="20"/>
          <w:szCs w:val="20"/>
        </w:rPr>
        <w:t>．产品安装、操作和维修保养手册；</w:t>
      </w:r>
    </w:p>
    <w:p w:rsidR="006F35A8">
      <w:pPr>
        <w:snapToGrid w:val="0"/>
        <w:spacing w:line="360" w:lineRule="exact"/>
        <w:ind w:firstLine="480" w:firstLineChars="200"/>
        <w:rPr>
          <w:rFonts w:ascii="宋体" w:eastAsia="宋体" w:hAnsi="宋体" w:cs="宋体"/>
          <w:sz w:val="20"/>
          <w:szCs w:val="20"/>
        </w:rPr>
      </w:pPr>
      <w:r>
        <w:rPr>
          <w:rFonts w:ascii="宋体" w:eastAsia="宋体" w:hAnsi="宋体" w:cs="宋体" w:hint="eastAsia"/>
          <w:sz w:val="20"/>
          <w:szCs w:val="20"/>
        </w:rPr>
        <w:t>2</w:t>
      </w:r>
      <w:r>
        <w:rPr>
          <w:rFonts w:ascii="宋体" w:eastAsia="宋体" w:hAnsi="宋体" w:cs="宋体" w:hint="eastAsia"/>
          <w:sz w:val="20"/>
          <w:szCs w:val="20"/>
        </w:rPr>
        <w:t>．产品使用说明书；</w:t>
      </w:r>
    </w:p>
    <w:p w:rsidR="006F35A8">
      <w:pPr>
        <w:snapToGrid w:val="0"/>
        <w:spacing w:line="360" w:lineRule="exact"/>
        <w:ind w:firstLine="480" w:firstLineChars="200"/>
        <w:rPr>
          <w:rFonts w:ascii="宋体" w:eastAsia="宋体" w:hAnsi="宋体" w:cs="宋体"/>
          <w:sz w:val="20"/>
          <w:szCs w:val="20"/>
        </w:rPr>
      </w:pPr>
      <w:r>
        <w:rPr>
          <w:rFonts w:ascii="宋体" w:eastAsia="宋体" w:hAnsi="宋体" w:cs="宋体" w:hint="eastAsia"/>
          <w:sz w:val="20"/>
          <w:szCs w:val="20"/>
        </w:rPr>
        <w:t>3</w:t>
      </w:r>
      <w:r>
        <w:rPr>
          <w:rFonts w:ascii="宋体" w:eastAsia="宋体" w:hAnsi="宋体" w:cs="宋体" w:hint="eastAsia"/>
          <w:sz w:val="20"/>
          <w:szCs w:val="20"/>
        </w:rPr>
        <w:t>．产品出厂检验合格证；</w:t>
      </w:r>
    </w:p>
    <w:p w:rsidR="006F35A8">
      <w:pPr>
        <w:snapToGrid w:val="0"/>
        <w:spacing w:line="360" w:lineRule="exact"/>
        <w:ind w:firstLine="480" w:firstLineChars="200"/>
        <w:rPr>
          <w:rFonts w:ascii="宋体" w:eastAsia="宋体" w:hAnsi="宋体" w:cs="宋体"/>
          <w:sz w:val="20"/>
          <w:szCs w:val="20"/>
        </w:rPr>
      </w:pPr>
      <w:r>
        <w:rPr>
          <w:rFonts w:ascii="宋体" w:eastAsia="宋体" w:hAnsi="宋体" w:cs="宋体" w:hint="eastAsia"/>
          <w:sz w:val="20"/>
          <w:szCs w:val="20"/>
        </w:rPr>
        <w:t>4</w:t>
      </w:r>
      <w:r>
        <w:rPr>
          <w:rFonts w:ascii="宋体" w:eastAsia="宋体" w:hAnsi="宋体" w:cs="宋体" w:hint="eastAsia"/>
          <w:sz w:val="20"/>
          <w:szCs w:val="20"/>
        </w:rPr>
        <w:t>．产品到货清单；</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sz w:val="20"/>
          <w:szCs w:val="20"/>
        </w:rPr>
        <w:t>5</w:t>
      </w:r>
      <w:r>
        <w:rPr>
          <w:rFonts w:ascii="宋体" w:eastAsia="宋体" w:hAnsi="宋体" w:cs="宋体" w:hint="eastAsia"/>
          <w:sz w:val="20"/>
          <w:szCs w:val="20"/>
        </w:rPr>
        <w:t>．</w:t>
      </w:r>
      <w:r>
        <w:rPr>
          <w:rFonts w:ascii="宋体" w:eastAsia="宋体" w:hAnsi="宋体" w:cs="宋体" w:hint="eastAsia"/>
          <w:color w:val="000000"/>
          <w:sz w:val="20"/>
          <w:szCs w:val="20"/>
        </w:rPr>
        <w:t>产品保修证明。</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6</w:t>
      </w:r>
      <w:r>
        <w:rPr>
          <w:rFonts w:ascii="宋体" w:eastAsia="宋体" w:hAnsi="宋体" w:cs="宋体" w:hint="eastAsia"/>
          <w:color w:val="000000"/>
          <w:sz w:val="20"/>
          <w:szCs w:val="20"/>
        </w:rPr>
        <w:t>．特种设备，有毒、有害、危险物品或特殊货物的生产许可证明，质量检测合格证明，销售、运输许可证明等材料。</w:t>
      </w:r>
    </w:p>
    <w:p w:rsidR="006F35A8">
      <w:pPr>
        <w:snapToGrid w:val="0"/>
        <w:spacing w:line="360" w:lineRule="exact"/>
        <w:ind w:firstLine="480" w:firstLineChars="200"/>
        <w:rPr>
          <w:rFonts w:ascii="宋体" w:eastAsia="宋体" w:hAnsi="宋体" w:cs="宋体"/>
          <w:color w:val="000000"/>
          <w:sz w:val="20"/>
          <w:szCs w:val="20"/>
        </w:rPr>
      </w:pP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第七条</w:t>
      </w:r>
      <w:r>
        <w:rPr>
          <w:rFonts w:ascii="宋体" w:eastAsia="宋体" w:hAnsi="宋体" w:cs="宋体" w:hint="eastAsia"/>
          <w:b/>
          <w:bCs/>
          <w:sz w:val="20"/>
          <w:szCs w:val="20"/>
        </w:rPr>
        <w:t xml:space="preserve"> </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技术培训</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乙方提供详细技术资料并免费对甲方</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人进行</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天技术培训。</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培训的内容及方案应由双方协商制定。乙方前来进行技术培训的人员的费用包括在合同总价中。</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sz w:val="20"/>
          <w:szCs w:val="20"/>
        </w:rPr>
        <w:t>第八条</w:t>
      </w:r>
      <w:r>
        <w:rPr>
          <w:rFonts w:ascii="宋体" w:eastAsia="宋体" w:hAnsi="宋体" w:cs="宋体" w:hint="eastAsia"/>
          <w:b/>
          <w:bCs/>
          <w:sz w:val="20"/>
          <w:szCs w:val="20"/>
        </w:rPr>
        <w:t xml:space="preserve"> </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售后服务</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产品全部验收合格后（以技术验收合格签字为标准），乙方向甲方免费提供</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年上门保修服务、</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年以上免费升级服务（免费升级服务适用于软件产品），质保期为</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质保期内，如因质量问题而引起产品损坏，乙方应对产品予以维修或更换，全部服务费和更换产品或零配件的费用由乙方承担；乙方如不能修理或不能调换，按产品原价赔偿处理。</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质保期内，乙方将向甲方提供优质的售后技术支持服务，开通</w:t>
      </w:r>
      <w:r>
        <w:rPr>
          <w:rFonts w:ascii="宋体" w:eastAsia="宋体" w:hAnsi="宋体" w:cs="宋体" w:hint="eastAsia"/>
          <w:color w:val="000000"/>
          <w:sz w:val="20"/>
          <w:szCs w:val="20"/>
          <w:u w:val="single"/>
        </w:rPr>
        <w:t xml:space="preserve"> 24  </w:t>
      </w:r>
      <w:r>
        <w:rPr>
          <w:rFonts w:ascii="宋体" w:eastAsia="宋体" w:hAnsi="宋体" w:cs="宋体" w:hint="eastAsia"/>
          <w:color w:val="000000"/>
          <w:sz w:val="20"/>
          <w:szCs w:val="20"/>
        </w:rPr>
        <w:t>小时热线电话接受甲方的电话技术咨询；如故障不能排除，乙方应在</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小时内提供现场服务，待产品运行正常后撤离现场。</w:t>
      </w:r>
    </w:p>
    <w:p w:rsidR="006F35A8">
      <w:pPr>
        <w:snapToGrid w:val="0"/>
        <w:spacing w:line="360" w:lineRule="exact"/>
        <w:ind w:firstLine="470" w:firstLineChars="196"/>
        <w:rPr>
          <w:rFonts w:ascii="宋体" w:eastAsia="宋体" w:hAnsi="宋体" w:cs="宋体"/>
          <w:color w:val="000000"/>
          <w:sz w:val="20"/>
          <w:szCs w:val="20"/>
        </w:rPr>
      </w:pPr>
      <w:r>
        <w:rPr>
          <w:rFonts w:ascii="宋体" w:eastAsia="宋体" w:hAnsi="宋体" w:cs="宋体" w:hint="eastAsia"/>
          <w:color w:val="000000"/>
          <w:sz w:val="20"/>
          <w:szCs w:val="20"/>
        </w:rPr>
        <w:t>保修期内，乙方应定期对产品进行免费维护保养，维修或更换零配件。保修期满后，乙</w:t>
      </w:r>
      <w:r>
        <w:rPr>
          <w:rFonts w:ascii="宋体" w:eastAsia="宋体" w:hAnsi="宋体" w:cs="宋体" w:hint="eastAsia"/>
          <w:color w:val="000000"/>
          <w:sz w:val="20"/>
          <w:szCs w:val="20"/>
        </w:rPr>
        <w:t>方必须继续支持维修，并按成本价标准收取维修及零件费用。在整个产品运行过程中，乙方帮助甲方解决在应用过程中遇到的各种技术问题。</w:t>
      </w:r>
    </w:p>
    <w:p w:rsidR="006F35A8">
      <w:pPr>
        <w:snapToGrid w:val="0"/>
        <w:spacing w:line="360" w:lineRule="exact"/>
        <w:ind w:firstLine="470" w:firstLineChars="196"/>
        <w:rPr>
          <w:rFonts w:ascii="宋体" w:eastAsia="宋体" w:hAnsi="宋体" w:cs="宋体"/>
          <w:b/>
          <w:bCs/>
          <w:color w:val="000000" w:themeColor="text1"/>
          <w:sz w:val="20"/>
          <w:szCs w:val="20"/>
        </w:rPr>
      </w:pPr>
      <w:r>
        <w:rPr>
          <w:rFonts w:ascii="宋体" w:eastAsia="宋体" w:hAnsi="宋体" w:cs="宋体" w:hint="eastAsia"/>
          <w:b/>
          <w:bCs/>
          <w:color w:val="000000" w:themeColor="text1"/>
          <w:sz w:val="20"/>
          <w:szCs w:val="20"/>
        </w:rPr>
        <w:t>第九条</w:t>
      </w:r>
      <w:r>
        <w:rPr>
          <w:rFonts w:ascii="宋体" w:eastAsia="宋体" w:hAnsi="宋体" w:cs="宋体" w:hint="eastAsia"/>
          <w:b/>
          <w:bCs/>
          <w:color w:val="000000" w:themeColor="text1"/>
          <w:sz w:val="20"/>
          <w:szCs w:val="20"/>
        </w:rPr>
        <w:t xml:space="preserve">   </w:t>
      </w:r>
      <w:r>
        <w:rPr>
          <w:rFonts w:ascii="宋体" w:eastAsia="宋体" w:hAnsi="宋体" w:cs="宋体" w:hint="eastAsia"/>
          <w:b/>
          <w:bCs/>
          <w:color w:val="000000" w:themeColor="text1"/>
          <w:sz w:val="20"/>
          <w:szCs w:val="20"/>
        </w:rPr>
        <w:t>履约保证金</w:t>
      </w:r>
      <w:r>
        <w:rPr>
          <w:rFonts w:ascii="宋体" w:eastAsia="宋体" w:hAnsi="宋体" w:cs="宋体" w:hint="eastAsia"/>
          <w:b/>
          <w:bCs/>
          <w:color w:val="FF0000"/>
          <w:sz w:val="20"/>
          <w:szCs w:val="20"/>
          <w:highlight w:val="yellow"/>
        </w:rPr>
        <w:t>（有</w:t>
      </w:r>
      <w:r>
        <w:rPr>
          <w:rFonts w:ascii="宋体" w:eastAsia="宋体" w:hAnsi="宋体" w:cs="宋体" w:hint="eastAsia"/>
          <w:b/>
          <w:bCs/>
          <w:color w:val="FF0000"/>
          <w:sz w:val="20"/>
          <w:szCs w:val="20"/>
          <w:highlight w:val="yellow"/>
        </w:rPr>
        <w:t xml:space="preserve"> </w:t>
      </w:r>
      <w:r>
        <w:rPr>
          <w:rFonts w:ascii="宋体" w:eastAsia="宋体" w:hAnsi="宋体" w:cs="宋体" w:hint="eastAsia"/>
          <w:b/>
          <w:bCs/>
          <w:color w:val="FF0000"/>
          <w:sz w:val="20"/>
          <w:szCs w:val="20"/>
          <w:highlight w:val="yellow"/>
        </w:rPr>
        <w:t>□，无</w:t>
      </w:r>
      <w:r>
        <w:rPr>
          <w:rFonts w:ascii="宋体" w:eastAsia="宋体" w:hAnsi="宋体" w:cs="宋体" w:hint="eastAsia"/>
          <w:b/>
          <w:bCs/>
          <w:color w:val="FF0000"/>
          <w:sz w:val="20"/>
          <w:szCs w:val="20"/>
          <w:highlight w:val="yellow"/>
        </w:rPr>
        <w:t xml:space="preserve"> </w:t>
      </w:r>
      <w:r>
        <w:rPr>
          <w:rFonts w:ascii="宋体" w:eastAsia="宋体" w:hAnsi="宋体" w:cs="宋体" w:hint="eastAsia"/>
          <w:b/>
          <w:bCs/>
          <w:color w:val="FF0000"/>
          <w:sz w:val="20"/>
          <w:szCs w:val="20"/>
          <w:highlight w:val="yellow"/>
        </w:rPr>
        <w:t>□，勾选）</w:t>
      </w:r>
    </w:p>
    <w:p w:rsidR="006F35A8">
      <w:pPr>
        <w:snapToGrid w:val="0"/>
        <w:spacing w:line="360" w:lineRule="exact"/>
        <w:ind w:firstLine="470" w:firstLineChars="196"/>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自合同签订后</w:t>
      </w:r>
      <w:r>
        <w:rPr>
          <w:rFonts w:ascii="宋体" w:eastAsia="宋体" w:hAnsi="宋体" w:cs="宋体" w:hint="eastAsia"/>
          <w:color w:val="000000" w:themeColor="text1"/>
          <w:sz w:val="20"/>
          <w:szCs w:val="20"/>
        </w:rPr>
        <w:t>______</w:t>
      </w:r>
      <w:r>
        <w:rPr>
          <w:rFonts w:ascii="宋体" w:eastAsia="宋体" w:hAnsi="宋体" w:cs="宋体" w:hint="eastAsia"/>
          <w:color w:val="000000" w:themeColor="text1"/>
          <w:sz w:val="20"/>
          <w:szCs w:val="20"/>
        </w:rPr>
        <w:t>个工作日内，乙方应按照采购文件约定向甲方支付本项目履约保证金</w:t>
      </w:r>
      <w:r>
        <w:rPr>
          <w:rFonts w:ascii="宋体" w:eastAsia="宋体" w:hAnsi="宋体" w:cs="宋体" w:hint="eastAsia"/>
          <w:color w:val="000000"/>
          <w:sz w:val="20"/>
          <w:szCs w:val="20"/>
        </w:rPr>
        <w:t>________</w:t>
      </w:r>
      <w:r>
        <w:rPr>
          <w:rFonts w:ascii="宋体" w:eastAsia="宋体" w:hAnsi="宋体" w:cs="宋体" w:hint="eastAsia"/>
          <w:color w:val="000000"/>
          <w:sz w:val="20"/>
          <w:szCs w:val="20"/>
        </w:rPr>
        <w:t>元（大写：</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，以履约保函的形式支付</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）。如乙方未能履行合同约定的义务，甲方有权就其所遭受的损失与履约保证金作相应抵扣；若乙方履行义务符合合同约定，甲方将履约保证金无息退还乙方。</w:t>
      </w:r>
    </w:p>
    <w:p w:rsidR="006F35A8">
      <w:pPr>
        <w:snapToGrid w:val="0"/>
        <w:spacing w:line="360" w:lineRule="exact"/>
        <w:ind w:firstLine="470" w:firstLineChars="196"/>
        <w:rPr>
          <w:rFonts w:ascii="宋体" w:eastAsia="宋体" w:hAnsi="宋体" w:cs="宋体"/>
          <w:color w:val="000000" w:themeColor="text1"/>
          <w:sz w:val="20"/>
          <w:szCs w:val="20"/>
        </w:rPr>
      </w:pPr>
    </w:p>
    <w:p w:rsidR="006F35A8">
      <w:pPr>
        <w:snapToGrid w:val="0"/>
        <w:spacing w:line="360" w:lineRule="exact"/>
        <w:ind w:firstLine="470" w:firstLineChars="196"/>
        <w:rPr>
          <w:rFonts w:ascii="宋体" w:eastAsia="宋体" w:hAnsi="宋体" w:cs="宋体"/>
          <w:b/>
          <w:bCs/>
          <w:color w:val="000000"/>
          <w:sz w:val="20"/>
          <w:szCs w:val="20"/>
        </w:rPr>
      </w:pPr>
      <w:r>
        <w:rPr>
          <w:rFonts w:ascii="宋体" w:eastAsia="宋体" w:hAnsi="宋体" w:cs="宋体" w:hint="eastAsia"/>
          <w:b/>
          <w:bCs/>
          <w:color w:val="000000"/>
          <w:sz w:val="20"/>
          <w:szCs w:val="20"/>
        </w:rPr>
        <w:t>第十条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付款方式和时间安排</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验收合格后，乙方提供全额含税发票及相关资料给甲方，甲方按要求进行审核，审批通过后支付相应款项。</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sz w:val="20"/>
          <w:szCs w:val="20"/>
        </w:rPr>
        <w:t>第十一条</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违约责任</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合同生效后，乙方逾期交付产品，应向甲方每日支付合同总价千分之三的违约金。验收合格后，甲方逾期付款，应向乙方每日支付合同总价千分之三的违约金。</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乙方所交付的产品品</w:t>
      </w:r>
      <w:r>
        <w:rPr>
          <w:rFonts w:ascii="宋体" w:eastAsia="宋体" w:hAnsi="宋体" w:cs="宋体" w:hint="eastAsia"/>
          <w:color w:val="000000" w:themeColor="text1"/>
          <w:sz w:val="20"/>
          <w:szCs w:val="20"/>
        </w:rPr>
        <w:t>牌</w:t>
      </w:r>
      <w:r>
        <w:rPr>
          <w:rFonts w:ascii="宋体" w:eastAsia="宋体" w:hAnsi="宋体" w:cs="宋体" w:hint="eastAsia"/>
          <w:color w:val="000000"/>
          <w:sz w:val="20"/>
          <w:szCs w:val="20"/>
        </w:rPr>
        <w:t>、型号、规格、质量不符合同规定标准的，甲方有权拒绝收货。乙方不能交货或不能依约提供技术服务或单方终止合同，甲方可主张乙方向甲方支付不超过合同总价百分之三十的违约金并承担相应的违约责任。</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themeColor="text1"/>
          <w:sz w:val="20"/>
          <w:szCs w:val="20"/>
        </w:rPr>
        <w:t>第十二条</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不可抗力</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签约双方任一方由于受到不可抗力的影响而不能执行合同时，应在不可抗力事件发生后尽快用电报、传真或电传通知另一方，并于事件发生后</w:t>
      </w:r>
      <w:r>
        <w:rPr>
          <w:rFonts w:ascii="宋体" w:eastAsia="宋体" w:hAnsi="宋体" w:cs="宋体" w:hint="eastAsia"/>
          <w:b/>
          <w:bCs/>
          <w:color w:val="000000"/>
          <w:sz w:val="20"/>
          <w:szCs w:val="20"/>
        </w:rPr>
        <w:t>15</w:t>
      </w:r>
      <w:r>
        <w:rPr>
          <w:rFonts w:ascii="宋体" w:eastAsia="宋体" w:hAnsi="宋体" w:cs="宋体" w:hint="eastAsia"/>
          <w:color w:val="000000" w:themeColor="text1"/>
          <w:sz w:val="20"/>
          <w:szCs w:val="20"/>
        </w:rPr>
        <w:t>个日历日</w:t>
      </w:r>
      <w:r>
        <w:rPr>
          <w:rFonts w:ascii="宋体" w:eastAsia="宋体" w:hAnsi="宋体" w:cs="宋体" w:hint="eastAsia"/>
          <w:color w:val="000000"/>
          <w:sz w:val="20"/>
          <w:szCs w:val="20"/>
        </w:rPr>
        <w:t>内将有关当局出具的证明文件用特快专递寄给另一方审阅确认。履行合同的期限相应予以延长，其延长的期限相当于事件所影响的时间。</w:t>
      </w:r>
    </w:p>
    <w:p w:rsidR="006F35A8">
      <w:pPr>
        <w:snapToGrid w:val="0"/>
        <w:spacing w:line="3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不可抗力事件系指买卖双方在缔结合同时所不能预见的，并且它的发生及其后果是无法避免和无法克服的事件，诸如战争、严重火灾、洪水、台风、瘟疫、地震等。</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themeColor="text1"/>
          <w:sz w:val="20"/>
          <w:szCs w:val="20"/>
        </w:rPr>
        <w:t>第十三条</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合同解除</w:t>
      </w:r>
    </w:p>
    <w:p w:rsidR="006F35A8">
      <w:pPr>
        <w:snapToGrid w:val="0"/>
        <w:spacing w:line="360" w:lineRule="exact"/>
        <w:ind w:firstLine="480" w:firstLineChars="200"/>
        <w:rPr>
          <w:rFonts w:ascii="宋体" w:eastAsia="宋体" w:hAnsi="宋体" w:cs="宋体"/>
          <w:color w:val="000000" w:themeColor="text1"/>
          <w:sz w:val="20"/>
          <w:szCs w:val="20"/>
        </w:rPr>
      </w:pPr>
      <w:r>
        <w:rPr>
          <w:rFonts w:ascii="宋体" w:eastAsia="宋体" w:hAnsi="宋体" w:cs="宋体" w:hint="eastAsia"/>
          <w:color w:val="FF0000"/>
          <w:sz w:val="20"/>
          <w:szCs w:val="20"/>
        </w:rPr>
        <w:t>　</w:t>
      </w:r>
      <w:r>
        <w:rPr>
          <w:rFonts w:ascii="宋体" w:eastAsia="宋体" w:hAnsi="宋体" w:cs="宋体" w:hint="eastAsia"/>
          <w:color w:val="000000" w:themeColor="text1"/>
          <w:sz w:val="20"/>
          <w:szCs w:val="20"/>
        </w:rPr>
        <w:t>有下列情形之一的，当事人可以解除合同：</w:t>
      </w:r>
      <w:r>
        <w:rPr>
          <w:rFonts w:ascii="宋体" w:eastAsia="宋体" w:hAnsi="宋体" w:cs="宋体" w:hint="eastAsia"/>
          <w:color w:val="000000" w:themeColor="text1"/>
          <w:sz w:val="20"/>
          <w:szCs w:val="20"/>
        </w:rPr>
        <w:t xml:space="preserve"> </w:t>
      </w:r>
    </w:p>
    <w:p w:rsidR="006F35A8">
      <w:pPr>
        <w:snapToGrid w:val="0"/>
        <w:spacing w:line="360" w:lineRule="exact"/>
        <w:ind w:firstLine="480" w:firstLineChars="2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（一）因不可抗力致使不能实现合同目的；</w:t>
      </w:r>
    </w:p>
    <w:p w:rsidR="006F35A8">
      <w:pPr>
        <w:snapToGrid w:val="0"/>
        <w:spacing w:line="360" w:lineRule="exact"/>
        <w:ind w:firstLine="480" w:firstLineChars="2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（二）由于乙方的原因未能在本合同约定的交货期或工期交货或移交的，逾期超过</w:t>
      </w:r>
      <w:r>
        <w:rPr>
          <w:rFonts w:ascii="宋体" w:eastAsia="宋体" w:hAnsi="宋体" w:cs="宋体" w:hint="eastAsia"/>
          <w:color w:val="000000" w:themeColor="text1"/>
          <w:sz w:val="20"/>
          <w:szCs w:val="20"/>
        </w:rPr>
        <w:t xml:space="preserve"> 15 </w:t>
      </w:r>
      <w:r>
        <w:rPr>
          <w:rFonts w:ascii="宋体" w:eastAsia="宋体" w:hAnsi="宋体" w:cs="宋体" w:hint="eastAsia"/>
          <w:color w:val="000000" w:themeColor="text1"/>
          <w:sz w:val="20"/>
          <w:szCs w:val="20"/>
        </w:rPr>
        <w:t>个日历日仍不能交货或移交的，或乙方所交付的产品品牌、型号、规格、质量不符合同规定标准的，并经过</w:t>
      </w:r>
      <w:r>
        <w:rPr>
          <w:rFonts w:ascii="宋体" w:eastAsia="宋体" w:hAnsi="宋体" w:cs="宋体" w:hint="eastAsia"/>
          <w:color w:val="000000" w:themeColor="text1"/>
          <w:sz w:val="20"/>
          <w:szCs w:val="20"/>
        </w:rPr>
        <w:t>15</w:t>
      </w:r>
      <w:r>
        <w:rPr>
          <w:rFonts w:ascii="宋体" w:eastAsia="宋体" w:hAnsi="宋体" w:cs="宋体" w:hint="eastAsia"/>
          <w:color w:val="000000" w:themeColor="text1"/>
          <w:sz w:val="20"/>
          <w:szCs w:val="20"/>
        </w:rPr>
        <w:t>个日历日整改仍不达标的，甲方有权单方解除合同并要求乙方承担相应的违约责任，同时赔偿由此给甲方造成的其他经济损失。</w:t>
      </w:r>
    </w:p>
    <w:p w:rsidR="006F35A8">
      <w:pPr>
        <w:snapToGrid w:val="0"/>
        <w:spacing w:line="360" w:lineRule="exact"/>
        <w:ind w:firstLine="480" w:firstLineChars="2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（三）法律规定的其他情形。</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themeColor="text1"/>
          <w:sz w:val="20"/>
          <w:szCs w:val="20"/>
        </w:rPr>
        <w:t>第十四条</w:t>
      </w:r>
      <w:r>
        <w:rPr>
          <w:rFonts w:ascii="宋体" w:eastAsia="宋体" w:hAnsi="宋体" w:cs="宋体" w:hint="eastAsia"/>
          <w:b/>
          <w:bCs/>
          <w:color w:val="000000"/>
          <w:sz w:val="20"/>
          <w:szCs w:val="20"/>
        </w:rPr>
        <w:t xml:space="preserve">  </w:t>
      </w:r>
      <w:r>
        <w:rPr>
          <w:rFonts w:ascii="宋体" w:eastAsia="宋体" w:hAnsi="宋体" w:cs="宋体" w:hint="eastAsia"/>
          <w:b/>
          <w:bCs/>
          <w:color w:val="000000"/>
          <w:sz w:val="20"/>
          <w:szCs w:val="20"/>
        </w:rPr>
        <w:t>争议的解决</w:t>
      </w:r>
    </w:p>
    <w:p w:rsidR="006F35A8">
      <w:pPr>
        <w:snapToGrid w:val="0"/>
        <w:spacing w:line="360" w:lineRule="exact"/>
        <w:ind w:firstLine="480" w:firstLineChars="200"/>
        <w:rPr>
          <w:rFonts w:ascii="宋体" w:eastAsia="宋体" w:hAnsi="宋体" w:cs="宋体"/>
          <w:color w:val="000000" w:themeColor="text1"/>
          <w:sz w:val="20"/>
          <w:szCs w:val="20"/>
        </w:rPr>
      </w:pPr>
      <w:r>
        <w:rPr>
          <w:rFonts w:ascii="宋体" w:eastAsia="宋体" w:hAnsi="宋体" w:cs="宋体" w:hint="eastAsia"/>
          <w:color w:val="000000" w:themeColor="text1"/>
          <w:sz w:val="20"/>
          <w:szCs w:val="20"/>
        </w:rPr>
        <w:t>凡因本合同引起的或与本合同有关的任何争议，由双方友好协商解决。协商不成时，双方均有权向深圳市南山区人民法院提起诉讼。</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themeColor="text1"/>
          <w:sz w:val="20"/>
          <w:szCs w:val="20"/>
        </w:rPr>
        <w:t>第十五条</w:t>
      </w:r>
      <w:r>
        <w:rPr>
          <w:rFonts w:ascii="宋体" w:eastAsia="宋体" w:hAnsi="宋体" w:cs="宋体" w:hint="eastAsia"/>
          <w:b/>
          <w:bCs/>
          <w:color w:val="000000"/>
          <w:sz w:val="20"/>
          <w:szCs w:val="20"/>
        </w:rPr>
        <w:t xml:space="preserve">   </w:t>
      </w:r>
    </w:p>
    <w:p w:rsidR="006F35A8">
      <w:pPr>
        <w:snapToGrid w:val="0"/>
        <w:spacing w:line="360" w:lineRule="exact"/>
        <w:ind w:firstLine="480" w:firstLineChars="200"/>
        <w:rPr>
          <w:rFonts w:ascii="宋体" w:eastAsia="宋体" w:hAnsi="宋体" w:cs="宋体"/>
          <w:b/>
          <w:bCs/>
          <w:color w:val="000000"/>
          <w:sz w:val="20"/>
          <w:szCs w:val="20"/>
        </w:rPr>
      </w:pPr>
      <w:r>
        <w:rPr>
          <w:rFonts w:ascii="宋体" w:eastAsia="宋体" w:hAnsi="宋体" w:cs="宋体" w:hint="eastAsia"/>
          <w:b/>
          <w:bCs/>
          <w:color w:val="000000"/>
          <w:sz w:val="20"/>
          <w:szCs w:val="20"/>
        </w:rPr>
        <w:t>合同系甲乙双方协商的结果，本合同未尽事宜，双方可另行补充。本合同一式伍份，双方签字并盖章之日起生效，具有同等法律效</w:t>
      </w:r>
      <w:r>
        <w:rPr>
          <w:rFonts w:ascii="宋体" w:eastAsia="宋体" w:hAnsi="宋体" w:cs="宋体" w:hint="eastAsia"/>
          <w:b/>
          <w:bCs/>
          <w:color w:val="000000"/>
          <w:sz w:val="20"/>
          <w:szCs w:val="20"/>
        </w:rPr>
        <w:t>力。</w:t>
      </w:r>
    </w:p>
    <w:p w:rsidR="006F35A8">
      <w:pPr>
        <w:snapToGrid w:val="0"/>
        <w:spacing w:line="360" w:lineRule="exact"/>
        <w:rPr>
          <w:rFonts w:ascii="宋体" w:eastAsia="宋体" w:hAnsi="宋体" w:cs="宋体"/>
          <w:color w:val="000000"/>
          <w:sz w:val="20"/>
          <w:szCs w:val="20"/>
        </w:rPr>
      </w:pPr>
      <w:r>
        <w:rPr>
          <w:rFonts w:ascii="宋体" w:eastAsia="宋体" w:hAnsi="宋体" w:cs="宋体" w:hint="eastAsia"/>
          <w:b/>
          <w:bCs/>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甲方：深圳职业技术大学</w:t>
      </w:r>
      <w:r>
        <w:rPr>
          <w:rFonts w:ascii="宋体" w:eastAsia="宋体" w:hAnsi="宋体" w:cs="宋体" w:hint="eastAsia"/>
          <w:color w:val="000000"/>
          <w:sz w:val="20"/>
          <w:szCs w:val="20"/>
        </w:rPr>
        <w:t>(</w:t>
      </w:r>
      <w:r>
        <w:rPr>
          <w:rFonts w:ascii="宋体" w:eastAsia="宋体" w:hAnsi="宋体" w:cs="宋体" w:hint="eastAsia"/>
          <w:color w:val="000000"/>
          <w:sz w:val="20"/>
          <w:szCs w:val="20"/>
        </w:rPr>
        <w:t>盖章</w:t>
      </w:r>
      <w:r>
        <w:rPr>
          <w:rFonts w:ascii="宋体" w:eastAsia="宋体" w:hAnsi="宋体" w:cs="宋体" w:hint="eastAsia"/>
          <w:color w:val="000000"/>
          <w:sz w:val="20"/>
          <w:szCs w:val="20"/>
        </w:rPr>
        <w:t>)</w:t>
      </w:r>
      <w:r>
        <w:rPr>
          <w:rFonts w:ascii="宋体" w:eastAsia="宋体" w:hAnsi="宋体" w:cs="宋体" w:hint="eastAsia"/>
          <w:color w:val="000000"/>
          <w:sz w:val="20"/>
          <w:szCs w:val="20"/>
        </w:rPr>
        <w:tab/>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地址：广东省深圳市西丽湖深圳职业技术大学</w:t>
      </w:r>
      <w:r>
        <w:rPr>
          <w:rFonts w:ascii="宋体" w:eastAsia="宋体" w:hAnsi="宋体" w:cs="宋体" w:hint="eastAsia"/>
          <w:color w:val="000000"/>
          <w:sz w:val="20"/>
          <w:szCs w:val="20"/>
        </w:rPr>
        <w:tab/>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邮编：</w:t>
      </w:r>
      <w:r>
        <w:rPr>
          <w:rFonts w:ascii="宋体" w:eastAsia="宋体" w:hAnsi="宋体" w:cs="宋体" w:hint="eastAsia"/>
          <w:color w:val="000000"/>
          <w:sz w:val="20"/>
          <w:szCs w:val="20"/>
        </w:rPr>
        <w:t>518055</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办公室电话</w:t>
      </w:r>
      <w:r>
        <w:rPr>
          <w:rFonts w:ascii="宋体" w:eastAsia="宋体" w:hAnsi="宋体" w:cs="宋体" w:hint="eastAsia"/>
          <w:color w:val="000000"/>
          <w:sz w:val="20"/>
          <w:szCs w:val="20"/>
        </w:rPr>
        <w:t>:</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办公室传真：</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开户银行：平安银行深圳西丽支行</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银行账号：</w:t>
      </w:r>
      <w:r>
        <w:rPr>
          <w:rFonts w:ascii="宋体" w:eastAsia="宋体" w:hAnsi="宋体" w:cs="宋体" w:hint="eastAsia"/>
          <w:color w:val="000000"/>
          <w:sz w:val="20"/>
          <w:szCs w:val="20"/>
        </w:rPr>
        <w:t>0332100256013</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甲方代表签字：</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u w:val="single"/>
        </w:rPr>
        <w:t xml:space="preserve">                      </w:t>
      </w:r>
    </w:p>
    <w:p w:rsidR="006F35A8">
      <w:pPr>
        <w:snapToGrid w:val="0"/>
        <w:spacing w:line="460" w:lineRule="exact"/>
        <w:rPr>
          <w:rFonts w:ascii="宋体" w:eastAsia="宋体" w:hAnsi="宋体" w:cs="宋体"/>
          <w:color w:val="000000"/>
          <w:sz w:val="20"/>
          <w:szCs w:val="20"/>
        </w:rPr>
      </w:pPr>
      <w:r>
        <w:rPr>
          <w:rFonts w:ascii="宋体" w:eastAsia="宋体" w:hAnsi="宋体" w:cs="宋体" w:hint="eastAsia"/>
          <w:color w:val="000000"/>
          <w:sz w:val="20"/>
          <w:szCs w:val="20"/>
        </w:rPr>
        <w:t xml:space="preserve">                                 </w:t>
      </w:r>
    </w:p>
    <w:p w:rsidR="006F35A8">
      <w:pPr>
        <w:snapToGrid w:val="0"/>
        <w:spacing w:line="460" w:lineRule="exact"/>
        <w:rPr>
          <w:rFonts w:ascii="宋体" w:eastAsia="宋体" w:hAnsi="宋体" w:cs="宋体"/>
          <w:color w:val="000000"/>
          <w:sz w:val="20"/>
          <w:szCs w:val="20"/>
        </w:rPr>
      </w:pP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签约时间：</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日</w:t>
      </w:r>
    </w:p>
    <w:p w:rsidR="006F35A8">
      <w:pPr>
        <w:snapToGrid w:val="0"/>
        <w:spacing w:line="460" w:lineRule="exact"/>
        <w:ind w:firstLine="480" w:firstLineChars="200"/>
        <w:rPr>
          <w:rFonts w:ascii="宋体" w:eastAsia="宋体" w:hAnsi="宋体" w:cs="宋体"/>
          <w:color w:val="000000"/>
          <w:sz w:val="20"/>
          <w:szCs w:val="20"/>
        </w:rPr>
      </w:pP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盖章</w:t>
      </w:r>
      <w:r>
        <w:rPr>
          <w:rFonts w:ascii="宋体" w:eastAsia="宋体" w:hAnsi="宋体" w:cs="宋体" w:hint="eastAsia"/>
          <w:color w:val="000000"/>
          <w:sz w:val="20"/>
          <w:szCs w:val="20"/>
        </w:rPr>
        <w:t>)</w:t>
      </w:r>
      <w:r>
        <w:rPr>
          <w:rFonts w:ascii="宋体" w:eastAsia="宋体" w:hAnsi="宋体" w:cs="宋体" w:hint="eastAsia"/>
          <w:color w:val="000000"/>
          <w:sz w:val="20"/>
          <w:szCs w:val="20"/>
        </w:rPr>
        <w:tab/>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地址：</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邮编：</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办公室电话</w:t>
      </w:r>
      <w:r>
        <w:rPr>
          <w:rFonts w:ascii="宋体" w:eastAsia="宋体" w:hAnsi="宋体" w:cs="宋体" w:hint="eastAsia"/>
          <w:color w:val="000000"/>
          <w:sz w:val="20"/>
          <w:szCs w:val="20"/>
        </w:rPr>
        <w:t>:</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办公室传真：</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开户银行：</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银行账号：</w:t>
      </w:r>
    </w:p>
    <w:p w:rsidR="006F35A8">
      <w:pPr>
        <w:snapToGrid w:val="0"/>
        <w:spacing w:line="460" w:lineRule="exact"/>
        <w:ind w:firstLine="480" w:firstLineChars="200"/>
        <w:rPr>
          <w:rFonts w:ascii="宋体" w:eastAsia="宋体" w:hAnsi="宋体" w:cs="宋体"/>
          <w:color w:val="000000"/>
          <w:sz w:val="20"/>
          <w:szCs w:val="20"/>
        </w:rPr>
      </w:pPr>
      <w:r>
        <w:rPr>
          <w:rFonts w:ascii="宋体" w:eastAsia="宋体" w:hAnsi="宋体" w:cs="宋体" w:hint="eastAsia"/>
          <w:color w:val="000000"/>
          <w:sz w:val="20"/>
          <w:szCs w:val="20"/>
        </w:rPr>
        <w:t>乙方代表签字：</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u w:val="single"/>
        </w:rPr>
        <w:t xml:space="preserve">                       </w:t>
      </w:r>
    </w:p>
    <w:p w:rsidR="006F35A8">
      <w:pPr>
        <w:snapToGrid w:val="0"/>
        <w:spacing w:line="360" w:lineRule="auto"/>
        <w:ind w:firstLine="3600" w:firstLineChars="1500"/>
        <w:rPr>
          <w:rFonts w:ascii="宋体" w:eastAsia="宋体" w:hAnsi="宋体" w:cs="宋体"/>
          <w:color w:val="000000"/>
          <w:sz w:val="20"/>
          <w:szCs w:val="20"/>
        </w:rPr>
      </w:pPr>
    </w:p>
    <w:p w:rsidR="006F35A8">
      <w:pPr>
        <w:snapToGrid w:val="0"/>
        <w:spacing w:line="360" w:lineRule="auto"/>
        <w:ind w:firstLine="3600" w:firstLineChars="1500"/>
        <w:rPr>
          <w:rFonts w:ascii="宋体" w:eastAsia="宋体" w:hAnsi="宋体" w:cs="宋体"/>
          <w:color w:val="000000"/>
          <w:sz w:val="20"/>
          <w:szCs w:val="20"/>
        </w:rPr>
      </w:pPr>
      <w:r>
        <w:rPr>
          <w:rFonts w:ascii="宋体" w:eastAsia="宋体" w:hAnsi="宋体" w:cs="宋体" w:hint="eastAsia"/>
          <w:color w:val="000000"/>
          <w:sz w:val="20"/>
          <w:szCs w:val="20"/>
        </w:rPr>
        <w:t>签约时间：</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日</w:t>
      </w:r>
    </w:p>
    <w:p w:rsidR="006F35A8">
      <w:pPr>
        <w:snapToGrid w:val="0"/>
        <w:spacing w:line="460" w:lineRule="exact"/>
        <w:ind w:firstLine="3600" w:firstLineChars="1500"/>
        <w:rPr>
          <w:rFonts w:ascii="宋体" w:eastAsia="宋体" w:hAnsi="宋体" w:cs="宋体"/>
          <w:color w:val="000000"/>
          <w:sz w:val="20"/>
          <w:szCs w:val="20"/>
          <w:u w:val="single"/>
        </w:rPr>
      </w:pPr>
      <w:r>
        <w:rPr>
          <w:rFonts w:ascii="宋体" w:eastAsia="宋体" w:hAnsi="宋体" w:cs="宋体" w:hint="eastAsia"/>
          <w:color w:val="000000"/>
          <w:sz w:val="20"/>
          <w:szCs w:val="20"/>
        </w:rPr>
        <w:t>签约地址：</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u w:val="single"/>
        </w:rPr>
        <w:t>深圳</w:t>
      </w:r>
      <w:r>
        <w:rPr>
          <w:rFonts w:ascii="宋体" w:eastAsia="宋体" w:hAnsi="宋体" w:cs="宋体" w:hint="eastAsia"/>
          <w:color w:val="000000"/>
          <w:sz w:val="20"/>
          <w:szCs w:val="20"/>
          <w:u w:val="single"/>
        </w:rPr>
        <w:t xml:space="preserve">        </w:t>
      </w:r>
    </w:p>
    <w:p w:rsidR="006F35A8">
      <w:pPr>
        <w:snapToGrid w:val="0"/>
        <w:spacing w:line="460" w:lineRule="exact"/>
        <w:rPr>
          <w:rFonts w:ascii="宋体" w:eastAsia="宋体" w:hAnsi="宋体" w:cs="宋体"/>
          <w:color w:val="000000"/>
          <w:sz w:val="20"/>
          <w:szCs w:val="20"/>
        </w:rPr>
      </w:pPr>
      <w:r>
        <w:rPr>
          <w:rFonts w:ascii="宋体" w:eastAsia="宋体" w:hAnsi="宋体" w:cs="宋体" w:hint="eastAsia"/>
          <w:color w:val="000000"/>
          <w:sz w:val="20"/>
          <w:szCs w:val="20"/>
        </w:rPr>
        <w:t>技术参数（与投标文件※※</w:t>
      </w:r>
      <w:r>
        <w:rPr>
          <w:rFonts w:ascii="宋体" w:eastAsia="宋体" w:hAnsi="宋体" w:cs="宋体" w:hint="eastAsia"/>
          <w:color w:val="000000"/>
          <w:sz w:val="20"/>
          <w:szCs w:val="20"/>
        </w:rPr>
        <w:t>---</w:t>
      </w:r>
      <w:r>
        <w:rPr>
          <w:rFonts w:ascii="宋体" w:eastAsia="宋体" w:hAnsi="宋体" w:cs="宋体" w:hint="eastAsia"/>
          <w:color w:val="000000"/>
          <w:sz w:val="20"/>
          <w:szCs w:val="20"/>
        </w:rPr>
        <w:t>※※页技术偏离表相一致，正偏离要体现出来）</w:t>
      </w: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r>
        <w:rPr>
          <w:rFonts w:ascii="宋体" w:eastAsia="宋体" w:hAnsi="宋体" w:cs="宋体" w:hint="eastAsia"/>
          <w:color w:val="000000"/>
          <w:sz w:val="20"/>
          <w:szCs w:val="20"/>
        </w:rPr>
        <w:t>乙方：</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盖章</w:t>
      </w:r>
      <w:r>
        <w:rPr>
          <w:rFonts w:ascii="宋体" w:eastAsia="宋体" w:hAnsi="宋体" w:cs="宋体" w:hint="eastAsia"/>
          <w:color w:val="000000"/>
          <w:sz w:val="20"/>
          <w:szCs w:val="20"/>
        </w:rPr>
        <w:t>)</w:t>
      </w: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snapToGrid w:val="0"/>
        <w:spacing w:line="460" w:lineRule="exact"/>
        <w:ind w:firstLine="3600" w:firstLineChars="1500"/>
        <w:rPr>
          <w:rFonts w:ascii="宋体" w:eastAsia="宋体" w:hAnsi="宋体" w:cs="宋体"/>
          <w:color w:val="000000"/>
          <w:sz w:val="20"/>
          <w:szCs w:val="20"/>
        </w:rPr>
      </w:pPr>
    </w:p>
    <w:p w:rsidR="006F35A8">
      <w:pPr>
        <w:rPr>
          <w:rFonts w:ascii="宋体" w:eastAsia="宋体" w:hAnsi="宋体" w:cs="宋体"/>
        </w:rPr>
      </w:pPr>
    </w:p>
    <w:p w:rsidR="006F35A8">
      <w:pPr>
        <w:spacing w:line="240" w:lineRule="atLeast"/>
        <w:jc w:val="center"/>
        <w:outlineLvl w:val="1"/>
        <w:rPr>
          <w:rFonts w:ascii="宋体" w:eastAsia="宋体" w:hAnsi="宋体" w:cs="宋体"/>
          <w:sz w:val="28"/>
          <w:szCs w:val="28"/>
        </w:rPr>
      </w:pPr>
      <w:r>
        <w:rPr>
          <w:rFonts w:ascii="宋体" w:eastAsia="宋体" w:hAnsi="宋体" w:cs="宋体" w:hint="eastAsia"/>
          <w:b/>
          <w:bCs/>
          <w:kern w:val="44"/>
          <w:sz w:val="28"/>
          <w:szCs w:val="44"/>
        </w:rPr>
        <w:t>第二册</w:t>
      </w:r>
      <w:r>
        <w:rPr>
          <w:rFonts w:ascii="宋体" w:eastAsia="宋体" w:hAnsi="宋体" w:cs="宋体" w:hint="eastAsia"/>
          <w:b/>
          <w:bCs/>
          <w:kern w:val="44"/>
          <w:sz w:val="28"/>
          <w:szCs w:val="44"/>
        </w:rPr>
        <w:t xml:space="preserve">  </w:t>
      </w:r>
      <w:r>
        <w:rPr>
          <w:rFonts w:ascii="宋体" w:eastAsia="宋体" w:hAnsi="宋体" w:cs="宋体" w:hint="eastAsia"/>
          <w:b/>
          <w:bCs/>
          <w:kern w:val="44"/>
          <w:sz w:val="28"/>
          <w:szCs w:val="44"/>
        </w:rPr>
        <w:t>通用条款（公开招标）</w:t>
      </w: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Start w:id="78" w:name="_Hlk72399513"/>
      <w:r>
        <w:rPr>
          <w:rFonts w:ascii="宋体" w:eastAsia="宋体" w:hAnsi="宋体" w:cs="宋体" w:hint="eastAsia"/>
          <w:sz w:val="28"/>
          <w:szCs w:val="28"/>
        </w:rPr>
        <w:t>总则</w:t>
      </w:r>
    </w:p>
    <w:p w:rsidR="006F35A8">
      <w:pPr>
        <w:rPr>
          <w:rFonts w:ascii="宋体" w:eastAsia="宋体" w:hAnsi="宋体" w:cs="宋体"/>
        </w:rPr>
      </w:pPr>
      <w:bookmarkEnd w:id="78"/>
      <w:r>
        <w:rPr>
          <w:rFonts w:ascii="宋体" w:eastAsia="宋体" w:hAnsi="宋体" w:cs="宋体" w:hint="eastAsia"/>
        </w:rPr>
        <w:t xml:space="preserve">1. </w:t>
      </w:r>
      <w:r>
        <w:rPr>
          <w:rFonts w:ascii="宋体" w:eastAsia="宋体" w:hAnsi="宋体" w:cs="宋体" w:hint="eastAsia"/>
        </w:rPr>
        <w:t>通用条款说明</w:t>
      </w:r>
    </w:p>
    <w:p w:rsidR="006F35A8">
      <w:pPr>
        <w:ind w:firstLine="470" w:firstLineChars="196"/>
        <w:rPr>
          <w:rFonts w:ascii="宋体" w:eastAsia="宋体" w:hAnsi="宋体" w:cs="宋体"/>
          <w:szCs w:val="21"/>
        </w:rPr>
      </w:pPr>
      <w:r>
        <w:rPr>
          <w:rFonts w:ascii="宋体" w:eastAsia="宋体" w:hAnsi="宋体" w:cs="宋体" w:hint="eastAsia"/>
          <w:szCs w:val="21"/>
        </w:rPr>
        <w:t>1.1</w:t>
      </w:r>
      <w:r>
        <w:rPr>
          <w:rFonts w:ascii="宋体" w:eastAsia="宋体" w:hAnsi="宋体" w:cs="宋体" w:hint="eastAsia"/>
          <w:szCs w:val="21"/>
        </w:rPr>
        <w:t>招标机构发出招标文件通用条款版本，列出深圳市政府采购项目进行招标采购所适用的通用条款内容。</w:t>
      </w:r>
      <w:bookmarkStart w:id="79" w:name="_Hlk72399729"/>
      <w:r>
        <w:rPr>
          <w:rFonts w:ascii="宋体" w:eastAsia="宋体" w:hAnsi="宋体" w:cs="宋体" w:hint="eastAsia"/>
          <w:szCs w:val="21"/>
        </w:rPr>
        <w:t>如有需要，招标机构可以对通用条款的内容进行补充。</w:t>
      </w:r>
      <w:bookmarkEnd w:id="79"/>
    </w:p>
    <w:p w:rsidR="006F35A8">
      <w:pPr>
        <w:ind w:firstLine="470" w:firstLineChars="196"/>
        <w:rPr>
          <w:rFonts w:ascii="宋体" w:eastAsia="宋体" w:hAnsi="宋体" w:cs="宋体"/>
          <w:szCs w:val="21"/>
        </w:rPr>
      </w:pPr>
      <w:r>
        <w:rPr>
          <w:rFonts w:ascii="宋体" w:eastAsia="宋体" w:hAnsi="宋体" w:cs="宋体" w:hint="eastAsia"/>
          <w:szCs w:val="21"/>
        </w:rPr>
        <w:t>1.2</w:t>
      </w:r>
      <w:r>
        <w:rPr>
          <w:rFonts w:ascii="宋体" w:eastAsia="宋体" w:hAnsi="宋体" w:cs="宋体" w:hint="eastAsia"/>
          <w:szCs w:val="21"/>
        </w:rPr>
        <w:t>招标文件分为第一册“专用条款”和第二册“通用条款”。</w:t>
      </w:r>
    </w:p>
    <w:p w:rsidR="006F35A8">
      <w:pPr>
        <w:ind w:firstLine="470" w:firstLineChars="196"/>
        <w:rPr>
          <w:rFonts w:ascii="宋体" w:eastAsia="宋体" w:hAnsi="宋体" w:cs="宋体"/>
          <w:szCs w:val="21"/>
        </w:rPr>
      </w:pPr>
      <w:r>
        <w:rPr>
          <w:rFonts w:ascii="宋体" w:eastAsia="宋体" w:hAnsi="宋体" w:cs="宋体" w:hint="eastAsia"/>
          <w:szCs w:val="21"/>
        </w:rPr>
        <w:t>1.3</w:t>
      </w:r>
      <w:r>
        <w:rPr>
          <w:rFonts w:ascii="宋体" w:eastAsia="宋体" w:hAnsi="宋体" w:cs="宋体" w:hint="eastAsia"/>
          <w:szCs w:val="21"/>
        </w:rPr>
        <w:t>“专用条款”是对本次采购项目的具体要求，包含招标公告、对通用条款的补充内容及其他关键信息、用户需求书、投标文件格式及附件、合同条款及格式等内容。</w:t>
      </w:r>
    </w:p>
    <w:p w:rsidR="006F35A8">
      <w:pPr>
        <w:ind w:firstLine="470" w:firstLineChars="196"/>
        <w:rPr>
          <w:rFonts w:ascii="宋体" w:eastAsia="宋体" w:hAnsi="宋体" w:cs="宋体"/>
          <w:szCs w:val="21"/>
        </w:rPr>
      </w:pPr>
      <w:r>
        <w:rPr>
          <w:rFonts w:ascii="宋体" w:eastAsia="宋体" w:hAnsi="宋体" w:cs="宋体" w:hint="eastAsia"/>
          <w:szCs w:val="21"/>
        </w:rPr>
        <w:t>1.4</w:t>
      </w:r>
      <w:r>
        <w:rPr>
          <w:rFonts w:ascii="宋体" w:eastAsia="宋体" w:hAnsi="宋体" w:cs="宋体" w:hint="eastAsia"/>
          <w:szCs w:val="21"/>
        </w:rPr>
        <w:t>“通用条款”是适用于政府采购公开招标项目的基础性条款，具有普遍性和通用性。</w:t>
      </w:r>
    </w:p>
    <w:p w:rsidR="006F35A8">
      <w:pPr>
        <w:ind w:firstLine="470" w:firstLineChars="196"/>
        <w:rPr>
          <w:rFonts w:ascii="宋体" w:eastAsia="宋体" w:hAnsi="宋体" w:cs="宋体"/>
          <w:szCs w:val="21"/>
        </w:rPr>
      </w:pPr>
      <w:r>
        <w:rPr>
          <w:rFonts w:ascii="宋体" w:eastAsia="宋体" w:hAnsi="宋体" w:cs="宋体" w:hint="eastAsia"/>
          <w:szCs w:val="21"/>
        </w:rPr>
        <w:t xml:space="preserve">1.5 </w:t>
      </w:r>
      <w:r>
        <w:rPr>
          <w:rFonts w:ascii="宋体" w:eastAsia="宋体" w:hAnsi="宋体" w:cs="宋体" w:hint="eastAsia"/>
          <w:szCs w:val="21"/>
        </w:rPr>
        <w:t>“专用条款”和“通用条款”表述不一致或有冲突时，以“专用条款”为准。</w:t>
      </w:r>
    </w:p>
    <w:p w:rsidR="006F35A8">
      <w:pPr>
        <w:rPr>
          <w:rFonts w:ascii="宋体" w:eastAsia="宋体" w:hAnsi="宋体" w:cs="宋体"/>
        </w:rPr>
      </w:pPr>
      <w:r>
        <w:rPr>
          <w:rFonts w:ascii="宋体" w:eastAsia="宋体" w:hAnsi="宋体" w:cs="宋体" w:hint="eastAsia"/>
        </w:rPr>
        <w:t>2</w:t>
      </w:r>
      <w:r>
        <w:rPr>
          <w:rFonts w:ascii="宋体" w:eastAsia="宋体" w:hAnsi="宋体" w:cs="宋体" w:hint="eastAsia"/>
        </w:rPr>
        <w:t>．招标说明</w:t>
      </w:r>
    </w:p>
    <w:p w:rsidR="006F35A8">
      <w:pPr>
        <w:ind w:firstLine="470" w:firstLineChars="196"/>
        <w:rPr>
          <w:rFonts w:ascii="宋体" w:eastAsia="宋体" w:hAnsi="宋体" w:cs="宋体"/>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rsidR="006F35A8">
      <w:pPr>
        <w:rPr>
          <w:rFonts w:ascii="宋体" w:eastAsia="宋体" w:hAnsi="宋体" w:cs="宋体"/>
        </w:rPr>
      </w:pPr>
      <w:r>
        <w:rPr>
          <w:rFonts w:ascii="宋体" w:eastAsia="宋体" w:hAnsi="宋体" w:cs="宋体" w:hint="eastAsia"/>
        </w:rPr>
        <w:t>3</w:t>
      </w:r>
      <w:r>
        <w:rPr>
          <w:rFonts w:ascii="宋体" w:eastAsia="宋体" w:hAnsi="宋体" w:cs="宋体" w:hint="eastAsia"/>
        </w:rPr>
        <w:t>．定义</w:t>
      </w:r>
    </w:p>
    <w:p w:rsidR="006F35A8">
      <w:pPr>
        <w:ind w:firstLine="480" w:firstLineChars="200"/>
        <w:rPr>
          <w:rFonts w:ascii="宋体" w:eastAsia="宋体" w:hAnsi="宋体" w:cs="宋体"/>
          <w:szCs w:val="21"/>
        </w:rPr>
      </w:pPr>
      <w:r>
        <w:rPr>
          <w:rFonts w:ascii="宋体" w:eastAsia="宋体" w:hAnsi="宋体" w:cs="宋体" w:hint="eastAsia"/>
          <w:szCs w:val="21"/>
        </w:rPr>
        <w:t>招标文件中下列术语应解释为：</w:t>
      </w:r>
    </w:p>
    <w:p w:rsidR="006F35A8">
      <w:pPr>
        <w:ind w:firstLine="470" w:firstLineChars="196"/>
        <w:rPr>
          <w:rFonts w:ascii="宋体" w:eastAsia="宋体" w:hAnsi="宋体" w:cs="宋体"/>
          <w:szCs w:val="21"/>
        </w:rPr>
      </w:pPr>
      <w:r>
        <w:rPr>
          <w:rFonts w:ascii="宋体" w:eastAsia="宋体" w:hAnsi="宋体" w:cs="宋体" w:hint="eastAsia"/>
          <w:szCs w:val="21"/>
        </w:rPr>
        <w:t>3.1</w:t>
      </w:r>
      <w:r>
        <w:rPr>
          <w:rFonts w:ascii="宋体" w:eastAsia="宋体" w:hAnsi="宋体" w:cs="宋体" w:hint="eastAsia"/>
          <w:szCs w:val="21"/>
        </w:rPr>
        <w:t>“采购人”：指利用财政性资金依法进行政府采购的国家机关、事业单位、团体组织；</w:t>
      </w:r>
    </w:p>
    <w:p w:rsidR="006F35A8">
      <w:pPr>
        <w:ind w:firstLine="470" w:firstLineChars="196"/>
        <w:rPr>
          <w:rFonts w:ascii="宋体" w:eastAsia="宋体" w:hAnsi="宋体" w:cs="宋体"/>
          <w:szCs w:val="21"/>
        </w:rPr>
      </w:pPr>
      <w:r>
        <w:rPr>
          <w:rFonts w:ascii="宋体" w:eastAsia="宋体" w:hAnsi="宋体" w:cs="宋体" w:hint="eastAsia"/>
          <w:szCs w:val="21"/>
        </w:rPr>
        <w:t xml:space="preserve">3.2 </w:t>
      </w:r>
      <w:r>
        <w:rPr>
          <w:rFonts w:ascii="宋体" w:eastAsia="宋体" w:hAnsi="宋体" w:cs="宋体" w:hint="eastAsia"/>
          <w:szCs w:val="21"/>
        </w:rPr>
        <w:t>“招标机构”</w:t>
      </w:r>
      <w:r>
        <w:rPr>
          <w:rFonts w:ascii="宋体" w:eastAsia="宋体" w:hAnsi="宋体" w:cs="宋体" w:hint="eastAsia"/>
          <w:color w:val="000000" w:themeColor="text1"/>
          <w:szCs w:val="21"/>
        </w:rPr>
        <w:t>系指根据采购人的委托，代理政府采购事宜的机构，在此特指拥有采购代理资格的</w:t>
      </w:r>
      <w:r>
        <w:rPr>
          <w:rFonts w:ascii="宋体" w:eastAsia="宋体" w:hAnsi="宋体" w:cs="宋体" w:hint="eastAsia"/>
          <w:b/>
          <w:bCs/>
          <w:color w:val="000000" w:themeColor="text1"/>
          <w:szCs w:val="21"/>
        </w:rPr>
        <w:t>友和保险经纪有限公司</w:t>
      </w:r>
      <w:r>
        <w:rPr>
          <w:rFonts w:ascii="宋体" w:eastAsia="宋体" w:hAnsi="宋体" w:cs="宋体" w:hint="eastAsia"/>
          <w:szCs w:val="21"/>
        </w:rPr>
        <w:t>；</w:t>
      </w:r>
    </w:p>
    <w:p w:rsidR="006F35A8">
      <w:pPr>
        <w:ind w:firstLine="470" w:firstLineChars="196"/>
        <w:rPr>
          <w:rFonts w:ascii="宋体" w:eastAsia="宋体" w:hAnsi="宋体" w:cs="宋体"/>
          <w:szCs w:val="21"/>
        </w:rPr>
      </w:pPr>
      <w:r>
        <w:rPr>
          <w:rFonts w:ascii="宋体" w:eastAsia="宋体" w:hAnsi="宋体" w:cs="宋体" w:hint="eastAsia"/>
          <w:szCs w:val="21"/>
        </w:rPr>
        <w:t>3.3</w:t>
      </w:r>
      <w:r>
        <w:rPr>
          <w:rFonts w:ascii="宋体" w:eastAsia="宋体" w:hAnsi="宋体" w:cs="宋体" w:hint="eastAsia"/>
          <w:szCs w:val="21"/>
        </w:rPr>
        <w:t>“投标人”，即供应商，指参加投标竞争并愿意按照招标文件要求向采购人提供货物、工程或者服务的依法成立的法人、其他组织或者自然人；</w:t>
      </w:r>
    </w:p>
    <w:p w:rsidR="006F35A8">
      <w:pPr>
        <w:ind w:firstLine="470" w:firstLineChars="196"/>
        <w:rPr>
          <w:rFonts w:ascii="宋体" w:eastAsia="宋体" w:hAnsi="宋体" w:cs="宋体"/>
          <w:szCs w:val="21"/>
        </w:rPr>
      </w:pPr>
      <w:r>
        <w:rPr>
          <w:rFonts w:ascii="宋体" w:eastAsia="宋体" w:hAnsi="宋体" w:cs="宋体" w:hint="eastAsia"/>
          <w:szCs w:val="21"/>
        </w:rPr>
        <w:t>3.4</w:t>
      </w:r>
      <w:r>
        <w:rPr>
          <w:rFonts w:ascii="宋体" w:eastAsia="宋体" w:hAnsi="宋体" w:cs="宋体" w:hint="eastAsia"/>
          <w:szCs w:val="21"/>
        </w:rPr>
        <w:t>“评审委员会”是依据《深圳经济特区政府采购条例》、《深圳经济特区政府采购条例实施细则》等有关规定组建的专门负责本次招标其评审工作的临时性机构；</w:t>
      </w:r>
    </w:p>
    <w:p w:rsidR="006F35A8">
      <w:pPr>
        <w:ind w:firstLine="470" w:firstLineChars="196"/>
        <w:rPr>
          <w:rFonts w:ascii="宋体" w:eastAsia="宋体" w:hAnsi="宋体" w:cs="宋体"/>
          <w:szCs w:val="21"/>
        </w:rPr>
      </w:pPr>
      <w:r>
        <w:rPr>
          <w:rFonts w:ascii="宋体" w:eastAsia="宋体" w:hAnsi="宋体" w:cs="宋体" w:hint="eastAsia"/>
          <w:szCs w:val="21"/>
        </w:rPr>
        <w:t>3.5</w:t>
      </w:r>
      <w:r>
        <w:rPr>
          <w:rFonts w:ascii="宋体" w:eastAsia="宋体" w:hAnsi="宋体" w:cs="宋体" w:hint="eastAsia"/>
          <w:szCs w:val="21"/>
        </w:rPr>
        <w:t>“日期”指公历日；</w:t>
      </w:r>
    </w:p>
    <w:p w:rsidR="006F35A8">
      <w:pPr>
        <w:ind w:firstLine="470" w:firstLineChars="196"/>
        <w:rPr>
          <w:rFonts w:ascii="宋体" w:eastAsia="宋体" w:hAnsi="宋体" w:cs="宋体"/>
          <w:szCs w:val="21"/>
        </w:rPr>
      </w:pPr>
      <w:r>
        <w:rPr>
          <w:rFonts w:ascii="宋体" w:eastAsia="宋体" w:hAnsi="宋体" w:cs="宋体" w:hint="eastAsia"/>
          <w:szCs w:val="21"/>
        </w:rPr>
        <w:t>3.6</w:t>
      </w:r>
      <w:r>
        <w:rPr>
          <w:rFonts w:ascii="宋体" w:eastAsia="宋体" w:hAnsi="宋体" w:cs="宋体" w:hint="eastAsia"/>
          <w:szCs w:val="21"/>
        </w:rPr>
        <w:t>“合同”指由本次招标所产生的合同或合约文件；</w:t>
      </w:r>
    </w:p>
    <w:p w:rsidR="006F35A8">
      <w:pPr>
        <w:suppressAutoHyphens/>
        <w:wordWrap w:val="0"/>
        <w:ind w:firstLine="470" w:firstLineChars="196"/>
        <w:rPr>
          <w:rFonts w:ascii="宋体" w:eastAsia="宋体" w:hAnsi="宋体" w:cs="宋体"/>
          <w:szCs w:val="21"/>
        </w:rPr>
      </w:pPr>
      <w:r>
        <w:rPr>
          <w:rFonts w:ascii="宋体" w:eastAsia="宋体" w:hAnsi="宋体" w:cs="宋体" w:hint="eastAsia"/>
          <w:szCs w:val="21"/>
        </w:rPr>
        <w:t>3.7</w:t>
      </w:r>
      <w:r>
        <w:rPr>
          <w:rFonts w:ascii="宋体" w:eastAsia="宋体" w:hAnsi="宋体" w:cs="宋体" w:hint="eastAsia"/>
          <w:szCs w:val="21"/>
        </w:rPr>
        <w:t>“电子投标文件”指利用</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网站提供的</w:t>
      </w:r>
      <w:r>
        <w:rPr>
          <w:rFonts w:ascii="宋体" w:eastAsia="宋体" w:hAnsi="宋体" w:cs="宋体" w:hint="eastAsia"/>
        </w:rPr>
        <w:t>深圳智慧采购平台投标文件制作专用软件（以下简称：投标文件制作软件）制作并</w:t>
      </w:r>
      <w:r>
        <w:rPr>
          <w:rFonts w:ascii="宋体" w:eastAsia="宋体" w:hAnsi="宋体" w:cs="宋体" w:hint="eastAsia"/>
          <w:szCs w:val="21"/>
        </w:rPr>
        <w:t>加密的投标文件</w:t>
      </w:r>
      <w:r>
        <w:rPr>
          <w:rFonts w:ascii="宋体" w:eastAsia="宋体" w:hAnsi="宋体" w:cs="宋体" w:hint="eastAsia"/>
          <w:szCs w:val="21"/>
        </w:rPr>
        <w:t>,</w:t>
      </w:r>
      <w:r>
        <w:rPr>
          <w:rFonts w:ascii="宋体" w:eastAsia="宋体" w:hAnsi="宋体" w:cs="宋体" w:hint="eastAsia"/>
          <w:szCs w:val="21"/>
        </w:rPr>
        <w:t>适用于网上投标；（投标文件制作软件可从</w:t>
      </w:r>
      <w:r>
        <w:rPr>
          <w:rFonts w:ascii="宋体" w:eastAsia="宋体" w:hAnsi="宋体" w:cs="宋体" w:hint="eastAsia"/>
        </w:rPr>
        <w:t>“下载地址：</w:t>
      </w:r>
      <w:r>
        <w:rPr>
          <w:rFonts w:ascii="宋体" w:eastAsia="宋体" w:hAnsi="宋体" w:cs="宋体" w:hint="eastAsia"/>
          <w:color w:val="000000" w:themeColor="text1"/>
          <w:highlight w:val="yellow"/>
        </w:rPr>
        <w:t>http://zfcg.szggzy.com:8081/cgxy/013002/20210923/173e0b2c-7a4c-4246-a0c7-e0ea75d84dd6.html</w:t>
      </w:r>
      <w:r>
        <w:rPr>
          <w:rFonts w:ascii="宋体" w:eastAsia="宋体" w:hAnsi="宋体" w:cs="宋体" w:hint="eastAsia"/>
        </w:rPr>
        <w:t>”</w:t>
      </w:r>
      <w:r>
        <w:rPr>
          <w:rFonts w:ascii="宋体" w:eastAsia="宋体" w:hAnsi="宋体" w:cs="宋体" w:hint="eastAsia"/>
          <w:szCs w:val="21"/>
        </w:rPr>
        <w:t>下载）；</w:t>
      </w:r>
    </w:p>
    <w:p w:rsidR="006F35A8">
      <w:pPr>
        <w:ind w:firstLine="470" w:firstLineChars="196"/>
        <w:rPr>
          <w:rFonts w:ascii="宋体" w:eastAsia="宋体" w:hAnsi="宋体" w:cs="宋体"/>
          <w:szCs w:val="21"/>
        </w:rPr>
      </w:pPr>
      <w:r>
        <w:rPr>
          <w:rFonts w:ascii="宋体" w:eastAsia="宋体" w:hAnsi="宋体" w:cs="宋体" w:hint="eastAsia"/>
          <w:szCs w:val="21"/>
        </w:rPr>
        <w:t>3.8</w:t>
      </w:r>
      <w:r>
        <w:rPr>
          <w:rFonts w:ascii="宋体" w:eastAsia="宋体" w:hAnsi="宋体" w:cs="宋体" w:hint="eastAsia"/>
          <w:szCs w:val="21"/>
        </w:rPr>
        <w:t>“网上投标”指通过</w:t>
      </w:r>
      <w:r>
        <w:rPr>
          <w:rFonts w:ascii="宋体" w:eastAsia="宋体" w:hAnsi="宋体" w:cs="宋体" w:hint="eastAsia"/>
          <w:b/>
          <w:bCs/>
          <w:color w:val="FF0000"/>
          <w:szCs w:val="21"/>
        </w:rPr>
        <w:t>深圳交易集团有限公司政府采购业务分公司</w:t>
      </w:r>
      <w:r>
        <w:rPr>
          <w:rFonts w:ascii="宋体" w:eastAsia="宋体" w:hAnsi="宋体" w:cs="宋体" w:hint="eastAsia"/>
          <w:szCs w:val="21"/>
        </w:rPr>
        <w:t>网站上传电子投标文件；</w:t>
      </w:r>
    </w:p>
    <w:p w:rsidR="006F35A8">
      <w:pPr>
        <w:ind w:firstLine="470" w:firstLineChars="196"/>
        <w:rPr>
          <w:rFonts w:ascii="宋体" w:eastAsia="宋体" w:hAnsi="宋体" w:cs="宋体"/>
          <w:szCs w:val="21"/>
        </w:rPr>
      </w:pPr>
      <w:r>
        <w:rPr>
          <w:rFonts w:ascii="宋体" w:eastAsia="宋体" w:hAnsi="宋体" w:cs="宋体" w:hint="eastAsia"/>
          <w:szCs w:val="21"/>
        </w:rPr>
        <w:t>3.9</w:t>
      </w:r>
      <w:r>
        <w:rPr>
          <w:rFonts w:ascii="宋体" w:eastAsia="宋体" w:hAnsi="宋体" w:cs="宋体" w:hint="eastAsia"/>
          <w:szCs w:val="21"/>
        </w:rPr>
        <w:t>招标文件中的标题或题名仅起引导作用，而不应视为对招标文件内容的理解和解释。</w:t>
      </w:r>
    </w:p>
    <w:p w:rsidR="006F35A8">
      <w:pPr>
        <w:rPr>
          <w:rFonts w:ascii="宋体" w:eastAsia="宋体" w:hAnsi="宋体" w:cs="宋体"/>
        </w:rPr>
      </w:pPr>
      <w:r>
        <w:rPr>
          <w:rFonts w:ascii="宋体" w:eastAsia="宋体" w:hAnsi="宋体" w:cs="宋体" w:hint="eastAsia"/>
        </w:rPr>
        <w:t xml:space="preserve">4. </w:t>
      </w:r>
      <w:bookmarkStart w:id="80" w:name="_Hlk72398643"/>
      <w:r>
        <w:rPr>
          <w:rFonts w:ascii="宋体" w:eastAsia="宋体" w:hAnsi="宋体" w:cs="宋体" w:hint="eastAsia"/>
        </w:rPr>
        <w:t>政府采购供应商责任</w:t>
      </w:r>
    </w:p>
    <w:p w:rsidR="006F35A8">
      <w:pPr>
        <w:ind w:firstLine="470" w:firstLineChars="196"/>
        <w:rPr>
          <w:rFonts w:ascii="宋体" w:eastAsia="宋体" w:hAnsi="宋体" w:cs="宋体"/>
          <w:szCs w:val="21"/>
        </w:rPr>
      </w:pPr>
      <w:r>
        <w:rPr>
          <w:rFonts w:ascii="宋体" w:eastAsia="宋体" w:hAnsi="宋体" w:cs="宋体" w:hint="eastAsia"/>
          <w:szCs w:val="21"/>
        </w:rPr>
        <w:t>4.1</w:t>
      </w:r>
      <w:r>
        <w:rPr>
          <w:rFonts w:ascii="宋体" w:eastAsia="宋体" w:hAnsi="宋体" w:cs="宋体" w:hint="eastAsia"/>
          <w:szCs w:val="21"/>
        </w:rPr>
        <w:t>欢迎诚信、有实力和有社会责任心的供应商参与政府采购事业</w:t>
      </w:r>
      <w:r>
        <w:rPr>
          <w:rFonts w:ascii="宋体" w:eastAsia="宋体" w:hAnsi="宋体" w:cs="宋体" w:hint="eastAsia"/>
          <w:szCs w:val="21"/>
        </w:rPr>
        <w:t>。</w:t>
      </w:r>
    </w:p>
    <w:p w:rsidR="006F35A8">
      <w:pPr>
        <w:ind w:firstLine="470" w:firstLineChars="196"/>
        <w:rPr>
          <w:rFonts w:ascii="宋体" w:eastAsia="宋体" w:hAnsi="宋体" w:cs="宋体"/>
          <w:szCs w:val="21"/>
        </w:rPr>
      </w:pPr>
      <w:r>
        <w:rPr>
          <w:rFonts w:ascii="宋体" w:eastAsia="宋体" w:hAnsi="宋体" w:cs="宋体" w:hint="eastAsia"/>
          <w:szCs w:val="21"/>
        </w:rPr>
        <w:t>4.2</w:t>
      </w:r>
      <w:r>
        <w:rPr>
          <w:rFonts w:ascii="宋体" w:eastAsia="宋体" w:hAnsi="宋体" w:cs="宋体" w:hint="eastAsia"/>
          <w:szCs w:val="21"/>
        </w:rPr>
        <w:t>投标人应当遵循公平竞争的原则，不得恶意串通，不得妨碍其他投标人的竞争行为，不得损害采购人或者其他投标人的合法权益。如违反上述要求，经核实后，供应商的投标无效。</w:t>
      </w:r>
    </w:p>
    <w:p w:rsidR="006F35A8">
      <w:pPr>
        <w:rPr>
          <w:rFonts w:ascii="宋体" w:eastAsia="宋体" w:hAnsi="宋体" w:cs="宋体"/>
        </w:rPr>
      </w:pPr>
      <w:r>
        <w:rPr>
          <w:rFonts w:ascii="宋体" w:eastAsia="宋体" w:hAnsi="宋体" w:cs="宋体" w:hint="eastAsia"/>
        </w:rPr>
        <w:t>5</w:t>
      </w:r>
      <w:r>
        <w:rPr>
          <w:rFonts w:ascii="宋体" w:eastAsia="宋体" w:hAnsi="宋体" w:cs="宋体" w:hint="eastAsia"/>
        </w:rPr>
        <w:t>．投标人参加政府采购的条件</w:t>
      </w:r>
    </w:p>
    <w:p w:rsidR="006F35A8">
      <w:pPr>
        <w:ind w:firstLine="470" w:firstLineChars="196"/>
        <w:rPr>
          <w:rFonts w:ascii="宋体" w:eastAsia="宋体" w:hAnsi="宋体" w:cs="宋体"/>
          <w:szCs w:val="21"/>
        </w:rPr>
      </w:pPr>
      <w:r>
        <w:rPr>
          <w:rFonts w:ascii="宋体" w:eastAsia="宋体" w:hAnsi="宋体" w:cs="宋体" w:hint="eastAsia"/>
          <w:szCs w:val="21"/>
        </w:rPr>
        <w:t>5.1</w:t>
      </w:r>
      <w:r>
        <w:rPr>
          <w:rFonts w:ascii="宋体" w:eastAsia="宋体" w:hAnsi="宋体" w:cs="宋体" w:hint="eastAsia"/>
          <w:szCs w:val="21"/>
        </w:rPr>
        <w:t>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fldChar w:fldCharType="begin"/>
      </w:r>
      <w:r>
        <w:instrText xml:space="preserve"> HYPERLINK "C:\\Users\\69073\\Desktop\\模板\\供应商注册及信息变更指引" </w:instrText>
      </w:r>
      <w:r>
        <w:fldChar w:fldCharType="separate"/>
      </w:r>
      <w:r>
        <w:rPr>
          <w:rStyle w:val="Hyperlink"/>
          <w:rFonts w:ascii="宋体" w:eastAsia="宋体" w:hAnsi="宋体" w:cs="宋体" w:hint="eastAsia"/>
          <w:szCs w:val="21"/>
        </w:rPr>
        <w:t>供应商注册及信息变更指引</w:t>
      </w:r>
      <w:r>
        <w:fldChar w:fldCharType="end"/>
      </w:r>
      <w:r>
        <w:rPr>
          <w:rFonts w:ascii="宋体" w:eastAsia="宋体" w:hAnsi="宋体" w:cs="宋体" w:hint="eastAsia"/>
          <w:szCs w:val="21"/>
        </w:rPr>
        <w:t>》详见</w:t>
      </w:r>
      <w:r>
        <w:rPr>
          <w:rFonts w:ascii="宋体" w:eastAsia="宋体" w:hAnsi="宋体" w:cs="宋体" w:hint="eastAsia"/>
          <w:szCs w:val="21"/>
        </w:rPr>
        <w:t>http://zfcg.szggzy.com:8081/</w:t>
      </w:r>
      <w:r>
        <w:rPr>
          <w:rFonts w:ascii="宋体" w:eastAsia="宋体" w:hAnsi="宋体" w:cs="宋体" w:hint="eastAsia"/>
          <w:szCs w:val="21"/>
        </w:rPr>
        <w:t>。</w:t>
      </w:r>
    </w:p>
    <w:p w:rsidR="006F35A8">
      <w:pPr>
        <w:ind w:firstLine="470" w:firstLineChars="196"/>
        <w:rPr>
          <w:rFonts w:ascii="宋体" w:eastAsia="宋体" w:hAnsi="宋体" w:cs="宋体"/>
          <w:szCs w:val="21"/>
        </w:rPr>
      </w:pPr>
      <w:r>
        <w:rPr>
          <w:rFonts w:ascii="宋体" w:eastAsia="宋体" w:hAnsi="宋体" w:cs="宋体" w:hint="eastAsia"/>
          <w:szCs w:val="21"/>
        </w:rPr>
        <w:t>5.2</w:t>
      </w:r>
      <w:r>
        <w:rPr>
          <w:rFonts w:ascii="宋体" w:eastAsia="宋体" w:hAnsi="宋体" w:cs="宋体" w:hint="eastAsia"/>
          <w:szCs w:val="21"/>
        </w:rPr>
        <w:t>投标人资格要求</w:t>
      </w:r>
    </w:p>
    <w:p w:rsidR="006F35A8">
      <w:pPr>
        <w:ind w:firstLine="470" w:firstLineChars="196"/>
        <w:rPr>
          <w:rFonts w:ascii="宋体" w:eastAsia="宋体" w:hAnsi="宋体" w:cs="宋体"/>
          <w:szCs w:val="21"/>
        </w:rPr>
      </w:pPr>
      <w:r>
        <w:rPr>
          <w:rFonts w:ascii="宋体" w:eastAsia="宋体" w:hAnsi="宋体" w:cs="宋体" w:hint="eastAsia"/>
          <w:szCs w:val="21"/>
        </w:rPr>
        <w:t>参加本项目的投标人应具备的资格条件详见本项目招标公告中</w:t>
      </w:r>
      <w:r>
        <w:rPr>
          <w:rFonts w:ascii="宋体" w:eastAsia="宋体" w:hAnsi="宋体" w:cs="宋体" w:hint="eastAsia"/>
          <w:szCs w:val="21"/>
        </w:rPr>
        <w:t xml:space="preserve"> </w:t>
      </w:r>
      <w:r>
        <w:rPr>
          <w:rFonts w:ascii="宋体" w:eastAsia="宋体" w:hAnsi="宋体" w:cs="宋体" w:hint="eastAsia"/>
          <w:szCs w:val="21"/>
        </w:rPr>
        <w:t>“投标人资格要求”（即申请人的资格要求）的内容。</w:t>
      </w:r>
    </w:p>
    <w:p w:rsidR="006F35A8">
      <w:pPr>
        <w:ind w:firstLine="470" w:firstLineChars="196"/>
        <w:rPr>
          <w:rFonts w:ascii="宋体" w:eastAsia="宋体" w:hAnsi="宋体" w:cs="宋体"/>
          <w:szCs w:val="21"/>
        </w:rPr>
      </w:pPr>
      <w:r>
        <w:rPr>
          <w:rFonts w:ascii="宋体" w:eastAsia="宋体" w:hAnsi="宋体" w:cs="宋体" w:hint="eastAsia"/>
          <w:szCs w:val="21"/>
        </w:rPr>
        <w:t>5.3</w:t>
      </w:r>
      <w:r>
        <w:rPr>
          <w:rFonts w:ascii="宋体" w:eastAsia="宋体" w:hAnsi="宋体" w:cs="宋体" w:hint="eastAsia"/>
          <w:szCs w:val="21"/>
        </w:rPr>
        <w:t>联合体投标</w:t>
      </w:r>
    </w:p>
    <w:p w:rsidR="006F35A8">
      <w:pPr>
        <w:ind w:firstLine="470" w:firstLineChars="196"/>
        <w:rPr>
          <w:rFonts w:ascii="宋体" w:eastAsia="宋体" w:hAnsi="宋体" w:cs="宋体"/>
          <w:szCs w:val="21"/>
        </w:rPr>
      </w:pPr>
      <w:r>
        <w:rPr>
          <w:rFonts w:ascii="宋体" w:eastAsia="宋体" w:hAnsi="宋体" w:cs="宋体" w:hint="eastAsia"/>
          <w:szCs w:val="21"/>
        </w:rPr>
        <w:t>5.3.1</w:t>
      </w:r>
      <w:r>
        <w:rPr>
          <w:rFonts w:ascii="宋体" w:eastAsia="宋体" w:hAnsi="宋体" w:cs="宋体" w:hint="eastAsia"/>
          <w:szCs w:val="21"/>
        </w:rPr>
        <w:t>　以下有关联合体投标的条款仅适用于允许投标人组成联合体投标的项目。</w:t>
      </w:r>
    </w:p>
    <w:p w:rsidR="006F35A8">
      <w:pPr>
        <w:ind w:firstLine="470" w:firstLineChars="196"/>
        <w:rPr>
          <w:rFonts w:ascii="宋体" w:eastAsia="宋体" w:hAnsi="宋体" w:cs="宋体"/>
          <w:szCs w:val="21"/>
        </w:rPr>
      </w:pPr>
      <w:r>
        <w:rPr>
          <w:rFonts w:ascii="宋体" w:eastAsia="宋体" w:hAnsi="宋体" w:cs="宋体" w:hint="eastAsia"/>
          <w:szCs w:val="21"/>
        </w:rPr>
        <w:t xml:space="preserve">5.3.2  </w:t>
      </w:r>
      <w:r>
        <w:rPr>
          <w:rFonts w:ascii="宋体" w:eastAsia="宋体" w:hAnsi="宋体" w:cs="宋体" w:hint="eastAsia"/>
          <w:szCs w:val="21"/>
        </w:rPr>
        <w:t>由两个或两个以上的自然人、法人或者其他组织可以组成一个联合体，以一个供应商的身份共同投标时，应符合以下原则：</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）投标联合体各方参加政府采购活动应当具备下列条件：</w:t>
      </w:r>
    </w:p>
    <w:p w:rsidR="006F35A8">
      <w:pPr>
        <w:ind w:left="480" w:firstLine="470" w:leftChars="200" w:firstLineChars="196"/>
        <w:rPr>
          <w:rFonts w:ascii="宋体" w:eastAsia="宋体" w:hAnsi="宋体" w:cs="宋体"/>
        </w:rPr>
      </w:pPr>
      <w:r>
        <w:rPr>
          <w:rFonts w:ascii="宋体" w:eastAsia="宋体" w:hAnsi="宋体" w:cs="宋体" w:hint="eastAsia"/>
        </w:rPr>
        <w:t>1</w:t>
      </w:r>
      <w:r>
        <w:rPr>
          <w:rFonts w:ascii="宋体" w:eastAsia="宋体" w:hAnsi="宋体" w:cs="宋体" w:hint="eastAsia"/>
        </w:rPr>
        <w:t>、具有独立承担民事责任的能力；</w:t>
      </w:r>
    </w:p>
    <w:p w:rsidR="006F35A8">
      <w:pPr>
        <w:ind w:left="420" w:firstLine="470" w:firstLineChars="196"/>
        <w:rPr>
          <w:rFonts w:ascii="宋体" w:eastAsia="宋体" w:hAnsi="宋体" w:cs="宋体"/>
        </w:rPr>
      </w:pPr>
      <w:r>
        <w:rPr>
          <w:rFonts w:ascii="宋体" w:eastAsia="宋体" w:hAnsi="宋体" w:cs="宋体" w:hint="eastAsia"/>
        </w:rPr>
        <w:t>2</w:t>
      </w:r>
      <w:r>
        <w:rPr>
          <w:rFonts w:ascii="宋体" w:eastAsia="宋体" w:hAnsi="宋体" w:cs="宋体" w:hint="eastAsia"/>
        </w:rPr>
        <w:t>、有良好的商业信誉和健全的财务会计制度；</w:t>
      </w:r>
    </w:p>
    <w:p w:rsidR="006F35A8">
      <w:pPr>
        <w:ind w:left="480" w:firstLine="470" w:leftChars="200" w:firstLineChars="196"/>
        <w:rPr>
          <w:rFonts w:ascii="宋体" w:eastAsia="宋体" w:hAnsi="宋体" w:cs="宋体"/>
        </w:rPr>
      </w:pPr>
      <w:r>
        <w:rPr>
          <w:rFonts w:ascii="宋体" w:eastAsia="宋体" w:hAnsi="宋体" w:cs="宋体" w:hint="eastAsia"/>
        </w:rPr>
        <w:t>3</w:t>
      </w:r>
      <w:r>
        <w:rPr>
          <w:rFonts w:ascii="宋体" w:eastAsia="宋体" w:hAnsi="宋体" w:cs="宋体" w:hint="eastAsia"/>
        </w:rPr>
        <w:t>、具有履行合同所必需的设备</w:t>
      </w:r>
      <w:r>
        <w:rPr>
          <w:rFonts w:ascii="宋体" w:eastAsia="宋体" w:hAnsi="宋体" w:cs="宋体" w:hint="eastAsia"/>
        </w:rPr>
        <w:t>和专业技术能力；</w:t>
      </w:r>
    </w:p>
    <w:p w:rsidR="006F35A8">
      <w:pPr>
        <w:ind w:left="480" w:firstLine="470" w:leftChars="200" w:firstLineChars="196"/>
        <w:rPr>
          <w:rFonts w:ascii="宋体" w:eastAsia="宋体" w:hAnsi="宋体" w:cs="宋体"/>
        </w:rPr>
      </w:pPr>
      <w:r>
        <w:rPr>
          <w:rFonts w:ascii="宋体" w:eastAsia="宋体" w:hAnsi="宋体" w:cs="宋体" w:hint="eastAsia"/>
        </w:rPr>
        <w:t>4</w:t>
      </w:r>
      <w:r>
        <w:rPr>
          <w:rFonts w:ascii="宋体" w:eastAsia="宋体" w:hAnsi="宋体" w:cs="宋体" w:hint="eastAsia"/>
        </w:rPr>
        <w:t>、有依法缴纳税收和社会保障资金的良好记录；</w:t>
      </w:r>
    </w:p>
    <w:p w:rsidR="006F35A8">
      <w:pPr>
        <w:ind w:left="480" w:firstLine="470" w:leftChars="200" w:firstLineChars="196"/>
        <w:rPr>
          <w:rFonts w:ascii="宋体" w:eastAsia="宋体" w:hAnsi="宋体" w:cs="宋体"/>
        </w:rPr>
      </w:pPr>
      <w:r>
        <w:rPr>
          <w:rFonts w:ascii="宋体" w:eastAsia="宋体" w:hAnsi="宋体" w:cs="宋体" w:hint="eastAsia"/>
        </w:rPr>
        <w:t>5</w:t>
      </w:r>
      <w:r>
        <w:rPr>
          <w:rFonts w:ascii="宋体" w:eastAsia="宋体" w:hAnsi="宋体" w:cs="宋体" w:hint="eastAsia"/>
        </w:rPr>
        <w:t>、参加政府采购活动前三年内，在经营活动中没有重大违法记录；</w:t>
      </w:r>
    </w:p>
    <w:p w:rsidR="006F35A8">
      <w:pPr>
        <w:ind w:left="480" w:firstLine="470" w:leftChars="200" w:firstLineChars="196"/>
        <w:rPr>
          <w:rFonts w:ascii="宋体" w:eastAsia="宋体" w:hAnsi="宋体" w:cs="宋体"/>
        </w:rPr>
      </w:pPr>
      <w:r>
        <w:rPr>
          <w:rFonts w:ascii="宋体" w:eastAsia="宋体" w:hAnsi="宋体" w:cs="宋体" w:hint="eastAsia"/>
        </w:rPr>
        <w:t>6</w:t>
      </w:r>
      <w:r>
        <w:rPr>
          <w:rFonts w:ascii="宋体" w:eastAsia="宋体" w:hAnsi="宋体" w:cs="宋体" w:hint="eastAsia"/>
        </w:rPr>
        <w:t>、法律、行政法规规定的其他条件。</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）在投标截止前，投标联合体各方均应注册成</w:t>
      </w:r>
      <w:r>
        <w:rPr>
          <w:rFonts w:ascii="宋体" w:eastAsia="宋体" w:hAnsi="宋体" w:cs="宋体" w:hint="eastAsia"/>
        </w:rPr>
        <w:t>政府采购</w:t>
      </w:r>
      <w:r>
        <w:rPr>
          <w:rFonts w:ascii="宋体" w:eastAsia="宋体" w:hAnsi="宋体" w:cs="宋体" w:hint="eastAsia"/>
        </w:rPr>
        <w:t>供应商；</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）联合体中有同类资质的供应商按照联合体分工承担相同工作的，应当按照资质等级较低的供应商确定资质等级；</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）是否允许联合体参加投标，应当由采购人和采购代理机构根据项目的实际情况和潜在供应商的数量自主决定，如果决定接受联合体投标则应当在招标公告中明示；</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5</w:t>
      </w:r>
      <w:r>
        <w:rPr>
          <w:rFonts w:ascii="宋体" w:eastAsia="宋体" w:hAnsi="宋体" w:cs="宋体" w:hint="eastAsia"/>
        </w:rPr>
        <w:t>）投标人的投标文件及中标后签</w:t>
      </w:r>
      <w:r>
        <w:rPr>
          <w:rFonts w:ascii="宋体" w:eastAsia="宋体" w:hAnsi="宋体" w:cs="宋体" w:hint="eastAsia"/>
        </w:rPr>
        <w:t>署的合同协议对联合体各方均具法律约束力；</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6</w:t>
      </w:r>
      <w:r>
        <w:rPr>
          <w:rFonts w:ascii="宋体" w:eastAsia="宋体" w:hAnsi="宋体" w:cs="宋体" w:hint="eastAsia"/>
        </w:rPr>
        <w:t>）联合体各方应当签订联合体投标协议，明确约定各方拟承担的工作和责任，并将该协议随投标文件一并递交给招标机构；</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7</w:t>
      </w:r>
      <w:r>
        <w:rPr>
          <w:rFonts w:ascii="宋体" w:eastAsia="宋体" w:hAnsi="宋体" w:cs="宋体" w:hint="eastAsia"/>
        </w:rPr>
        <w:t>）联合体中标后，联合体各方应当共同与采购人签订合同，就中标项目向采购人承担连带责任；</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8</w:t>
      </w:r>
      <w:r>
        <w:rPr>
          <w:rFonts w:ascii="宋体" w:eastAsia="宋体" w:hAnsi="宋体" w:cs="宋体" w:hint="eastAsia"/>
        </w:rPr>
        <w:t>）以联合体形式参加政府采购活动的，联合体各方不得再单独参加或者与其他供应商另外组成联合体参加同一合同项下的政府采购活动，出现上述情况者，其投标和与此有关联合体、总包单位的投标将被拒绝；</w:t>
      </w:r>
    </w:p>
    <w:p w:rsidR="006F35A8">
      <w:pPr>
        <w:ind w:firstLine="470" w:firstLineChars="196"/>
        <w:rPr>
          <w:rFonts w:ascii="宋体" w:eastAsia="宋体" w:hAnsi="宋体" w:cs="宋体"/>
          <w:szCs w:val="21"/>
        </w:rPr>
      </w:pPr>
      <w:r>
        <w:rPr>
          <w:rFonts w:ascii="宋体" w:eastAsia="宋体" w:hAnsi="宋体" w:cs="宋体" w:hint="eastAsia"/>
        </w:rPr>
        <w:t>（</w:t>
      </w:r>
      <w:r>
        <w:rPr>
          <w:rFonts w:ascii="宋体" w:eastAsia="宋体" w:hAnsi="宋体" w:cs="宋体" w:hint="eastAsia"/>
        </w:rPr>
        <w:t>9</w:t>
      </w:r>
      <w:r>
        <w:rPr>
          <w:rFonts w:ascii="宋体" w:eastAsia="宋体" w:hAnsi="宋体" w:cs="宋体" w:hint="eastAsia"/>
        </w:rPr>
        <w:t>）本通用条款中“投标人”一词亦指联合体各方，专用条款另有规定或说明的除外。</w:t>
      </w:r>
    </w:p>
    <w:p w:rsidR="006F35A8">
      <w:pPr>
        <w:rPr>
          <w:rFonts w:ascii="宋体" w:eastAsia="宋体" w:hAnsi="宋体" w:cs="宋体"/>
        </w:rPr>
      </w:pPr>
      <w:r>
        <w:rPr>
          <w:rFonts w:ascii="宋体" w:eastAsia="宋体" w:hAnsi="宋体" w:cs="宋体" w:hint="eastAsia"/>
        </w:rPr>
        <w:t>6</w:t>
      </w:r>
      <w:r>
        <w:rPr>
          <w:rFonts w:ascii="宋体" w:eastAsia="宋体" w:hAnsi="宋体" w:cs="宋体" w:hint="eastAsia"/>
        </w:rPr>
        <w:t>．政策导向</w:t>
      </w:r>
    </w:p>
    <w:p w:rsidR="006F35A8">
      <w:pPr>
        <w:ind w:firstLine="470" w:firstLineChars="196"/>
        <w:rPr>
          <w:rFonts w:ascii="宋体" w:eastAsia="宋体" w:hAnsi="宋体" w:cs="宋体"/>
        </w:rPr>
      </w:pPr>
      <w:r>
        <w:rPr>
          <w:rFonts w:ascii="宋体" w:eastAsia="宋体" w:hAnsi="宋体" w:cs="宋体" w:hint="eastAsia"/>
        </w:rPr>
        <w:t>6.1</w:t>
      </w:r>
      <w:r>
        <w:rPr>
          <w:rFonts w:ascii="宋体" w:eastAsia="宋体" w:hAnsi="宋体" w:cs="宋体" w:hint="eastAsia"/>
        </w:rPr>
        <w:t>政府采购扶持贫困地区、中小企业、监狱企业和残疾人福利性单位发展，支持节能减排、环境保护。</w:t>
      </w:r>
    </w:p>
    <w:p w:rsidR="006F35A8">
      <w:pPr>
        <w:ind w:firstLine="405"/>
        <w:rPr>
          <w:rFonts w:ascii="宋体" w:eastAsia="宋体" w:hAnsi="宋体" w:cs="宋体"/>
          <w:shd w:val="clear" w:color="auto" w:fill="FFFFFF"/>
        </w:rPr>
      </w:pPr>
      <w:r>
        <w:rPr>
          <w:rFonts w:ascii="宋体" w:eastAsia="宋体" w:hAnsi="宋体" w:cs="宋体" w:hint="eastAsia"/>
        </w:rPr>
        <w:t>6.2</w:t>
      </w:r>
      <w:r>
        <w:rPr>
          <w:rFonts w:ascii="宋体" w:eastAsia="宋体" w:hAnsi="宋体" w:cs="宋体" w:hint="eastAsia"/>
        </w:rPr>
        <w:t>本项目落实深圳市政府采购供应商诚信管理政策要求。</w:t>
      </w:r>
    </w:p>
    <w:p w:rsidR="006F35A8">
      <w:pPr>
        <w:rPr>
          <w:rFonts w:ascii="宋体" w:eastAsia="宋体" w:hAnsi="宋体" w:cs="宋体"/>
        </w:rPr>
      </w:pPr>
      <w:r>
        <w:rPr>
          <w:rFonts w:ascii="宋体" w:eastAsia="宋体" w:hAnsi="宋体" w:cs="宋体" w:hint="eastAsia"/>
        </w:rPr>
        <w:t xml:space="preserve">7. </w:t>
      </w:r>
      <w:r>
        <w:rPr>
          <w:rFonts w:ascii="宋体" w:eastAsia="宋体" w:hAnsi="宋体" w:cs="宋体" w:hint="eastAsia"/>
        </w:rPr>
        <w:t>本项目若涉及采购货物，则合格的货物及相应服务应满足以下要求：</w:t>
      </w:r>
    </w:p>
    <w:p w:rsidR="006F35A8">
      <w:pPr>
        <w:ind w:firstLine="470" w:firstLineChars="196"/>
        <w:rPr>
          <w:rFonts w:ascii="宋体" w:eastAsia="宋体" w:hAnsi="宋体" w:cs="宋体"/>
        </w:rPr>
      </w:pPr>
      <w:r>
        <w:rPr>
          <w:rFonts w:ascii="宋体" w:eastAsia="宋体" w:hAnsi="宋体" w:cs="宋体" w:hint="eastAsia"/>
        </w:rPr>
        <w:t xml:space="preserve">7.1  </w:t>
      </w:r>
      <w:r>
        <w:rPr>
          <w:rFonts w:ascii="宋体" w:eastAsia="宋体" w:hAnsi="宋体" w:cs="宋体" w:hint="eastAsia"/>
        </w:rPr>
        <w:t>必须是全新、未使用过的原装合格正品（包括零部件），如安装或配置了软件的，须为正版软件。</w:t>
      </w:r>
    </w:p>
    <w:p w:rsidR="006F35A8">
      <w:pPr>
        <w:ind w:firstLine="470" w:firstLineChars="196"/>
        <w:rPr>
          <w:rFonts w:ascii="宋体" w:eastAsia="宋体" w:hAnsi="宋体" w:cs="宋体"/>
        </w:rPr>
      </w:pPr>
      <w:r>
        <w:rPr>
          <w:rFonts w:ascii="宋体" w:eastAsia="宋体" w:hAnsi="宋体" w:cs="宋体" w:hint="eastAsia"/>
        </w:rPr>
        <w:t xml:space="preserve">7.2  </w:t>
      </w:r>
      <w:r>
        <w:rPr>
          <w:rFonts w:ascii="宋体" w:eastAsia="宋体" w:hAnsi="宋体" w:cs="宋体" w:hint="eastAsia"/>
        </w:rPr>
        <w:t>国产的货物及其有关服务必须符合中华人民共和国的设计、制造生产标准及行业标准。招标公告有其他要求的，亦应符合其要求。</w:t>
      </w:r>
    </w:p>
    <w:p w:rsidR="006F35A8">
      <w:pPr>
        <w:ind w:firstLine="470" w:firstLineChars="196"/>
        <w:rPr>
          <w:rFonts w:ascii="宋体" w:eastAsia="宋体" w:hAnsi="宋体" w:cs="宋体"/>
        </w:rPr>
      </w:pPr>
      <w:r>
        <w:rPr>
          <w:rFonts w:ascii="宋体" w:eastAsia="宋体" w:hAnsi="宋体" w:cs="宋体" w:hint="eastAsia"/>
        </w:rPr>
        <w:t>7.3</w:t>
      </w:r>
      <w:r>
        <w:rPr>
          <w:rFonts w:ascii="宋体" w:eastAsia="宋体" w:hAnsi="宋体" w:cs="宋体" w:hint="eastAsia"/>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6F35A8">
      <w:pPr>
        <w:ind w:firstLine="470" w:firstLineChars="196"/>
        <w:rPr>
          <w:rFonts w:ascii="宋体" w:eastAsia="宋体" w:hAnsi="宋体" w:cs="宋体"/>
        </w:rPr>
      </w:pPr>
      <w:r>
        <w:rPr>
          <w:rFonts w:ascii="宋体" w:eastAsia="宋体" w:hAnsi="宋体" w:cs="宋体" w:hint="eastAsia"/>
        </w:rPr>
        <w:t>7.4</w:t>
      </w:r>
      <w:r>
        <w:rPr>
          <w:rFonts w:ascii="宋体" w:eastAsia="宋体" w:hAnsi="宋体" w:cs="宋体" w:hint="eastAsia"/>
        </w:rPr>
        <w:t>投标人</w:t>
      </w:r>
      <w:bookmarkStart w:id="81"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w:t>
      </w:r>
      <w:r>
        <w:rPr>
          <w:rFonts w:ascii="宋体" w:eastAsia="宋体" w:hAnsi="宋体" w:cs="宋体" w:hint="eastAsia"/>
        </w:rPr>
        <w:t>标权、工业设计权等知识产权和侵犯其所有权、抵押权等物权及其他权利而引发的纠纷。如有纠纷，投标人应承担全部责任。</w:t>
      </w:r>
      <w:bookmarkEnd w:id="81"/>
    </w:p>
    <w:p w:rsidR="006F35A8">
      <w:pPr>
        <w:ind w:firstLine="470" w:firstLineChars="196"/>
        <w:rPr>
          <w:rFonts w:ascii="宋体" w:eastAsia="宋体" w:hAnsi="宋体" w:cs="宋体"/>
        </w:rPr>
      </w:pPr>
      <w:r>
        <w:rPr>
          <w:rFonts w:ascii="宋体" w:eastAsia="宋体" w:hAnsi="宋体" w:cs="宋体" w:hint="eastAsia"/>
        </w:rPr>
        <w:t xml:space="preserve">7.5  </w:t>
      </w:r>
      <w:r>
        <w:rPr>
          <w:rFonts w:ascii="宋体" w:eastAsia="宋体" w:hAnsi="宋体" w:cs="宋体" w:hint="eastAsia"/>
        </w:rPr>
        <w:t>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6F35A8">
      <w:pPr>
        <w:ind w:firstLine="470" w:firstLineChars="196"/>
        <w:rPr>
          <w:rFonts w:ascii="宋体" w:eastAsia="宋体" w:hAnsi="宋体" w:cs="宋体"/>
        </w:rPr>
      </w:pPr>
      <w:r>
        <w:rPr>
          <w:rFonts w:ascii="宋体" w:eastAsia="宋体" w:hAnsi="宋体" w:cs="宋体" w:hint="eastAsia"/>
        </w:rPr>
        <w:t xml:space="preserve">7.6  </w:t>
      </w:r>
      <w:r>
        <w:rPr>
          <w:rFonts w:ascii="宋体" w:eastAsia="宋体" w:hAnsi="宋体" w:cs="宋体" w:hint="eastAsia"/>
        </w:rPr>
        <w:t>工期要求：投标人在投标时对其所投项目应提交交货进度、交货计划等，在合同规定的时间内完成项目实施工作。</w:t>
      </w:r>
    </w:p>
    <w:p w:rsidR="006F35A8">
      <w:pPr>
        <w:ind w:firstLine="470" w:firstLineChars="196"/>
        <w:rPr>
          <w:rFonts w:ascii="宋体" w:eastAsia="宋体" w:hAnsi="宋体" w:cs="宋体"/>
        </w:rPr>
      </w:pPr>
      <w:r>
        <w:rPr>
          <w:rFonts w:ascii="宋体" w:eastAsia="宋体" w:hAnsi="宋体" w:cs="宋体" w:hint="eastAsia"/>
        </w:rPr>
        <w:t xml:space="preserve">7.7  </w:t>
      </w:r>
      <w:r>
        <w:rPr>
          <w:rFonts w:ascii="宋体" w:eastAsia="宋体" w:hAnsi="宋体" w:cs="宋体" w:hint="eastAsia"/>
        </w:rPr>
        <w:t>投标人必须承担的设备运输、安装调试、验收检测和提供设备操作说明书、图纸等其他相关及类似的义务。</w:t>
      </w:r>
    </w:p>
    <w:p w:rsidR="006F35A8">
      <w:pPr>
        <w:rPr>
          <w:rFonts w:ascii="宋体" w:eastAsia="宋体" w:hAnsi="宋体" w:cs="宋体"/>
        </w:rPr>
      </w:pPr>
      <w:r>
        <w:rPr>
          <w:rFonts w:ascii="宋体" w:eastAsia="宋体" w:hAnsi="宋体" w:cs="宋体" w:hint="eastAsia"/>
        </w:rPr>
        <w:t>8</w:t>
      </w:r>
      <w:r>
        <w:rPr>
          <w:rFonts w:ascii="宋体" w:eastAsia="宋体" w:hAnsi="宋体" w:cs="宋体" w:hint="eastAsia"/>
        </w:rPr>
        <w:t>．投标费用</w:t>
      </w:r>
    </w:p>
    <w:p w:rsidR="006F35A8">
      <w:pPr>
        <w:ind w:firstLine="470" w:firstLineChars="196"/>
        <w:rPr>
          <w:rFonts w:ascii="宋体" w:eastAsia="宋体" w:hAnsi="宋体" w:cs="宋体"/>
          <w:szCs w:val="21"/>
        </w:rPr>
      </w:pPr>
      <w:r>
        <w:rPr>
          <w:rFonts w:ascii="宋体" w:eastAsia="宋体" w:hAnsi="宋体" w:cs="宋体" w:hint="eastAsia"/>
          <w:szCs w:val="21"/>
        </w:rPr>
        <w:t>不论投标结果如何，投标人应承担其编制投标文件与递交投标文件所涉及的一切费用。</w:t>
      </w:r>
    </w:p>
    <w:p w:rsidR="006F35A8">
      <w:pPr>
        <w:rPr>
          <w:rFonts w:ascii="宋体" w:eastAsia="宋体" w:hAnsi="宋体" w:cs="宋体"/>
        </w:rPr>
      </w:pPr>
      <w:r>
        <w:rPr>
          <w:rFonts w:ascii="宋体" w:eastAsia="宋体" w:hAnsi="宋体" w:cs="宋体" w:hint="eastAsia"/>
        </w:rPr>
        <w:t>9</w:t>
      </w:r>
      <w:r>
        <w:rPr>
          <w:rFonts w:ascii="宋体" w:eastAsia="宋体" w:hAnsi="宋体" w:cs="宋体" w:hint="eastAsia"/>
        </w:rPr>
        <w:t>．踏勘现场</w:t>
      </w:r>
    </w:p>
    <w:p w:rsidR="006F35A8">
      <w:pPr>
        <w:ind w:firstLine="470" w:firstLineChars="196"/>
        <w:rPr>
          <w:rFonts w:ascii="宋体" w:eastAsia="宋体" w:hAnsi="宋体" w:cs="宋体"/>
          <w:szCs w:val="21"/>
        </w:rPr>
      </w:pPr>
      <w:r>
        <w:rPr>
          <w:rFonts w:ascii="宋体" w:eastAsia="宋体" w:hAnsi="宋体" w:cs="宋体" w:hint="eastAsia"/>
          <w:szCs w:val="21"/>
        </w:rPr>
        <w:t>9.1</w:t>
      </w:r>
      <w:r>
        <w:rPr>
          <w:rFonts w:ascii="宋体" w:eastAsia="宋体" w:hAnsi="宋体" w:cs="宋体" w:hint="eastAsia"/>
          <w:szCs w:val="21"/>
        </w:rPr>
        <w:t>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rsidR="006F35A8">
      <w:pPr>
        <w:ind w:firstLine="470" w:firstLineChars="196"/>
        <w:rPr>
          <w:rFonts w:ascii="宋体" w:eastAsia="宋体" w:hAnsi="宋体" w:cs="宋体"/>
        </w:rPr>
      </w:pPr>
      <w:r>
        <w:rPr>
          <w:rFonts w:ascii="宋体" w:eastAsia="宋体" w:hAnsi="宋体" w:cs="宋体" w:hint="eastAsia"/>
        </w:rPr>
        <w:t>9.2</w:t>
      </w:r>
      <w:r>
        <w:rPr>
          <w:rFonts w:ascii="宋体" w:eastAsia="宋体" w:hAnsi="宋体" w:cs="宋体" w:hint="eastAsia"/>
        </w:rPr>
        <w:t>投标人及其人员经过采购人的允许，可以进入采购人的项目现场踏勘。若</w:t>
      </w:r>
      <w:r>
        <w:rPr>
          <w:rFonts w:ascii="宋体" w:eastAsia="宋体" w:hAnsi="宋体" w:cs="宋体" w:hint="eastAsia"/>
        </w:rPr>
        <w:t>招标文件要求投标人于统一时间地点踏勘现场的，投标人应当按时前往。</w:t>
      </w:r>
    </w:p>
    <w:p w:rsidR="006F35A8">
      <w:pPr>
        <w:ind w:firstLine="470" w:firstLineChars="196"/>
        <w:rPr>
          <w:rFonts w:ascii="宋体" w:eastAsia="宋体" w:hAnsi="宋体" w:cs="宋体"/>
        </w:rPr>
      </w:pPr>
      <w:r>
        <w:rPr>
          <w:rFonts w:ascii="宋体" w:eastAsia="宋体" w:hAnsi="宋体" w:cs="宋体" w:hint="eastAsia"/>
        </w:rPr>
        <w:t>9.3</w:t>
      </w:r>
      <w:r>
        <w:rPr>
          <w:rFonts w:ascii="宋体" w:eastAsia="宋体" w:hAnsi="宋体" w:cs="宋体" w:hint="eastAsia"/>
        </w:rPr>
        <w:t>采购人应当通过招标机构向投标人提供有关现场的书面资料和数据。</w:t>
      </w:r>
    </w:p>
    <w:p w:rsidR="006F35A8">
      <w:pPr>
        <w:ind w:firstLine="470" w:firstLineChars="196"/>
        <w:rPr>
          <w:rFonts w:ascii="宋体" w:eastAsia="宋体" w:hAnsi="宋体" w:cs="宋体"/>
        </w:rPr>
      </w:pPr>
      <w:r>
        <w:rPr>
          <w:rFonts w:ascii="宋体" w:eastAsia="宋体" w:hAnsi="宋体" w:cs="宋体" w:hint="eastAsia"/>
        </w:rPr>
        <w:t>9.4</w:t>
      </w:r>
      <w:r>
        <w:rPr>
          <w:rFonts w:ascii="宋体" w:eastAsia="宋体" w:hAnsi="宋体" w:cs="宋体" w:hint="eastAsia"/>
        </w:rPr>
        <w:t>任何人或任何组织在踏勘现场时向投标人提供的任何书面资料或口头承诺，未经招标机构在网上发布或书面通知，均作无效处理。</w:t>
      </w:r>
    </w:p>
    <w:p w:rsidR="006F35A8">
      <w:pPr>
        <w:ind w:firstLine="470" w:firstLineChars="196"/>
        <w:rPr>
          <w:rFonts w:ascii="宋体" w:eastAsia="宋体" w:hAnsi="宋体" w:cs="宋体"/>
        </w:rPr>
      </w:pPr>
      <w:r>
        <w:rPr>
          <w:rFonts w:ascii="宋体" w:eastAsia="宋体" w:hAnsi="宋体" w:cs="宋体" w:hint="eastAsia"/>
          <w:szCs w:val="21"/>
        </w:rPr>
        <w:t>9.5</w:t>
      </w:r>
      <w:r>
        <w:rPr>
          <w:rFonts w:ascii="宋体" w:eastAsia="宋体" w:hAnsi="宋体" w:cs="宋体" w:hint="eastAsia"/>
          <w:szCs w:val="21"/>
        </w:rPr>
        <w:t>未参与踏勘现场不作为否定投标人资格的理由。</w:t>
      </w:r>
    </w:p>
    <w:p w:rsidR="006F35A8">
      <w:pPr>
        <w:rPr>
          <w:rFonts w:ascii="宋体" w:eastAsia="宋体" w:hAnsi="宋体" w:cs="宋体"/>
          <w:szCs w:val="21"/>
        </w:rPr>
      </w:pPr>
      <w:r>
        <w:rPr>
          <w:rFonts w:ascii="宋体" w:eastAsia="宋体" w:hAnsi="宋体" w:cs="宋体" w:hint="eastAsia"/>
        </w:rPr>
        <w:t>10</w:t>
      </w:r>
      <w:r>
        <w:rPr>
          <w:rFonts w:ascii="宋体" w:eastAsia="宋体" w:hAnsi="宋体" w:cs="宋体" w:hint="eastAsia"/>
        </w:rPr>
        <w:t>．标前会议</w:t>
      </w:r>
    </w:p>
    <w:p w:rsidR="006F35A8">
      <w:pPr>
        <w:ind w:firstLine="470" w:firstLineChars="196"/>
        <w:rPr>
          <w:rFonts w:ascii="宋体" w:eastAsia="宋体" w:hAnsi="宋体" w:cs="宋体"/>
          <w:szCs w:val="21"/>
        </w:rPr>
      </w:pPr>
      <w:r>
        <w:rPr>
          <w:rFonts w:ascii="宋体" w:eastAsia="宋体" w:hAnsi="宋体" w:cs="宋体" w:hint="eastAsia"/>
          <w:szCs w:val="21"/>
        </w:rPr>
        <w:t>10.1</w:t>
      </w:r>
      <w:r>
        <w:rPr>
          <w:rFonts w:ascii="宋体" w:eastAsia="宋体" w:hAnsi="宋体" w:cs="宋体" w:hint="eastAsia"/>
          <w:szCs w:val="21"/>
        </w:rPr>
        <w:t>如采购人或招标机构认为有必要组织标前会议，投标人应按照招标文件规定的时间或招标机构另行书面通知（包括招标机构网站发布方式，如更正公告等）的时间和地点，参与标前会议。</w:t>
      </w:r>
    </w:p>
    <w:p w:rsidR="006F35A8">
      <w:pPr>
        <w:ind w:firstLine="470" w:firstLineChars="196"/>
        <w:rPr>
          <w:rFonts w:ascii="宋体" w:eastAsia="宋体" w:hAnsi="宋体" w:cs="宋体"/>
          <w:szCs w:val="21"/>
        </w:rPr>
      </w:pPr>
      <w:r>
        <w:rPr>
          <w:rFonts w:ascii="宋体" w:eastAsia="宋体" w:hAnsi="宋体" w:cs="宋体" w:hint="eastAsia"/>
        </w:rPr>
        <w:t>10.2</w:t>
      </w:r>
      <w:r>
        <w:rPr>
          <w:rFonts w:ascii="宋体" w:eastAsia="宋体" w:hAnsi="宋体" w:cs="宋体" w:hint="eastAsia"/>
        </w:rPr>
        <w:t>任何人或</w:t>
      </w:r>
      <w:r>
        <w:rPr>
          <w:rFonts w:ascii="宋体" w:eastAsia="宋体" w:hAnsi="宋体" w:cs="宋体" w:hint="eastAsia"/>
        </w:rPr>
        <w:t>任何组织在标前会议时向投标人提供的任何书面资料或口头承诺，未经招标机构在网上发布或书面通知，均作无效处理。</w:t>
      </w:r>
    </w:p>
    <w:p w:rsidR="006F35A8">
      <w:pPr>
        <w:ind w:firstLine="470" w:firstLineChars="196"/>
        <w:rPr>
          <w:rFonts w:ascii="宋体" w:eastAsia="宋体" w:hAnsi="宋体" w:cs="宋体"/>
          <w:szCs w:val="21"/>
        </w:rPr>
      </w:pPr>
      <w:r>
        <w:rPr>
          <w:rFonts w:ascii="宋体" w:eastAsia="宋体" w:hAnsi="宋体" w:cs="宋体" w:hint="eastAsia"/>
          <w:szCs w:val="21"/>
        </w:rPr>
        <w:t>10.3</w:t>
      </w:r>
      <w:r>
        <w:rPr>
          <w:rFonts w:ascii="宋体" w:eastAsia="宋体" w:hAnsi="宋体" w:cs="宋体" w:hint="eastAsia"/>
          <w:szCs w:val="21"/>
        </w:rPr>
        <w:t>未参与标前会议不作为否定投标人资格的理由。</w:t>
      </w: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End w:id="80"/>
      <w:r>
        <w:rPr>
          <w:rFonts w:ascii="宋体" w:eastAsia="宋体" w:hAnsi="宋体" w:cs="宋体" w:hint="eastAsia"/>
          <w:sz w:val="28"/>
          <w:szCs w:val="28"/>
        </w:rPr>
        <w:t>招标文件</w:t>
      </w:r>
    </w:p>
    <w:p w:rsidR="006F35A8">
      <w:pPr>
        <w:rPr>
          <w:rFonts w:ascii="宋体" w:eastAsia="宋体" w:hAnsi="宋体" w:cs="宋体"/>
        </w:rPr>
      </w:pPr>
      <w:r>
        <w:rPr>
          <w:rFonts w:ascii="宋体" w:eastAsia="宋体" w:hAnsi="宋体" w:cs="宋体" w:hint="eastAsia"/>
        </w:rPr>
        <w:t>11</w:t>
      </w:r>
      <w:r>
        <w:rPr>
          <w:rFonts w:ascii="宋体" w:eastAsia="宋体" w:hAnsi="宋体" w:cs="宋体" w:hint="eastAsia"/>
        </w:rPr>
        <w:t>．</w:t>
      </w:r>
      <w:bookmarkStart w:id="82" w:name="_Hlk72399819"/>
      <w:r>
        <w:rPr>
          <w:rFonts w:ascii="宋体" w:eastAsia="宋体" w:hAnsi="宋体" w:cs="宋体" w:hint="eastAsia"/>
        </w:rPr>
        <w:t>招标文件的编制与组成</w:t>
      </w:r>
    </w:p>
    <w:p w:rsidR="006F35A8">
      <w:pPr>
        <w:snapToGrid w:val="0"/>
        <w:ind w:firstLine="480" w:firstLineChars="200"/>
        <w:rPr>
          <w:rFonts w:ascii="宋体" w:eastAsia="宋体" w:hAnsi="宋体" w:cs="宋体"/>
          <w:szCs w:val="21"/>
        </w:rPr>
      </w:pPr>
      <w:r>
        <w:rPr>
          <w:rFonts w:ascii="宋体" w:eastAsia="宋体" w:hAnsi="宋体" w:cs="宋体" w:hint="eastAsia"/>
          <w:szCs w:val="21"/>
        </w:rPr>
        <w:t>11.1</w:t>
      </w:r>
      <w:r>
        <w:rPr>
          <w:rFonts w:ascii="宋体" w:eastAsia="宋体" w:hAnsi="宋体" w:cs="宋体" w:hint="eastAsia"/>
          <w:szCs w:val="21"/>
        </w:rPr>
        <w:t>招标文件除以下内容外，招标机构在招标期间发出的澄清或修改等相关公告或通知内容，均是招标文件的组成部分，对投标人起约束作用；</w:t>
      </w:r>
    </w:p>
    <w:p w:rsidR="006F35A8">
      <w:pPr>
        <w:ind w:firstLine="470" w:firstLineChars="196"/>
        <w:rPr>
          <w:rFonts w:ascii="宋体" w:eastAsia="宋体" w:hAnsi="宋体" w:cs="宋体"/>
          <w:szCs w:val="21"/>
        </w:rPr>
      </w:pPr>
      <w:r>
        <w:rPr>
          <w:rFonts w:ascii="宋体" w:eastAsia="宋体" w:hAnsi="宋体" w:cs="宋体" w:hint="eastAsia"/>
          <w:szCs w:val="21"/>
        </w:rPr>
        <w:t>招标文件包括下列内容：</w:t>
      </w:r>
    </w:p>
    <w:p w:rsidR="006F35A8">
      <w:pPr>
        <w:ind w:left="480" w:firstLine="470" w:leftChars="200" w:firstLineChars="196"/>
        <w:rPr>
          <w:rFonts w:ascii="宋体" w:eastAsia="宋体" w:hAnsi="宋体" w:cs="宋体"/>
          <w:b/>
          <w:szCs w:val="21"/>
        </w:rPr>
      </w:pPr>
      <w:r>
        <w:rPr>
          <w:rFonts w:ascii="宋体" w:eastAsia="宋体" w:hAnsi="宋体" w:cs="宋体" w:hint="eastAsia"/>
          <w:b/>
          <w:szCs w:val="21"/>
        </w:rPr>
        <w:t>第一册</w:t>
      </w:r>
      <w:r>
        <w:rPr>
          <w:rFonts w:ascii="宋体" w:eastAsia="宋体" w:hAnsi="宋体" w:cs="宋体" w:hint="eastAsia"/>
          <w:b/>
          <w:szCs w:val="21"/>
        </w:rPr>
        <w:t xml:space="preserve">  </w:t>
      </w:r>
      <w:r>
        <w:rPr>
          <w:rFonts w:ascii="宋体" w:eastAsia="宋体" w:hAnsi="宋体" w:cs="宋体" w:hint="eastAsia"/>
          <w:b/>
          <w:szCs w:val="21"/>
        </w:rPr>
        <w:t>专用条款</w:t>
      </w:r>
    </w:p>
    <w:p w:rsidR="006F35A8">
      <w:pPr>
        <w:ind w:left="1234" w:leftChars="514"/>
        <w:rPr>
          <w:rFonts w:ascii="宋体" w:eastAsia="宋体" w:hAnsi="宋体" w:cs="宋体"/>
          <w:b/>
          <w:szCs w:val="21"/>
        </w:rPr>
      </w:pPr>
      <w:r>
        <w:rPr>
          <w:rFonts w:ascii="宋体" w:eastAsia="宋体" w:hAnsi="宋体" w:cs="宋体" w:hint="eastAsia"/>
          <w:b/>
          <w:szCs w:val="21"/>
        </w:rPr>
        <w:t>关键信息</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第一章</w:t>
      </w:r>
      <w:r>
        <w:rPr>
          <w:rFonts w:ascii="宋体" w:eastAsia="宋体" w:hAnsi="宋体" w:cs="宋体" w:hint="eastAsia"/>
          <w:szCs w:val="21"/>
        </w:rPr>
        <w:t xml:space="preserve">  </w:t>
      </w:r>
      <w:r>
        <w:rPr>
          <w:rFonts w:ascii="宋体" w:eastAsia="宋体" w:hAnsi="宋体" w:cs="宋体" w:hint="eastAsia"/>
          <w:szCs w:val="21"/>
        </w:rPr>
        <w:t>招标公告</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第二章</w:t>
      </w:r>
      <w:r>
        <w:rPr>
          <w:rFonts w:ascii="宋体" w:eastAsia="宋体" w:hAnsi="宋体" w:cs="宋体" w:hint="eastAsia"/>
          <w:szCs w:val="21"/>
        </w:rPr>
        <w:t xml:space="preserve">  </w:t>
      </w:r>
      <w:r>
        <w:rPr>
          <w:rFonts w:ascii="宋体" w:eastAsia="宋体" w:hAnsi="宋体" w:cs="宋体" w:hint="eastAsia"/>
          <w:szCs w:val="21"/>
        </w:rPr>
        <w:t>对通用条款的补充内容及其他关键信息</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第三章</w:t>
      </w:r>
      <w:r>
        <w:rPr>
          <w:rFonts w:ascii="宋体" w:eastAsia="宋体" w:hAnsi="宋体" w:cs="宋体" w:hint="eastAsia"/>
          <w:szCs w:val="21"/>
        </w:rPr>
        <w:t xml:space="preserve">  </w:t>
      </w:r>
      <w:r>
        <w:rPr>
          <w:rFonts w:ascii="宋体" w:eastAsia="宋体" w:hAnsi="宋体" w:cs="宋体" w:hint="eastAsia"/>
          <w:szCs w:val="21"/>
        </w:rPr>
        <w:t>用户需求书</w:t>
      </w:r>
    </w:p>
    <w:p w:rsidR="006F35A8">
      <w:pPr>
        <w:ind w:left="720" w:firstLine="470" w:leftChars="300" w:firstLineChars="196"/>
        <w:rPr>
          <w:rFonts w:ascii="宋体" w:eastAsia="宋体" w:hAnsi="宋体" w:cs="宋体"/>
          <w:szCs w:val="21"/>
        </w:rPr>
      </w:pPr>
      <w:r>
        <w:rPr>
          <w:rFonts w:ascii="宋体" w:eastAsia="宋体" w:hAnsi="宋体" w:cs="宋体" w:hint="eastAsia"/>
        </w:rPr>
        <w:t>第四章</w:t>
      </w:r>
      <w:r>
        <w:rPr>
          <w:rFonts w:ascii="宋体" w:eastAsia="宋体" w:hAnsi="宋体" w:cs="宋体" w:hint="eastAsia"/>
        </w:rPr>
        <w:t xml:space="preserve">    </w:t>
      </w:r>
      <w:r>
        <w:rPr>
          <w:rFonts w:ascii="宋体" w:eastAsia="宋体" w:hAnsi="宋体" w:cs="宋体" w:hint="eastAsia"/>
        </w:rPr>
        <w:t>投标文件格式及附件</w:t>
      </w:r>
    </w:p>
    <w:p w:rsidR="006F35A8">
      <w:pPr>
        <w:ind w:left="720" w:firstLine="470" w:leftChars="300" w:firstLineChars="196"/>
        <w:rPr>
          <w:rFonts w:ascii="宋体" w:eastAsia="宋体" w:hAnsi="宋体" w:cs="宋体"/>
          <w:color w:val="4F81BD" w:themeColor="accent1"/>
          <w:szCs w:val="21"/>
        </w:rPr>
      </w:pPr>
      <w:r>
        <w:rPr>
          <w:rFonts w:ascii="宋体" w:eastAsia="宋体" w:hAnsi="宋体" w:cs="宋体" w:hint="eastAsia"/>
          <w:szCs w:val="21"/>
        </w:rPr>
        <w:t>第</w:t>
      </w:r>
      <w:r>
        <w:rPr>
          <w:rFonts w:ascii="宋体" w:eastAsia="宋体" w:hAnsi="宋体" w:cs="宋体" w:hint="eastAsia"/>
        </w:rPr>
        <w:t>五章</w:t>
      </w:r>
      <w:r>
        <w:rPr>
          <w:rFonts w:ascii="宋体" w:eastAsia="宋体" w:hAnsi="宋体" w:cs="宋体" w:hint="eastAsia"/>
        </w:rPr>
        <w:t xml:space="preserve">   </w:t>
      </w:r>
      <w:r>
        <w:rPr>
          <w:rFonts w:ascii="宋体" w:eastAsia="宋体" w:hAnsi="宋体" w:cs="宋体" w:hint="eastAsia"/>
        </w:rPr>
        <w:t>合同条款及格式</w:t>
      </w:r>
    </w:p>
    <w:p w:rsidR="006F35A8">
      <w:pPr>
        <w:ind w:left="480" w:firstLine="470" w:leftChars="200" w:firstLineChars="196"/>
        <w:rPr>
          <w:rFonts w:ascii="宋体" w:eastAsia="宋体" w:hAnsi="宋体" w:cs="宋体"/>
          <w:b/>
          <w:szCs w:val="21"/>
        </w:rPr>
      </w:pPr>
      <w:r>
        <w:rPr>
          <w:rFonts w:ascii="宋体" w:eastAsia="宋体" w:hAnsi="宋体" w:cs="宋体" w:hint="eastAsia"/>
          <w:b/>
          <w:szCs w:val="21"/>
        </w:rPr>
        <w:t>第二册</w:t>
      </w:r>
      <w:r>
        <w:rPr>
          <w:rFonts w:ascii="宋体" w:eastAsia="宋体" w:hAnsi="宋体" w:cs="宋体" w:hint="eastAsia"/>
          <w:b/>
          <w:szCs w:val="21"/>
        </w:rPr>
        <w:t xml:space="preserve">  </w:t>
      </w:r>
      <w:r>
        <w:rPr>
          <w:rFonts w:ascii="宋体" w:eastAsia="宋体" w:hAnsi="宋体" w:cs="宋体" w:hint="eastAsia"/>
          <w:b/>
          <w:szCs w:val="21"/>
        </w:rPr>
        <w:t>通用条款</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第一章</w:t>
      </w:r>
      <w:r>
        <w:rPr>
          <w:rFonts w:ascii="宋体" w:eastAsia="宋体" w:hAnsi="宋体" w:cs="宋体" w:hint="eastAsia"/>
          <w:szCs w:val="21"/>
        </w:rPr>
        <w:t xml:space="preserve">  </w:t>
      </w:r>
      <w:r>
        <w:rPr>
          <w:rFonts w:ascii="宋体" w:eastAsia="宋体" w:hAnsi="宋体" w:cs="宋体" w:hint="eastAsia"/>
          <w:szCs w:val="21"/>
        </w:rPr>
        <w:t>总则</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第二章</w:t>
      </w:r>
      <w:r>
        <w:rPr>
          <w:rFonts w:ascii="宋体" w:eastAsia="宋体" w:hAnsi="宋体" w:cs="宋体" w:hint="eastAsia"/>
          <w:szCs w:val="21"/>
        </w:rPr>
        <w:t xml:space="preserve">  </w:t>
      </w:r>
      <w:r>
        <w:rPr>
          <w:rFonts w:ascii="宋体" w:eastAsia="宋体" w:hAnsi="宋体" w:cs="宋体" w:hint="eastAsia"/>
          <w:szCs w:val="21"/>
        </w:rPr>
        <w:t>招标文件</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第三章</w:t>
      </w:r>
      <w:r>
        <w:rPr>
          <w:rFonts w:ascii="宋体" w:eastAsia="宋体" w:hAnsi="宋体" w:cs="宋体" w:hint="eastAsia"/>
          <w:szCs w:val="21"/>
        </w:rPr>
        <w:t xml:space="preserve">  </w:t>
      </w:r>
      <w:r>
        <w:rPr>
          <w:rFonts w:ascii="宋体" w:eastAsia="宋体" w:hAnsi="宋体" w:cs="宋体" w:hint="eastAsia"/>
          <w:szCs w:val="21"/>
        </w:rPr>
        <w:t>投标文件的编制</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第四章</w:t>
      </w:r>
      <w:r>
        <w:rPr>
          <w:rFonts w:ascii="宋体" w:eastAsia="宋体" w:hAnsi="宋体" w:cs="宋体" w:hint="eastAsia"/>
          <w:szCs w:val="21"/>
        </w:rPr>
        <w:t xml:space="preserve">  </w:t>
      </w:r>
      <w:r>
        <w:rPr>
          <w:rFonts w:ascii="宋体" w:eastAsia="宋体" w:hAnsi="宋体" w:cs="宋体" w:hint="eastAsia"/>
          <w:szCs w:val="21"/>
        </w:rPr>
        <w:t>投标文件的递交</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第五章</w:t>
      </w:r>
      <w:r>
        <w:rPr>
          <w:rFonts w:ascii="宋体" w:eastAsia="宋体" w:hAnsi="宋体" w:cs="宋体" w:hint="eastAsia"/>
          <w:szCs w:val="21"/>
        </w:rPr>
        <w:t xml:space="preserve">  </w:t>
      </w:r>
      <w:r>
        <w:rPr>
          <w:rFonts w:ascii="宋体" w:eastAsia="宋体" w:hAnsi="宋体" w:cs="宋体" w:hint="eastAsia"/>
          <w:szCs w:val="21"/>
        </w:rPr>
        <w:t>开标</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第六章</w:t>
      </w:r>
      <w:r>
        <w:rPr>
          <w:rFonts w:ascii="宋体" w:eastAsia="宋体" w:hAnsi="宋体" w:cs="宋体" w:hint="eastAsia"/>
          <w:szCs w:val="21"/>
        </w:rPr>
        <w:t xml:space="preserve">  </w:t>
      </w:r>
      <w:r>
        <w:rPr>
          <w:rFonts w:ascii="宋体" w:eastAsia="宋体" w:hAnsi="宋体" w:cs="宋体" w:hint="eastAsia"/>
          <w:szCs w:val="21"/>
        </w:rPr>
        <w:t>评审要求</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第七章</w:t>
      </w:r>
      <w:r>
        <w:rPr>
          <w:rFonts w:ascii="宋体" w:eastAsia="宋体" w:hAnsi="宋体" w:cs="宋体" w:hint="eastAsia"/>
          <w:szCs w:val="21"/>
        </w:rPr>
        <w:t xml:space="preserve">  </w:t>
      </w:r>
      <w:r>
        <w:rPr>
          <w:rFonts w:ascii="宋体" w:eastAsia="宋体" w:hAnsi="宋体" w:cs="宋体" w:hint="eastAsia"/>
          <w:szCs w:val="21"/>
        </w:rPr>
        <w:t>评审程序及评审方法</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第八章</w:t>
      </w:r>
      <w:r>
        <w:rPr>
          <w:rFonts w:ascii="宋体" w:eastAsia="宋体" w:hAnsi="宋体" w:cs="宋体" w:hint="eastAsia"/>
          <w:szCs w:val="21"/>
        </w:rPr>
        <w:t xml:space="preserve">  </w:t>
      </w:r>
      <w:r>
        <w:rPr>
          <w:rFonts w:ascii="宋体" w:eastAsia="宋体" w:hAnsi="宋体" w:cs="宋体" w:hint="eastAsia"/>
          <w:szCs w:val="21"/>
        </w:rPr>
        <w:t>定标及公示</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第九章</w:t>
      </w:r>
      <w:r>
        <w:rPr>
          <w:rFonts w:ascii="宋体" w:eastAsia="宋体" w:hAnsi="宋体" w:cs="宋体" w:hint="eastAsia"/>
          <w:szCs w:val="21"/>
        </w:rPr>
        <w:t xml:space="preserve">  </w:t>
      </w:r>
      <w:r>
        <w:rPr>
          <w:rFonts w:ascii="宋体" w:eastAsia="宋体" w:hAnsi="宋体" w:cs="宋体" w:hint="eastAsia"/>
          <w:szCs w:val="21"/>
        </w:rPr>
        <w:t>公开招标失败的后续处理</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第十章</w:t>
      </w:r>
      <w:r>
        <w:rPr>
          <w:rFonts w:ascii="宋体" w:eastAsia="宋体" w:hAnsi="宋体" w:cs="宋体" w:hint="eastAsia"/>
          <w:szCs w:val="21"/>
        </w:rPr>
        <w:t xml:space="preserve">  </w:t>
      </w:r>
      <w:r>
        <w:rPr>
          <w:rFonts w:ascii="宋体" w:eastAsia="宋体" w:hAnsi="宋体" w:cs="宋体" w:hint="eastAsia"/>
          <w:szCs w:val="21"/>
        </w:rPr>
        <w:t>合同的授予与备案</w:t>
      </w:r>
    </w:p>
    <w:p w:rsidR="006F35A8">
      <w:pPr>
        <w:ind w:left="720" w:firstLine="470" w:leftChars="300" w:firstLineChars="196"/>
        <w:rPr>
          <w:rFonts w:ascii="宋体" w:eastAsia="宋体" w:hAnsi="宋体" w:cs="宋体"/>
          <w:szCs w:val="21"/>
        </w:rPr>
      </w:pPr>
      <w:r>
        <w:rPr>
          <w:rFonts w:ascii="宋体" w:eastAsia="宋体" w:hAnsi="宋体" w:cs="宋体" w:hint="eastAsia"/>
          <w:szCs w:val="21"/>
        </w:rPr>
        <w:t>第十一章</w:t>
      </w:r>
      <w:r>
        <w:rPr>
          <w:rFonts w:ascii="宋体" w:eastAsia="宋体" w:hAnsi="宋体" w:cs="宋体" w:hint="eastAsia"/>
          <w:szCs w:val="21"/>
        </w:rPr>
        <w:t xml:space="preserve">  </w:t>
      </w:r>
      <w:r>
        <w:rPr>
          <w:rFonts w:ascii="宋体" w:eastAsia="宋体" w:hAnsi="宋体" w:cs="宋体" w:hint="eastAsia"/>
          <w:szCs w:val="21"/>
        </w:rPr>
        <w:t>质疑处理</w:t>
      </w:r>
    </w:p>
    <w:p w:rsidR="006F35A8">
      <w:pPr>
        <w:ind w:firstLine="470" w:firstLineChars="196"/>
        <w:rPr>
          <w:rFonts w:ascii="宋体" w:eastAsia="宋体" w:hAnsi="宋体" w:cs="宋体"/>
          <w:szCs w:val="21"/>
        </w:rPr>
      </w:pPr>
      <w:r>
        <w:rPr>
          <w:rFonts w:ascii="宋体" w:eastAsia="宋体" w:hAnsi="宋体" w:cs="宋体" w:hint="eastAsia"/>
          <w:szCs w:val="21"/>
        </w:rPr>
        <w:t xml:space="preserve">11.2 </w:t>
      </w:r>
      <w:r>
        <w:rPr>
          <w:rFonts w:ascii="宋体" w:eastAsia="宋体" w:hAnsi="宋体" w:cs="宋体" w:hint="eastAsia"/>
          <w:szCs w:val="21"/>
        </w:rPr>
        <w:t>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6F35A8">
      <w:pPr>
        <w:ind w:firstLine="470" w:firstLineChars="196"/>
        <w:rPr>
          <w:rFonts w:ascii="宋体" w:eastAsia="宋体" w:hAnsi="宋体" w:cs="宋体"/>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rsidR="006F35A8">
      <w:pPr>
        <w:rPr>
          <w:rFonts w:ascii="宋体" w:eastAsia="宋体" w:hAnsi="宋体" w:cs="宋体"/>
        </w:rPr>
      </w:pPr>
      <w:r>
        <w:rPr>
          <w:rFonts w:ascii="宋体" w:eastAsia="宋体" w:hAnsi="宋体" w:cs="宋体" w:hint="eastAsia"/>
        </w:rPr>
        <w:t>12</w:t>
      </w:r>
      <w:r>
        <w:rPr>
          <w:rFonts w:ascii="宋体" w:eastAsia="宋体" w:hAnsi="宋体" w:cs="宋体" w:hint="eastAsia"/>
        </w:rPr>
        <w:t>．招标文件的澄</w:t>
      </w:r>
      <w:r>
        <w:rPr>
          <w:rFonts w:ascii="宋体" w:eastAsia="宋体" w:hAnsi="宋体" w:cs="宋体" w:hint="eastAsia"/>
        </w:rPr>
        <w:t>清</w:t>
      </w:r>
    </w:p>
    <w:p w:rsidR="006F35A8">
      <w:pPr>
        <w:ind w:firstLine="470" w:firstLineChars="196"/>
        <w:rPr>
          <w:rFonts w:ascii="宋体" w:eastAsia="宋体" w:hAnsi="宋体" w:cs="宋体"/>
          <w:szCs w:val="21"/>
        </w:rPr>
      </w:pPr>
      <w:r>
        <w:rPr>
          <w:rFonts w:ascii="宋体" w:eastAsia="宋体" w:hAnsi="宋体" w:cs="宋体" w:hint="eastAsia"/>
          <w:szCs w:val="21"/>
        </w:rPr>
        <w:t>12.1</w:t>
      </w:r>
      <w:r>
        <w:rPr>
          <w:rFonts w:ascii="宋体" w:eastAsia="宋体" w:hAnsi="宋体" w:cs="宋体" w:hint="eastAsia"/>
          <w:szCs w:val="21"/>
        </w:rPr>
        <w:t>招标文件澄清的目的是澄清、解答投标人在查阅招标文件后或现场踏勘中可能提出的与投标有关的疑问或询问。</w:t>
      </w:r>
    </w:p>
    <w:p w:rsidR="006F35A8">
      <w:pPr>
        <w:ind w:firstLine="470" w:firstLineChars="196"/>
        <w:rPr>
          <w:rFonts w:ascii="宋体" w:eastAsia="宋体" w:hAnsi="宋体" w:cs="宋体"/>
          <w:szCs w:val="21"/>
        </w:rPr>
      </w:pPr>
      <w:r>
        <w:rPr>
          <w:rFonts w:ascii="宋体" w:eastAsia="宋体" w:hAnsi="宋体" w:cs="宋体" w:hint="eastAsia"/>
          <w:szCs w:val="21"/>
        </w:rPr>
        <w:t>12.2</w:t>
      </w:r>
      <w:r>
        <w:rPr>
          <w:rFonts w:ascii="宋体" w:eastAsia="宋体" w:hAnsi="宋体" w:cs="宋体" w:hint="eastAsia"/>
          <w:szCs w:val="21"/>
        </w:rPr>
        <w:t>投标人如对招标文件内容有疑问，应当在招标公告规定的澄清（提问）截止时间前以网上提问的形式通过网上政府采购系统提交招标机构。</w:t>
      </w:r>
    </w:p>
    <w:p w:rsidR="006F35A8">
      <w:pPr>
        <w:ind w:firstLine="470" w:firstLineChars="196"/>
        <w:rPr>
          <w:rFonts w:ascii="宋体" w:eastAsia="宋体" w:hAnsi="宋体" w:cs="宋体"/>
          <w:szCs w:val="21"/>
        </w:rPr>
      </w:pPr>
      <w:r>
        <w:rPr>
          <w:rFonts w:ascii="宋体" w:eastAsia="宋体" w:hAnsi="宋体" w:cs="宋体" w:hint="eastAsia"/>
          <w:szCs w:val="21"/>
        </w:rPr>
        <w:t>12.3</w:t>
      </w:r>
      <w:r>
        <w:rPr>
          <w:rFonts w:ascii="宋体" w:eastAsia="宋体" w:hAnsi="宋体" w:cs="宋体" w:hint="eastAsia"/>
          <w:szCs w:val="21"/>
        </w:rPr>
        <w:t>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w:t>
      </w:r>
      <w:r>
        <w:rPr>
          <w:rFonts w:ascii="宋体" w:eastAsia="宋体" w:hAnsi="宋体" w:cs="宋体" w:hint="eastAsia"/>
          <w:szCs w:val="21"/>
        </w:rPr>
        <w:t>13.</w:t>
      </w:r>
      <w:r>
        <w:rPr>
          <w:rFonts w:ascii="宋体" w:eastAsia="宋体" w:hAnsi="宋体" w:cs="宋体" w:hint="eastAsia"/>
          <w:szCs w:val="21"/>
        </w:rPr>
        <w:t>3</w:t>
      </w:r>
      <w:r>
        <w:rPr>
          <w:rFonts w:ascii="宋体" w:eastAsia="宋体" w:hAnsi="宋体" w:cs="宋体" w:hint="eastAsia"/>
          <w:szCs w:val="21"/>
        </w:rPr>
        <w:t>、</w:t>
      </w:r>
      <w:r>
        <w:rPr>
          <w:rFonts w:ascii="宋体" w:eastAsia="宋体" w:hAnsi="宋体" w:cs="宋体" w:hint="eastAsia"/>
          <w:szCs w:val="21"/>
        </w:rPr>
        <w:t>13.4</w:t>
      </w:r>
      <w:r>
        <w:rPr>
          <w:rFonts w:ascii="宋体" w:eastAsia="宋体" w:hAnsi="宋体" w:cs="宋体" w:hint="eastAsia"/>
          <w:szCs w:val="21"/>
        </w:rPr>
        <w:t>款规定执行。</w:t>
      </w:r>
    </w:p>
    <w:p w:rsidR="006F35A8">
      <w:pPr>
        <w:rPr>
          <w:rFonts w:ascii="宋体" w:eastAsia="宋体" w:hAnsi="宋体" w:cs="宋体"/>
        </w:rPr>
      </w:pPr>
      <w:r>
        <w:rPr>
          <w:rFonts w:ascii="宋体" w:eastAsia="宋体" w:hAnsi="宋体" w:cs="宋体" w:hint="eastAsia"/>
        </w:rPr>
        <w:t>13</w:t>
      </w:r>
      <w:r>
        <w:rPr>
          <w:rFonts w:ascii="宋体" w:eastAsia="宋体" w:hAnsi="宋体" w:cs="宋体" w:hint="eastAsia"/>
        </w:rPr>
        <w:t>．招标文件的修改</w:t>
      </w:r>
    </w:p>
    <w:p w:rsidR="006F35A8">
      <w:pPr>
        <w:ind w:firstLine="470" w:firstLineChars="196"/>
        <w:rPr>
          <w:rFonts w:ascii="宋体" w:eastAsia="宋体" w:hAnsi="宋体" w:cs="宋体"/>
          <w:szCs w:val="21"/>
        </w:rPr>
      </w:pPr>
      <w:r>
        <w:rPr>
          <w:rFonts w:ascii="宋体" w:eastAsia="宋体" w:hAnsi="宋体" w:cs="宋体" w:hint="eastAsia"/>
          <w:szCs w:val="21"/>
        </w:rPr>
        <w:t>13.1</w:t>
      </w:r>
      <w:r>
        <w:rPr>
          <w:rFonts w:ascii="宋体" w:eastAsia="宋体" w:hAnsi="宋体" w:cs="宋体" w:hint="eastAsia"/>
          <w:szCs w:val="21"/>
        </w:rPr>
        <w:t>招标文件发出后，在投标截止日期前任何时候，确需要变更招标文件内容的，招标机构可主动或在解答投标人提出的澄清问题时对招标文件进行修改。</w:t>
      </w:r>
    </w:p>
    <w:p w:rsidR="006F35A8">
      <w:pPr>
        <w:ind w:firstLine="470" w:firstLineChars="196"/>
        <w:rPr>
          <w:rFonts w:ascii="宋体" w:eastAsia="宋体" w:hAnsi="宋体" w:cs="宋体"/>
          <w:szCs w:val="21"/>
        </w:rPr>
      </w:pPr>
      <w:r>
        <w:rPr>
          <w:rFonts w:ascii="宋体" w:eastAsia="宋体" w:hAnsi="宋体" w:cs="宋体" w:hint="eastAsia"/>
          <w:szCs w:val="21"/>
        </w:rPr>
        <w:t>13.2</w:t>
      </w:r>
      <w:r>
        <w:rPr>
          <w:rFonts w:ascii="宋体" w:eastAsia="宋体" w:hAnsi="宋体" w:cs="宋体" w:hint="eastAsia"/>
          <w:szCs w:val="21"/>
        </w:rPr>
        <w:t>招标文件的修改以书面形式（包括招标机构网站发布方式，如更正公告等）发送给所有投标人，招标文件的修改内容作为招标文件的组成部分，并具有约束力。</w:t>
      </w:r>
    </w:p>
    <w:p w:rsidR="006F35A8">
      <w:pPr>
        <w:ind w:firstLine="470" w:firstLineChars="196"/>
        <w:rPr>
          <w:rFonts w:ascii="宋体" w:eastAsia="宋体" w:hAnsi="宋体" w:cs="宋体"/>
          <w:szCs w:val="21"/>
        </w:rPr>
      </w:pPr>
      <w:r>
        <w:rPr>
          <w:rFonts w:ascii="宋体" w:eastAsia="宋体" w:hAnsi="宋体" w:cs="宋体" w:hint="eastAsia"/>
          <w:szCs w:val="21"/>
        </w:rPr>
        <w:t>13.3</w:t>
      </w:r>
      <w:r>
        <w:rPr>
          <w:rFonts w:ascii="宋体" w:eastAsia="宋体" w:hAnsi="宋体" w:cs="宋体" w:hint="eastAsia"/>
          <w:szCs w:val="21"/>
        </w:rPr>
        <w:t>招标文件、招标文件澄清答复内容、招标文件修改补充内容均以书面形式（包括招标机构网站公开发布方式，如更正公告等）明确的内容为准。当招标文件、修改补充通知、招标文件澄清</w:t>
      </w:r>
      <w:r>
        <w:rPr>
          <w:rFonts w:ascii="宋体" w:eastAsia="宋体" w:hAnsi="宋体" w:cs="宋体" w:hint="eastAsia"/>
          <w:szCs w:val="21"/>
        </w:rPr>
        <w:t>答复内容相互矛盾时，以最后发出的内容为准。</w:t>
      </w:r>
    </w:p>
    <w:p w:rsidR="006F35A8">
      <w:pPr>
        <w:ind w:firstLine="470" w:firstLineChars="196"/>
        <w:rPr>
          <w:rFonts w:ascii="宋体" w:eastAsia="宋体" w:hAnsi="宋体" w:cs="宋体"/>
          <w:szCs w:val="21"/>
        </w:rPr>
      </w:pPr>
      <w:r>
        <w:rPr>
          <w:rFonts w:ascii="宋体" w:eastAsia="宋体" w:hAnsi="宋体" w:cs="宋体" w:hint="eastAsia"/>
          <w:szCs w:val="21"/>
        </w:rPr>
        <w:t>13.4</w:t>
      </w:r>
      <w:r>
        <w:rPr>
          <w:rFonts w:ascii="宋体" w:eastAsia="宋体" w:hAnsi="宋体" w:cs="宋体" w:hint="eastAsia"/>
          <w:szCs w:val="21"/>
        </w:rPr>
        <w:t>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2"/>
    </w:p>
    <w:p w:rsidR="006F35A8">
      <w:pPr>
        <w:pStyle w:val="Heading2"/>
        <w:numPr>
          <w:ilvl w:val="0"/>
          <w:numId w:val="5"/>
        </w:numPr>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投标文件的编制</w:t>
      </w:r>
    </w:p>
    <w:p w:rsidR="006F35A8">
      <w:pPr>
        <w:rPr>
          <w:rFonts w:ascii="宋体" w:eastAsia="宋体" w:hAnsi="宋体" w:cs="宋体"/>
        </w:rPr>
      </w:pPr>
      <w:r>
        <w:rPr>
          <w:rFonts w:ascii="宋体" w:eastAsia="宋体" w:hAnsi="宋体" w:cs="宋体" w:hint="eastAsia"/>
        </w:rPr>
        <w:t>14</w:t>
      </w:r>
      <w:r>
        <w:rPr>
          <w:rFonts w:ascii="宋体" w:eastAsia="宋体" w:hAnsi="宋体" w:cs="宋体" w:hint="eastAsia"/>
        </w:rPr>
        <w:t>．</w:t>
      </w:r>
      <w:bookmarkStart w:id="83" w:name="_Hlk72400236"/>
      <w:r>
        <w:rPr>
          <w:rFonts w:ascii="宋体" w:eastAsia="宋体" w:hAnsi="宋体" w:cs="宋体" w:hint="eastAsia"/>
        </w:rPr>
        <w:t>投标文件的语言及度量单位</w:t>
      </w:r>
    </w:p>
    <w:p w:rsidR="006F35A8">
      <w:pPr>
        <w:ind w:firstLine="470" w:firstLineChars="196"/>
        <w:rPr>
          <w:rFonts w:ascii="宋体" w:eastAsia="宋体" w:hAnsi="宋体" w:cs="宋体"/>
          <w:szCs w:val="21"/>
        </w:rPr>
      </w:pPr>
      <w:r>
        <w:rPr>
          <w:rFonts w:ascii="宋体" w:eastAsia="宋体" w:hAnsi="宋体" w:cs="宋体" w:hint="eastAsia"/>
          <w:szCs w:val="21"/>
        </w:rPr>
        <w:t xml:space="preserve">14.1 </w:t>
      </w:r>
      <w:r>
        <w:rPr>
          <w:rFonts w:ascii="宋体" w:eastAsia="宋体" w:hAnsi="宋体" w:cs="宋体" w:hint="eastAsia"/>
          <w:szCs w:val="21"/>
        </w:rPr>
        <w:t>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6F35A8">
      <w:pPr>
        <w:ind w:firstLine="470" w:firstLineChars="196"/>
        <w:rPr>
          <w:rFonts w:ascii="宋体" w:eastAsia="宋体" w:hAnsi="宋体" w:cs="宋体"/>
          <w:szCs w:val="21"/>
        </w:rPr>
      </w:pPr>
      <w:r>
        <w:rPr>
          <w:rFonts w:ascii="宋体" w:eastAsia="宋体" w:hAnsi="宋体" w:cs="宋体" w:hint="eastAsia"/>
          <w:szCs w:val="21"/>
        </w:rPr>
        <w:t xml:space="preserve">14.2 </w:t>
      </w:r>
      <w:r>
        <w:rPr>
          <w:rFonts w:ascii="宋体" w:eastAsia="宋体" w:hAnsi="宋体" w:cs="宋体" w:hint="eastAsia"/>
          <w:szCs w:val="21"/>
        </w:rPr>
        <w:t>除技术规范另有规定外，投标文件使用的度量单位，均采用中华人民共和国法定计量单位。</w:t>
      </w:r>
    </w:p>
    <w:p w:rsidR="006F35A8">
      <w:pPr>
        <w:rPr>
          <w:rFonts w:ascii="宋体" w:eastAsia="宋体" w:hAnsi="宋体" w:cs="宋体"/>
        </w:rPr>
      </w:pPr>
      <w:bookmarkEnd w:id="83"/>
      <w:r>
        <w:rPr>
          <w:rFonts w:ascii="宋体" w:eastAsia="宋体" w:hAnsi="宋体" w:cs="宋体" w:hint="eastAsia"/>
        </w:rPr>
        <w:t>15</w:t>
      </w:r>
      <w:r>
        <w:rPr>
          <w:rFonts w:ascii="宋体" w:eastAsia="宋体" w:hAnsi="宋体" w:cs="宋体" w:hint="eastAsia"/>
        </w:rPr>
        <w:t>．</w:t>
      </w:r>
      <w:bookmarkStart w:id="84" w:name="_Hlk72401567"/>
      <w:r>
        <w:rPr>
          <w:rFonts w:ascii="宋体" w:eastAsia="宋体" w:hAnsi="宋体" w:cs="宋体" w:hint="eastAsia"/>
        </w:rPr>
        <w:t>投标文件的组成</w:t>
      </w:r>
    </w:p>
    <w:p w:rsidR="006F35A8">
      <w:pPr>
        <w:ind w:firstLine="470" w:firstLineChars="196"/>
        <w:rPr>
          <w:rFonts w:ascii="宋体" w:eastAsia="宋体" w:hAnsi="宋体" w:cs="宋体"/>
          <w:szCs w:val="21"/>
        </w:rPr>
      </w:pPr>
      <w:r>
        <w:rPr>
          <w:rFonts w:ascii="宋体" w:eastAsia="宋体" w:hAnsi="宋体" w:cs="宋体" w:hint="eastAsia"/>
          <w:szCs w:val="21"/>
        </w:rPr>
        <w:t>具体内容在招标文件专用条款中进行规定。</w:t>
      </w:r>
    </w:p>
    <w:p w:rsidR="006F35A8">
      <w:pPr>
        <w:rPr>
          <w:rFonts w:ascii="宋体" w:eastAsia="宋体" w:hAnsi="宋体" w:cs="宋体"/>
        </w:rPr>
      </w:pPr>
      <w:r>
        <w:rPr>
          <w:rFonts w:ascii="宋体" w:eastAsia="宋体" w:hAnsi="宋体" w:cs="宋体" w:hint="eastAsia"/>
        </w:rPr>
        <w:t>16</w:t>
      </w:r>
      <w:r>
        <w:rPr>
          <w:rFonts w:ascii="宋体" w:eastAsia="宋体" w:hAnsi="宋体" w:cs="宋体" w:hint="eastAsia"/>
        </w:rPr>
        <w:t>．投标文件格式</w:t>
      </w:r>
    </w:p>
    <w:p w:rsidR="006F35A8">
      <w:pPr>
        <w:ind w:firstLine="470" w:firstLineChars="196"/>
        <w:rPr>
          <w:rFonts w:ascii="宋体" w:eastAsia="宋体" w:hAnsi="宋体" w:cs="宋体"/>
          <w:szCs w:val="21"/>
        </w:rPr>
      </w:pPr>
      <w:r>
        <w:rPr>
          <w:rFonts w:ascii="宋体" w:eastAsia="宋体" w:hAnsi="宋体" w:cs="宋体" w:hint="eastAsia"/>
          <w:szCs w:val="21"/>
        </w:rPr>
        <w:t>投标文件包括本通用条款第</w:t>
      </w:r>
      <w:r>
        <w:rPr>
          <w:rFonts w:ascii="宋体" w:eastAsia="宋体" w:hAnsi="宋体" w:cs="宋体" w:hint="eastAsia"/>
          <w:szCs w:val="21"/>
        </w:rPr>
        <w:t>15</w:t>
      </w:r>
      <w:r>
        <w:rPr>
          <w:rFonts w:ascii="宋体" w:eastAsia="宋体" w:hAnsi="宋体" w:cs="宋体" w:hint="eastAsia"/>
          <w:szCs w:val="21"/>
        </w:rPr>
        <w:t>条中规定的内容。如招标文件提供了投标文件格式，则</w:t>
      </w:r>
      <w:r>
        <w:rPr>
          <w:rFonts w:ascii="宋体" w:eastAsia="宋体" w:hAnsi="宋体" w:cs="宋体" w:hint="eastAsia"/>
          <w:b/>
          <w:bCs/>
          <w:szCs w:val="21"/>
        </w:rPr>
        <w:t>投标人提交的投标文件应毫无例外地使用招标文件所</w:t>
      </w:r>
      <w:r>
        <w:rPr>
          <w:rFonts w:ascii="宋体" w:eastAsia="宋体" w:hAnsi="宋体" w:cs="宋体" w:hint="eastAsia"/>
          <w:b/>
          <w:bCs/>
          <w:szCs w:val="21"/>
        </w:rPr>
        <w:t>提供的相应格式</w:t>
      </w:r>
      <w:r>
        <w:rPr>
          <w:rFonts w:ascii="宋体" w:eastAsia="宋体" w:hAnsi="宋体" w:cs="宋体" w:hint="eastAsia"/>
          <w:szCs w:val="21"/>
        </w:rPr>
        <w:t>（表格均可按同样格式扩展）。</w:t>
      </w:r>
    </w:p>
    <w:p w:rsidR="006F35A8">
      <w:pPr>
        <w:rPr>
          <w:rFonts w:ascii="宋体" w:eastAsia="宋体" w:hAnsi="宋体" w:cs="宋体"/>
        </w:rPr>
      </w:pPr>
      <w:r>
        <w:rPr>
          <w:rFonts w:ascii="宋体" w:eastAsia="宋体" w:hAnsi="宋体" w:cs="宋体" w:hint="eastAsia"/>
        </w:rPr>
        <w:t>17</w:t>
      </w:r>
      <w:r>
        <w:rPr>
          <w:rFonts w:ascii="宋体" w:eastAsia="宋体" w:hAnsi="宋体" w:cs="宋体" w:hint="eastAsia"/>
        </w:rPr>
        <w:t>．投标货币</w:t>
      </w:r>
    </w:p>
    <w:p w:rsidR="006F35A8">
      <w:pPr>
        <w:ind w:firstLine="470" w:firstLineChars="196"/>
        <w:rPr>
          <w:rFonts w:ascii="宋体" w:eastAsia="宋体" w:hAnsi="宋体" w:cs="宋体"/>
          <w:szCs w:val="21"/>
        </w:rPr>
      </w:pPr>
      <w:r>
        <w:rPr>
          <w:rFonts w:ascii="宋体" w:eastAsia="宋体" w:hAnsi="宋体" w:cs="宋体" w:hint="eastAsia"/>
          <w:szCs w:val="21"/>
        </w:rPr>
        <w:t>本项目的投标报价应以人民币计。</w:t>
      </w:r>
    </w:p>
    <w:p w:rsidR="006F35A8">
      <w:pPr>
        <w:rPr>
          <w:rFonts w:ascii="宋体" w:eastAsia="宋体" w:hAnsi="宋体" w:cs="宋体"/>
        </w:rPr>
      </w:pPr>
      <w:bookmarkEnd w:id="84"/>
      <w:r>
        <w:rPr>
          <w:rFonts w:ascii="宋体" w:eastAsia="宋体" w:hAnsi="宋体" w:cs="宋体" w:hint="eastAsia"/>
        </w:rPr>
        <w:t>18</w:t>
      </w:r>
      <w:r>
        <w:rPr>
          <w:rFonts w:ascii="宋体" w:eastAsia="宋体" w:hAnsi="宋体" w:cs="宋体" w:hint="eastAsia"/>
        </w:rPr>
        <w:t>．</w:t>
      </w:r>
      <w:bookmarkStart w:id="85" w:name="_Hlk72401735"/>
      <w:r>
        <w:rPr>
          <w:rFonts w:ascii="宋体" w:eastAsia="宋体" w:hAnsi="宋体" w:cs="宋体" w:hint="eastAsia"/>
        </w:rPr>
        <w:t>证明投标文件投标技术方案的合格性和符合招标文件规定的文件要求</w:t>
      </w:r>
    </w:p>
    <w:p w:rsidR="006F35A8">
      <w:pPr>
        <w:ind w:firstLine="470" w:firstLineChars="196"/>
        <w:rPr>
          <w:rFonts w:ascii="宋体" w:eastAsia="宋体" w:hAnsi="宋体" w:cs="宋体"/>
          <w:szCs w:val="21"/>
        </w:rPr>
      </w:pPr>
      <w:r>
        <w:rPr>
          <w:rFonts w:ascii="宋体" w:eastAsia="宋体" w:hAnsi="宋体" w:cs="宋体" w:hint="eastAsia"/>
          <w:szCs w:val="21"/>
        </w:rPr>
        <w:t xml:space="preserve">18.1 </w:t>
      </w:r>
      <w:r>
        <w:rPr>
          <w:rFonts w:ascii="宋体" w:eastAsia="宋体" w:hAnsi="宋体" w:cs="宋体" w:hint="eastAsia"/>
          <w:szCs w:val="21"/>
        </w:rPr>
        <w:t>投标人应提交证明文件，证明其投标技术方案项下的货物和服务的合格性符合招标文件规定。该投标技术方案及其证明文件均作为投标文件组成部分。</w:t>
      </w:r>
    </w:p>
    <w:p w:rsidR="006F35A8">
      <w:pPr>
        <w:ind w:firstLine="470" w:firstLineChars="196"/>
        <w:rPr>
          <w:rFonts w:ascii="宋体" w:eastAsia="宋体" w:hAnsi="宋体" w:cs="宋体"/>
          <w:szCs w:val="21"/>
        </w:rPr>
      </w:pPr>
      <w:r>
        <w:rPr>
          <w:rFonts w:ascii="宋体" w:eastAsia="宋体" w:hAnsi="宋体" w:cs="宋体" w:hint="eastAsia"/>
          <w:szCs w:val="21"/>
        </w:rPr>
        <w:t xml:space="preserve">18.2 </w:t>
      </w:r>
      <w:r>
        <w:rPr>
          <w:rFonts w:ascii="宋体" w:eastAsia="宋体" w:hAnsi="宋体" w:cs="宋体"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6F35A8">
      <w:pPr>
        <w:ind w:firstLine="470" w:firstLineChars="196"/>
        <w:rPr>
          <w:rFonts w:ascii="宋体" w:eastAsia="宋体" w:hAnsi="宋体" w:cs="宋体"/>
          <w:szCs w:val="21"/>
        </w:rPr>
      </w:pPr>
      <w:r>
        <w:rPr>
          <w:rFonts w:ascii="宋体" w:eastAsia="宋体" w:hAnsi="宋体" w:cs="宋体" w:hint="eastAsia"/>
          <w:szCs w:val="21"/>
        </w:rPr>
        <w:t>18.2.1</w:t>
      </w:r>
      <w:r>
        <w:rPr>
          <w:rFonts w:ascii="宋体" w:eastAsia="宋体" w:hAnsi="宋体" w:cs="宋体" w:hint="eastAsia"/>
          <w:szCs w:val="21"/>
        </w:rPr>
        <w:t>主要技术指标和性能的详细说明。</w:t>
      </w:r>
    </w:p>
    <w:p w:rsidR="006F35A8">
      <w:pPr>
        <w:ind w:firstLine="470" w:firstLineChars="196"/>
        <w:rPr>
          <w:rFonts w:ascii="宋体" w:eastAsia="宋体" w:hAnsi="宋体" w:cs="宋体"/>
          <w:szCs w:val="21"/>
        </w:rPr>
      </w:pPr>
      <w:r>
        <w:rPr>
          <w:rFonts w:ascii="宋体" w:eastAsia="宋体" w:hAnsi="宋体" w:cs="宋体" w:hint="eastAsia"/>
          <w:szCs w:val="21"/>
        </w:rPr>
        <w:t>18.2.2</w:t>
      </w:r>
      <w:r>
        <w:rPr>
          <w:rFonts w:ascii="宋体" w:eastAsia="宋体" w:hAnsi="宋体" w:cs="宋体" w:hint="eastAsia"/>
          <w:szCs w:val="21"/>
        </w:rPr>
        <w:t>投标产品从采购人开始使用至招标文件中规定的周期内正常、连续地使用所必须的备件和专用工具清单，包括备件和专用工具的货源及现行价格。</w:t>
      </w:r>
    </w:p>
    <w:p w:rsidR="006F35A8">
      <w:pPr>
        <w:ind w:firstLine="470" w:firstLineChars="196"/>
        <w:rPr>
          <w:rFonts w:ascii="宋体" w:eastAsia="宋体" w:hAnsi="宋体" w:cs="宋体"/>
          <w:szCs w:val="21"/>
        </w:rPr>
      </w:pPr>
      <w:r>
        <w:rPr>
          <w:rFonts w:ascii="宋体" w:eastAsia="宋体" w:hAnsi="宋体" w:cs="宋体" w:hint="eastAsia"/>
          <w:szCs w:val="21"/>
        </w:rPr>
        <w:t>18.2.3</w:t>
      </w:r>
      <w:r>
        <w:rPr>
          <w:rFonts w:ascii="宋体" w:eastAsia="宋体" w:hAnsi="宋体" w:cs="宋体" w:hint="eastAsia"/>
          <w:szCs w:val="21"/>
        </w:rPr>
        <w:t>对照招标文件技术规格，逐条说明投标技术方案已对采购人的技术规格做出了实质性的响应，或申明与技术规格条文的偏差和例外。投标人应详</w:t>
      </w:r>
      <w:r>
        <w:rPr>
          <w:rFonts w:ascii="宋体" w:eastAsia="宋体" w:hAnsi="宋体" w:cs="宋体" w:hint="eastAsia"/>
          <w:szCs w:val="21"/>
        </w:rPr>
        <w:t>细说明投标技术方案中产品的具体参数，不得不合理照搬照抄招标文件的技术要求。</w:t>
      </w:r>
    </w:p>
    <w:p w:rsidR="006F35A8">
      <w:pPr>
        <w:ind w:firstLine="470" w:firstLineChars="196"/>
        <w:rPr>
          <w:rFonts w:ascii="宋体" w:eastAsia="宋体" w:hAnsi="宋体" w:cs="宋体"/>
          <w:szCs w:val="21"/>
        </w:rPr>
      </w:pPr>
      <w:r>
        <w:rPr>
          <w:rFonts w:ascii="宋体" w:eastAsia="宋体" w:hAnsi="宋体" w:cs="宋体" w:hint="eastAsia"/>
          <w:szCs w:val="21"/>
        </w:rPr>
        <w:t>18.2.4</w:t>
      </w:r>
      <w:r>
        <w:rPr>
          <w:rFonts w:ascii="宋体" w:eastAsia="宋体" w:hAnsi="宋体" w:cs="宋体" w:hint="eastAsia"/>
          <w:szCs w:val="21"/>
        </w:rPr>
        <w:t>产品说明书或彩页应为制造商公布或出具的中文产品说明书或彩页；提供外文说明书或彩页的，必须同时提供加盖</w:t>
      </w:r>
      <w:r>
        <w:rPr>
          <w:rFonts w:ascii="宋体" w:eastAsia="宋体" w:hAnsi="宋体" w:cs="宋体" w:hint="eastAsia"/>
          <w:szCs w:val="21"/>
        </w:rPr>
        <w:t>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rsidR="006F35A8">
      <w:pPr>
        <w:ind w:firstLine="470" w:firstLineChars="196"/>
        <w:rPr>
          <w:rFonts w:ascii="宋体" w:eastAsia="宋体" w:hAnsi="宋体" w:cs="宋体"/>
          <w:szCs w:val="21"/>
        </w:rPr>
      </w:pPr>
      <w:r>
        <w:rPr>
          <w:rFonts w:ascii="宋体" w:eastAsia="宋体" w:hAnsi="宋体" w:cs="宋体" w:hint="eastAsia"/>
          <w:szCs w:val="21"/>
        </w:rPr>
        <w:t>18.2.5</w:t>
      </w:r>
      <w:r>
        <w:rPr>
          <w:rFonts w:ascii="宋体" w:eastAsia="宋体" w:hAnsi="宋体" w:cs="宋体" w:hint="eastAsia"/>
          <w:szCs w:val="21"/>
        </w:rPr>
        <w:t>我国政府机构出具的产品检验和核准证件应为证件正面、背面和附件标注的全部具体内容；产品检验和核准证件的尺寸和清晰度应该能够在电脑上被阅读、识别和判断，提供原件扫描件。</w:t>
      </w:r>
    </w:p>
    <w:p w:rsidR="006F35A8">
      <w:pPr>
        <w:ind w:firstLine="470" w:firstLineChars="196"/>
        <w:rPr>
          <w:rFonts w:ascii="宋体" w:eastAsia="宋体" w:hAnsi="宋体" w:cs="宋体"/>
          <w:szCs w:val="21"/>
        </w:rPr>
      </w:pPr>
      <w:r>
        <w:rPr>
          <w:rFonts w:ascii="宋体" w:eastAsia="宋体" w:hAnsi="宋体" w:cs="宋体" w:hint="eastAsia"/>
          <w:szCs w:val="21"/>
        </w:rPr>
        <w:t>18.3</w:t>
      </w:r>
      <w:r>
        <w:rPr>
          <w:rFonts w:ascii="宋体" w:eastAsia="宋体" w:hAnsi="宋体" w:cs="宋体" w:hint="eastAsia"/>
          <w:szCs w:val="21"/>
        </w:rPr>
        <w:t>相关资料不符合</w:t>
      </w:r>
      <w:r>
        <w:rPr>
          <w:rFonts w:ascii="宋体" w:eastAsia="宋体" w:hAnsi="宋体" w:cs="宋体" w:hint="eastAsia"/>
          <w:szCs w:val="21"/>
        </w:rPr>
        <w:t>18.2</w:t>
      </w:r>
      <w:r>
        <w:rPr>
          <w:rFonts w:ascii="宋体" w:eastAsia="宋体" w:hAnsi="宋体" w:cs="宋体" w:hint="eastAsia"/>
          <w:szCs w:val="21"/>
        </w:rPr>
        <w:t>款要求的，评审委员会有权认定为投标技术方案不合格响应，其相关分数予以扣减或作投标无效处理。</w:t>
      </w:r>
    </w:p>
    <w:p w:rsidR="006F35A8">
      <w:pPr>
        <w:ind w:firstLine="470" w:firstLineChars="196"/>
        <w:rPr>
          <w:rFonts w:ascii="宋体" w:eastAsia="宋体" w:hAnsi="宋体" w:cs="宋体"/>
          <w:szCs w:val="21"/>
        </w:rPr>
      </w:pPr>
      <w:r>
        <w:rPr>
          <w:rFonts w:ascii="宋体" w:eastAsia="宋体" w:hAnsi="宋体" w:cs="宋体" w:hint="eastAsia"/>
          <w:szCs w:val="21"/>
        </w:rPr>
        <w:t>18.4</w:t>
      </w:r>
      <w:r>
        <w:rPr>
          <w:rFonts w:ascii="宋体" w:eastAsia="宋体" w:hAnsi="宋体" w:cs="宋体" w:hint="eastAsia"/>
          <w:szCs w:val="21"/>
        </w:rPr>
        <w:t>投标人在阐述上述第</w:t>
      </w:r>
      <w:r>
        <w:rPr>
          <w:rFonts w:ascii="宋体" w:eastAsia="宋体" w:hAnsi="宋体" w:cs="宋体" w:hint="eastAsia"/>
          <w:szCs w:val="21"/>
        </w:rPr>
        <w:t>18.2</w:t>
      </w:r>
      <w:r>
        <w:rPr>
          <w:rFonts w:ascii="宋体" w:eastAsia="宋体" w:hAnsi="宋体" w:cs="宋体" w:hint="eastAsia"/>
          <w:szCs w:val="21"/>
        </w:rPr>
        <w:t>时应注意采购人在技术规格中指</w:t>
      </w:r>
      <w:r>
        <w:rPr>
          <w:rFonts w:ascii="宋体" w:eastAsia="宋体" w:hAnsi="宋体" w:cs="宋体" w:hint="eastAsia"/>
          <w:szCs w:val="21"/>
        </w:rPr>
        <w:t>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rsidR="006F35A8">
      <w:pPr>
        <w:ind w:firstLine="470" w:firstLineChars="196"/>
        <w:rPr>
          <w:rFonts w:ascii="宋体" w:eastAsia="宋体" w:hAnsi="宋体" w:cs="宋体"/>
          <w:szCs w:val="21"/>
        </w:rPr>
      </w:pPr>
      <w:r>
        <w:rPr>
          <w:rFonts w:ascii="宋体" w:eastAsia="宋体" w:hAnsi="宋体" w:cs="宋体" w:hint="eastAsia"/>
          <w:szCs w:val="21"/>
        </w:rPr>
        <w:t>18.5</w:t>
      </w:r>
      <w:r>
        <w:rPr>
          <w:rFonts w:ascii="宋体" w:eastAsia="宋体" w:hAnsi="宋体" w:cs="宋体" w:hint="eastAsia"/>
          <w:szCs w:val="21"/>
        </w:rPr>
        <w:t>除非另有规定或说明，投标人对同一项目投标时，不得同时提供两套或两套以上的投标方案。</w:t>
      </w:r>
    </w:p>
    <w:p w:rsidR="006F35A8">
      <w:pPr>
        <w:rPr>
          <w:rFonts w:ascii="宋体" w:eastAsia="宋体" w:hAnsi="宋体" w:cs="宋体"/>
        </w:rPr>
      </w:pPr>
      <w:bookmarkEnd w:id="85"/>
      <w:r>
        <w:rPr>
          <w:rFonts w:ascii="宋体" w:eastAsia="宋体" w:hAnsi="宋体" w:cs="宋体" w:hint="eastAsia"/>
        </w:rPr>
        <w:t>19</w:t>
      </w:r>
      <w:r>
        <w:rPr>
          <w:rFonts w:ascii="宋体" w:eastAsia="宋体" w:hAnsi="宋体" w:cs="宋体" w:hint="eastAsia"/>
        </w:rPr>
        <w:t>．</w:t>
      </w:r>
      <w:bookmarkStart w:id="86" w:name="_Hlk72402034"/>
      <w:r>
        <w:rPr>
          <w:rFonts w:ascii="宋体" w:eastAsia="宋体" w:hAnsi="宋体" w:cs="宋体" w:hint="eastAsia"/>
        </w:rPr>
        <w:t>投标文件其他证明文件的要求</w:t>
      </w:r>
    </w:p>
    <w:p w:rsidR="006F35A8">
      <w:pPr>
        <w:ind w:firstLine="470" w:firstLineChars="196"/>
        <w:rPr>
          <w:rFonts w:ascii="宋体" w:eastAsia="宋体" w:hAnsi="宋体" w:cs="宋体"/>
          <w:szCs w:val="21"/>
        </w:rPr>
      </w:pPr>
      <w:r>
        <w:rPr>
          <w:rFonts w:ascii="宋体" w:eastAsia="宋体" w:hAnsi="宋体" w:cs="宋体" w:hint="eastAsia"/>
          <w:szCs w:val="21"/>
        </w:rPr>
        <w:t>19.1</w:t>
      </w:r>
      <w:r>
        <w:rPr>
          <w:rFonts w:ascii="宋体" w:eastAsia="宋体" w:hAnsi="宋体" w:cs="宋体" w:hint="eastAsia"/>
          <w:szCs w:val="21"/>
        </w:rPr>
        <w:t>采用综合评分法的项目，对项目招标文件《评标信息》评分项中涉及的相关业绩、社保情况等内容以及《资格性审查表》和《符合性审查表》中涉及的证明材料，投标人应提供相关部门出具的</w:t>
      </w:r>
      <w:r>
        <w:rPr>
          <w:rFonts w:ascii="宋体" w:eastAsia="宋体" w:hAnsi="宋体" w:cs="宋体" w:hint="eastAsia"/>
          <w:szCs w:val="21"/>
        </w:rPr>
        <w:t>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w:t>
      </w:r>
      <w:r>
        <w:rPr>
          <w:rFonts w:ascii="宋体" w:eastAsia="宋体" w:hAnsi="宋体" w:cs="宋体" w:hint="eastAsia"/>
          <w:szCs w:val="21"/>
        </w:rPr>
        <w:t>0</w:t>
      </w:r>
      <w:r>
        <w:rPr>
          <w:rFonts w:ascii="宋体" w:eastAsia="宋体" w:hAnsi="宋体" w:cs="宋体" w:hint="eastAsia"/>
          <w:szCs w:val="21"/>
        </w:rPr>
        <w:t>分处理。评审委员会对供应商投标资料是否异常、是否有效问题进行核查和判定，如认为供应商投标资料有异常或无效的，若涉及资格性审查或符合性审查条款的，则应作投标无效处理；若涉及评分的，则作不</w:t>
      </w:r>
      <w:r>
        <w:rPr>
          <w:rFonts w:ascii="宋体" w:eastAsia="宋体" w:hAnsi="宋体" w:cs="宋体" w:hint="eastAsia"/>
          <w:szCs w:val="21"/>
        </w:rPr>
        <w:t>得分处理。</w:t>
      </w:r>
      <w:bookmarkStart w:id="87" w:name="_Hlk71407299"/>
    </w:p>
    <w:p w:rsidR="006F35A8">
      <w:pPr>
        <w:ind w:firstLine="470" w:firstLineChars="196"/>
        <w:rPr>
          <w:rFonts w:ascii="宋体" w:eastAsia="宋体" w:hAnsi="宋体" w:cs="宋体"/>
          <w:szCs w:val="21"/>
        </w:rPr>
      </w:pPr>
      <w:bookmarkEnd w:id="87"/>
      <w:r>
        <w:rPr>
          <w:rFonts w:ascii="宋体" w:eastAsia="宋体" w:hAnsi="宋体" w:cs="宋体" w:hint="eastAsia"/>
          <w:szCs w:val="21"/>
        </w:rPr>
        <w:t>19.2</w:t>
      </w:r>
      <w:r>
        <w:rPr>
          <w:rFonts w:ascii="宋体" w:eastAsia="宋体" w:hAnsi="宋体" w:cs="宋体" w:hint="eastAsia"/>
          <w:szCs w:val="21"/>
        </w:rPr>
        <w:t>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6F35A8">
      <w:pPr>
        <w:rPr>
          <w:rFonts w:ascii="宋体" w:eastAsia="宋体" w:hAnsi="宋体" w:cs="宋体"/>
        </w:rPr>
      </w:pPr>
      <w:r>
        <w:rPr>
          <w:rFonts w:ascii="宋体" w:eastAsia="宋体" w:hAnsi="宋体" w:cs="宋体" w:hint="eastAsia"/>
        </w:rPr>
        <w:t>20</w:t>
      </w:r>
      <w:r>
        <w:rPr>
          <w:rFonts w:ascii="宋体" w:eastAsia="宋体" w:hAnsi="宋体" w:cs="宋体" w:hint="eastAsia"/>
        </w:rPr>
        <w:t>．投标有效期</w:t>
      </w:r>
    </w:p>
    <w:p w:rsidR="006F35A8">
      <w:pPr>
        <w:ind w:firstLine="470" w:firstLineChars="196"/>
        <w:rPr>
          <w:rFonts w:ascii="宋体" w:eastAsia="宋体" w:hAnsi="宋体" w:cs="宋体"/>
          <w:szCs w:val="21"/>
        </w:rPr>
      </w:pPr>
      <w:bookmarkStart w:id="88" w:name="_Hlk72402214"/>
      <w:bookmarkEnd w:id="86"/>
      <w:r>
        <w:rPr>
          <w:rFonts w:ascii="宋体" w:eastAsia="宋体" w:hAnsi="宋体" w:cs="宋体" w:hint="eastAsia"/>
          <w:szCs w:val="21"/>
        </w:rPr>
        <w:t xml:space="preserve">20.1 </w:t>
      </w:r>
      <w:r>
        <w:rPr>
          <w:rFonts w:ascii="宋体" w:eastAsia="宋体" w:hAnsi="宋体" w:cs="宋体" w:hint="eastAsia"/>
          <w:szCs w:val="21"/>
        </w:rPr>
        <w:t>投标有效期为从投标截止之日算起的日历天数。在此期限内，所有投标文件均保持有效。</w:t>
      </w:r>
    </w:p>
    <w:p w:rsidR="006F35A8">
      <w:pPr>
        <w:ind w:firstLine="470" w:firstLineChars="196"/>
        <w:rPr>
          <w:rFonts w:ascii="宋体" w:eastAsia="宋体" w:hAnsi="宋体" w:cs="宋体"/>
          <w:szCs w:val="21"/>
        </w:rPr>
      </w:pPr>
      <w:r>
        <w:rPr>
          <w:rFonts w:ascii="宋体" w:eastAsia="宋体" w:hAnsi="宋体" w:cs="宋体" w:hint="eastAsia"/>
          <w:szCs w:val="21"/>
        </w:rPr>
        <w:t xml:space="preserve">20.2 </w:t>
      </w:r>
      <w:r>
        <w:rPr>
          <w:rFonts w:ascii="宋体" w:eastAsia="宋体" w:hAnsi="宋体" w:cs="宋体" w:hint="eastAsia"/>
          <w:szCs w:val="21"/>
        </w:rPr>
        <w:t>在特殊情况下，招标机构在原定的投</w:t>
      </w:r>
      <w:r>
        <w:rPr>
          <w:rFonts w:ascii="宋体" w:eastAsia="宋体" w:hAnsi="宋体" w:cs="宋体" w:hint="eastAsia"/>
          <w:szCs w:val="21"/>
        </w:rPr>
        <w:t>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rsidR="006F35A8">
      <w:pPr>
        <w:ind w:firstLine="470" w:firstLineChars="196"/>
        <w:rPr>
          <w:rFonts w:ascii="宋体" w:eastAsia="宋体" w:hAnsi="宋体" w:cs="宋体"/>
          <w:szCs w:val="21"/>
        </w:rPr>
      </w:pPr>
      <w:r>
        <w:rPr>
          <w:rFonts w:ascii="宋体" w:eastAsia="宋体" w:hAnsi="宋体" w:cs="宋体" w:hint="eastAsia"/>
          <w:szCs w:val="21"/>
        </w:rPr>
        <w:t xml:space="preserve">20.3 </w:t>
      </w:r>
      <w:r>
        <w:rPr>
          <w:rFonts w:ascii="宋体" w:eastAsia="宋体" w:hAnsi="宋体" w:cs="宋体" w:hint="eastAsia"/>
          <w:szCs w:val="21"/>
        </w:rPr>
        <w:t>中标供应商的投标文件有效期，截止于完成本招标文件规定的全部项目内容，并通过竣工验收及保修期结束。</w:t>
      </w:r>
    </w:p>
    <w:p w:rsidR="006F35A8">
      <w:pPr>
        <w:rPr>
          <w:rFonts w:ascii="宋体" w:eastAsia="宋体" w:hAnsi="宋体" w:cs="宋体"/>
        </w:rPr>
      </w:pPr>
      <w:bookmarkEnd w:id="88"/>
      <w:r>
        <w:rPr>
          <w:rFonts w:ascii="宋体" w:eastAsia="宋体" w:hAnsi="宋体" w:cs="宋体" w:hint="eastAsia"/>
        </w:rPr>
        <w:t>21</w:t>
      </w:r>
      <w:r>
        <w:rPr>
          <w:rFonts w:ascii="宋体" w:eastAsia="宋体" w:hAnsi="宋体" w:cs="宋体" w:hint="eastAsia"/>
        </w:rPr>
        <w:t>．</w:t>
      </w:r>
      <w:bookmarkStart w:id="89" w:name="_Hlk72402325"/>
      <w:r>
        <w:rPr>
          <w:rFonts w:ascii="宋体" w:eastAsia="宋体" w:hAnsi="宋体" w:cs="宋体" w:hint="eastAsia"/>
        </w:rPr>
        <w:t>关于投标保证金</w:t>
      </w:r>
      <w:r>
        <w:rPr>
          <w:rFonts w:ascii="宋体" w:eastAsia="宋体" w:hAnsi="宋体" w:cs="宋体" w:hint="eastAsia"/>
        </w:rPr>
        <w:t xml:space="preserve"> </w:t>
      </w:r>
    </w:p>
    <w:p w:rsidR="006F35A8">
      <w:pPr>
        <w:rPr>
          <w:rFonts w:ascii="宋体" w:eastAsia="宋体" w:hAnsi="宋体" w:cs="宋体"/>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w:t>
      </w:r>
      <w:r>
        <w:rPr>
          <w:rFonts w:ascii="宋体" w:eastAsia="宋体" w:hAnsi="宋体" w:cs="宋体" w:hint="eastAsia"/>
        </w:rPr>
        <w:t>[2019]42</w:t>
      </w:r>
      <w:r>
        <w:rPr>
          <w:rFonts w:ascii="宋体" w:eastAsia="宋体" w:hAnsi="宋体" w:cs="宋体" w:hint="eastAsia"/>
        </w:rPr>
        <w:t>号）文的规定，本项目不收取投标保证金。</w:t>
      </w:r>
    </w:p>
    <w:p w:rsidR="006F35A8">
      <w:pPr>
        <w:rPr>
          <w:rFonts w:ascii="宋体" w:eastAsia="宋体" w:hAnsi="宋体" w:cs="宋体"/>
        </w:rPr>
      </w:pPr>
      <w:r>
        <w:rPr>
          <w:rFonts w:ascii="宋体" w:eastAsia="宋体" w:hAnsi="宋体" w:cs="宋体" w:hint="eastAsia"/>
        </w:rPr>
        <w:t>22</w:t>
      </w:r>
      <w:r>
        <w:rPr>
          <w:rFonts w:ascii="宋体" w:eastAsia="宋体" w:hAnsi="宋体" w:cs="宋体" w:hint="eastAsia"/>
        </w:rPr>
        <w:t>．投标人的替代方案</w:t>
      </w:r>
    </w:p>
    <w:p w:rsidR="006F35A8">
      <w:pPr>
        <w:ind w:firstLine="470" w:firstLineChars="196"/>
        <w:rPr>
          <w:rFonts w:ascii="宋体" w:eastAsia="宋体" w:hAnsi="宋体" w:cs="宋体"/>
          <w:szCs w:val="21"/>
        </w:rPr>
      </w:pPr>
      <w:r>
        <w:rPr>
          <w:rFonts w:ascii="宋体" w:eastAsia="宋体" w:hAnsi="宋体" w:cs="宋体" w:hint="eastAsia"/>
          <w:szCs w:val="21"/>
        </w:rPr>
        <w:t>22.1</w:t>
      </w:r>
      <w:r>
        <w:rPr>
          <w:rFonts w:ascii="宋体" w:eastAsia="宋体" w:hAnsi="宋体" w:cs="宋体" w:hint="eastAsia"/>
          <w:szCs w:val="21"/>
        </w:rPr>
        <w:t>投标人所提交的投标文件应完全满足招标文件（包括图纸和技术规范所示的基本技术设计）的要求。除非项目明确允许投标人提交替代方案，否则投标人有关替代方案的条款将初审不通过，作投标无效处理。</w:t>
      </w:r>
    </w:p>
    <w:p w:rsidR="006F35A8">
      <w:pPr>
        <w:ind w:firstLine="470" w:firstLineChars="196"/>
        <w:rPr>
          <w:rFonts w:ascii="宋体" w:eastAsia="宋体" w:hAnsi="宋体" w:cs="宋体"/>
          <w:szCs w:val="21"/>
        </w:rPr>
      </w:pPr>
      <w:r>
        <w:rPr>
          <w:rFonts w:ascii="宋体" w:eastAsia="宋体" w:hAnsi="宋体" w:cs="宋体" w:hint="eastAsia"/>
          <w:szCs w:val="21"/>
        </w:rPr>
        <w:t xml:space="preserve">22.2 </w:t>
      </w:r>
      <w:r>
        <w:rPr>
          <w:rFonts w:ascii="宋体" w:eastAsia="宋体" w:hAnsi="宋体" w:cs="宋体" w:hint="eastAsia"/>
          <w:szCs w:val="21"/>
        </w:rPr>
        <w:t>如果允许投标人提交替代方案，则准备提交替代方案的投标人除应提交一份满足招标文件（包括图纸和技术规范所示的基本技术设计）要求的投标文件外，还应提交需评审其替代方案所需的</w:t>
      </w:r>
      <w:r>
        <w:rPr>
          <w:rFonts w:ascii="宋体" w:eastAsia="宋体" w:hAnsi="宋体" w:cs="宋体" w:hint="eastAsia"/>
          <w:szCs w:val="21"/>
        </w:rPr>
        <w:t>全部资料，包括项目方案书、技术规范、替代方案报价书、所建议的项目方案及有关的其它详细资料。</w:t>
      </w:r>
    </w:p>
    <w:p w:rsidR="006F35A8">
      <w:pPr>
        <w:rPr>
          <w:rFonts w:ascii="宋体" w:eastAsia="宋体" w:hAnsi="宋体" w:cs="宋体"/>
        </w:rPr>
      </w:pPr>
      <w:bookmarkEnd w:id="89"/>
      <w:r>
        <w:rPr>
          <w:rFonts w:ascii="宋体" w:eastAsia="宋体" w:hAnsi="宋体" w:cs="宋体" w:hint="eastAsia"/>
        </w:rPr>
        <w:t>23</w:t>
      </w:r>
      <w:r>
        <w:rPr>
          <w:rFonts w:ascii="宋体" w:eastAsia="宋体" w:hAnsi="宋体" w:cs="宋体" w:hint="eastAsia"/>
        </w:rPr>
        <w:t>．</w:t>
      </w:r>
      <w:bookmarkStart w:id="90" w:name="_Hlk72402860"/>
      <w:r>
        <w:rPr>
          <w:rFonts w:ascii="宋体" w:eastAsia="宋体" w:hAnsi="宋体" w:cs="宋体" w:hint="eastAsia"/>
        </w:rPr>
        <w:t>投标文件的制作要求</w:t>
      </w:r>
    </w:p>
    <w:p w:rsidR="006F35A8">
      <w:pPr>
        <w:ind w:firstLine="470" w:firstLineChars="196"/>
        <w:rPr>
          <w:rFonts w:ascii="宋体" w:eastAsia="宋体" w:hAnsi="宋体" w:cs="宋体"/>
        </w:rPr>
      </w:pPr>
      <w:r>
        <w:rPr>
          <w:rFonts w:ascii="宋体" w:eastAsia="宋体" w:hAnsi="宋体" w:cs="宋体" w:hint="eastAsia"/>
        </w:rPr>
        <w:t>23.1</w:t>
      </w:r>
      <w:r>
        <w:rPr>
          <w:rFonts w:ascii="宋体" w:eastAsia="宋体" w:hAnsi="宋体" w:cs="宋体" w:hint="eastAsia"/>
        </w:rPr>
        <w:t>投标人应准备所投项目的电子投标文件一份。此电子投标文件须由投标人根据招标机构提供的后缀名为</w:t>
      </w:r>
      <w:r>
        <w:rPr>
          <w:rFonts w:ascii="宋体" w:eastAsia="宋体" w:hAnsi="宋体" w:cs="宋体" w:hint="eastAsia"/>
        </w:rPr>
        <w:t>.szczf</w:t>
      </w:r>
      <w:r>
        <w:rPr>
          <w:rFonts w:ascii="宋体" w:eastAsia="宋体" w:hAnsi="宋体" w:cs="宋体" w:hint="eastAsia"/>
        </w:rPr>
        <w:t>的电子招标文件，下载并使用相应的深圳智慧采购平台投标文件制作专用软件打开招标文件（</w:t>
      </w:r>
      <w:r>
        <w:rPr>
          <w:rFonts w:ascii="宋体" w:eastAsia="宋体" w:hAnsi="宋体" w:cs="宋体" w:hint="eastAsia"/>
        </w:rPr>
        <w:t>.szczf</w:t>
      </w:r>
      <w:r>
        <w:rPr>
          <w:rFonts w:ascii="宋体" w:eastAsia="宋体" w:hAnsi="宋体" w:cs="宋体" w:hint="eastAsia"/>
        </w:rPr>
        <w:t>格式）【下载地址：</w:t>
      </w:r>
      <w:r>
        <w:rPr>
          <w:rFonts w:ascii="宋体" w:eastAsia="宋体" w:hAnsi="宋体" w:cs="宋体" w:hint="eastAsia"/>
          <w:color w:val="000000" w:themeColor="text1"/>
          <w:highlight w:val="yellow"/>
        </w:rPr>
        <w:t>http://zfcg.szggzy.com:8081/cgxy/013002/20210923/173e0b2c-7a4c-4246-a0c7-e0ea75d84dd6.</w:t>
      </w:r>
      <w:r>
        <w:rPr>
          <w:rFonts w:ascii="宋体" w:eastAsia="宋体" w:hAnsi="宋体" w:cs="宋体" w:hint="eastAsia"/>
          <w:color w:val="000000" w:themeColor="text1"/>
          <w:highlight w:val="yellow"/>
        </w:rPr>
        <w:t>html</w:t>
      </w:r>
      <w:r>
        <w:rPr>
          <w:rFonts w:ascii="宋体" w:eastAsia="宋体" w:hAnsi="宋体" w:cs="宋体" w:hint="eastAsia"/>
        </w:rPr>
        <w:t>】。</w:t>
      </w:r>
    </w:p>
    <w:p w:rsidR="006F35A8">
      <w:pPr>
        <w:ind w:firstLine="470" w:firstLineChars="196"/>
        <w:rPr>
          <w:rFonts w:ascii="宋体" w:eastAsia="宋体" w:hAnsi="宋体" w:cs="宋体"/>
        </w:rPr>
      </w:pPr>
      <w:r>
        <w:rPr>
          <w:rFonts w:ascii="宋体" w:eastAsia="宋体" w:hAnsi="宋体" w:cs="宋体" w:hint="eastAsia"/>
        </w:rPr>
        <w:t>23.2</w:t>
      </w:r>
      <w:r>
        <w:rPr>
          <w:rFonts w:ascii="宋体" w:eastAsia="宋体" w:hAnsi="宋体" w:cs="宋体" w:hint="eastAsia"/>
        </w:rPr>
        <w:t>投标人在使用《投标文件制作软件》编制投标书时须注意：</w:t>
      </w:r>
    </w:p>
    <w:p w:rsidR="006F35A8">
      <w:pPr>
        <w:ind w:firstLine="470" w:firstLineChars="196"/>
        <w:rPr>
          <w:rFonts w:ascii="宋体" w:eastAsia="宋体" w:hAnsi="宋体" w:cs="宋体"/>
        </w:rPr>
      </w:pPr>
      <w:r>
        <w:rPr>
          <w:rFonts w:ascii="宋体" w:eastAsia="宋体" w:hAnsi="宋体" w:cs="宋体" w:hint="eastAsia"/>
        </w:rPr>
        <w:t>23.2.1</w:t>
      </w:r>
      <w:r>
        <w:rPr>
          <w:rFonts w:ascii="宋体" w:eastAsia="宋体" w:hAnsi="宋体" w:cs="宋体" w:hint="eastAsia"/>
        </w:rPr>
        <w:t>导入《投标文件制作软件》的招标文件项目编号、包号应与以此制作的投标文件项目编号、包号一致。例如，不能将甲项目</w:t>
      </w:r>
      <w:r>
        <w:rPr>
          <w:rFonts w:ascii="宋体" w:eastAsia="宋体" w:hAnsi="宋体" w:cs="宋体" w:hint="eastAsia"/>
        </w:rPr>
        <w:t>A</w:t>
      </w:r>
      <w:r>
        <w:rPr>
          <w:rFonts w:ascii="宋体" w:eastAsia="宋体" w:hAnsi="宋体" w:cs="宋体" w:hint="eastAsia"/>
        </w:rPr>
        <w:t>包的招标书导入《投标文件制作软件》，制作乙项目</w:t>
      </w:r>
      <w:r>
        <w:rPr>
          <w:rFonts w:ascii="宋体" w:eastAsia="宋体" w:hAnsi="宋体" w:cs="宋体" w:hint="eastAsia"/>
        </w:rPr>
        <w:t>B</w:t>
      </w:r>
      <w:r>
        <w:rPr>
          <w:rFonts w:ascii="宋体" w:eastAsia="宋体" w:hAnsi="宋体" w:cs="宋体" w:hint="eastAsia"/>
        </w:rPr>
        <w:t>包的投标书。</w:t>
      </w:r>
    </w:p>
    <w:p w:rsidR="006F35A8">
      <w:pPr>
        <w:ind w:firstLine="470" w:firstLineChars="196"/>
        <w:rPr>
          <w:rFonts w:ascii="宋体" w:eastAsia="宋体" w:hAnsi="宋体" w:cs="宋体"/>
        </w:rPr>
      </w:pPr>
      <w:r>
        <w:rPr>
          <w:rFonts w:ascii="宋体" w:eastAsia="宋体" w:hAnsi="宋体" w:cs="宋体" w:hint="eastAsia"/>
        </w:rPr>
        <w:t>23.2.2</w:t>
      </w:r>
      <w:r>
        <w:rPr>
          <w:rFonts w:ascii="宋体" w:eastAsia="宋体" w:hAnsi="宋体" w:cs="宋体" w:hint="eastAsia"/>
        </w:rPr>
        <w:t>不能用非本公司的电子密钥加密本公司的投标文件，或者用其它公司的登录用户上传本公司的投标文件。</w:t>
      </w:r>
    </w:p>
    <w:p w:rsidR="006F35A8">
      <w:pPr>
        <w:ind w:firstLine="470" w:firstLineChars="196"/>
        <w:rPr>
          <w:rFonts w:ascii="宋体" w:eastAsia="宋体" w:hAnsi="宋体" w:cs="宋体"/>
        </w:rPr>
      </w:pPr>
      <w:r>
        <w:rPr>
          <w:rFonts w:ascii="宋体" w:eastAsia="宋体" w:hAnsi="宋体" w:cs="宋体" w:hint="eastAsia"/>
        </w:rPr>
        <w:t>23.2.3</w:t>
      </w:r>
      <w:r>
        <w:rPr>
          <w:rFonts w:ascii="宋体" w:eastAsia="宋体" w:hAnsi="宋体" w:cs="宋体" w:hint="eastAsia"/>
        </w:rPr>
        <w:t>要求用《投标文件制作软件》编制投标书的包，不能用其它方式编制投标书。编制投标文件时，电脑须连通互联网。</w:t>
      </w:r>
    </w:p>
    <w:p w:rsidR="006F35A8">
      <w:pPr>
        <w:ind w:firstLine="470" w:firstLineChars="196"/>
        <w:rPr>
          <w:rFonts w:ascii="宋体" w:eastAsia="宋体" w:hAnsi="宋体" w:cs="宋体"/>
        </w:rPr>
      </w:pPr>
      <w:r>
        <w:rPr>
          <w:rFonts w:ascii="宋体" w:eastAsia="宋体" w:hAnsi="宋体" w:cs="宋体" w:hint="eastAsia"/>
        </w:rPr>
        <w:t>23.2.4</w:t>
      </w:r>
      <w:r>
        <w:rPr>
          <w:rFonts w:ascii="宋体" w:eastAsia="宋体" w:hAnsi="宋体" w:cs="宋体" w:hint="eastAsia"/>
        </w:rPr>
        <w:t>投标文件不能带病毒。招标机构将用专业杀毒软件对投标文件进行病毒检测，如果这两种软件均报告发现病毒，则招标机构认为该投标文件带病毒。</w:t>
      </w:r>
    </w:p>
    <w:p w:rsidR="006F35A8">
      <w:pPr>
        <w:ind w:firstLine="470" w:firstLineChars="196"/>
        <w:rPr>
          <w:rFonts w:ascii="宋体" w:eastAsia="宋体" w:hAnsi="宋体" w:cs="宋体"/>
        </w:rPr>
      </w:pPr>
      <w:r>
        <w:rPr>
          <w:rFonts w:ascii="宋体" w:eastAsia="宋体" w:hAnsi="宋体" w:cs="宋体" w:hint="eastAsia"/>
        </w:rPr>
        <w:t>23.2.5</w:t>
      </w:r>
      <w:r>
        <w:rPr>
          <w:rFonts w:ascii="宋体" w:eastAsia="宋体" w:hAnsi="宋体" w:cs="宋体" w:hint="eastAsia"/>
        </w:rPr>
        <w:t>完整填写“投标关键信息”，如下图所示：</w:t>
      </w:r>
    </w:p>
    <w:p w:rsidR="006F35A8">
      <w:pPr>
        <w:ind w:firstLine="470" w:firstLineChars="196"/>
        <w:rPr>
          <w:rFonts w:ascii="宋体" w:eastAsia="宋体" w:hAnsi="宋体" w:cs="宋体"/>
        </w:rPr>
      </w:pPr>
      <w:r>
        <w:rPr>
          <w:rFonts w:ascii="宋体" w:eastAsia="宋体" w:hAnsi="宋体" w:cs="宋体" w:hint="eastAsia"/>
          <w:noProof/>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rsidR="006F35A8">
      <w:pPr>
        <w:ind w:firstLine="470" w:firstLineChars="196"/>
        <w:rPr>
          <w:rFonts w:ascii="宋体" w:eastAsia="宋体" w:hAnsi="宋体" w:cs="宋体"/>
          <w:b/>
        </w:rPr>
      </w:pPr>
      <w:r>
        <w:rPr>
          <w:rFonts w:ascii="宋体" w:eastAsia="宋体" w:hAnsi="宋体" w:cs="宋体" w:hint="eastAsia"/>
          <w:b/>
        </w:rPr>
        <w:t>备注：上述“开标一览表”中的“投标总价”将作为价格分计算依据；其它信息仅是对投标文件相关内容的概括性表述，不作为评审依据。</w:t>
      </w:r>
    </w:p>
    <w:p w:rsidR="006F35A8">
      <w:pPr>
        <w:ind w:firstLine="470" w:firstLineChars="196"/>
        <w:rPr>
          <w:rFonts w:ascii="宋体" w:eastAsia="宋体" w:hAnsi="宋体" w:cs="宋体"/>
        </w:rPr>
      </w:pPr>
      <w:r>
        <w:rPr>
          <w:rFonts w:ascii="宋体" w:eastAsia="宋体" w:hAnsi="宋体" w:cs="宋体" w:hint="eastAsia"/>
        </w:rPr>
        <w:t>23.2.6</w:t>
      </w:r>
      <w:r>
        <w:rPr>
          <w:rFonts w:ascii="宋体" w:eastAsia="宋体" w:hAnsi="宋体" w:cs="宋体" w:hint="eastAsia"/>
        </w:rPr>
        <w:t>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rsidR="006F35A8">
      <w:pPr>
        <w:ind w:firstLine="470" w:firstLineChars="196"/>
        <w:rPr>
          <w:rFonts w:ascii="宋体" w:eastAsia="宋体" w:hAnsi="宋体" w:cs="宋体"/>
        </w:rPr>
      </w:pPr>
      <w:r>
        <w:rPr>
          <w:rFonts w:ascii="宋体" w:eastAsia="宋体" w:hAnsi="宋体" w:cs="宋体" w:hint="eastAsia"/>
        </w:rPr>
        <w:t>23.2.7</w:t>
      </w:r>
      <w:r>
        <w:rPr>
          <w:rFonts w:ascii="宋体" w:eastAsia="宋体" w:hAnsi="宋体" w:cs="宋体" w:hint="eastAsia"/>
        </w:rPr>
        <w:t>投标文件编写完成后，</w:t>
      </w:r>
      <w:r>
        <w:rPr>
          <w:rFonts w:ascii="宋体" w:eastAsia="宋体" w:hAnsi="宋体" w:cs="宋体" w:hint="eastAsia"/>
          <w:b/>
        </w:rPr>
        <w:t>必须用属于投标人的</w:t>
      </w:r>
      <w:r>
        <w:rPr>
          <w:rFonts w:ascii="宋体" w:eastAsia="宋体" w:hAnsi="宋体" w:cs="宋体" w:hint="eastAsia"/>
          <w:b/>
        </w:rPr>
        <w:t>电子密钥进行加密，否则视同未盖公章，将导致投标文件无效。</w:t>
      </w:r>
    </w:p>
    <w:p w:rsidR="006F35A8">
      <w:pPr>
        <w:ind w:firstLine="470" w:firstLineChars="196"/>
        <w:rPr>
          <w:rFonts w:ascii="宋体" w:eastAsia="宋体" w:hAnsi="宋体" w:cs="宋体"/>
        </w:rPr>
      </w:pPr>
      <w:r>
        <w:rPr>
          <w:rFonts w:ascii="宋体" w:eastAsia="宋体" w:hAnsi="宋体" w:cs="宋体" w:hint="eastAsia"/>
        </w:rPr>
        <w:t>23.2.8</w:t>
      </w:r>
      <w:r>
        <w:rPr>
          <w:rFonts w:ascii="宋体" w:eastAsia="宋体" w:hAnsi="宋体" w:cs="宋体" w:hint="eastAsia"/>
        </w:rPr>
        <w:t>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rsidR="006F35A8">
      <w:pPr>
        <w:ind w:firstLine="470" w:firstLineChars="196"/>
        <w:rPr>
          <w:rFonts w:ascii="宋体" w:eastAsia="宋体" w:hAnsi="宋体" w:cs="宋体"/>
        </w:rPr>
      </w:pPr>
      <w:r>
        <w:rPr>
          <w:rFonts w:ascii="宋体" w:eastAsia="宋体" w:hAnsi="宋体" w:cs="宋体" w:hint="eastAsia"/>
        </w:rPr>
        <w:t>23.2.9</w:t>
      </w:r>
      <w:r>
        <w:rPr>
          <w:rFonts w:ascii="宋体" w:eastAsia="宋体" w:hAnsi="宋体" w:cs="宋体" w:hint="eastAsia"/>
        </w:rPr>
        <w:t>如果开标时出现网络故障、技术故障，影响了政府采购活动，招标机构有权采取措施如延期、接受无法从网上上传的投标书等，以保障政府采购活动的公开、公平和公正。</w:t>
      </w:r>
    </w:p>
    <w:p w:rsidR="006F35A8">
      <w:pPr>
        <w:ind w:firstLine="470" w:firstLineChars="196"/>
        <w:rPr>
          <w:rFonts w:ascii="宋体" w:eastAsia="宋体" w:hAnsi="宋体" w:cs="宋体"/>
        </w:rPr>
      </w:pPr>
      <w:r>
        <w:rPr>
          <w:rFonts w:ascii="宋体" w:eastAsia="宋体" w:hAnsi="宋体" w:cs="宋体" w:hint="eastAsia"/>
        </w:rPr>
        <w:t>23.3</w:t>
      </w:r>
      <w:r>
        <w:rPr>
          <w:rFonts w:ascii="宋体" w:eastAsia="宋体" w:hAnsi="宋体" w:cs="宋体" w:hint="eastAsia"/>
        </w:rPr>
        <w:t>电报、电</w:t>
      </w:r>
      <w:r>
        <w:rPr>
          <w:rFonts w:ascii="宋体" w:eastAsia="宋体" w:hAnsi="宋体" w:cs="宋体" w:hint="eastAsia"/>
        </w:rPr>
        <w:t>话、传真形式的投标概不接受。</w:t>
      </w:r>
    </w:p>
    <w:p w:rsidR="006F35A8">
      <w:pPr>
        <w:ind w:firstLine="470" w:firstLineChars="196"/>
        <w:rPr>
          <w:rFonts w:ascii="宋体" w:eastAsia="宋体" w:hAnsi="宋体" w:cs="宋体"/>
          <w:b/>
        </w:rPr>
      </w:pPr>
      <w:r>
        <w:rPr>
          <w:rFonts w:ascii="宋体" w:eastAsia="宋体" w:hAnsi="宋体" w:cs="宋体" w:hint="eastAsia"/>
          <w:b/>
        </w:rPr>
        <w:t>23.4</w:t>
      </w:r>
      <w:r>
        <w:rPr>
          <w:rFonts w:ascii="宋体" w:eastAsia="宋体" w:hAnsi="宋体" w:cs="宋体" w:hint="eastAsia"/>
          <w:b/>
        </w:rPr>
        <w:t>经投标人电子密钥加密的投标文件无须盖章或签字，</w:t>
      </w:r>
      <w:r>
        <w:rPr>
          <w:rFonts w:ascii="宋体" w:eastAsia="宋体" w:hAnsi="宋体" w:cs="宋体" w:hint="eastAsia"/>
        </w:rPr>
        <w:t>专用条款另有要求的除外。</w:t>
      </w:r>
    </w:p>
    <w:p w:rsidR="006F35A8">
      <w:pPr>
        <w:ind w:firstLine="470" w:firstLineChars="196"/>
        <w:rPr>
          <w:rFonts w:ascii="宋体" w:eastAsia="宋体" w:hAnsi="宋体" w:cs="宋体"/>
        </w:rPr>
      </w:pPr>
      <w:r>
        <w:rPr>
          <w:rFonts w:ascii="宋体" w:eastAsia="宋体" w:hAnsi="宋体" w:cs="宋体" w:hint="eastAsia"/>
          <w:b/>
        </w:rPr>
        <w:t>23.5</w:t>
      </w:r>
      <w:r>
        <w:rPr>
          <w:rFonts w:ascii="宋体" w:eastAsia="宋体" w:hAnsi="宋体" w:cs="宋体" w:hint="eastAsia"/>
        </w:rPr>
        <w:t xml:space="preserve"> </w:t>
      </w:r>
      <w:r>
        <w:rPr>
          <w:rFonts w:ascii="宋体" w:eastAsia="宋体" w:hAnsi="宋体" w:cs="宋体" w:hint="eastAsia"/>
        </w:rPr>
        <w:t>各类资格（资质）文件提供扫描件，专用条款另有要求的除外。</w:t>
      </w:r>
      <w:bookmarkEnd w:id="90"/>
    </w:p>
    <w:p w:rsidR="006F35A8">
      <w:pPr>
        <w:pStyle w:val="Heading2"/>
        <w:numPr>
          <w:ilvl w:val="0"/>
          <w:numId w:val="5"/>
        </w:numPr>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投标文件的递交</w:t>
      </w:r>
      <w:bookmarkStart w:id="91" w:name="_Hlk72405459"/>
    </w:p>
    <w:p w:rsidR="006F35A8">
      <w:pPr>
        <w:rPr>
          <w:rFonts w:ascii="宋体" w:eastAsia="宋体" w:hAnsi="宋体" w:cs="宋体"/>
        </w:rPr>
      </w:pPr>
      <w:r>
        <w:rPr>
          <w:rFonts w:ascii="宋体" w:eastAsia="宋体" w:hAnsi="宋体" w:cs="宋体" w:hint="eastAsia"/>
        </w:rPr>
        <w:t>24</w:t>
      </w:r>
      <w:r>
        <w:rPr>
          <w:rFonts w:ascii="宋体" w:eastAsia="宋体" w:hAnsi="宋体" w:cs="宋体" w:hint="eastAsia"/>
        </w:rPr>
        <w:t>．投标书的保密</w:t>
      </w:r>
    </w:p>
    <w:p w:rsidR="006F35A8">
      <w:pPr>
        <w:ind w:firstLine="470" w:firstLineChars="196"/>
        <w:rPr>
          <w:rFonts w:ascii="宋体" w:eastAsia="宋体" w:hAnsi="宋体" w:cs="宋体"/>
        </w:rPr>
      </w:pPr>
      <w:r>
        <w:rPr>
          <w:rFonts w:ascii="宋体" w:eastAsia="宋体" w:hAnsi="宋体" w:cs="宋体" w:hint="eastAsia"/>
        </w:rPr>
        <w:t>24.1</w:t>
      </w:r>
      <w:r>
        <w:rPr>
          <w:rFonts w:ascii="宋体" w:eastAsia="宋体" w:hAnsi="宋体" w:cs="宋体" w:hint="eastAsia"/>
        </w:rPr>
        <w:t>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rsidR="006F35A8">
      <w:pPr>
        <w:ind w:firstLine="470" w:firstLineChars="196"/>
        <w:rPr>
          <w:rFonts w:ascii="宋体" w:eastAsia="宋体" w:hAnsi="宋体" w:cs="宋体"/>
        </w:rPr>
      </w:pPr>
      <w:r>
        <w:rPr>
          <w:rFonts w:ascii="宋体" w:eastAsia="宋体" w:hAnsi="宋体" w:cs="宋体" w:hint="eastAsia"/>
          <w:noProof/>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rsidR="006F35A8">
      <w:pPr>
        <w:ind w:firstLine="470" w:firstLineChars="196"/>
        <w:rPr>
          <w:rFonts w:ascii="宋体" w:eastAsia="宋体" w:hAnsi="宋体" w:cs="宋体"/>
        </w:rPr>
      </w:pPr>
      <w:r>
        <w:rPr>
          <w:rFonts w:ascii="宋体" w:eastAsia="宋体" w:hAnsi="宋体" w:cs="宋体" w:hint="eastAsia"/>
        </w:rPr>
        <w:t>在投标文件制作软件点击【生成标书】按钮进入【填写开标一览表界面】界面，在该界面填写完开标一览表信息后点击【确定】，进入投标文件生成环</w:t>
      </w:r>
      <w:r>
        <w:rPr>
          <w:rFonts w:ascii="宋体" w:eastAsia="宋体" w:hAnsi="宋体" w:cs="宋体" w:hint="eastAsia"/>
        </w:rPr>
        <w:t>节</w:t>
      </w:r>
      <w:r>
        <w:rPr>
          <w:rFonts w:ascii="宋体" w:eastAsia="宋体" w:hAnsi="宋体" w:cs="宋体" w:hint="eastAsia"/>
        </w:rPr>
        <w:t>。</w:t>
      </w:r>
      <w:r>
        <w:rPr>
          <w:rFonts w:ascii="宋体" w:eastAsia="宋体" w:hAnsi="宋体" w:cs="宋体" w:hint="eastAsia"/>
          <w:noProof/>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9"/>
                    <a:stretch>
                      <a:fillRect/>
                    </a:stretch>
                  </pic:blipFill>
                  <pic:spPr>
                    <a:xfrm>
                      <a:off x="0" y="0"/>
                      <a:ext cx="5278755" cy="2732405"/>
                    </a:xfrm>
                    <a:prstGeom prst="rect">
                      <a:avLst/>
                    </a:prstGeom>
                    <a:noFill/>
                    <a:ln>
                      <a:noFill/>
                    </a:ln>
                  </pic:spPr>
                </pic:pic>
              </a:graphicData>
            </a:graphic>
          </wp:inline>
        </w:drawing>
      </w:r>
    </w:p>
    <w:p w:rsidR="006F35A8">
      <w:pPr>
        <w:ind w:firstLine="470" w:firstLineChars="196"/>
        <w:rPr>
          <w:rFonts w:ascii="宋体" w:eastAsia="宋体" w:hAnsi="宋体" w:cs="宋体"/>
        </w:rPr>
      </w:pPr>
      <w:r>
        <w:rPr>
          <w:rFonts w:ascii="宋体" w:eastAsia="宋体" w:hAnsi="宋体" w:cs="宋体" w:hint="eastAsia"/>
        </w:rPr>
        <w:t>投标文件制作软件会在投标文件生成过程中，提示用户输入密码，输入密码后对投标文件自动进行加密。</w:t>
      </w:r>
    </w:p>
    <w:p w:rsidR="006F35A8">
      <w:pPr>
        <w:ind w:firstLine="480" w:firstLineChars="200"/>
        <w:rPr>
          <w:rFonts w:ascii="宋体" w:eastAsia="宋体" w:hAnsi="宋体" w:cs="宋体"/>
          <w:b/>
        </w:rPr>
      </w:pPr>
      <w:r>
        <w:rPr>
          <w:rFonts w:ascii="宋体" w:eastAsia="宋体" w:hAnsi="宋体" w:cs="宋体" w:hint="eastAsia"/>
          <w:b/>
        </w:rPr>
        <w:t>24.2</w:t>
      </w:r>
      <w:r>
        <w:rPr>
          <w:rFonts w:ascii="宋体" w:eastAsia="宋体" w:hAnsi="宋体" w:cs="宋体" w:hint="eastAsia"/>
          <w:b/>
        </w:rPr>
        <w:t>若采购项目出现延期情况：</w:t>
      </w:r>
    </w:p>
    <w:p w:rsidR="006F35A8">
      <w:pPr>
        <w:ind w:firstLine="480" w:firstLineChars="200"/>
        <w:rPr>
          <w:rFonts w:ascii="宋体" w:eastAsia="宋体" w:hAnsi="宋体" w:cs="宋体"/>
          <w:b/>
        </w:rPr>
      </w:pPr>
      <w:r>
        <w:rPr>
          <w:rFonts w:ascii="宋体" w:eastAsia="宋体" w:hAnsi="宋体" w:cs="宋体" w:hint="eastAsia"/>
          <w:b/>
        </w:rPr>
        <w:t>如果供下载的招标文件（后缀名为</w:t>
      </w:r>
      <w:r>
        <w:rPr>
          <w:rFonts w:ascii="宋体" w:eastAsia="宋体" w:hAnsi="宋体" w:cs="宋体" w:hint="eastAsia"/>
          <w:b/>
        </w:rPr>
        <w:t>.szczf</w:t>
      </w:r>
      <w:r>
        <w:rPr>
          <w:rFonts w:ascii="宋体" w:eastAsia="宋体" w:hAnsi="宋体" w:cs="宋体" w:hint="eastAsia"/>
          <w:b/>
        </w:rPr>
        <w:t>）有更新，投标人必须重新下载招标文件、重新制作投标文件、重新加密投标文件、重新上传投标文件；如果供下载的招标文件（后缀名为</w:t>
      </w:r>
      <w:r>
        <w:rPr>
          <w:rFonts w:ascii="宋体" w:eastAsia="宋体" w:hAnsi="宋体" w:cs="宋体" w:hint="eastAsia"/>
          <w:b/>
        </w:rPr>
        <w:t>.szczf</w:t>
      </w:r>
      <w:r>
        <w:rPr>
          <w:rFonts w:ascii="宋体" w:eastAsia="宋体" w:hAnsi="宋体" w:cs="宋体" w:hint="eastAsia"/>
          <w:b/>
        </w:rPr>
        <w:t>）没有更新，投标人必须重新加密投标文件、重新上传投标文件（是否重新制作投标文件根据项目实际情况定）。否则，投标人自行承担投标文件无法解密导致投标无效的后果。</w:t>
      </w:r>
    </w:p>
    <w:p w:rsidR="006F35A8">
      <w:pPr>
        <w:rPr>
          <w:rFonts w:ascii="宋体" w:eastAsia="宋体" w:hAnsi="宋体" w:cs="宋体"/>
        </w:rPr>
      </w:pPr>
      <w:r>
        <w:rPr>
          <w:rFonts w:ascii="宋体" w:eastAsia="宋体" w:hAnsi="宋体" w:cs="宋体" w:hint="eastAsia"/>
        </w:rPr>
        <w:t>25</w:t>
      </w:r>
      <w:r>
        <w:rPr>
          <w:rFonts w:ascii="宋体" w:eastAsia="宋体" w:hAnsi="宋体" w:cs="宋体" w:hint="eastAsia"/>
        </w:rPr>
        <w:t>．上传投标文件及投标截止日期</w:t>
      </w:r>
    </w:p>
    <w:p w:rsidR="006F35A8">
      <w:pPr>
        <w:ind w:firstLine="470" w:firstLineChars="196"/>
        <w:rPr>
          <w:rFonts w:ascii="宋体" w:eastAsia="宋体" w:hAnsi="宋体" w:cs="宋体"/>
        </w:rPr>
      </w:pPr>
      <w:r>
        <w:rPr>
          <w:rFonts w:ascii="宋体" w:eastAsia="宋体" w:hAnsi="宋体" w:cs="宋体" w:hint="eastAsia"/>
          <w:bCs/>
          <w:color w:val="000000" w:themeColor="text1"/>
        </w:rPr>
        <w:t>25.1</w:t>
      </w:r>
      <w:r>
        <w:rPr>
          <w:rFonts w:ascii="宋体" w:eastAsia="宋体" w:hAnsi="宋体" w:cs="宋体" w:hint="eastAsia"/>
          <w:bCs/>
          <w:color w:val="000000" w:themeColor="text1"/>
        </w:rPr>
        <w:t>实</w:t>
      </w:r>
      <w:r>
        <w:rPr>
          <w:rFonts w:ascii="宋体" w:eastAsia="宋体" w:hAnsi="宋体" w:cs="宋体" w:hint="eastAsia"/>
          <w:bCs/>
          <w:color w:val="000000" w:themeColor="text1"/>
        </w:rPr>
        <w:t>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rPr>
        <w:t>http://zfcg.szggzy.com:8081/TPBidder/memberLogin</w:t>
      </w:r>
      <w:r>
        <w:rPr>
          <w:rFonts w:ascii="宋体" w:eastAsia="宋体" w:hAnsi="宋体" w:cs="宋体" w:hint="eastAsia"/>
          <w:bCs/>
          <w:color w:val="000000" w:themeColor="text1"/>
        </w:rPr>
        <w:t>）”，用“【我的项目】→【项目流程】→【递交投标</w:t>
      </w:r>
      <w:r>
        <w:rPr>
          <w:rFonts w:ascii="宋体" w:eastAsia="宋体" w:hAnsi="宋体" w:cs="宋体" w:hint="eastAsia"/>
          <w:bCs/>
          <w:color w:val="000000" w:themeColor="text1"/>
        </w:rPr>
        <w:t>(</w:t>
      </w:r>
      <w:r>
        <w:rPr>
          <w:rFonts w:ascii="宋体" w:eastAsia="宋体" w:hAnsi="宋体" w:cs="宋体" w:hint="eastAsia"/>
          <w:bCs/>
          <w:color w:val="000000" w:themeColor="text1"/>
        </w:rPr>
        <w:t>应答</w:t>
      </w:r>
      <w:r>
        <w:rPr>
          <w:rFonts w:ascii="宋体" w:eastAsia="宋体" w:hAnsi="宋体" w:cs="宋体" w:hint="eastAsia"/>
          <w:bCs/>
          <w:color w:val="000000" w:themeColor="text1"/>
        </w:rPr>
        <w:t>)</w:t>
      </w:r>
      <w:r>
        <w:rPr>
          <w:rFonts w:ascii="宋体" w:eastAsia="宋体" w:hAnsi="宋体" w:cs="宋体" w:hint="eastAsia"/>
          <w:bCs/>
          <w:color w:val="000000" w:themeColor="text1"/>
        </w:rPr>
        <w:t>文件】”功能点上传投标文件。如上传过程中遇到问题，可拨打技术支持电话，联系方式：</w:t>
      </w:r>
      <w:r>
        <w:rPr>
          <w:rFonts w:ascii="宋体" w:eastAsia="宋体" w:hAnsi="宋体" w:cs="宋体" w:hint="eastAsia"/>
          <w:highlight w:val="yellow"/>
        </w:rPr>
        <w:t>0755-88653300</w:t>
      </w:r>
      <w:r>
        <w:rPr>
          <w:rFonts w:ascii="宋体" w:eastAsia="宋体" w:hAnsi="宋体" w:cs="宋体" w:hint="eastAsia"/>
          <w:highlight w:val="yellow"/>
        </w:rPr>
        <w:t>-</w:t>
      </w:r>
      <w:r>
        <w:rPr>
          <w:rFonts w:ascii="宋体" w:eastAsia="宋体" w:hAnsi="宋体" w:cs="宋体" w:hint="eastAsia"/>
          <w:highlight w:val="yellow"/>
        </w:rPr>
        <w:t>6</w:t>
      </w:r>
      <w:r>
        <w:rPr>
          <w:rFonts w:ascii="宋体" w:eastAsia="宋体" w:hAnsi="宋体" w:cs="宋体" w:hint="eastAsia"/>
          <w:bCs/>
          <w:color w:val="000000" w:themeColor="text1"/>
        </w:rPr>
        <w:t>。</w:t>
      </w:r>
    </w:p>
    <w:p w:rsidR="006F35A8">
      <w:pPr>
        <w:ind w:firstLine="470" w:firstLineChars="196"/>
        <w:rPr>
          <w:rFonts w:ascii="宋体" w:eastAsia="宋体" w:hAnsi="宋体" w:cs="宋体"/>
        </w:rPr>
      </w:pPr>
      <w:r>
        <w:rPr>
          <w:rFonts w:ascii="宋体" w:eastAsia="宋体" w:hAnsi="宋体" w:cs="宋体" w:hint="eastAsia"/>
        </w:rPr>
        <w:t>25.2</w:t>
      </w:r>
      <w:r>
        <w:rPr>
          <w:rFonts w:ascii="宋体" w:eastAsia="宋体" w:hAnsi="宋体" w:cs="宋体" w:hint="eastAsia"/>
        </w:rPr>
        <w:t>招标机构可以按本通用条款第</w:t>
      </w:r>
      <w:r>
        <w:rPr>
          <w:rFonts w:ascii="宋体" w:eastAsia="宋体" w:hAnsi="宋体" w:cs="宋体" w:hint="eastAsia"/>
        </w:rPr>
        <w:t>13</w:t>
      </w:r>
      <w:r>
        <w:rPr>
          <w:rFonts w:ascii="宋体" w:eastAsia="宋体" w:hAnsi="宋体" w:cs="宋体" w:hint="eastAsia"/>
        </w:rPr>
        <w:t>条规定，通过修改招标文件自行决定酌情延长投标截止期。在此情况下，招标机构、采购人和投标人受投标截止期制约的所有权利和义务均应延长至新的截止期。</w:t>
      </w:r>
    </w:p>
    <w:p w:rsidR="006F35A8">
      <w:pPr>
        <w:ind w:firstLine="470" w:firstLineChars="196"/>
        <w:rPr>
          <w:rFonts w:ascii="宋体" w:eastAsia="宋体" w:hAnsi="宋体" w:cs="宋体"/>
        </w:rPr>
      </w:pPr>
      <w:r>
        <w:rPr>
          <w:rFonts w:ascii="宋体" w:eastAsia="宋体" w:hAnsi="宋体" w:cs="宋体" w:hint="eastAsia"/>
        </w:rPr>
        <w:t>25.3</w:t>
      </w:r>
      <w:r>
        <w:rPr>
          <w:rFonts w:ascii="宋体" w:eastAsia="宋体" w:hAnsi="宋体" w:cs="宋体" w:hint="eastAsia"/>
        </w:rPr>
        <w:t>投标截止时间以后不得上传投标文件。</w:t>
      </w:r>
    </w:p>
    <w:p w:rsidR="006F35A8">
      <w:pPr>
        <w:ind w:firstLine="470" w:firstLineChars="196"/>
        <w:rPr>
          <w:rFonts w:ascii="宋体" w:eastAsia="宋体" w:hAnsi="宋体" w:cs="宋体"/>
        </w:rPr>
      </w:pPr>
      <w:r>
        <w:rPr>
          <w:rFonts w:ascii="宋体" w:eastAsia="宋体" w:hAnsi="宋体" w:cs="宋体" w:hint="eastAsia"/>
        </w:rPr>
        <w:t>25.4.</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w:t>
      </w:r>
      <w:r>
        <w:rPr>
          <w:rFonts w:ascii="宋体" w:eastAsia="宋体" w:hAnsi="宋体" w:cs="宋体" w:hint="eastAsia"/>
        </w:rPr>
        <w:t>http://zfcg.szggzy.com:8081/TPBidder/memberLogin</w:t>
      </w:r>
      <w:r>
        <w:rPr>
          <w:rFonts w:ascii="宋体" w:eastAsia="宋体" w:hAnsi="宋体" w:cs="宋体" w:hint="eastAsia"/>
        </w:rPr>
        <w:t>）”，使用本单位制作电子投标文件同一个电子密钥，在“【我的项目】→【项目流程】→【开标及解密】”进行在线解密、查询开标情况。</w:t>
      </w:r>
    </w:p>
    <w:p w:rsidR="006F35A8">
      <w:pPr>
        <w:rPr>
          <w:rFonts w:ascii="宋体" w:eastAsia="宋体" w:hAnsi="宋体" w:cs="宋体"/>
        </w:rPr>
      </w:pPr>
      <w:bookmarkEnd w:id="91"/>
      <w:r>
        <w:rPr>
          <w:rFonts w:ascii="宋体" w:eastAsia="宋体" w:hAnsi="宋体" w:cs="宋体" w:hint="eastAsia"/>
        </w:rPr>
        <w:t xml:space="preserve">26. </w:t>
      </w:r>
      <w:r>
        <w:rPr>
          <w:rFonts w:ascii="宋体" w:eastAsia="宋体" w:hAnsi="宋体" w:cs="宋体" w:hint="eastAsia"/>
        </w:rPr>
        <w:t>样品、现场演示、方案讲解</w:t>
      </w:r>
    </w:p>
    <w:p w:rsidR="006F35A8">
      <w:pPr>
        <w:ind w:firstLine="470" w:firstLineChars="196"/>
        <w:rPr>
          <w:rFonts w:ascii="宋体" w:eastAsia="宋体" w:hAnsi="宋体" w:cs="宋体"/>
          <w:szCs w:val="21"/>
        </w:rPr>
      </w:pPr>
      <w:r>
        <w:rPr>
          <w:rFonts w:ascii="宋体" w:eastAsia="宋体" w:hAnsi="宋体" w:cs="宋体" w:hint="eastAsia"/>
          <w:szCs w:val="21"/>
        </w:rPr>
        <w:t xml:space="preserve">26.1 </w:t>
      </w:r>
      <w:r>
        <w:rPr>
          <w:rFonts w:ascii="宋体" w:eastAsia="宋体" w:hAnsi="宋体" w:cs="宋体" w:hint="eastAsia"/>
          <w:szCs w:val="21"/>
        </w:rPr>
        <w:t>样品、现场演示、方案讲解等事项在招标文件专用条款中进行规定。</w:t>
      </w:r>
    </w:p>
    <w:p w:rsidR="006F35A8">
      <w:pPr>
        <w:rPr>
          <w:rFonts w:ascii="宋体" w:eastAsia="宋体" w:hAnsi="宋体" w:cs="宋体"/>
        </w:rPr>
      </w:pPr>
      <w:bookmarkStart w:id="92" w:name="_Hlk72428346"/>
      <w:r>
        <w:rPr>
          <w:rFonts w:ascii="宋体" w:eastAsia="宋体" w:hAnsi="宋体" w:cs="宋体" w:hint="eastAsia"/>
        </w:rPr>
        <w:t>27</w:t>
      </w:r>
      <w:r>
        <w:rPr>
          <w:rFonts w:ascii="宋体" w:eastAsia="宋体" w:hAnsi="宋体" w:cs="宋体" w:hint="eastAsia"/>
        </w:rPr>
        <w:t>．投标文件的修改和撤销</w:t>
      </w:r>
    </w:p>
    <w:p w:rsidR="006F35A8">
      <w:pPr>
        <w:ind w:firstLine="470" w:firstLineChars="196"/>
        <w:rPr>
          <w:rFonts w:ascii="宋体" w:eastAsia="宋体" w:hAnsi="宋体" w:cs="宋体"/>
        </w:rPr>
      </w:pPr>
      <w:r>
        <w:rPr>
          <w:rFonts w:ascii="宋体" w:eastAsia="宋体" w:hAnsi="宋体" w:cs="宋体" w:hint="eastAsia"/>
        </w:rPr>
        <w:t>27.1</w:t>
      </w:r>
      <w:r>
        <w:rPr>
          <w:rFonts w:ascii="宋体" w:eastAsia="宋体" w:hAnsi="宋体" w:cs="宋体" w:hint="eastAsia"/>
        </w:rPr>
        <w:t>投标</w:t>
      </w:r>
      <w:r>
        <w:rPr>
          <w:rFonts w:ascii="宋体" w:eastAsia="宋体" w:hAnsi="宋体" w:cs="宋体" w:hint="eastAsia"/>
        </w:rPr>
        <w:t>方在提交投标文件后可对其投标文件进行修改并重新上传投标文件或在网上进行撤销投标的操作。</w:t>
      </w:r>
    </w:p>
    <w:p w:rsidR="006F35A8">
      <w:pPr>
        <w:ind w:firstLine="470" w:firstLineChars="196"/>
        <w:rPr>
          <w:rFonts w:ascii="宋体" w:eastAsia="宋体" w:hAnsi="宋体" w:cs="宋体"/>
        </w:rPr>
      </w:pPr>
      <w:r>
        <w:rPr>
          <w:rFonts w:ascii="宋体" w:eastAsia="宋体" w:hAnsi="宋体" w:cs="宋体" w:hint="eastAsia"/>
        </w:rPr>
        <w:t>27.2</w:t>
      </w:r>
      <w:r>
        <w:rPr>
          <w:rFonts w:ascii="宋体" w:eastAsia="宋体" w:hAnsi="宋体" w:cs="宋体" w:hint="eastAsia"/>
        </w:rPr>
        <w:t>投标截止时间以后不得修改投标文件。</w:t>
      </w:r>
    </w:p>
    <w:p w:rsidR="006F35A8">
      <w:pPr>
        <w:ind w:firstLine="470" w:firstLineChars="196"/>
        <w:rPr>
          <w:rFonts w:ascii="宋体" w:eastAsia="宋体" w:hAnsi="宋体" w:cs="宋体"/>
        </w:rPr>
      </w:pPr>
      <w:r>
        <w:rPr>
          <w:rFonts w:ascii="宋体" w:eastAsia="宋体" w:hAnsi="宋体" w:cs="宋体" w:hint="eastAsia"/>
        </w:rPr>
        <w:t>27.3</w:t>
      </w:r>
      <w:r>
        <w:rPr>
          <w:rFonts w:ascii="宋体" w:eastAsia="宋体" w:hAnsi="宋体" w:cs="宋体" w:hint="eastAsia"/>
        </w:rPr>
        <w:t>从投标截止期至投标人在投标文件中确定的投标有效期之间的这段时间内，投标人不得撤回其投标。</w:t>
      </w:r>
    </w:p>
    <w:p w:rsidR="006F35A8">
      <w:pPr>
        <w:ind w:firstLine="470" w:firstLineChars="196"/>
        <w:rPr>
          <w:rFonts w:ascii="宋体" w:eastAsia="宋体" w:hAnsi="宋体" w:cs="宋体"/>
          <w:szCs w:val="21"/>
        </w:rPr>
      </w:pPr>
      <w:r>
        <w:rPr>
          <w:rFonts w:ascii="宋体" w:eastAsia="宋体" w:hAnsi="宋体" w:cs="宋体" w:hint="eastAsia"/>
          <w:szCs w:val="21"/>
        </w:rPr>
        <w:t>27.4</w:t>
      </w:r>
      <w:r>
        <w:rPr>
          <w:rFonts w:ascii="宋体" w:eastAsia="宋体" w:hAnsi="宋体" w:cs="宋体" w:hint="eastAsia"/>
          <w:szCs w:val="21"/>
        </w:rPr>
        <w:t>招标机构不退还投标文件，专用条款另有规定的除外。</w:t>
      </w: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End w:id="92"/>
      <w:r>
        <w:rPr>
          <w:rFonts w:ascii="宋体" w:eastAsia="宋体" w:hAnsi="宋体" w:cs="宋体" w:hint="eastAsia"/>
          <w:sz w:val="28"/>
          <w:szCs w:val="28"/>
        </w:rPr>
        <w:t>开标</w:t>
      </w:r>
    </w:p>
    <w:p w:rsidR="006F35A8">
      <w:pPr>
        <w:rPr>
          <w:rFonts w:ascii="宋体" w:eastAsia="宋体" w:hAnsi="宋体" w:cs="宋体"/>
        </w:rPr>
      </w:pPr>
      <w:r>
        <w:rPr>
          <w:rFonts w:ascii="宋体" w:eastAsia="宋体" w:hAnsi="宋体" w:cs="宋体" w:hint="eastAsia"/>
        </w:rPr>
        <w:t>28</w:t>
      </w:r>
      <w:r>
        <w:rPr>
          <w:rFonts w:ascii="宋体" w:eastAsia="宋体" w:hAnsi="宋体" w:cs="宋体" w:hint="eastAsia"/>
        </w:rPr>
        <w:t>．开标</w:t>
      </w:r>
    </w:p>
    <w:p w:rsidR="006F35A8">
      <w:pPr>
        <w:ind w:firstLine="480" w:firstLineChars="200"/>
        <w:rPr>
          <w:rFonts w:ascii="宋体" w:eastAsia="宋体" w:hAnsi="宋体" w:cs="宋体"/>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w:t>
      </w:r>
      <w:r>
        <w:rPr>
          <w:rFonts w:ascii="宋体" w:eastAsia="宋体" w:hAnsi="宋体" w:cs="宋体" w:hint="eastAsia"/>
        </w:rPr>
        <w:t>http://zfcg.szggzy.com:8081/TPBi</w:t>
      </w:r>
      <w:r>
        <w:rPr>
          <w:rFonts w:ascii="宋体" w:eastAsia="宋体" w:hAnsi="宋体" w:cs="宋体" w:hint="eastAsia"/>
        </w:rPr>
        <w:t>dder/memberLogin</w:t>
      </w:r>
      <w:r>
        <w:rPr>
          <w:rFonts w:ascii="宋体" w:eastAsia="宋体" w:hAnsi="宋体" w:cs="宋体" w:hint="eastAsia"/>
        </w:rPr>
        <w:t>）”，使用本单位制作电子投标文件同一个电子密钥，在“【我的项目】→【项目流程】→【开标及解密】”进行在线解密、查询开标情况。</w:t>
      </w:r>
    </w:p>
    <w:p w:rsidR="006F35A8">
      <w:pPr>
        <w:ind w:firstLine="410" w:firstLineChars="171"/>
        <w:rPr>
          <w:rFonts w:ascii="宋体" w:eastAsia="宋体" w:hAnsi="宋体" w:cs="宋体"/>
          <w:szCs w:val="21"/>
        </w:rPr>
      </w:pPr>
      <w:r>
        <w:rPr>
          <w:rFonts w:ascii="宋体" w:eastAsia="宋体" w:hAnsi="宋体" w:cs="宋体" w:hint="eastAsia"/>
          <w:szCs w:val="21"/>
        </w:rPr>
        <w:t xml:space="preserve">28.2 </w:t>
      </w:r>
      <w:r>
        <w:rPr>
          <w:rFonts w:ascii="宋体" w:eastAsia="宋体" w:hAnsi="宋体" w:cs="宋体" w:hint="eastAsia"/>
          <w:szCs w:val="21"/>
        </w:rPr>
        <w:t>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rsidR="006F35A8">
      <w:pPr>
        <w:pStyle w:val="Heading2"/>
        <w:numPr>
          <w:ilvl w:val="0"/>
          <w:numId w:val="5"/>
        </w:numPr>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评审要求</w:t>
      </w:r>
    </w:p>
    <w:p w:rsidR="006F35A8">
      <w:pPr>
        <w:rPr>
          <w:rFonts w:ascii="宋体" w:eastAsia="宋体" w:hAnsi="宋体" w:cs="宋体"/>
        </w:rPr>
      </w:pPr>
      <w:r>
        <w:rPr>
          <w:rFonts w:ascii="宋体" w:eastAsia="宋体" w:hAnsi="宋体" w:cs="宋体" w:hint="eastAsia"/>
        </w:rPr>
        <w:t>29</w:t>
      </w:r>
      <w:r>
        <w:rPr>
          <w:rFonts w:ascii="宋体" w:eastAsia="宋体" w:hAnsi="宋体" w:cs="宋体" w:hint="eastAsia"/>
        </w:rPr>
        <w:t>．评审委员会组成</w:t>
      </w:r>
    </w:p>
    <w:p w:rsidR="006F35A8">
      <w:pPr>
        <w:ind w:firstLine="470" w:firstLineChars="196"/>
        <w:rPr>
          <w:rFonts w:ascii="宋体" w:eastAsia="宋体" w:hAnsi="宋体" w:cs="宋体"/>
        </w:rPr>
      </w:pPr>
      <w:r>
        <w:rPr>
          <w:rFonts w:ascii="宋体" w:eastAsia="宋体" w:hAnsi="宋体" w:cs="宋体" w:hint="eastAsia"/>
        </w:rPr>
        <w:t>29.1</w:t>
      </w:r>
      <w:r>
        <w:rPr>
          <w:rFonts w:ascii="宋体" w:eastAsia="宋体" w:hAnsi="宋体" w:cs="宋体" w:hint="eastAsia"/>
        </w:rPr>
        <w:t>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rsidR="006F35A8">
      <w:pPr>
        <w:ind w:firstLine="470" w:firstLineChars="196"/>
        <w:rPr>
          <w:rFonts w:ascii="宋体" w:eastAsia="宋体" w:hAnsi="宋体" w:cs="宋体"/>
        </w:rPr>
      </w:pPr>
      <w:bookmarkStart w:id="93" w:name="_Hlk72436580"/>
      <w:r>
        <w:rPr>
          <w:rFonts w:ascii="宋体" w:eastAsia="宋体" w:hAnsi="宋体" w:cs="宋体" w:hint="eastAsia"/>
        </w:rPr>
        <w:t>评审委员会由采购人代表和评审专家组成，成员人数应当为</w:t>
      </w:r>
      <w:r>
        <w:rPr>
          <w:rFonts w:ascii="宋体" w:eastAsia="宋体" w:hAnsi="宋体" w:cs="宋体" w:hint="eastAsia"/>
        </w:rPr>
        <w:t>5</w:t>
      </w:r>
      <w:r>
        <w:rPr>
          <w:rFonts w:ascii="宋体" w:eastAsia="宋体" w:hAnsi="宋体" w:cs="宋体" w:hint="eastAsia"/>
        </w:rPr>
        <w:t>人以上单数（部分条件下为</w:t>
      </w:r>
      <w:r>
        <w:rPr>
          <w:rFonts w:ascii="宋体" w:eastAsia="宋体" w:hAnsi="宋体" w:cs="宋体" w:hint="eastAsia"/>
        </w:rPr>
        <w:t>7</w:t>
      </w:r>
      <w:r>
        <w:rPr>
          <w:rFonts w:ascii="宋体" w:eastAsia="宋体" w:hAnsi="宋体" w:cs="宋体" w:hint="eastAsia"/>
        </w:rPr>
        <w:t>人以上单数），其中评审专家不得少于成员总数的三分之二。</w:t>
      </w:r>
      <w:bookmarkEnd w:id="93"/>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rsidR="006F35A8">
      <w:pPr>
        <w:ind w:firstLine="470" w:firstLineChars="196"/>
        <w:rPr>
          <w:rFonts w:ascii="宋体" w:eastAsia="宋体" w:hAnsi="宋体" w:cs="宋体"/>
        </w:rPr>
      </w:pPr>
      <w:r>
        <w:rPr>
          <w:rFonts w:ascii="宋体" w:eastAsia="宋体" w:hAnsi="宋体" w:cs="宋体" w:hint="eastAsia"/>
        </w:rPr>
        <w:t>29.2</w:t>
      </w:r>
      <w:r>
        <w:rPr>
          <w:rFonts w:ascii="宋体" w:eastAsia="宋体" w:hAnsi="宋体" w:cs="宋体" w:hint="eastAsia"/>
        </w:rPr>
        <w:t>评审定标应当遵循公平、公正、科学、择优的原则。</w:t>
      </w:r>
    </w:p>
    <w:p w:rsidR="006F35A8">
      <w:pPr>
        <w:ind w:firstLine="470" w:firstLineChars="196"/>
        <w:rPr>
          <w:rFonts w:ascii="宋体" w:eastAsia="宋体" w:hAnsi="宋体" w:cs="宋体"/>
        </w:rPr>
      </w:pPr>
      <w:r>
        <w:rPr>
          <w:rFonts w:ascii="宋体" w:eastAsia="宋体" w:hAnsi="宋体" w:cs="宋体" w:hint="eastAsia"/>
        </w:rPr>
        <w:t>29.3</w:t>
      </w:r>
      <w:r>
        <w:rPr>
          <w:rFonts w:ascii="宋体" w:eastAsia="宋体" w:hAnsi="宋体" w:cs="宋体" w:hint="eastAsia"/>
        </w:rPr>
        <w:t>评审活动依法进行，任何单位和个人不得非法干预评标过程和结果。</w:t>
      </w:r>
    </w:p>
    <w:p w:rsidR="006F35A8">
      <w:pPr>
        <w:ind w:firstLine="470" w:firstLineChars="196"/>
        <w:rPr>
          <w:rFonts w:ascii="宋体" w:eastAsia="宋体" w:hAnsi="宋体" w:cs="宋体"/>
        </w:rPr>
      </w:pPr>
      <w:r>
        <w:rPr>
          <w:rFonts w:ascii="宋体" w:eastAsia="宋体" w:hAnsi="宋体" w:cs="宋体" w:hint="eastAsia"/>
        </w:rPr>
        <w:t>29.4</w:t>
      </w:r>
      <w:r>
        <w:rPr>
          <w:rFonts w:ascii="宋体" w:eastAsia="宋体" w:hAnsi="宋体" w:cs="宋体" w:hint="eastAsia"/>
        </w:rPr>
        <w:t>评审过程中不允许违背评标程序或采用招标文件未载明的评标方法或评标因素进行评标。</w:t>
      </w:r>
    </w:p>
    <w:p w:rsidR="006F35A8">
      <w:pPr>
        <w:ind w:firstLine="470" w:firstLineChars="196"/>
        <w:rPr>
          <w:rFonts w:ascii="宋体" w:eastAsia="宋体" w:hAnsi="宋体" w:cs="宋体"/>
          <w:bCs/>
        </w:rPr>
      </w:pPr>
      <w:r>
        <w:rPr>
          <w:rFonts w:ascii="宋体" w:eastAsia="宋体" w:hAnsi="宋体" w:cs="宋体" w:hint="eastAsia"/>
          <w:bCs/>
        </w:rPr>
        <w:t xml:space="preserve">29.5 </w:t>
      </w:r>
      <w:r>
        <w:rPr>
          <w:rFonts w:ascii="宋体" w:eastAsia="宋体" w:hAnsi="宋体" w:cs="宋体" w:hint="eastAsia"/>
          <w:bCs/>
        </w:rPr>
        <w:t>开标后，直到</w:t>
      </w:r>
      <w:r>
        <w:rPr>
          <w:rFonts w:ascii="宋体" w:eastAsia="宋体" w:hAnsi="宋体" w:cs="宋体" w:hint="eastAsia"/>
          <w:bCs/>
        </w:rPr>
        <w:t>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rsidR="006F35A8">
      <w:pPr>
        <w:rPr>
          <w:rFonts w:ascii="宋体" w:eastAsia="宋体" w:hAnsi="宋体" w:cs="宋体"/>
        </w:rPr>
      </w:pPr>
      <w:r>
        <w:rPr>
          <w:rFonts w:ascii="宋体" w:eastAsia="宋体" w:hAnsi="宋体" w:cs="宋体" w:hint="eastAsia"/>
        </w:rPr>
        <w:t>30</w:t>
      </w:r>
      <w:r>
        <w:rPr>
          <w:rFonts w:ascii="宋体" w:eastAsia="宋体" w:hAnsi="宋体" w:cs="宋体" w:hint="eastAsia"/>
        </w:rPr>
        <w:t>．向评审委员会提供的资料</w:t>
      </w:r>
    </w:p>
    <w:p w:rsidR="006F35A8">
      <w:pPr>
        <w:ind w:firstLine="470" w:firstLineChars="196"/>
        <w:rPr>
          <w:rFonts w:ascii="宋体" w:eastAsia="宋体" w:hAnsi="宋体" w:cs="宋体"/>
        </w:rPr>
      </w:pPr>
      <w:r>
        <w:rPr>
          <w:rFonts w:ascii="宋体" w:eastAsia="宋体" w:hAnsi="宋体" w:cs="宋体" w:hint="eastAsia"/>
        </w:rPr>
        <w:t>30.1</w:t>
      </w:r>
      <w:r>
        <w:rPr>
          <w:rFonts w:ascii="宋体" w:eastAsia="宋体" w:hAnsi="宋体" w:cs="宋体" w:hint="eastAsia"/>
        </w:rPr>
        <w:t>公开发布的招标文件，包括图纸、服务清单、答疑文件等；</w:t>
      </w:r>
    </w:p>
    <w:p w:rsidR="006F35A8">
      <w:pPr>
        <w:ind w:firstLine="470" w:firstLineChars="196"/>
        <w:rPr>
          <w:rFonts w:ascii="宋体" w:eastAsia="宋体" w:hAnsi="宋体" w:cs="宋体"/>
        </w:rPr>
      </w:pPr>
      <w:r>
        <w:rPr>
          <w:rFonts w:ascii="宋体" w:eastAsia="宋体" w:hAnsi="宋体" w:cs="宋体" w:hint="eastAsia"/>
        </w:rPr>
        <w:t>30.2</w:t>
      </w:r>
      <w:r>
        <w:rPr>
          <w:rFonts w:ascii="宋体" w:eastAsia="宋体" w:hAnsi="宋体" w:cs="宋体" w:hint="eastAsia"/>
        </w:rPr>
        <w:t>其他评标必须的资料。</w:t>
      </w:r>
    </w:p>
    <w:p w:rsidR="006F35A8">
      <w:pPr>
        <w:ind w:firstLine="470" w:firstLineChars="196"/>
        <w:rPr>
          <w:rFonts w:ascii="宋体" w:eastAsia="宋体" w:hAnsi="宋体" w:cs="宋体"/>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）招标的目的；</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）招标项目需求的范围和性质；</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3</w:t>
      </w:r>
      <w:r>
        <w:rPr>
          <w:rFonts w:ascii="宋体" w:eastAsia="宋体" w:hAnsi="宋体" w:cs="宋体" w:hint="eastAsia"/>
        </w:rPr>
        <w:t>）招标文件规定的投标人的资格、财政预算限额、商务条款；</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4</w:t>
      </w:r>
      <w:r>
        <w:rPr>
          <w:rFonts w:ascii="宋体" w:eastAsia="宋体" w:hAnsi="宋体" w:cs="宋体" w:hint="eastAsia"/>
        </w:rPr>
        <w:t>）招标文件规定的评标程序、评标方法和评标因素；</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5</w:t>
      </w:r>
      <w:r>
        <w:rPr>
          <w:rFonts w:ascii="宋体" w:eastAsia="宋体" w:hAnsi="宋体" w:cs="宋体" w:hint="eastAsia"/>
        </w:rPr>
        <w:t>）招标文件所列示的资格性审查表及符合性审查表。</w:t>
      </w:r>
    </w:p>
    <w:p w:rsidR="006F35A8">
      <w:pPr>
        <w:rPr>
          <w:rFonts w:ascii="宋体" w:eastAsia="宋体" w:hAnsi="宋体" w:cs="宋体"/>
        </w:rPr>
      </w:pPr>
      <w:r>
        <w:rPr>
          <w:rFonts w:ascii="宋体" w:eastAsia="宋体" w:hAnsi="宋体" w:cs="宋体" w:hint="eastAsia"/>
        </w:rPr>
        <w:t>31</w:t>
      </w:r>
      <w:r>
        <w:rPr>
          <w:rFonts w:ascii="宋体" w:eastAsia="宋体" w:hAnsi="宋体" w:cs="宋体" w:hint="eastAsia"/>
        </w:rPr>
        <w:t>．独立评审</w:t>
      </w:r>
    </w:p>
    <w:p w:rsidR="006F35A8">
      <w:pPr>
        <w:ind w:firstLine="470" w:firstLineChars="196"/>
        <w:rPr>
          <w:rFonts w:ascii="宋体" w:eastAsia="宋体" w:hAnsi="宋体" w:cs="宋体"/>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rsidR="006F35A8">
      <w:pPr>
        <w:pStyle w:val="Heading2"/>
        <w:numPr>
          <w:ilvl w:val="0"/>
          <w:numId w:val="5"/>
        </w:numPr>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评审程序及评审方法</w:t>
      </w:r>
    </w:p>
    <w:p w:rsidR="006F35A8">
      <w:pPr>
        <w:rPr>
          <w:rFonts w:ascii="宋体" w:eastAsia="宋体" w:hAnsi="宋体" w:cs="宋体"/>
        </w:rPr>
      </w:pPr>
      <w:r>
        <w:rPr>
          <w:rFonts w:ascii="宋体" w:eastAsia="宋体" w:hAnsi="宋体" w:cs="宋体" w:hint="eastAsia"/>
        </w:rPr>
        <w:t>32</w:t>
      </w:r>
      <w:r>
        <w:rPr>
          <w:rFonts w:ascii="宋体" w:eastAsia="宋体" w:hAnsi="宋体" w:cs="宋体" w:hint="eastAsia"/>
        </w:rPr>
        <w:t>．投标文件初审</w:t>
      </w:r>
    </w:p>
    <w:p w:rsidR="006F35A8">
      <w:pPr>
        <w:ind w:firstLine="470" w:firstLineChars="196"/>
        <w:rPr>
          <w:rFonts w:ascii="宋体" w:eastAsia="宋体" w:hAnsi="宋体" w:cs="宋体"/>
        </w:rPr>
      </w:pPr>
      <w:r>
        <w:rPr>
          <w:rFonts w:ascii="宋体" w:eastAsia="宋体" w:hAnsi="宋体" w:cs="宋体" w:hint="eastAsia"/>
        </w:rPr>
        <w:t>32.1</w:t>
      </w:r>
      <w:r>
        <w:rPr>
          <w:rFonts w:ascii="宋体" w:eastAsia="宋体" w:hAnsi="宋体" w:cs="宋体" w:hint="eastAsia"/>
        </w:rPr>
        <w:t>投标文件初审包括资格性审查和符合性审查。</w:t>
      </w:r>
    </w:p>
    <w:p w:rsidR="006F35A8">
      <w:pPr>
        <w:ind w:firstLine="470" w:firstLineChars="196"/>
        <w:rPr>
          <w:rFonts w:ascii="宋体" w:eastAsia="宋体" w:hAnsi="宋体" w:cs="宋体"/>
        </w:rPr>
      </w:pPr>
      <w:r>
        <w:rPr>
          <w:rFonts w:ascii="宋体" w:eastAsia="宋体" w:hAnsi="宋体" w:cs="宋体" w:hint="eastAsia"/>
        </w:rPr>
        <w:t>资格性审查：依据法律法规和招标文件的规定，对投标文件中的资格证明等进行审查，以确定投标供应商是否具备投标资格。</w:t>
      </w:r>
    </w:p>
    <w:p w:rsidR="006F35A8">
      <w:pPr>
        <w:ind w:firstLine="470" w:firstLineChars="196"/>
        <w:rPr>
          <w:rFonts w:ascii="宋体" w:eastAsia="宋体" w:hAnsi="宋体" w:cs="宋体"/>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rsidR="006F35A8">
      <w:pPr>
        <w:ind w:firstLine="470" w:firstLineChars="196"/>
        <w:rPr>
          <w:rFonts w:ascii="宋体" w:eastAsia="宋体" w:hAnsi="宋体" w:cs="宋体"/>
        </w:rPr>
      </w:pPr>
      <w:r>
        <w:rPr>
          <w:rFonts w:ascii="宋体" w:eastAsia="宋体" w:hAnsi="宋体" w:cs="宋体" w:hint="eastAsia"/>
        </w:rPr>
        <w:t xml:space="preserve">32.2 </w:t>
      </w:r>
      <w:r>
        <w:rPr>
          <w:rFonts w:ascii="宋体" w:eastAsia="宋体" w:hAnsi="宋体" w:cs="宋体" w:hint="eastAsia"/>
        </w:rPr>
        <w:t>投标文件初审内容请详见《资格性审查表》和《符合性审查表》部分。投标人若有一条审查不通过则按投标无效处理。</w:t>
      </w:r>
    </w:p>
    <w:p w:rsidR="006F35A8">
      <w:pPr>
        <w:ind w:firstLine="470" w:firstLineChars="196"/>
        <w:rPr>
          <w:rFonts w:ascii="宋体" w:eastAsia="宋体" w:hAnsi="宋体" w:cs="宋体"/>
          <w:bCs/>
        </w:rPr>
      </w:pPr>
      <w:r>
        <w:rPr>
          <w:rFonts w:ascii="宋体" w:eastAsia="宋体" w:hAnsi="宋体" w:cs="宋体" w:hint="eastAsia"/>
          <w:bCs/>
        </w:rPr>
        <w:t xml:space="preserve">32.3 </w:t>
      </w:r>
      <w:r>
        <w:rPr>
          <w:rFonts w:ascii="宋体" w:eastAsia="宋体" w:hAnsi="宋体" w:cs="宋体" w:hint="eastAsia"/>
          <w:bCs/>
        </w:rPr>
        <w:t>投标文件初审中关于供应商家数的计算</w:t>
      </w:r>
      <w:r>
        <w:rPr>
          <w:rFonts w:ascii="宋体" w:eastAsia="宋体" w:hAnsi="宋体" w:cs="宋体" w:hint="eastAsia"/>
          <w:bCs/>
        </w:rPr>
        <w:t>:</w:t>
      </w:r>
    </w:p>
    <w:p w:rsidR="006F35A8">
      <w:pPr>
        <w:ind w:firstLine="470" w:firstLineChars="196"/>
        <w:rPr>
          <w:rFonts w:ascii="宋体" w:eastAsia="宋体" w:hAnsi="宋体" w:cs="宋体"/>
          <w:bCs/>
        </w:rPr>
      </w:pPr>
      <w:r>
        <w:rPr>
          <w:rFonts w:ascii="宋体" w:eastAsia="宋体" w:hAnsi="宋体" w:cs="宋体" w:hint="eastAsia"/>
          <w:bCs/>
        </w:rPr>
        <w:t>32.3.1</w:t>
      </w:r>
      <w:r>
        <w:rPr>
          <w:rFonts w:ascii="宋体" w:eastAsia="宋体" w:hAnsi="宋体" w:cs="宋体" w:hint="eastAsia"/>
          <w:bCs/>
        </w:rPr>
        <w:t>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w:t>
      </w:r>
      <w:r>
        <w:rPr>
          <w:rFonts w:ascii="宋体" w:eastAsia="宋体" w:hAnsi="宋体" w:cs="宋体" w:hint="eastAsia"/>
          <w:bCs/>
        </w:rPr>
        <w:t>审的投标人，招标文件未规定的采取随机抽取方式确定，其他投标无效。</w:t>
      </w:r>
    </w:p>
    <w:p w:rsidR="006F35A8">
      <w:pPr>
        <w:ind w:firstLine="470" w:firstLineChars="196"/>
        <w:rPr>
          <w:rFonts w:ascii="宋体" w:eastAsia="宋体" w:hAnsi="宋体" w:cs="宋体"/>
          <w:bCs/>
        </w:rPr>
      </w:pPr>
      <w:r>
        <w:rPr>
          <w:rFonts w:ascii="宋体" w:eastAsia="宋体" w:hAnsi="宋体" w:cs="宋体" w:hint="eastAsia"/>
          <w:bCs/>
        </w:rPr>
        <w:t>32.3.2</w:t>
      </w:r>
      <w:r>
        <w:rPr>
          <w:rFonts w:ascii="宋体" w:eastAsia="宋体" w:hAnsi="宋体" w:cs="宋体" w:hint="eastAsia"/>
          <w:bCs/>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rsidR="006F35A8">
      <w:pPr>
        <w:ind w:firstLine="470" w:firstLineChars="196"/>
        <w:rPr>
          <w:rFonts w:ascii="宋体" w:eastAsia="宋体" w:hAnsi="宋体" w:cs="宋体"/>
          <w:bCs/>
        </w:rPr>
      </w:pPr>
      <w:r>
        <w:rPr>
          <w:rFonts w:ascii="宋体" w:eastAsia="宋体" w:hAnsi="宋体" w:cs="宋体" w:hint="eastAsia"/>
          <w:bCs/>
        </w:rPr>
        <w:t>32.3.3</w:t>
      </w:r>
      <w:r>
        <w:rPr>
          <w:rFonts w:ascii="宋体" w:eastAsia="宋体" w:hAnsi="宋体" w:cs="宋体" w:hint="eastAsia"/>
          <w:bCs/>
        </w:rPr>
        <w:t>非单一产品采购项目，采购人应当根据采购项目技术构成、产品价格比重等合理确定</w:t>
      </w:r>
      <w:r>
        <w:rPr>
          <w:rFonts w:ascii="宋体" w:eastAsia="宋体" w:hAnsi="宋体" w:cs="宋体" w:hint="eastAsia"/>
          <w:bCs/>
        </w:rPr>
        <w:t>核心产品，并在招标文件中载明。多家投标人提供的核心产品品牌相同的，按前两款规定处理。</w:t>
      </w:r>
    </w:p>
    <w:p w:rsidR="006F35A8">
      <w:pPr>
        <w:ind w:firstLine="470" w:firstLineChars="196"/>
        <w:rPr>
          <w:rFonts w:ascii="宋体" w:eastAsia="宋体" w:hAnsi="宋体" w:cs="宋体"/>
        </w:rPr>
      </w:pPr>
      <w:r>
        <w:rPr>
          <w:rFonts w:ascii="宋体" w:eastAsia="宋体" w:hAnsi="宋体" w:cs="宋体" w:hint="eastAsia"/>
        </w:rPr>
        <w:t>32.4</w:t>
      </w:r>
      <w:r>
        <w:rPr>
          <w:rFonts w:ascii="宋体" w:eastAsia="宋体" w:hAnsi="宋体" w:cs="宋体" w:hint="eastAsia"/>
        </w:rPr>
        <w:t>投标人投标文件作无效处理的情形，具体包括但不限于以下：</w:t>
      </w:r>
    </w:p>
    <w:p w:rsidR="006F35A8">
      <w:pPr>
        <w:ind w:firstLine="470" w:firstLineChars="196"/>
        <w:rPr>
          <w:rFonts w:ascii="宋体" w:eastAsia="宋体" w:hAnsi="宋体" w:cs="宋体"/>
        </w:rPr>
      </w:pPr>
      <w:r>
        <w:rPr>
          <w:rFonts w:ascii="宋体" w:eastAsia="宋体" w:hAnsi="宋体" w:cs="宋体" w:hint="eastAsia"/>
        </w:rPr>
        <w:t>32.4.1</w:t>
      </w:r>
      <w:r>
        <w:rPr>
          <w:rFonts w:ascii="宋体" w:eastAsia="宋体" w:hAnsi="宋体" w:cs="宋体" w:hint="eastAsia"/>
        </w:rPr>
        <w:t>不同投标人的投标文件由同一单位或者同一个人编制，或者由同一个人分阶段参与编制；</w:t>
      </w:r>
    </w:p>
    <w:p w:rsidR="006F35A8">
      <w:pPr>
        <w:ind w:firstLine="470" w:firstLineChars="196"/>
        <w:rPr>
          <w:rFonts w:ascii="宋体" w:eastAsia="宋体" w:hAnsi="宋体" w:cs="宋体"/>
        </w:rPr>
      </w:pPr>
      <w:r>
        <w:rPr>
          <w:rFonts w:ascii="宋体" w:eastAsia="宋体" w:hAnsi="宋体" w:cs="宋体" w:hint="eastAsia"/>
        </w:rPr>
        <w:t>32.4.2</w:t>
      </w:r>
      <w:r>
        <w:rPr>
          <w:rFonts w:ascii="宋体" w:eastAsia="宋体" w:hAnsi="宋体" w:cs="宋体" w:hint="eastAsia"/>
        </w:rPr>
        <w:t>不同投标人委托同一单位或者个人办理投标事宜；</w:t>
      </w:r>
    </w:p>
    <w:p w:rsidR="006F35A8">
      <w:pPr>
        <w:ind w:firstLine="470" w:firstLineChars="196"/>
        <w:rPr>
          <w:rFonts w:ascii="宋体" w:eastAsia="宋体" w:hAnsi="宋体" w:cs="宋体"/>
        </w:rPr>
      </w:pPr>
      <w:r>
        <w:rPr>
          <w:rFonts w:ascii="宋体" w:eastAsia="宋体" w:hAnsi="宋体" w:cs="宋体" w:hint="eastAsia"/>
        </w:rPr>
        <w:t>32.4.3</w:t>
      </w:r>
      <w:r>
        <w:rPr>
          <w:rFonts w:ascii="宋体" w:eastAsia="宋体" w:hAnsi="宋体" w:cs="宋体" w:hint="eastAsia"/>
        </w:rPr>
        <w:t>不同投标人的投标文件载明的项目管理成员或者联系人员为同一人；</w:t>
      </w:r>
    </w:p>
    <w:p w:rsidR="006F35A8">
      <w:pPr>
        <w:ind w:firstLine="470" w:firstLineChars="196"/>
        <w:rPr>
          <w:rFonts w:ascii="宋体" w:eastAsia="宋体" w:hAnsi="宋体" w:cs="宋体"/>
        </w:rPr>
      </w:pPr>
      <w:r>
        <w:rPr>
          <w:rFonts w:ascii="宋体" w:eastAsia="宋体" w:hAnsi="宋体" w:cs="宋体" w:hint="eastAsia"/>
        </w:rPr>
        <w:t>32.4.4</w:t>
      </w:r>
      <w:r>
        <w:rPr>
          <w:rFonts w:ascii="宋体" w:eastAsia="宋体" w:hAnsi="宋体" w:cs="宋体" w:hint="eastAsia"/>
        </w:rPr>
        <w:t>不同投标人的投标文件异常一致或者投标报价呈规律性差异；</w:t>
      </w:r>
    </w:p>
    <w:p w:rsidR="006F35A8">
      <w:pPr>
        <w:ind w:firstLine="470" w:firstLineChars="196"/>
        <w:rPr>
          <w:rFonts w:ascii="宋体" w:eastAsia="宋体" w:hAnsi="宋体" w:cs="宋体"/>
        </w:rPr>
      </w:pPr>
      <w:r>
        <w:rPr>
          <w:rFonts w:ascii="宋体" w:eastAsia="宋体" w:hAnsi="宋体" w:cs="宋体" w:hint="eastAsia"/>
        </w:rPr>
        <w:t>32.4.5</w:t>
      </w:r>
      <w:r>
        <w:rPr>
          <w:rFonts w:ascii="宋体" w:eastAsia="宋体" w:hAnsi="宋体" w:cs="宋体" w:hint="eastAsia"/>
        </w:rPr>
        <w:t>不同投标供应商的投标文件或部分投标文件相互混装；</w:t>
      </w:r>
    </w:p>
    <w:p w:rsidR="006F35A8">
      <w:pPr>
        <w:ind w:firstLine="470" w:firstLineChars="196"/>
        <w:rPr>
          <w:rFonts w:ascii="宋体" w:eastAsia="宋体" w:hAnsi="宋体" w:cs="宋体"/>
        </w:rPr>
      </w:pPr>
      <w:r>
        <w:rPr>
          <w:rFonts w:ascii="宋体" w:eastAsia="宋体" w:hAnsi="宋体" w:cs="宋体" w:hint="eastAsia"/>
        </w:rPr>
        <w:t>32.4</w:t>
      </w:r>
      <w:r>
        <w:rPr>
          <w:rFonts w:ascii="宋体" w:eastAsia="宋体" w:hAnsi="宋体" w:cs="宋体" w:hint="eastAsia"/>
        </w:rPr>
        <w:t>.6</w:t>
      </w:r>
      <w:r>
        <w:rPr>
          <w:rFonts w:ascii="宋体" w:eastAsia="宋体" w:hAnsi="宋体" w:cs="宋体" w:hint="eastAsia"/>
        </w:rPr>
        <w:t>投标供应商之间相互约定给予未中标的供应商利益补偿；</w:t>
      </w:r>
    </w:p>
    <w:p w:rsidR="006F35A8">
      <w:pPr>
        <w:ind w:firstLine="470" w:firstLineChars="196"/>
        <w:rPr>
          <w:rFonts w:ascii="宋体" w:eastAsia="宋体" w:hAnsi="宋体" w:cs="宋体"/>
        </w:rPr>
      </w:pPr>
      <w:r>
        <w:rPr>
          <w:rFonts w:ascii="宋体" w:eastAsia="宋体" w:hAnsi="宋体" w:cs="宋体" w:hint="eastAsia"/>
        </w:rPr>
        <w:t>32.4.7</w:t>
      </w:r>
      <w:r>
        <w:rPr>
          <w:rFonts w:ascii="宋体" w:eastAsia="宋体" w:hAnsi="宋体" w:cs="宋体" w:hint="eastAsia"/>
        </w:rPr>
        <w:t>不同投标供应商的法定代表人、主要经营负责人、项目投标授权代表人、项目负责人、主要技术人员为同一人、属同一单位或者同一单位缴纳社会保险；</w:t>
      </w:r>
    </w:p>
    <w:p w:rsidR="006F35A8">
      <w:pPr>
        <w:ind w:firstLine="470" w:firstLineChars="196"/>
        <w:rPr>
          <w:rFonts w:ascii="宋体" w:eastAsia="宋体" w:hAnsi="宋体" w:cs="宋体"/>
        </w:rPr>
      </w:pPr>
      <w:r>
        <w:rPr>
          <w:rFonts w:ascii="宋体" w:eastAsia="宋体" w:hAnsi="宋体" w:cs="宋体" w:hint="eastAsia"/>
        </w:rPr>
        <w:t>32.4.8</w:t>
      </w:r>
      <w:r>
        <w:rPr>
          <w:rFonts w:ascii="宋体" w:eastAsia="宋体" w:hAnsi="宋体" w:cs="宋体" w:hint="eastAsia"/>
        </w:rPr>
        <w:t>不同投标供应商的投标文件内容存在非正常一致；</w:t>
      </w:r>
    </w:p>
    <w:p w:rsidR="006F35A8">
      <w:pPr>
        <w:ind w:firstLine="470" w:firstLineChars="196"/>
        <w:rPr>
          <w:rFonts w:ascii="宋体" w:eastAsia="宋体" w:hAnsi="宋体" w:cs="宋体"/>
        </w:rPr>
      </w:pPr>
      <w:r>
        <w:rPr>
          <w:rFonts w:ascii="宋体" w:eastAsia="宋体" w:hAnsi="宋体" w:cs="宋体" w:hint="eastAsia"/>
        </w:rPr>
        <w:t>32.4.9</w:t>
      </w:r>
      <w:r>
        <w:rPr>
          <w:rFonts w:ascii="宋体" w:eastAsia="宋体" w:hAnsi="宋体" w:cs="宋体" w:hint="eastAsia"/>
        </w:rPr>
        <w:t>在同一单位工作人员为两家以上（含两家）供应商进行同一项投标活动；</w:t>
      </w:r>
    </w:p>
    <w:p w:rsidR="006F35A8">
      <w:pPr>
        <w:ind w:firstLine="470" w:firstLineChars="196"/>
        <w:rPr>
          <w:rFonts w:ascii="宋体" w:eastAsia="宋体" w:hAnsi="宋体" w:cs="宋体"/>
        </w:rPr>
      </w:pPr>
      <w:r>
        <w:rPr>
          <w:rFonts w:ascii="宋体" w:eastAsia="宋体" w:hAnsi="宋体" w:cs="宋体" w:hint="eastAsia"/>
        </w:rPr>
        <w:t>32.4.10</w:t>
      </w:r>
      <w:r>
        <w:rPr>
          <w:rFonts w:ascii="宋体" w:eastAsia="宋体" w:hAnsi="宋体" w:cs="宋体" w:hint="eastAsia"/>
        </w:rPr>
        <w:t>主管部门依照法律、法规认定的其他情形。</w:t>
      </w:r>
    </w:p>
    <w:p w:rsidR="006F35A8">
      <w:pPr>
        <w:ind w:firstLine="470" w:firstLineChars="196"/>
        <w:rPr>
          <w:rFonts w:ascii="宋体" w:eastAsia="宋体" w:hAnsi="宋体" w:cs="宋体"/>
        </w:rPr>
      </w:pPr>
      <w:r>
        <w:rPr>
          <w:rFonts w:ascii="宋体" w:eastAsia="宋体" w:hAnsi="宋体" w:cs="宋体" w:hint="eastAsia"/>
        </w:rPr>
        <w:t>32.5</w:t>
      </w:r>
      <w:r>
        <w:rPr>
          <w:rFonts w:ascii="宋体" w:eastAsia="宋体" w:hAnsi="宋体" w:cs="宋体" w:hint="eastAsia"/>
        </w:rPr>
        <w:t>对不属于《资格性审查表》和《符合性审查表》所列的其他情形，除专用条款另有规定和</w:t>
      </w:r>
      <w:r>
        <w:rPr>
          <w:rFonts w:ascii="宋体" w:eastAsia="宋体" w:hAnsi="宋体" w:cs="宋体" w:hint="eastAsia"/>
        </w:rPr>
        <w:t>32.4</w:t>
      </w:r>
      <w:r>
        <w:rPr>
          <w:rFonts w:ascii="宋体" w:eastAsia="宋体" w:hAnsi="宋体" w:cs="宋体" w:hint="eastAsia"/>
        </w:rPr>
        <w:t>条款所列情形外，不得作为投标无效的理由。</w:t>
      </w:r>
    </w:p>
    <w:p w:rsidR="006F35A8">
      <w:pPr>
        <w:rPr>
          <w:rFonts w:ascii="宋体" w:eastAsia="宋体" w:hAnsi="宋体" w:cs="宋体"/>
        </w:rPr>
      </w:pPr>
      <w:r>
        <w:rPr>
          <w:rFonts w:ascii="宋体" w:eastAsia="宋体" w:hAnsi="宋体" w:cs="宋体" w:hint="eastAsia"/>
        </w:rPr>
        <w:t>33</w:t>
      </w:r>
      <w:r>
        <w:rPr>
          <w:rFonts w:ascii="宋体" w:eastAsia="宋体" w:hAnsi="宋体" w:cs="宋体" w:hint="eastAsia"/>
        </w:rPr>
        <w:t>．澄清有关问题</w:t>
      </w:r>
    </w:p>
    <w:p w:rsidR="006F35A8">
      <w:pPr>
        <w:ind w:firstLine="470" w:firstLineChars="196"/>
        <w:rPr>
          <w:rFonts w:ascii="宋体" w:eastAsia="宋体" w:hAnsi="宋体" w:cs="宋体"/>
        </w:rPr>
      </w:pPr>
      <w:bookmarkStart w:id="94" w:name="_Hlk71407321"/>
      <w:r>
        <w:rPr>
          <w:rFonts w:ascii="宋体" w:eastAsia="宋体" w:hAnsi="宋体" w:cs="宋体" w:hint="eastAsia"/>
        </w:rPr>
        <w:t>33.1</w:t>
      </w:r>
      <w:r>
        <w:rPr>
          <w:rFonts w:ascii="宋体" w:eastAsia="宋体" w:hAnsi="宋体" w:cs="宋体" w:hint="eastAsia"/>
        </w:rPr>
        <w:t>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94"/>
    </w:p>
    <w:p w:rsidR="006F35A8">
      <w:pPr>
        <w:ind w:firstLine="470" w:firstLineChars="196"/>
        <w:rPr>
          <w:rFonts w:ascii="宋体" w:eastAsia="宋体" w:hAnsi="宋体" w:cs="宋体"/>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w:t>
      </w:r>
      <w:r>
        <w:rPr>
          <w:rFonts w:ascii="宋体" w:eastAsia="宋体" w:hAnsi="宋体" w:cs="宋体" w:hint="eastAsia"/>
          <w:szCs w:val="21"/>
        </w:rPr>
        <w:t>标文件，重新组织采购活动。</w:t>
      </w:r>
    </w:p>
    <w:p w:rsidR="006F35A8">
      <w:pPr>
        <w:ind w:firstLine="470" w:firstLineChars="196"/>
        <w:rPr>
          <w:rFonts w:ascii="宋体" w:eastAsia="宋体" w:hAnsi="宋体" w:cs="宋体"/>
        </w:rPr>
      </w:pPr>
      <w:r>
        <w:rPr>
          <w:rFonts w:ascii="宋体" w:eastAsia="宋体" w:hAnsi="宋体" w:cs="宋体" w:hint="eastAsia"/>
        </w:rPr>
        <w:t>33.3</w:t>
      </w:r>
      <w:r>
        <w:rPr>
          <w:rFonts w:ascii="宋体" w:eastAsia="宋体" w:hAnsi="宋体" w:cs="宋体" w:hint="eastAsia"/>
        </w:rPr>
        <w:t>对于投标文件中含义不明确、同类问题表述不一致或者有明显文字和计算错误的内容，评审委员会应当以书面形式要求投标人作出必要的澄清、说明或者补正。</w:t>
      </w:r>
    </w:p>
    <w:p w:rsidR="006F35A8">
      <w:pPr>
        <w:ind w:firstLine="470" w:firstLineChars="196"/>
        <w:rPr>
          <w:rFonts w:ascii="宋体" w:eastAsia="宋体" w:hAnsi="宋体" w:cs="宋体"/>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6F35A8">
      <w:pPr>
        <w:ind w:firstLine="470" w:firstLineChars="196"/>
        <w:rPr>
          <w:rFonts w:ascii="宋体" w:eastAsia="宋体" w:hAnsi="宋体" w:cs="宋体"/>
          <w:szCs w:val="21"/>
        </w:rPr>
      </w:pPr>
      <w:r>
        <w:rPr>
          <w:rFonts w:ascii="宋体" w:eastAsia="宋体" w:hAnsi="宋体" w:cs="宋体" w:hint="eastAsia"/>
          <w:szCs w:val="21"/>
        </w:rPr>
        <w:t>根据本通用条款第</w:t>
      </w:r>
      <w:r>
        <w:rPr>
          <w:rFonts w:ascii="宋体" w:eastAsia="宋体" w:hAnsi="宋体" w:cs="宋体" w:hint="eastAsia"/>
          <w:szCs w:val="21"/>
        </w:rPr>
        <w:t>34</w:t>
      </w:r>
      <w:r>
        <w:rPr>
          <w:rFonts w:ascii="宋体" w:eastAsia="宋体" w:hAnsi="宋体" w:cs="宋体" w:hint="eastAsia"/>
          <w:szCs w:val="21"/>
        </w:rPr>
        <w:t>条，凡属于评审委员会在评审中发现的算术错误进行核实的修改不在此列。</w:t>
      </w:r>
    </w:p>
    <w:p w:rsidR="006F35A8">
      <w:pPr>
        <w:rPr>
          <w:rFonts w:ascii="宋体" w:eastAsia="宋体" w:hAnsi="宋体" w:cs="宋体"/>
        </w:rPr>
      </w:pPr>
      <w:bookmarkStart w:id="95" w:name="_Toc73521669"/>
      <w:bookmarkStart w:id="96" w:name="_Toc73521581"/>
      <w:bookmarkStart w:id="97" w:name="_Toc100052400"/>
      <w:bookmarkStart w:id="98" w:name="_Toc73517673"/>
      <w:bookmarkStart w:id="99" w:name="_Toc73518151"/>
      <w:r>
        <w:rPr>
          <w:rFonts w:ascii="宋体" w:eastAsia="宋体" w:hAnsi="宋体" w:cs="宋体" w:hint="eastAsia"/>
        </w:rPr>
        <w:t>34</w:t>
      </w:r>
      <w:r>
        <w:rPr>
          <w:rFonts w:ascii="宋体" w:eastAsia="宋体" w:hAnsi="宋体" w:cs="宋体" w:hint="eastAsia"/>
        </w:rPr>
        <w:t>．错</w:t>
      </w:r>
      <w:r>
        <w:rPr>
          <w:rFonts w:ascii="宋体" w:eastAsia="宋体" w:hAnsi="宋体" w:cs="宋体" w:hint="eastAsia"/>
        </w:rPr>
        <w:t>误的修正</w:t>
      </w:r>
      <w:bookmarkEnd w:id="95"/>
      <w:bookmarkEnd w:id="96"/>
      <w:bookmarkEnd w:id="97"/>
      <w:bookmarkEnd w:id="98"/>
      <w:bookmarkEnd w:id="99"/>
    </w:p>
    <w:p w:rsidR="006F35A8">
      <w:pPr>
        <w:ind w:firstLine="470" w:firstLineChars="196"/>
        <w:rPr>
          <w:rFonts w:ascii="宋体" w:eastAsia="宋体" w:hAnsi="宋体" w:cs="宋体"/>
          <w:szCs w:val="21"/>
        </w:rPr>
      </w:pPr>
      <w:r>
        <w:rPr>
          <w:rFonts w:ascii="宋体" w:eastAsia="宋体" w:hAnsi="宋体" w:cs="宋体" w:hint="eastAsia"/>
          <w:szCs w:val="21"/>
        </w:rPr>
        <w:t>投标文件报价出现前后不一致的，除专用条款另有规定外，按照下列规定修正：</w:t>
      </w:r>
    </w:p>
    <w:p w:rsidR="006F35A8">
      <w:pPr>
        <w:ind w:firstLine="470" w:firstLineChars="196"/>
        <w:rPr>
          <w:rFonts w:ascii="宋体" w:eastAsia="宋体" w:hAnsi="宋体" w:cs="宋体"/>
          <w:szCs w:val="21"/>
        </w:rPr>
      </w:pPr>
      <w:r>
        <w:rPr>
          <w:rFonts w:ascii="宋体" w:eastAsia="宋体" w:hAnsi="宋体" w:cs="宋体" w:hint="eastAsia"/>
          <w:szCs w:val="21"/>
        </w:rPr>
        <w:t>34.1</w:t>
      </w:r>
      <w:r>
        <w:rPr>
          <w:rFonts w:ascii="宋体" w:eastAsia="宋体" w:hAnsi="宋体" w:cs="宋体" w:hint="eastAsia"/>
          <w:szCs w:val="21"/>
        </w:rPr>
        <w:t>投标文件中开标一览表投标报价内容与投标文件中投标报价相应内容不一致的，以开标一览表为准；</w:t>
      </w:r>
    </w:p>
    <w:p w:rsidR="006F35A8">
      <w:pPr>
        <w:ind w:firstLine="470" w:firstLineChars="196"/>
        <w:rPr>
          <w:rFonts w:ascii="宋体" w:eastAsia="宋体" w:hAnsi="宋体" w:cs="宋体"/>
          <w:szCs w:val="21"/>
        </w:rPr>
      </w:pPr>
      <w:r>
        <w:rPr>
          <w:rFonts w:ascii="宋体" w:eastAsia="宋体" w:hAnsi="宋体" w:cs="宋体" w:hint="eastAsia"/>
          <w:szCs w:val="21"/>
        </w:rPr>
        <w:t>34.2</w:t>
      </w:r>
      <w:r>
        <w:rPr>
          <w:rFonts w:ascii="宋体" w:eastAsia="宋体" w:hAnsi="宋体" w:cs="宋体" w:hint="eastAsia"/>
          <w:szCs w:val="21"/>
        </w:rPr>
        <w:t>大写金额和小写金额不一致的，以大写金额为准；</w:t>
      </w:r>
    </w:p>
    <w:p w:rsidR="006F35A8">
      <w:pPr>
        <w:ind w:firstLine="470" w:firstLineChars="196"/>
        <w:rPr>
          <w:rFonts w:ascii="宋体" w:eastAsia="宋体" w:hAnsi="宋体" w:cs="宋体"/>
          <w:szCs w:val="21"/>
        </w:rPr>
      </w:pPr>
      <w:r>
        <w:rPr>
          <w:rFonts w:ascii="宋体" w:eastAsia="宋体" w:hAnsi="宋体" w:cs="宋体" w:hint="eastAsia"/>
          <w:szCs w:val="21"/>
        </w:rPr>
        <w:t>34.3</w:t>
      </w:r>
      <w:r>
        <w:rPr>
          <w:rFonts w:ascii="宋体" w:eastAsia="宋体" w:hAnsi="宋体" w:cs="宋体" w:hint="eastAsia"/>
          <w:szCs w:val="21"/>
        </w:rPr>
        <w:t>单价金额小数点或者百分比有明显错位，以开标一览表的总价为准，并修改单价；</w:t>
      </w:r>
    </w:p>
    <w:p w:rsidR="006F35A8">
      <w:pPr>
        <w:ind w:firstLine="470" w:firstLineChars="196"/>
        <w:rPr>
          <w:rFonts w:ascii="宋体" w:eastAsia="宋体" w:hAnsi="宋体" w:cs="宋体"/>
          <w:szCs w:val="21"/>
        </w:rPr>
      </w:pPr>
      <w:r>
        <w:rPr>
          <w:rFonts w:ascii="宋体" w:eastAsia="宋体" w:hAnsi="宋体" w:cs="宋体" w:hint="eastAsia"/>
          <w:szCs w:val="21"/>
        </w:rPr>
        <w:t>34.4</w:t>
      </w:r>
      <w:r>
        <w:rPr>
          <w:rFonts w:ascii="宋体" w:eastAsia="宋体" w:hAnsi="宋体" w:cs="宋体" w:hint="eastAsia"/>
          <w:szCs w:val="21"/>
        </w:rPr>
        <w:t>总价金额与按单价汇总金额不一致的，以单价金额计算结果为准。</w:t>
      </w:r>
    </w:p>
    <w:p w:rsidR="006F35A8">
      <w:pPr>
        <w:ind w:firstLine="470" w:firstLineChars="196"/>
        <w:rPr>
          <w:rFonts w:ascii="宋体" w:eastAsia="宋体" w:hAnsi="宋体" w:cs="宋体"/>
          <w:szCs w:val="21"/>
        </w:rPr>
      </w:pPr>
      <w:r>
        <w:rPr>
          <w:rFonts w:ascii="宋体" w:eastAsia="宋体" w:hAnsi="宋体" w:cs="宋体" w:hint="eastAsia"/>
          <w:szCs w:val="21"/>
        </w:rPr>
        <w:t>34.5</w:t>
      </w:r>
      <w:r>
        <w:rPr>
          <w:rFonts w:ascii="宋体" w:eastAsia="宋体" w:hAnsi="宋体" w:cs="宋体" w:hint="eastAsia"/>
          <w:szCs w:val="21"/>
        </w:rPr>
        <w:t>同时出现两种以上不一致的，按照前款规定的顺序修正。修正后的报价按照本通用条款</w:t>
      </w:r>
      <w:r>
        <w:rPr>
          <w:rFonts w:ascii="宋体" w:eastAsia="宋体" w:hAnsi="宋体" w:cs="宋体" w:hint="eastAsia"/>
          <w:szCs w:val="21"/>
        </w:rPr>
        <w:t>33</w:t>
      </w:r>
      <w:r>
        <w:rPr>
          <w:rFonts w:ascii="宋体" w:eastAsia="宋体" w:hAnsi="宋体" w:cs="宋体" w:hint="eastAsia"/>
          <w:szCs w:val="21"/>
        </w:rPr>
        <w:t>条的规定，经投标人确认后产生约束力，投标人不确认的，其投标无效。</w:t>
      </w:r>
    </w:p>
    <w:p w:rsidR="006F35A8">
      <w:pPr>
        <w:rPr>
          <w:rFonts w:ascii="宋体" w:eastAsia="宋体" w:hAnsi="宋体" w:cs="宋体"/>
        </w:rPr>
      </w:pPr>
      <w:r>
        <w:rPr>
          <w:rFonts w:ascii="宋体" w:eastAsia="宋体" w:hAnsi="宋体" w:cs="宋体" w:hint="eastAsia"/>
        </w:rPr>
        <w:t>35</w:t>
      </w:r>
      <w:r>
        <w:rPr>
          <w:rFonts w:ascii="宋体" w:eastAsia="宋体" w:hAnsi="宋体" w:cs="宋体" w:hint="eastAsia"/>
        </w:rPr>
        <w:t>．投标文件的比较与评价</w:t>
      </w:r>
    </w:p>
    <w:p w:rsidR="006F35A8">
      <w:pPr>
        <w:ind w:firstLine="470" w:firstLineChars="196"/>
        <w:rPr>
          <w:rFonts w:ascii="宋体" w:eastAsia="宋体" w:hAnsi="宋体" w:cs="宋体"/>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6F35A8">
      <w:pPr>
        <w:ind w:firstLine="470" w:firstLineChars="196"/>
        <w:rPr>
          <w:rFonts w:ascii="宋体" w:eastAsia="宋体" w:hAnsi="宋体" w:cs="宋体"/>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w:t>
      </w:r>
      <w:r>
        <w:rPr>
          <w:rFonts w:ascii="宋体" w:eastAsia="宋体" w:hAnsi="宋体" w:cs="宋体" w:hint="eastAsia"/>
          <w:szCs w:val="21"/>
        </w:rPr>
        <w:t>明，否则视为无异议。</w:t>
      </w:r>
    </w:p>
    <w:p w:rsidR="006F35A8">
      <w:pPr>
        <w:rPr>
          <w:rFonts w:ascii="宋体" w:eastAsia="宋体" w:hAnsi="宋体" w:cs="宋体"/>
        </w:rPr>
      </w:pPr>
      <w:r>
        <w:rPr>
          <w:rFonts w:ascii="宋体" w:eastAsia="宋体" w:hAnsi="宋体" w:cs="宋体" w:hint="eastAsia"/>
        </w:rPr>
        <w:t xml:space="preserve">36. </w:t>
      </w:r>
      <w:r>
        <w:rPr>
          <w:rFonts w:ascii="宋体" w:eastAsia="宋体" w:hAnsi="宋体" w:cs="宋体" w:hint="eastAsia"/>
        </w:rPr>
        <w:t>实地考察或资料查验</w:t>
      </w:r>
    </w:p>
    <w:p w:rsidR="006F35A8">
      <w:pPr>
        <w:ind w:firstLine="470" w:firstLineChars="196"/>
        <w:rPr>
          <w:rFonts w:ascii="宋体" w:eastAsia="宋体" w:hAnsi="宋体" w:cs="宋体"/>
          <w:szCs w:val="21"/>
        </w:rPr>
      </w:pPr>
      <w:r>
        <w:rPr>
          <w:rFonts w:ascii="宋体" w:eastAsia="宋体" w:hAnsi="宋体" w:cs="宋体" w:hint="eastAsia"/>
          <w:szCs w:val="21"/>
        </w:rPr>
        <w:t>36.1</w:t>
      </w:r>
      <w:r>
        <w:rPr>
          <w:rFonts w:ascii="宋体" w:eastAsia="宋体" w:hAnsi="宋体" w:cs="宋体" w:hint="eastAsia"/>
          <w:szCs w:val="21"/>
        </w:rPr>
        <w:t>在评审过程中，评审委员会有权决定是否对本项目投标人进行实地考察或资料查验（原件）。投标人应随时做好接受实地考察或资料查验的准备。</w:t>
      </w:r>
    </w:p>
    <w:p w:rsidR="006F35A8">
      <w:pPr>
        <w:rPr>
          <w:rFonts w:ascii="宋体" w:eastAsia="宋体" w:hAnsi="宋体" w:cs="宋体"/>
        </w:rPr>
      </w:pPr>
      <w:r>
        <w:rPr>
          <w:rFonts w:ascii="宋体" w:eastAsia="宋体" w:hAnsi="宋体" w:cs="宋体" w:hint="eastAsia"/>
        </w:rPr>
        <w:t>37</w:t>
      </w:r>
      <w:r>
        <w:rPr>
          <w:rFonts w:ascii="宋体" w:eastAsia="宋体" w:hAnsi="宋体" w:cs="宋体" w:hint="eastAsia"/>
        </w:rPr>
        <w:t>．评审方法</w:t>
      </w:r>
    </w:p>
    <w:p w:rsidR="006F35A8">
      <w:pPr>
        <w:ind w:firstLine="470" w:firstLineChars="196"/>
        <w:rPr>
          <w:rFonts w:ascii="宋体" w:eastAsia="宋体" w:hAnsi="宋体" w:cs="宋体"/>
          <w:b/>
          <w:bCs/>
          <w:szCs w:val="21"/>
        </w:rPr>
      </w:pPr>
      <w:r>
        <w:rPr>
          <w:rFonts w:ascii="宋体" w:eastAsia="宋体" w:hAnsi="宋体" w:cs="宋体" w:hint="eastAsia"/>
          <w:b/>
          <w:bCs/>
          <w:szCs w:val="21"/>
        </w:rPr>
        <w:t>37.1.1</w:t>
      </w:r>
      <w:r>
        <w:rPr>
          <w:rFonts w:ascii="宋体" w:eastAsia="宋体" w:hAnsi="宋体" w:cs="宋体" w:hint="eastAsia"/>
          <w:b/>
          <w:bCs/>
          <w:szCs w:val="21"/>
        </w:rPr>
        <w:t>最低价法</w:t>
      </w:r>
    </w:p>
    <w:p w:rsidR="006F35A8">
      <w:pPr>
        <w:ind w:firstLine="470" w:firstLineChars="196"/>
        <w:rPr>
          <w:rFonts w:ascii="宋体" w:eastAsia="宋体" w:hAnsi="宋体" w:cs="宋体"/>
        </w:rPr>
      </w:pPr>
      <w:bookmarkStart w:id="100"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rsidR="006F35A8">
      <w:pPr>
        <w:ind w:firstLine="470" w:firstLineChars="196"/>
        <w:rPr>
          <w:rFonts w:ascii="宋体" w:eastAsia="宋体" w:hAnsi="宋体" w:cs="宋体"/>
          <w:b/>
          <w:bCs/>
          <w:szCs w:val="21"/>
        </w:rPr>
      </w:pPr>
      <w:r>
        <w:rPr>
          <w:rFonts w:ascii="宋体" w:eastAsia="宋体" w:hAnsi="宋体" w:cs="宋体" w:hint="eastAsia"/>
          <w:b/>
          <w:bCs/>
          <w:szCs w:val="21"/>
        </w:rPr>
        <w:t>37.1.2</w:t>
      </w:r>
      <w:r>
        <w:rPr>
          <w:rFonts w:ascii="宋体" w:eastAsia="宋体" w:hAnsi="宋体" w:cs="宋体" w:hint="eastAsia"/>
          <w:b/>
          <w:bCs/>
          <w:szCs w:val="21"/>
        </w:rPr>
        <w:t>综合评分法</w:t>
      </w:r>
    </w:p>
    <w:p w:rsidR="006F35A8">
      <w:pPr>
        <w:ind w:firstLine="470" w:firstLineChars="196"/>
        <w:rPr>
          <w:rFonts w:ascii="宋体" w:eastAsia="宋体" w:hAnsi="宋体" w:cs="宋体"/>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w:t>
      </w:r>
      <w:r>
        <w:rPr>
          <w:rFonts w:ascii="宋体" w:eastAsia="宋体" w:hAnsi="宋体" w:cs="宋体" w:hint="eastAsia"/>
        </w:rPr>
        <w:t>供应商。</w:t>
      </w:r>
      <w:bookmarkEnd w:id="100"/>
    </w:p>
    <w:p w:rsidR="006F35A8">
      <w:pPr>
        <w:ind w:firstLine="470" w:firstLineChars="196"/>
        <w:rPr>
          <w:rFonts w:ascii="宋体" w:eastAsia="宋体" w:hAnsi="宋体" w:cs="宋体"/>
          <w:b/>
          <w:bCs/>
          <w:szCs w:val="21"/>
        </w:rPr>
      </w:pPr>
      <w:r>
        <w:rPr>
          <w:rFonts w:ascii="宋体" w:eastAsia="宋体" w:hAnsi="宋体" w:cs="宋体" w:hint="eastAsia"/>
          <w:b/>
          <w:bCs/>
          <w:szCs w:val="21"/>
        </w:rPr>
        <w:t xml:space="preserve">37.2 </w:t>
      </w:r>
      <w:r>
        <w:rPr>
          <w:rFonts w:ascii="宋体" w:eastAsia="宋体" w:hAnsi="宋体" w:cs="宋体" w:hint="eastAsia"/>
          <w:b/>
          <w:bCs/>
          <w:szCs w:val="21"/>
        </w:rPr>
        <w:t>本项目采用的评审方法见本项目招标文件第一册“专用条款”的相关内容。</w:t>
      </w:r>
    </w:p>
    <w:p w:rsidR="006F35A8">
      <w:pPr>
        <w:ind w:firstLine="470" w:firstLineChars="196"/>
        <w:rPr>
          <w:rFonts w:ascii="宋体" w:eastAsia="宋体" w:hAnsi="宋体" w:cs="宋体"/>
          <w:b/>
          <w:bCs/>
          <w:szCs w:val="21"/>
        </w:rPr>
      </w:pPr>
      <w:r>
        <w:rPr>
          <w:rFonts w:ascii="宋体" w:eastAsia="宋体" w:hAnsi="宋体" w:cs="宋体" w:hint="eastAsia"/>
          <w:b/>
          <w:bCs/>
          <w:szCs w:val="21"/>
        </w:rPr>
        <w:t>37.3</w:t>
      </w:r>
      <w:r>
        <w:rPr>
          <w:rFonts w:ascii="宋体" w:eastAsia="宋体" w:hAnsi="宋体" w:cs="宋体" w:hint="eastAsia"/>
          <w:b/>
          <w:bCs/>
          <w:szCs w:val="21"/>
        </w:rPr>
        <w:t>重新评审的情形</w:t>
      </w:r>
    </w:p>
    <w:p w:rsidR="006F35A8">
      <w:pPr>
        <w:ind w:firstLine="470" w:firstLineChars="196"/>
        <w:rPr>
          <w:rFonts w:ascii="宋体" w:eastAsia="宋体" w:hAnsi="宋体" w:cs="宋体"/>
          <w:b/>
          <w:bCs/>
          <w:szCs w:val="21"/>
        </w:rPr>
      </w:pPr>
      <w:r>
        <w:rPr>
          <w:rFonts w:ascii="宋体" w:eastAsia="宋体" w:hAnsi="宋体" w:cs="宋体" w:hint="eastAsia"/>
          <w:szCs w:val="21"/>
        </w:rPr>
        <w:t>评审结果汇总完成后，除下列情形外，任何人不得修改评审结果：</w:t>
      </w:r>
    </w:p>
    <w:p w:rsidR="006F35A8">
      <w:pPr>
        <w:ind w:firstLine="470" w:firstLineChars="196"/>
        <w:rPr>
          <w:rFonts w:ascii="宋体" w:eastAsia="宋体" w:hAnsi="宋体" w:cs="宋体"/>
          <w:szCs w:val="21"/>
        </w:rPr>
      </w:pPr>
      <w:r>
        <w:rPr>
          <w:rFonts w:ascii="宋体" w:eastAsia="宋体" w:hAnsi="宋体" w:cs="宋体" w:hint="eastAsia"/>
          <w:szCs w:val="21"/>
        </w:rPr>
        <w:t>37.3.1</w:t>
      </w:r>
      <w:r>
        <w:rPr>
          <w:rFonts w:ascii="宋体" w:eastAsia="宋体" w:hAnsi="宋体" w:cs="宋体" w:hint="eastAsia"/>
          <w:szCs w:val="21"/>
        </w:rPr>
        <w:t>分值汇总计算错误的；</w:t>
      </w:r>
    </w:p>
    <w:p w:rsidR="006F35A8">
      <w:pPr>
        <w:ind w:firstLine="470" w:firstLineChars="196"/>
        <w:rPr>
          <w:rFonts w:ascii="宋体" w:eastAsia="宋体" w:hAnsi="宋体" w:cs="宋体"/>
          <w:szCs w:val="21"/>
        </w:rPr>
      </w:pPr>
      <w:r>
        <w:rPr>
          <w:rFonts w:ascii="宋体" w:eastAsia="宋体" w:hAnsi="宋体" w:cs="宋体" w:hint="eastAsia"/>
          <w:szCs w:val="21"/>
        </w:rPr>
        <w:t>37.3.2</w:t>
      </w:r>
      <w:r>
        <w:rPr>
          <w:rFonts w:ascii="宋体" w:eastAsia="宋体" w:hAnsi="宋体" w:cs="宋体" w:hint="eastAsia"/>
          <w:szCs w:val="21"/>
        </w:rPr>
        <w:t>分项评分超出评分标准范围的；</w:t>
      </w:r>
    </w:p>
    <w:p w:rsidR="006F35A8">
      <w:pPr>
        <w:ind w:firstLine="470" w:firstLineChars="196"/>
        <w:rPr>
          <w:rFonts w:ascii="宋体" w:eastAsia="宋体" w:hAnsi="宋体" w:cs="宋体"/>
          <w:szCs w:val="21"/>
        </w:rPr>
      </w:pPr>
      <w:r>
        <w:rPr>
          <w:rFonts w:ascii="宋体" w:eastAsia="宋体" w:hAnsi="宋体" w:cs="宋体" w:hint="eastAsia"/>
          <w:szCs w:val="21"/>
        </w:rPr>
        <w:t>37.3.3</w:t>
      </w:r>
      <w:r>
        <w:rPr>
          <w:rFonts w:ascii="宋体" w:eastAsia="宋体" w:hAnsi="宋体" w:cs="宋体" w:hint="eastAsia"/>
          <w:szCs w:val="21"/>
        </w:rPr>
        <w:t>评审委员会成员对客观评审因素评分不一致的；</w:t>
      </w:r>
    </w:p>
    <w:p w:rsidR="006F35A8">
      <w:pPr>
        <w:ind w:firstLine="470" w:firstLineChars="196"/>
        <w:rPr>
          <w:rFonts w:ascii="宋体" w:eastAsia="宋体" w:hAnsi="宋体" w:cs="宋体"/>
          <w:szCs w:val="21"/>
        </w:rPr>
      </w:pPr>
      <w:r>
        <w:rPr>
          <w:rFonts w:ascii="宋体" w:eastAsia="宋体" w:hAnsi="宋体" w:cs="宋体" w:hint="eastAsia"/>
          <w:szCs w:val="21"/>
        </w:rPr>
        <w:t>37.3.4</w:t>
      </w:r>
      <w:r>
        <w:rPr>
          <w:rFonts w:ascii="宋体" w:eastAsia="宋体" w:hAnsi="宋体" w:cs="宋体" w:hint="eastAsia"/>
          <w:szCs w:val="21"/>
        </w:rPr>
        <w:t>经评审委员会认定评分畸高、畸低的。</w:t>
      </w:r>
    </w:p>
    <w:p w:rsidR="006F35A8">
      <w:pPr>
        <w:ind w:firstLine="470" w:firstLineChars="196"/>
        <w:rPr>
          <w:rFonts w:ascii="宋体" w:eastAsia="宋体" w:hAnsi="宋体" w:cs="宋体"/>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6F35A8">
      <w:pPr>
        <w:ind w:firstLine="470" w:firstLineChars="196"/>
        <w:rPr>
          <w:rFonts w:ascii="宋体" w:eastAsia="宋体" w:hAnsi="宋体" w:cs="宋体"/>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rsidR="006F35A8">
      <w:pPr>
        <w:ind w:firstLine="470" w:firstLineChars="196"/>
        <w:rPr>
          <w:rFonts w:ascii="宋体" w:eastAsia="宋体" w:hAnsi="宋体" w:cs="宋体"/>
          <w:b/>
          <w:bCs/>
          <w:szCs w:val="21"/>
        </w:rPr>
      </w:pPr>
      <w:r>
        <w:rPr>
          <w:rFonts w:ascii="宋体" w:eastAsia="宋体" w:hAnsi="宋体" w:cs="宋体" w:hint="eastAsia"/>
          <w:b/>
          <w:bCs/>
          <w:szCs w:val="21"/>
        </w:rPr>
        <w:t xml:space="preserve"> 37.4</w:t>
      </w:r>
      <w:r>
        <w:rPr>
          <w:rFonts w:ascii="宋体" w:eastAsia="宋体" w:hAnsi="宋体" w:cs="宋体" w:hint="eastAsia"/>
          <w:b/>
          <w:bCs/>
          <w:szCs w:val="21"/>
        </w:rPr>
        <w:t>重新组建评审委员会的情形</w:t>
      </w:r>
    </w:p>
    <w:p w:rsidR="006F35A8">
      <w:pPr>
        <w:ind w:firstLine="470" w:firstLineChars="196"/>
        <w:rPr>
          <w:rFonts w:ascii="宋体" w:eastAsia="宋体" w:hAnsi="宋体" w:cs="宋体"/>
          <w:szCs w:val="21"/>
        </w:rPr>
      </w:pPr>
      <w:r>
        <w:rPr>
          <w:rFonts w:ascii="宋体" w:eastAsia="宋体" w:hAnsi="宋体" w:cs="宋体" w:hint="eastAsia"/>
          <w:szCs w:val="21"/>
        </w:rPr>
        <w:t>评审委员会或者其成员存在下列情形导致评审结果无效的，重新组建评审委员会进行评标，并书面报告本级财</w:t>
      </w:r>
      <w:r>
        <w:rPr>
          <w:rFonts w:ascii="宋体" w:eastAsia="宋体" w:hAnsi="宋体" w:cs="宋体" w:hint="eastAsia"/>
          <w:szCs w:val="21"/>
        </w:rPr>
        <w:t>政部门：</w:t>
      </w:r>
    </w:p>
    <w:p w:rsidR="006F35A8">
      <w:pPr>
        <w:ind w:firstLine="470" w:firstLineChars="196"/>
        <w:rPr>
          <w:rFonts w:ascii="宋体" w:eastAsia="宋体" w:hAnsi="宋体" w:cs="宋体"/>
          <w:szCs w:val="21"/>
        </w:rPr>
      </w:pPr>
      <w:r>
        <w:rPr>
          <w:rFonts w:ascii="宋体" w:eastAsia="宋体" w:hAnsi="宋体" w:cs="宋体" w:hint="eastAsia"/>
          <w:szCs w:val="21"/>
        </w:rPr>
        <w:t>37.4.1</w:t>
      </w:r>
      <w:r>
        <w:rPr>
          <w:rFonts w:ascii="宋体" w:eastAsia="宋体" w:hAnsi="宋体" w:cs="宋体" w:hint="eastAsia"/>
          <w:szCs w:val="21"/>
        </w:rPr>
        <w:t>评审委员会组成不符合《政府采购货物和服务招标投标管理办法》规定的；</w:t>
      </w:r>
    </w:p>
    <w:p w:rsidR="006F35A8">
      <w:pPr>
        <w:ind w:firstLine="470" w:firstLineChars="196"/>
        <w:rPr>
          <w:rFonts w:ascii="宋体" w:eastAsia="宋体" w:hAnsi="宋体" w:cs="宋体"/>
          <w:szCs w:val="21"/>
        </w:rPr>
      </w:pPr>
      <w:r>
        <w:rPr>
          <w:rFonts w:ascii="宋体" w:eastAsia="宋体" w:hAnsi="宋体" w:cs="宋体" w:hint="eastAsia"/>
          <w:szCs w:val="21"/>
        </w:rPr>
        <w:t>37.4.2</w:t>
      </w:r>
      <w:r>
        <w:rPr>
          <w:rFonts w:ascii="宋体" w:eastAsia="宋体" w:hAnsi="宋体" w:cs="宋体" w:hint="eastAsia"/>
          <w:szCs w:val="21"/>
        </w:rPr>
        <w:t>有《政府采购货物和服务招标投标管理办法》第六十二条第一至五项情形的；</w:t>
      </w:r>
    </w:p>
    <w:p w:rsidR="006F35A8">
      <w:pPr>
        <w:ind w:firstLine="470" w:firstLineChars="196"/>
        <w:rPr>
          <w:rFonts w:ascii="宋体" w:eastAsia="宋体" w:hAnsi="宋体" w:cs="宋体"/>
          <w:szCs w:val="21"/>
        </w:rPr>
      </w:pPr>
      <w:r>
        <w:rPr>
          <w:rFonts w:ascii="宋体" w:eastAsia="宋体" w:hAnsi="宋体" w:cs="宋体" w:hint="eastAsia"/>
          <w:szCs w:val="21"/>
        </w:rPr>
        <w:t>37.4.3</w:t>
      </w:r>
      <w:r>
        <w:rPr>
          <w:rFonts w:ascii="宋体" w:eastAsia="宋体" w:hAnsi="宋体" w:cs="宋体" w:hint="eastAsia"/>
          <w:szCs w:val="21"/>
        </w:rPr>
        <w:t>评审委员会及其成员独立评标受到非法干预的；</w:t>
      </w:r>
    </w:p>
    <w:p w:rsidR="006F35A8">
      <w:pPr>
        <w:ind w:firstLine="470" w:firstLineChars="196"/>
        <w:rPr>
          <w:rFonts w:ascii="宋体" w:eastAsia="宋体" w:hAnsi="宋体" w:cs="宋体"/>
          <w:szCs w:val="21"/>
        </w:rPr>
      </w:pPr>
      <w:r>
        <w:rPr>
          <w:rFonts w:ascii="宋体" w:eastAsia="宋体" w:hAnsi="宋体" w:cs="宋体" w:hint="eastAsia"/>
          <w:szCs w:val="21"/>
        </w:rPr>
        <w:t>37.4.4</w:t>
      </w:r>
      <w:r>
        <w:rPr>
          <w:rFonts w:ascii="宋体" w:eastAsia="宋体" w:hAnsi="宋体" w:cs="宋体" w:hint="eastAsia"/>
          <w:szCs w:val="21"/>
        </w:rPr>
        <w:t>有政府采购法实施条例第七十五条规定的违法行为的。</w:t>
      </w:r>
    </w:p>
    <w:p w:rsidR="006F35A8">
      <w:pPr>
        <w:ind w:firstLine="470" w:firstLineChars="196"/>
        <w:rPr>
          <w:rFonts w:ascii="宋体" w:eastAsia="宋体" w:hAnsi="宋体" w:cs="宋体"/>
          <w:szCs w:val="21"/>
        </w:rPr>
      </w:pPr>
      <w:r>
        <w:rPr>
          <w:rFonts w:ascii="宋体" w:eastAsia="宋体" w:hAnsi="宋体" w:cs="宋体" w:hint="eastAsia"/>
          <w:szCs w:val="21"/>
        </w:rPr>
        <w:t>有违法违规行为的原评审委员会成员不得参加重新组建的评审委员会。</w:t>
      </w:r>
    </w:p>
    <w:p w:rsidR="006F35A8">
      <w:pPr>
        <w:pStyle w:val="Heading2"/>
        <w:numPr>
          <w:ilvl w:val="0"/>
          <w:numId w:val="5"/>
        </w:numPr>
        <w:spacing w:before="120" w:beforeLines="50" w:after="120" w:afterLines="50"/>
        <w:ind w:left="562" w:hanging="562"/>
        <w:rPr>
          <w:rFonts w:ascii="宋体" w:eastAsia="宋体" w:hAnsi="宋体" w:cs="宋体"/>
          <w:sz w:val="28"/>
          <w:szCs w:val="28"/>
        </w:rPr>
      </w:pPr>
      <w:r>
        <w:rPr>
          <w:rFonts w:ascii="宋体" w:eastAsia="宋体" w:hAnsi="宋体" w:cs="宋体" w:hint="eastAsia"/>
          <w:sz w:val="28"/>
          <w:szCs w:val="28"/>
        </w:rPr>
        <w:t>定标及公示</w:t>
      </w:r>
    </w:p>
    <w:p w:rsidR="006F35A8">
      <w:pPr>
        <w:rPr>
          <w:rFonts w:ascii="宋体" w:eastAsia="宋体" w:hAnsi="宋体" w:cs="宋体"/>
        </w:rPr>
      </w:pPr>
      <w:r>
        <w:rPr>
          <w:rFonts w:ascii="宋体" w:eastAsia="宋体" w:hAnsi="宋体" w:cs="宋体" w:hint="eastAsia"/>
        </w:rPr>
        <w:t>38</w:t>
      </w:r>
      <w:r>
        <w:rPr>
          <w:rFonts w:ascii="宋体" w:eastAsia="宋体" w:hAnsi="宋体" w:cs="宋体" w:hint="eastAsia"/>
        </w:rPr>
        <w:t>．定标方法</w:t>
      </w:r>
    </w:p>
    <w:p w:rsidR="006F35A8">
      <w:pPr>
        <w:ind w:firstLine="470" w:firstLineChars="196"/>
        <w:rPr>
          <w:rFonts w:ascii="宋体" w:eastAsia="宋体" w:hAnsi="宋体" w:cs="宋体"/>
          <w:szCs w:val="21"/>
        </w:rPr>
      </w:pPr>
      <w:bookmarkStart w:id="101" w:name="_Hlk73782795"/>
      <w:r>
        <w:rPr>
          <w:rFonts w:ascii="宋体" w:eastAsia="宋体" w:hAnsi="宋体" w:cs="宋体" w:hint="eastAsia"/>
          <w:szCs w:val="21"/>
        </w:rPr>
        <w:t>38.1</w:t>
      </w:r>
      <w:r>
        <w:rPr>
          <w:rFonts w:ascii="宋体" w:eastAsia="宋体" w:hAnsi="宋体" w:cs="宋体" w:hint="eastAsia"/>
          <w:szCs w:val="21"/>
        </w:rPr>
        <w:t>非评定分离项目定标方法</w:t>
      </w:r>
    </w:p>
    <w:p w:rsidR="006F35A8">
      <w:pPr>
        <w:ind w:firstLine="470" w:firstLineChars="196"/>
        <w:rPr>
          <w:rFonts w:ascii="宋体" w:eastAsia="宋体" w:hAnsi="宋体" w:cs="宋体"/>
          <w:szCs w:val="21"/>
        </w:rPr>
      </w:pPr>
      <w:r>
        <w:rPr>
          <w:rFonts w:ascii="宋体" w:eastAsia="宋体" w:hAnsi="宋体" w:cs="宋体" w:hint="eastAsia"/>
          <w:szCs w:val="21"/>
        </w:rPr>
        <w:t>38.1.1</w:t>
      </w:r>
      <w:r>
        <w:rPr>
          <w:rFonts w:ascii="宋体" w:eastAsia="宋体" w:hAnsi="宋体" w:cs="宋体" w:hint="eastAsia"/>
          <w:szCs w:val="21"/>
        </w:rPr>
        <w:t>评审委员会依据本项目招标文件所约定的评审方法进行评审和比较，向招标机构提交书面评审报告，并根据评审方法比较评价结果从优到劣进行排序，确定候选中标供应商。</w:t>
      </w:r>
    </w:p>
    <w:p w:rsidR="006F35A8">
      <w:pPr>
        <w:ind w:firstLine="470" w:firstLineChars="196"/>
        <w:rPr>
          <w:rFonts w:ascii="宋体" w:eastAsia="宋体" w:hAnsi="宋体" w:cs="宋体"/>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102" w:name="_Hlk73821177"/>
      <w:r>
        <w:rPr>
          <w:rFonts w:ascii="宋体" w:eastAsia="宋体" w:hAnsi="宋体" w:cs="宋体" w:hint="eastAsia"/>
        </w:rPr>
        <w:t>中标供应商（排名第二的投标人为第一替补中标候选人、排名第三的投标人为第二替补中标候选人</w:t>
      </w:r>
      <w:bookmarkEnd w:id="102"/>
      <w:r>
        <w:rPr>
          <w:rFonts w:ascii="宋体" w:eastAsia="宋体" w:hAnsi="宋体" w:cs="宋体" w:hint="eastAsia"/>
        </w:rPr>
        <w:t>）。</w:t>
      </w:r>
    </w:p>
    <w:p w:rsidR="006F35A8">
      <w:pPr>
        <w:ind w:firstLine="470" w:firstLineChars="196"/>
        <w:rPr>
          <w:rFonts w:ascii="宋体" w:eastAsia="宋体" w:hAnsi="宋体" w:cs="宋体"/>
        </w:rPr>
      </w:pPr>
      <w:r>
        <w:rPr>
          <w:rFonts w:ascii="宋体" w:eastAsia="宋体" w:hAnsi="宋体" w:cs="宋体" w:hint="eastAsia"/>
          <w:szCs w:val="21"/>
        </w:rPr>
        <w:t>38.1.3</w:t>
      </w:r>
      <w:r>
        <w:rPr>
          <w:rFonts w:ascii="宋体" w:eastAsia="宋体" w:hAnsi="宋体" w:cs="宋体" w:hint="eastAsia"/>
          <w:szCs w:val="21"/>
        </w:rPr>
        <w:t>采</w:t>
      </w:r>
      <w:r>
        <w:rPr>
          <w:rFonts w:ascii="宋体" w:eastAsia="宋体" w:hAnsi="宋体" w:cs="宋体" w:hint="eastAsia"/>
        </w:rPr>
        <w:t>用综合评分法的，评标结果按评审后得分由高到低顺序排列。得分相同的，按投标报价由低到高顺序排列。得分</w:t>
      </w:r>
      <w:r>
        <w:rPr>
          <w:rFonts w:ascii="宋体" w:eastAsia="宋体" w:hAnsi="宋体" w:cs="宋体" w:hint="eastAsia"/>
        </w:rPr>
        <w:t>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rsidR="006F35A8">
      <w:pPr>
        <w:ind w:firstLine="470" w:firstLineChars="196"/>
        <w:rPr>
          <w:rFonts w:ascii="宋体" w:eastAsia="宋体" w:hAnsi="宋体" w:cs="宋体"/>
          <w:szCs w:val="21"/>
        </w:rPr>
      </w:pPr>
      <w:r>
        <w:rPr>
          <w:rFonts w:ascii="宋体" w:eastAsia="宋体" w:hAnsi="宋体" w:cs="宋体" w:hint="eastAsia"/>
          <w:szCs w:val="21"/>
        </w:rPr>
        <w:t>38.2</w:t>
      </w:r>
      <w:r>
        <w:rPr>
          <w:rFonts w:ascii="宋体" w:eastAsia="宋体" w:hAnsi="宋体" w:cs="宋体" w:hint="eastAsia"/>
          <w:szCs w:val="21"/>
        </w:rPr>
        <w:t>评定分离项目定标方法</w:t>
      </w:r>
    </w:p>
    <w:p w:rsidR="006F35A8">
      <w:pPr>
        <w:ind w:firstLine="470" w:firstLineChars="196"/>
        <w:rPr>
          <w:rFonts w:ascii="宋体" w:eastAsia="宋体" w:hAnsi="宋体" w:cs="宋体"/>
          <w:szCs w:val="21"/>
        </w:rPr>
      </w:pPr>
      <w:r>
        <w:rPr>
          <w:rFonts w:ascii="宋体" w:eastAsia="宋体" w:hAnsi="宋体" w:cs="宋体" w:hint="eastAsia"/>
          <w:szCs w:val="21"/>
        </w:rPr>
        <w:t>38.2.1</w:t>
      </w:r>
      <w:r>
        <w:rPr>
          <w:rFonts w:ascii="宋体" w:eastAsia="宋体" w:hAnsi="宋体" w:cs="宋体" w:hint="eastAsia"/>
          <w:szCs w:val="21"/>
        </w:rPr>
        <w:t>评定分离是指在政府集中采购程序中，以公开招标方式执行采购，评审委员会负责对投标文件进行评审、推荐候选中标供应商并出具书面评审报告，由采购人根据评审委员会出具的评审报告从推荐的候选</w:t>
      </w:r>
      <w:r>
        <w:rPr>
          <w:rFonts w:ascii="宋体" w:eastAsia="宋体" w:hAnsi="宋体" w:cs="宋体" w:hint="eastAsia"/>
          <w:szCs w:val="21"/>
        </w:rPr>
        <w:t>中标供应商中确定中标供应商。单个项目需要确定多家中标供应商的，不适用评定分离。</w:t>
      </w:r>
    </w:p>
    <w:p w:rsidR="006F35A8">
      <w:pPr>
        <w:ind w:firstLine="470" w:firstLineChars="196"/>
        <w:rPr>
          <w:rFonts w:ascii="宋体" w:eastAsia="宋体" w:hAnsi="宋体" w:cs="宋体"/>
        </w:rPr>
      </w:pPr>
      <w:r>
        <w:rPr>
          <w:rFonts w:ascii="宋体" w:eastAsia="宋体" w:hAnsi="宋体" w:cs="宋体" w:hint="eastAsia"/>
          <w:szCs w:val="21"/>
        </w:rPr>
        <w:t xml:space="preserve">38.2.2 </w:t>
      </w:r>
      <w:bookmarkStart w:id="103"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rsidR="006F35A8">
      <w:pPr>
        <w:ind w:firstLine="470" w:firstLineChars="196"/>
        <w:rPr>
          <w:rFonts w:ascii="宋体" w:eastAsia="宋体" w:hAnsi="宋体" w:cs="宋体"/>
          <w:szCs w:val="21"/>
        </w:rPr>
      </w:pPr>
      <w:r>
        <w:rPr>
          <w:rFonts w:ascii="宋体" w:eastAsia="宋体" w:hAnsi="宋体" w:cs="宋体" w:hint="eastAsia"/>
          <w:szCs w:val="21"/>
        </w:rPr>
        <w:t>38.2.3</w:t>
      </w:r>
      <w:bookmarkStart w:id="104"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103"/>
      <w:bookmarkEnd w:id="104"/>
    </w:p>
    <w:p w:rsidR="006F35A8">
      <w:pPr>
        <w:ind w:firstLine="470" w:firstLineChars="196"/>
        <w:rPr>
          <w:rFonts w:ascii="宋体" w:eastAsia="宋体" w:hAnsi="宋体" w:cs="宋体"/>
          <w:szCs w:val="21"/>
        </w:rPr>
      </w:pPr>
      <w:r>
        <w:rPr>
          <w:rFonts w:ascii="宋体" w:eastAsia="宋体" w:hAnsi="宋体" w:cs="宋体" w:hint="eastAsia"/>
          <w:szCs w:val="21"/>
        </w:rPr>
        <w:t>38.2.4</w:t>
      </w:r>
      <w:r>
        <w:rPr>
          <w:rFonts w:ascii="宋体" w:eastAsia="宋体" w:hAnsi="宋体" w:cs="宋体" w:hint="eastAsia"/>
          <w:szCs w:val="21"/>
        </w:rPr>
        <w:t>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w:t>
      </w:r>
      <w:r>
        <w:rPr>
          <w:rFonts w:ascii="宋体" w:eastAsia="宋体" w:hAnsi="宋体" w:cs="宋体" w:hint="eastAsia"/>
        </w:rPr>
        <w:t>2020</w:t>
      </w: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号）执行。</w:t>
      </w:r>
    </w:p>
    <w:p w:rsidR="006F35A8">
      <w:pPr>
        <w:ind w:firstLine="470" w:firstLineChars="196"/>
        <w:rPr>
          <w:rFonts w:ascii="宋体" w:eastAsia="宋体" w:hAnsi="宋体" w:cs="宋体"/>
          <w:szCs w:val="21"/>
        </w:rPr>
      </w:pPr>
      <w:r>
        <w:rPr>
          <w:rFonts w:ascii="宋体" w:eastAsia="宋体" w:hAnsi="宋体" w:cs="宋体" w:hint="eastAsia"/>
          <w:szCs w:val="21"/>
        </w:rPr>
        <w:t>说明：采购人及投标供应商应按照上述方法提前做好相关准备。</w:t>
      </w:r>
    </w:p>
    <w:p w:rsidR="006F35A8">
      <w:pPr>
        <w:ind w:firstLine="470" w:firstLineChars="196"/>
        <w:rPr>
          <w:rFonts w:ascii="宋体" w:eastAsia="宋体" w:hAnsi="宋体" w:cs="宋体"/>
          <w:szCs w:val="21"/>
        </w:rPr>
      </w:pPr>
      <w:r>
        <w:rPr>
          <w:rFonts w:ascii="宋体" w:eastAsia="宋体" w:hAnsi="宋体" w:cs="宋体" w:hint="eastAsia"/>
          <w:szCs w:val="21"/>
        </w:rPr>
        <w:t>38.3</w:t>
      </w:r>
      <w:r>
        <w:rPr>
          <w:rFonts w:ascii="宋体" w:eastAsia="宋体" w:hAnsi="宋体" w:cs="宋体" w:hint="eastAsia"/>
          <w:szCs w:val="21"/>
        </w:rPr>
        <w:t>专用条款另有规定的，按专用条款相关要求定标。</w:t>
      </w:r>
      <w:bookmarkEnd w:id="101"/>
    </w:p>
    <w:p w:rsidR="006F35A8">
      <w:pPr>
        <w:rPr>
          <w:rFonts w:ascii="宋体" w:eastAsia="宋体" w:hAnsi="宋体" w:cs="宋体"/>
        </w:rPr>
      </w:pPr>
      <w:r>
        <w:rPr>
          <w:rFonts w:ascii="宋体" w:eastAsia="宋体" w:hAnsi="宋体" w:cs="宋体" w:hint="eastAsia"/>
        </w:rPr>
        <w:t>39</w:t>
      </w:r>
      <w:r>
        <w:rPr>
          <w:rFonts w:ascii="宋体" w:eastAsia="宋体" w:hAnsi="宋体" w:cs="宋体" w:hint="eastAsia"/>
        </w:rPr>
        <w:t>．编写评审报告</w:t>
      </w:r>
    </w:p>
    <w:p w:rsidR="006F35A8">
      <w:pPr>
        <w:ind w:firstLine="470" w:firstLineChars="196"/>
        <w:rPr>
          <w:rFonts w:ascii="宋体" w:eastAsia="宋体" w:hAnsi="宋体" w:cs="宋体"/>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w:t>
      </w:r>
      <w:r>
        <w:rPr>
          <w:rFonts w:ascii="宋体" w:eastAsia="宋体" w:hAnsi="宋体" w:cs="宋体" w:hint="eastAsia"/>
          <w:szCs w:val="21"/>
        </w:rPr>
        <w:t>员会成员可以书面方式阐述其不同意见和理由。评审委员会成员拒绝在评审报告上签字且不陈述其不同意见和理由的，视为同意评审结论。评审委员会应当对此作出书面说明并记录存档。</w:t>
      </w:r>
    </w:p>
    <w:p w:rsidR="006F35A8">
      <w:pPr>
        <w:rPr>
          <w:rFonts w:ascii="宋体" w:eastAsia="宋体" w:hAnsi="宋体" w:cs="宋体"/>
        </w:rPr>
      </w:pPr>
      <w:r>
        <w:rPr>
          <w:rFonts w:ascii="宋体" w:eastAsia="宋体" w:hAnsi="宋体" w:cs="宋体" w:hint="eastAsia"/>
        </w:rPr>
        <w:t>40</w:t>
      </w:r>
      <w:r>
        <w:rPr>
          <w:rFonts w:ascii="宋体" w:eastAsia="宋体" w:hAnsi="宋体" w:cs="宋体" w:hint="eastAsia"/>
        </w:rPr>
        <w:t>．中标公告</w:t>
      </w:r>
    </w:p>
    <w:p w:rsidR="006F35A8">
      <w:pPr>
        <w:ind w:firstLine="470" w:firstLineChars="196"/>
        <w:rPr>
          <w:rFonts w:ascii="宋体" w:eastAsia="宋体" w:hAnsi="宋体" w:cs="宋体"/>
          <w:szCs w:val="21"/>
        </w:rPr>
      </w:pPr>
      <w:r>
        <w:rPr>
          <w:rFonts w:ascii="宋体" w:eastAsia="宋体" w:hAnsi="宋体" w:cs="宋体" w:hint="eastAsia"/>
          <w:szCs w:val="21"/>
        </w:rPr>
        <w:t>40.1</w:t>
      </w:r>
      <w:bookmarkStart w:id="105" w:name="_Hlk72438709"/>
      <w:r>
        <w:rPr>
          <w:rFonts w:ascii="宋体" w:eastAsia="宋体" w:hAnsi="宋体" w:cs="宋体" w:hint="eastAsia"/>
          <w:szCs w:val="21"/>
        </w:rPr>
        <w:t>为体现“公开、公平、公正”的原则，评审结束后经采购人确认（确定）评审结果，招标机构将在“深圳政府采购智慧平台（</w:t>
      </w:r>
      <w:r>
        <w:rPr>
          <w:rFonts w:ascii="宋体" w:eastAsia="宋体" w:hAnsi="宋体" w:cs="宋体" w:hint="eastAsia"/>
          <w:szCs w:val="21"/>
        </w:rPr>
        <w:t>http://zfcg.szggzy.com:8081/</w:t>
      </w:r>
      <w:r>
        <w:rPr>
          <w:rFonts w:ascii="宋体" w:eastAsia="宋体" w:hAnsi="宋体" w:cs="宋体" w:hint="eastAsia"/>
          <w:szCs w:val="21"/>
        </w:rPr>
        <w:t>）”上发布中标结果公告。</w:t>
      </w:r>
      <w:bookmarkStart w:id="106" w:name="_Hlk72438751"/>
      <w:bookmarkEnd w:id="105"/>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rsidR="006F35A8">
      <w:pPr>
        <w:ind w:firstLine="470" w:firstLineChars="196"/>
        <w:rPr>
          <w:rFonts w:ascii="宋体" w:eastAsia="宋体" w:hAnsi="宋体" w:cs="宋体"/>
          <w:szCs w:val="21"/>
        </w:rPr>
      </w:pPr>
      <w:bookmarkEnd w:id="106"/>
      <w:r>
        <w:rPr>
          <w:rFonts w:ascii="宋体" w:eastAsia="宋体" w:hAnsi="宋体" w:cs="宋体" w:hint="eastAsia"/>
          <w:szCs w:val="21"/>
        </w:rPr>
        <w:t>40.2</w:t>
      </w:r>
      <w:r>
        <w:rPr>
          <w:rFonts w:ascii="宋体" w:eastAsia="宋体" w:hAnsi="宋体" w:cs="宋体" w:hint="eastAsia"/>
          <w:szCs w:val="21"/>
        </w:rPr>
        <w:t>质疑</w:t>
      </w:r>
      <w:r>
        <w:rPr>
          <w:rFonts w:ascii="宋体" w:eastAsia="宋体" w:hAnsi="宋体" w:cs="宋体" w:hint="eastAsia"/>
          <w:szCs w:val="21"/>
        </w:rPr>
        <w:t>、投诉供应商应保证质疑、投诉内容的真实性和可靠性，并承担相应的法律责任。</w:t>
      </w:r>
    </w:p>
    <w:p w:rsidR="006F35A8">
      <w:pPr>
        <w:rPr>
          <w:rFonts w:ascii="宋体" w:eastAsia="宋体" w:hAnsi="宋体" w:cs="宋体"/>
        </w:rPr>
      </w:pPr>
      <w:r>
        <w:rPr>
          <w:rFonts w:ascii="宋体" w:eastAsia="宋体" w:hAnsi="宋体" w:cs="宋体" w:hint="eastAsia"/>
        </w:rPr>
        <w:t>41</w:t>
      </w:r>
      <w:r>
        <w:rPr>
          <w:rFonts w:ascii="宋体" w:eastAsia="宋体" w:hAnsi="宋体" w:cs="宋体" w:hint="eastAsia"/>
        </w:rPr>
        <w:t>．中标通知书、招标代理服务费</w:t>
      </w:r>
    </w:p>
    <w:p w:rsidR="006F35A8">
      <w:pPr>
        <w:ind w:firstLine="470" w:firstLineChars="196"/>
        <w:rPr>
          <w:rFonts w:ascii="宋体" w:eastAsia="宋体" w:hAnsi="宋体" w:cs="宋体"/>
          <w:color w:val="000000" w:themeColor="text1"/>
          <w:szCs w:val="21"/>
        </w:rPr>
      </w:pPr>
      <w:r>
        <w:rPr>
          <w:rFonts w:ascii="宋体" w:eastAsia="宋体" w:hAnsi="宋体" w:cs="宋体" w:hint="eastAsia"/>
          <w:color w:val="000000" w:themeColor="text1"/>
          <w:szCs w:val="21"/>
        </w:rPr>
        <w:t>41.1</w:t>
      </w:r>
      <w:bookmarkStart w:id="107" w:name="_Hlk72438863"/>
      <w:r>
        <w:rPr>
          <w:rFonts w:ascii="宋体" w:eastAsia="宋体" w:hAnsi="宋体" w:cs="宋体" w:hint="eastAsia"/>
          <w:color w:val="000000" w:themeColor="text1"/>
          <w:szCs w:val="21"/>
        </w:rPr>
        <w:t>中标公告公布以后无异常的情况下</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中标供应商和采购人可自行在“深圳政府采购智慧平台（</w:t>
      </w:r>
      <w:r>
        <w:rPr>
          <w:rFonts w:ascii="宋体" w:eastAsia="宋体" w:hAnsi="宋体" w:cs="宋体" w:hint="eastAsia"/>
          <w:color w:val="000000" w:themeColor="text1"/>
          <w:szCs w:val="21"/>
        </w:rPr>
        <w:t>http://zfcg.szggzy.com:8081/</w:t>
      </w:r>
      <w:r>
        <w:rPr>
          <w:rFonts w:ascii="宋体" w:eastAsia="宋体" w:hAnsi="宋体" w:cs="宋体" w:hint="eastAsia"/>
          <w:color w:val="000000" w:themeColor="text1"/>
          <w:szCs w:val="21"/>
        </w:rPr>
        <w:t>）”上打印</w:t>
      </w:r>
      <w:r>
        <w:rPr>
          <w:rFonts w:ascii="宋体" w:eastAsia="宋体" w:hAnsi="宋体" w:cs="宋体" w:hint="eastAsia"/>
          <w:b/>
          <w:color w:val="000000" w:themeColor="text1"/>
          <w:szCs w:val="21"/>
        </w:rPr>
        <w:t>《数字中标通知书》（</w:t>
      </w:r>
      <w:r>
        <w:rPr>
          <w:rFonts w:ascii="宋体" w:eastAsia="宋体" w:hAnsi="宋体" w:cs="宋体" w:hint="eastAsia"/>
          <w:color w:val="000000" w:themeColor="text1"/>
          <w:szCs w:val="21"/>
        </w:rPr>
        <w:t>咨询电话：</w:t>
      </w:r>
      <w:r>
        <w:rPr>
          <w:rFonts w:ascii="宋体" w:eastAsia="宋体" w:hAnsi="宋体" w:cs="宋体" w:hint="eastAsia"/>
          <w:b/>
          <w:bCs/>
          <w:color w:val="000000" w:themeColor="text1"/>
          <w:szCs w:val="21"/>
        </w:rPr>
        <w:t>0755-83881111</w:t>
      </w:r>
      <w:r>
        <w:rPr>
          <w:rFonts w:ascii="宋体" w:eastAsia="宋体" w:hAnsi="宋体" w:cs="宋体" w:hint="eastAsia"/>
          <w:b/>
          <w:bCs/>
          <w:color w:val="000000" w:themeColor="text1"/>
          <w:szCs w:val="21"/>
        </w:rPr>
        <w:t>、</w:t>
      </w:r>
      <w:r>
        <w:rPr>
          <w:rFonts w:ascii="宋体" w:eastAsia="宋体" w:hAnsi="宋体" w:cs="宋体" w:hint="eastAsia"/>
          <w:b/>
          <w:bCs/>
          <w:color w:val="000000" w:themeColor="text1"/>
          <w:szCs w:val="21"/>
        </w:rPr>
        <w:t>83881995</w:t>
      </w:r>
      <w:r>
        <w:rPr>
          <w:rFonts w:ascii="宋体" w:eastAsia="宋体" w:hAnsi="宋体" w:cs="宋体" w:hint="eastAsia"/>
          <w:color w:val="000000" w:themeColor="text1"/>
          <w:szCs w:val="21"/>
        </w:rPr>
        <w:t>）</w:t>
      </w:r>
      <w:r>
        <w:rPr>
          <w:rFonts w:ascii="宋体" w:eastAsia="宋体" w:hAnsi="宋体" w:cs="宋体" w:hint="eastAsia"/>
          <w:color w:val="000000" w:themeColor="text1"/>
          <w:szCs w:val="21"/>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rPr>
        <w:t>。</w:t>
      </w:r>
      <w:bookmarkEnd w:id="107"/>
    </w:p>
    <w:p w:rsidR="006F35A8">
      <w:pPr>
        <w:ind w:firstLine="470" w:firstLineChars="196"/>
        <w:rPr>
          <w:rFonts w:ascii="宋体" w:eastAsia="宋体" w:hAnsi="宋体" w:cs="宋体"/>
          <w:szCs w:val="21"/>
        </w:rPr>
      </w:pPr>
      <w:r>
        <w:rPr>
          <w:rFonts w:ascii="宋体" w:eastAsia="宋体" w:hAnsi="宋体" w:cs="宋体" w:hint="eastAsia"/>
          <w:szCs w:val="21"/>
        </w:rPr>
        <w:t>41.2</w:t>
      </w:r>
      <w:r>
        <w:rPr>
          <w:rFonts w:ascii="宋体" w:eastAsia="宋体" w:hAnsi="宋体" w:cs="宋体" w:hint="eastAsia"/>
          <w:szCs w:val="21"/>
        </w:rPr>
        <w:t>中标通知书是合同的重要组成部分。</w:t>
      </w:r>
    </w:p>
    <w:p w:rsidR="006F35A8">
      <w:pPr>
        <w:ind w:firstLine="470" w:firstLineChars="196"/>
        <w:rPr>
          <w:rFonts w:ascii="宋体" w:eastAsia="宋体" w:hAnsi="宋体" w:cs="宋体"/>
          <w:szCs w:val="21"/>
        </w:rPr>
      </w:pPr>
      <w:bookmarkStart w:id="108" w:name="_Hlk71407340"/>
      <w:r>
        <w:rPr>
          <w:rFonts w:ascii="宋体" w:eastAsia="宋体" w:hAnsi="宋体" w:cs="宋体" w:hint="eastAsia"/>
          <w:szCs w:val="21"/>
        </w:rPr>
        <w:t>41.3</w:t>
      </w:r>
      <w:r>
        <w:rPr>
          <w:rFonts w:ascii="宋体" w:eastAsia="宋体" w:hAnsi="宋体" w:cs="宋体" w:hint="eastAsia"/>
          <w:szCs w:val="21"/>
        </w:rPr>
        <w:t>因质疑投诉或其它原因导致项目结果变更或采购终止的，招标机构有权吊销中标通知书。</w:t>
      </w:r>
    </w:p>
    <w:p w:rsidR="006F35A8">
      <w:pPr>
        <w:ind w:firstLine="470" w:firstLineChars="196"/>
        <w:rPr>
          <w:rFonts w:ascii="宋体" w:eastAsia="宋体" w:hAnsi="宋体" w:cs="宋体"/>
          <w:szCs w:val="21"/>
        </w:rPr>
      </w:pPr>
      <w:r>
        <w:rPr>
          <w:rFonts w:ascii="宋体" w:eastAsia="宋体" w:hAnsi="宋体" w:cs="宋体" w:hint="eastAsia"/>
          <w:szCs w:val="21"/>
        </w:rPr>
        <w:t>41.4.1</w:t>
      </w:r>
      <w:r>
        <w:rPr>
          <w:rFonts w:ascii="宋体" w:eastAsia="宋体" w:hAnsi="宋体" w:cs="宋体" w:hint="eastAsia"/>
          <w:szCs w:val="21"/>
        </w:rPr>
        <w:t>代理费由中标人支付，代理费收费标准按《深圳市财政委员会关于规范深圳市社会采购代理机构管理有关事项的补充通知》（深财购〔</w:t>
      </w:r>
      <w:r>
        <w:rPr>
          <w:rFonts w:ascii="宋体" w:eastAsia="宋体" w:hAnsi="宋体" w:cs="宋体" w:hint="eastAsia"/>
          <w:szCs w:val="21"/>
        </w:rPr>
        <w:t>2018</w:t>
      </w:r>
      <w:r>
        <w:rPr>
          <w:rFonts w:ascii="宋体" w:eastAsia="宋体" w:hAnsi="宋体" w:cs="宋体" w:hint="eastAsia"/>
          <w:szCs w:val="21"/>
        </w:rPr>
        <w:t>〕</w:t>
      </w:r>
      <w:r>
        <w:rPr>
          <w:rFonts w:ascii="宋体" w:eastAsia="宋体" w:hAnsi="宋体" w:cs="宋体" w:hint="eastAsia"/>
          <w:szCs w:val="21"/>
        </w:rPr>
        <w:t>27</w:t>
      </w:r>
      <w:r>
        <w:rPr>
          <w:rFonts w:ascii="宋体" w:eastAsia="宋体" w:hAnsi="宋体" w:cs="宋体" w:hint="eastAsia"/>
          <w:szCs w:val="21"/>
        </w:rPr>
        <w:t>号）执行，收费标准如下表所列。招标代理服务费以中标金额为基数，按差额定率累进法</w:t>
      </w:r>
      <w:r>
        <w:rPr>
          <w:rFonts w:ascii="宋体" w:eastAsia="宋体" w:hAnsi="宋体" w:cs="宋体" w:hint="eastAsia"/>
          <w:szCs w:val="21"/>
        </w:rPr>
        <w:t>下浮</w:t>
      </w:r>
      <w:r>
        <w:rPr>
          <w:rFonts w:ascii="宋体" w:eastAsia="宋体" w:hAnsi="宋体" w:cs="宋体" w:hint="eastAsia"/>
          <w:szCs w:val="21"/>
        </w:rPr>
        <w:t>40%</w:t>
      </w:r>
      <w:r>
        <w:rPr>
          <w:rFonts w:ascii="宋体" w:eastAsia="宋体" w:hAnsi="宋体" w:cs="宋体" w:hint="eastAsia"/>
          <w:szCs w:val="21"/>
        </w:rPr>
        <w:t>计算，不足人民币</w:t>
      </w:r>
      <w:r>
        <w:rPr>
          <w:rFonts w:ascii="宋体" w:eastAsia="宋体" w:hAnsi="宋体" w:cs="宋体" w:hint="eastAsia"/>
          <w:szCs w:val="21"/>
        </w:rPr>
        <w:t>肆仟伍佰元整</w:t>
      </w:r>
      <w:r>
        <w:rPr>
          <w:rFonts w:ascii="宋体" w:eastAsia="宋体" w:hAnsi="宋体" w:cs="宋体" w:hint="eastAsia"/>
          <w:szCs w:val="21"/>
        </w:rPr>
        <w:t>的按照固定额</w:t>
      </w:r>
      <w:r>
        <w:rPr>
          <w:rFonts w:ascii="宋体" w:eastAsia="宋体" w:hAnsi="宋体" w:cs="宋体" w:hint="eastAsia"/>
          <w:szCs w:val="21"/>
        </w:rPr>
        <w:t>肆仟伍佰元整</w:t>
      </w:r>
      <w:r>
        <w:rPr>
          <w:rFonts w:ascii="宋体" w:eastAsia="宋体" w:hAnsi="宋体" w:cs="宋体" w:hint="eastAsia"/>
          <w:szCs w:val="21"/>
        </w:rPr>
        <w:t>收取。具体计取费率标准如下表所示：</w:t>
      </w:r>
    </w:p>
    <w:p w:rsidR="006F35A8">
      <w:pPr>
        <w:spacing w:line="0" w:lineRule="atLeast"/>
        <w:ind w:firstLine="470" w:firstLineChars="196"/>
        <w:rPr>
          <w:rFonts w:ascii="宋体" w:eastAsia="宋体" w:hAnsi="宋体" w:cs="宋体"/>
          <w:szCs w:val="21"/>
        </w:rPr>
      </w:pPr>
    </w:p>
    <w:tbl>
      <w:tblPr>
        <w:tblW w:w="0" w:type="auto"/>
        <w:jc w:val="center"/>
        <w:tblLayout w:type="fixed"/>
        <w:tblLook w:val="04A0"/>
      </w:tblPr>
      <w:tblGrid>
        <w:gridCol w:w="2535"/>
        <w:gridCol w:w="2021"/>
        <w:gridCol w:w="1894"/>
        <w:gridCol w:w="1735"/>
      </w:tblGrid>
      <w:tr>
        <w:tblPrEx>
          <w:tblW w:w="0" w:type="auto"/>
          <w:jc w:val="center"/>
          <w:tblLayout w:type="fixed"/>
          <w:tblLook w:val="04A0"/>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rsidR="006F35A8">
            <w:pPr>
              <w:spacing w:line="300" w:lineRule="auto"/>
              <w:rPr>
                <w:rFonts w:ascii="宋体" w:eastAsia="宋体" w:hAnsi="宋体" w:cs="宋体"/>
                <w:szCs w:val="21"/>
              </w:rPr>
            </w:pPr>
            <w:r>
              <w:rPr>
                <w:rFonts w:ascii="宋体" w:eastAsia="宋体" w:hAnsi="宋体" w:cs="宋体" w:hint="eastAsia"/>
              </w:rPr>
              <w:t xml:space="preserve">              </w:t>
            </w:r>
            <w:r>
              <w:rPr>
                <w:rFonts w:ascii="宋体" w:eastAsia="宋体" w:hAnsi="宋体" w:cs="宋体" w:hint="eastAsia"/>
                <w:szCs w:val="21"/>
              </w:rPr>
              <w:t>类别</w:t>
            </w:r>
          </w:p>
          <w:p w:rsidR="006F35A8">
            <w:pPr>
              <w:spacing w:line="300" w:lineRule="auto"/>
              <w:rPr>
                <w:rFonts w:ascii="宋体" w:eastAsia="宋体" w:hAnsi="宋体" w:cs="宋体"/>
                <w:szCs w:val="21"/>
              </w:rPr>
            </w:pPr>
            <w:r>
              <w:rPr>
                <w:rFonts w:ascii="宋体" w:eastAsia="宋体" w:hAnsi="宋体" w:cs="宋体" w:hint="eastAsia"/>
                <w:szCs w:val="21"/>
              </w:rPr>
              <w:t>金额</w:t>
            </w:r>
            <w:r>
              <w:rPr>
                <w:rFonts w:ascii="宋体" w:eastAsia="宋体" w:hAnsi="宋体" w:cs="宋体" w:hint="eastAsia"/>
                <w:szCs w:val="21"/>
              </w:rPr>
              <w:t>(</w:t>
            </w:r>
            <w:r>
              <w:rPr>
                <w:rFonts w:ascii="宋体" w:eastAsia="宋体" w:hAnsi="宋体" w:cs="宋体" w:hint="eastAsia"/>
                <w:szCs w:val="21"/>
              </w:rPr>
              <w:t>万元</w:t>
            </w:r>
            <w:r>
              <w:rPr>
                <w:rFonts w:ascii="宋体" w:eastAsia="宋体" w:hAnsi="宋体" w:cs="宋体" w:hint="eastAsia"/>
                <w:szCs w:val="21"/>
              </w:rPr>
              <w:t>)</w:t>
            </w:r>
          </w:p>
        </w:tc>
        <w:tc>
          <w:tcPr>
            <w:tcW w:w="2021" w:type="dxa"/>
            <w:tcBorders>
              <w:top w:val="single" w:sz="4" w:space="0" w:color="auto"/>
              <w:left w:val="single" w:sz="4" w:space="0" w:color="auto"/>
              <w:bottom w:val="single" w:sz="4" w:space="0" w:color="auto"/>
              <w:right w:val="single" w:sz="4"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服务招标</w:t>
            </w:r>
          </w:p>
        </w:tc>
      </w:tr>
      <w:tr>
        <w:tblPrEx>
          <w:tblW w:w="0" w:type="auto"/>
          <w:jc w:val="center"/>
          <w:tblLayout w:type="fixed"/>
          <w:tblLook w:val="04A0"/>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w:t>
            </w:r>
            <w:r>
              <w:rPr>
                <w:rFonts w:ascii="宋体" w:eastAsia="宋体" w:hAnsi="宋体" w:cs="宋体" w:hint="eastAsia"/>
                <w:szCs w:val="21"/>
              </w:rPr>
              <w:t>以下</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1.50%</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1.50%</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1.10%</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0.80%</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0.80%</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0.45%</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0.50%</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0.25%</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0.25%</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0.10%</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0.05%</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0.05%</w:t>
            </w:r>
          </w:p>
        </w:tc>
      </w:tr>
      <w:tr>
        <w:tblPrEx>
          <w:tblW w:w="0" w:type="auto"/>
          <w:jc w:val="center"/>
          <w:tblLayout w:type="fixed"/>
          <w:tblLook w:val="04A0"/>
        </w:tblPrEx>
        <w:trPr>
          <w:trHeight w:val="402"/>
          <w:jc w:val="center"/>
        </w:trPr>
        <w:tc>
          <w:tcPr>
            <w:tcW w:w="2535" w:type="dxa"/>
            <w:tcBorders>
              <w:top w:val="nil"/>
              <w:left w:val="single" w:sz="8" w:space="0" w:color="auto"/>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1000000</w:t>
            </w:r>
            <w:r>
              <w:rPr>
                <w:rFonts w:ascii="宋体" w:eastAsia="宋体" w:hAnsi="宋体" w:cs="宋体" w:hint="eastAsia"/>
                <w:szCs w:val="21"/>
              </w:rPr>
              <w:t>以上</w:t>
            </w:r>
          </w:p>
        </w:tc>
        <w:tc>
          <w:tcPr>
            <w:tcW w:w="2021"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b/>
                <w:szCs w:val="21"/>
              </w:rPr>
            </w:pPr>
            <w:r>
              <w:rPr>
                <w:rFonts w:ascii="宋体" w:eastAsia="宋体" w:hAnsi="宋体" w:cs="宋体" w:hint="eastAsia"/>
                <w:b/>
                <w:szCs w:val="21"/>
              </w:rPr>
              <w:t>0.01%</w:t>
            </w:r>
          </w:p>
        </w:tc>
        <w:tc>
          <w:tcPr>
            <w:tcW w:w="1735" w:type="dxa"/>
            <w:tcBorders>
              <w:top w:val="nil"/>
              <w:left w:val="nil"/>
              <w:bottom w:val="single" w:sz="8" w:space="0" w:color="auto"/>
              <w:right w:val="single" w:sz="8" w:space="0" w:color="auto"/>
            </w:tcBorders>
            <w:vAlign w:val="center"/>
          </w:tcPr>
          <w:p w:rsidR="006F35A8">
            <w:pPr>
              <w:spacing w:line="300" w:lineRule="auto"/>
              <w:jc w:val="center"/>
              <w:rPr>
                <w:rFonts w:ascii="宋体" w:eastAsia="宋体" w:hAnsi="宋体" w:cs="宋体"/>
                <w:szCs w:val="21"/>
              </w:rPr>
            </w:pPr>
            <w:r>
              <w:rPr>
                <w:rFonts w:ascii="宋体" w:eastAsia="宋体" w:hAnsi="宋体" w:cs="宋体" w:hint="eastAsia"/>
                <w:szCs w:val="21"/>
              </w:rPr>
              <w:t>0.01%</w:t>
            </w:r>
          </w:p>
        </w:tc>
      </w:tr>
    </w:tbl>
    <w:p w:rsidR="006F35A8">
      <w:pPr>
        <w:spacing w:line="0" w:lineRule="atLeast"/>
        <w:ind w:firstLine="470" w:firstLineChars="196"/>
        <w:rPr>
          <w:rFonts w:ascii="宋体" w:eastAsia="宋体" w:hAnsi="宋体" w:cs="宋体"/>
          <w:szCs w:val="21"/>
        </w:rPr>
      </w:pPr>
      <w:r>
        <w:rPr>
          <w:rFonts w:ascii="宋体" w:eastAsia="宋体" w:hAnsi="宋体" w:cs="宋体" w:hint="eastAsia"/>
          <w:color w:val="000000" w:themeColor="text1"/>
          <w:szCs w:val="21"/>
        </w:rPr>
        <w:t>中标人</w:t>
      </w:r>
      <w:r>
        <w:rPr>
          <w:rFonts w:ascii="宋体" w:eastAsia="宋体" w:hAnsi="宋体" w:cs="宋体" w:hint="eastAsia"/>
          <w:szCs w:val="21"/>
        </w:rPr>
        <w:t>须在中标公告公示期结束后，领取《中标通知书》前，向招标代理机构缴纳中标服务费。</w:t>
      </w:r>
    </w:p>
    <w:p w:rsidR="006F35A8">
      <w:pPr>
        <w:spacing w:line="0" w:lineRule="atLeast"/>
        <w:ind w:firstLine="470" w:firstLineChars="196"/>
        <w:rPr>
          <w:rFonts w:ascii="宋体" w:eastAsia="宋体" w:hAnsi="宋体" w:cs="宋体"/>
          <w:szCs w:val="21"/>
        </w:rPr>
      </w:pPr>
      <w:r>
        <w:rPr>
          <w:rFonts w:ascii="宋体" w:eastAsia="宋体" w:hAnsi="宋体" w:cs="宋体" w:hint="eastAsia"/>
          <w:szCs w:val="21"/>
        </w:rPr>
        <w:t xml:space="preserve">41.4.2 </w:t>
      </w:r>
      <w:r>
        <w:rPr>
          <w:rFonts w:ascii="宋体" w:eastAsia="宋体" w:hAnsi="宋体" w:cs="宋体" w:hint="eastAsia"/>
          <w:szCs w:val="21"/>
        </w:rPr>
        <w:t>招标代理服务费以转账、现金形式交付。</w:t>
      </w:r>
    </w:p>
    <w:p w:rsidR="006F35A8">
      <w:pPr>
        <w:pStyle w:val="NormalIndent"/>
        <w:rPr>
          <w:rFonts w:ascii="宋体" w:eastAsia="宋体" w:hAnsi="宋体" w:cs="宋体"/>
        </w:rPr>
      </w:pP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End w:id="108"/>
      <w:r>
        <w:rPr>
          <w:rFonts w:ascii="宋体" w:eastAsia="宋体" w:hAnsi="宋体" w:cs="宋体" w:hint="eastAsia"/>
          <w:sz w:val="28"/>
          <w:szCs w:val="28"/>
        </w:rPr>
        <w:t>公开招标失败的后续处理</w:t>
      </w:r>
    </w:p>
    <w:p w:rsidR="006F35A8">
      <w:pPr>
        <w:rPr>
          <w:rFonts w:ascii="宋体" w:eastAsia="宋体" w:hAnsi="宋体" w:cs="宋体"/>
        </w:rPr>
      </w:pPr>
      <w:r>
        <w:rPr>
          <w:rFonts w:ascii="宋体" w:eastAsia="宋体" w:hAnsi="宋体" w:cs="宋体" w:hint="eastAsia"/>
        </w:rPr>
        <w:t>42</w:t>
      </w:r>
      <w:r>
        <w:rPr>
          <w:rFonts w:ascii="宋体" w:eastAsia="宋体" w:hAnsi="宋体" w:cs="宋体" w:hint="eastAsia"/>
        </w:rPr>
        <w:t>．公开招标失败的处理</w:t>
      </w:r>
    </w:p>
    <w:p w:rsidR="006F35A8">
      <w:pPr>
        <w:ind w:firstLine="470" w:firstLineChars="196"/>
        <w:rPr>
          <w:rFonts w:ascii="宋体" w:eastAsia="宋体" w:hAnsi="宋体" w:cs="宋体"/>
        </w:rPr>
      </w:pPr>
      <w:r>
        <w:rPr>
          <w:rFonts w:ascii="宋体" w:eastAsia="宋体" w:hAnsi="宋体" w:cs="宋体" w:hint="eastAsia"/>
          <w:szCs w:val="21"/>
        </w:rPr>
        <w:t>42.1</w:t>
      </w:r>
      <w:r>
        <w:rPr>
          <w:rFonts w:ascii="宋体" w:eastAsia="宋体" w:hAnsi="宋体" w:cs="宋体" w:hint="eastAsia"/>
          <w:szCs w:val="21"/>
        </w:rPr>
        <w:t>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rsidR="006F35A8">
      <w:pPr>
        <w:ind w:firstLine="470" w:firstLineChars="196"/>
        <w:rPr>
          <w:rFonts w:ascii="宋体" w:eastAsia="宋体" w:hAnsi="宋体" w:cs="宋体"/>
          <w:szCs w:val="21"/>
        </w:rPr>
      </w:pPr>
      <w:r>
        <w:rPr>
          <w:rFonts w:ascii="宋体" w:eastAsia="宋体" w:hAnsi="宋体" w:cs="宋体" w:hint="eastAsia"/>
          <w:szCs w:val="21"/>
        </w:rPr>
        <w:t>42.2</w:t>
      </w:r>
      <w:r>
        <w:rPr>
          <w:rFonts w:ascii="宋体" w:eastAsia="宋体" w:hAnsi="宋体" w:cs="宋体" w:hint="eastAsia"/>
          <w:szCs w:val="21"/>
        </w:rPr>
        <w:t>对公开招标失败的项目，评审委员会在出具该项目招标失败结论的同时，可以提出重新采购组织形式的建议，以及进一步完善招标文件的资格、技术、商务要求的修改建议。</w:t>
      </w:r>
    </w:p>
    <w:p w:rsidR="006F35A8">
      <w:pPr>
        <w:ind w:firstLine="470" w:firstLineChars="196"/>
        <w:rPr>
          <w:rFonts w:ascii="宋体" w:eastAsia="宋体" w:hAnsi="宋体" w:cs="宋体"/>
          <w:szCs w:val="21"/>
        </w:rPr>
      </w:pPr>
      <w:r>
        <w:rPr>
          <w:rFonts w:ascii="宋体" w:eastAsia="宋体" w:hAnsi="宋体" w:cs="宋体" w:hint="eastAsia"/>
          <w:szCs w:val="21"/>
        </w:rPr>
        <w:t>42.3</w:t>
      </w:r>
      <w:r>
        <w:rPr>
          <w:rFonts w:ascii="宋体" w:eastAsia="宋体" w:hAnsi="宋体" w:cs="宋体" w:hint="eastAsia"/>
          <w:szCs w:val="21"/>
        </w:rPr>
        <w:t>重新组织采购有以下两种组织形式：</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1</w:t>
      </w:r>
      <w:r>
        <w:rPr>
          <w:rFonts w:ascii="宋体" w:eastAsia="宋体" w:hAnsi="宋体" w:cs="宋体" w:hint="eastAsia"/>
        </w:rPr>
        <w:t>）由招标机构重新组织公开招标；</w:t>
      </w:r>
    </w:p>
    <w:p w:rsidR="006F35A8">
      <w:pPr>
        <w:ind w:firstLine="470" w:firstLineChars="196"/>
        <w:rPr>
          <w:rFonts w:ascii="宋体" w:eastAsia="宋体" w:hAnsi="宋体" w:cs="宋体"/>
        </w:rPr>
      </w:pPr>
      <w:r>
        <w:rPr>
          <w:rFonts w:ascii="宋体" w:eastAsia="宋体" w:hAnsi="宋体" w:cs="宋体" w:hint="eastAsia"/>
        </w:rPr>
        <w:t>（</w:t>
      </w:r>
      <w:r>
        <w:rPr>
          <w:rFonts w:ascii="宋体" w:eastAsia="宋体" w:hAnsi="宋体" w:cs="宋体" w:hint="eastAsia"/>
        </w:rPr>
        <w:t>2</w:t>
      </w:r>
      <w:r>
        <w:rPr>
          <w:rFonts w:ascii="宋体" w:eastAsia="宋体" w:hAnsi="宋体" w:cs="宋体" w:hint="eastAsia"/>
        </w:rPr>
        <w:t>）根据实际情况需要向同级财政部门提出非公开招标方式申请，经同级财政部门批准，公开招标失败采购项目可转为竞争性谈判或单一来源谈判方式采购。</w:t>
      </w:r>
    </w:p>
    <w:p w:rsidR="006F35A8">
      <w:pPr>
        <w:ind w:firstLine="470" w:firstLineChars="196"/>
        <w:rPr>
          <w:rFonts w:ascii="宋体" w:eastAsia="宋体" w:hAnsi="宋体" w:cs="宋体"/>
        </w:rPr>
      </w:pPr>
      <w:r>
        <w:rPr>
          <w:rFonts w:ascii="宋体" w:eastAsia="宋体" w:hAnsi="宋体" w:cs="宋体" w:hint="eastAsia"/>
        </w:rPr>
        <w:t>42.4</w:t>
      </w:r>
      <w:r>
        <w:rPr>
          <w:rFonts w:ascii="宋体" w:eastAsia="宋体" w:hAnsi="宋体" w:cs="宋体" w:hint="eastAsia"/>
        </w:rPr>
        <w:t>公开招标失败的采购项目重新组织公开招标，由招标机构重新按公开招标流程组织采购活动。</w:t>
      </w:r>
    </w:p>
    <w:p w:rsidR="006F35A8">
      <w:pPr>
        <w:rPr>
          <w:rFonts w:ascii="宋体" w:eastAsia="宋体" w:hAnsi="宋体" w:cs="宋体"/>
        </w:rPr>
      </w:pPr>
      <w:r>
        <w:rPr>
          <w:rFonts w:ascii="宋体" w:eastAsia="宋体" w:hAnsi="宋体" w:cs="宋体" w:hint="eastAsia"/>
        </w:rPr>
        <w:t>42.5</w:t>
      </w:r>
      <w:r>
        <w:rPr>
          <w:rFonts w:ascii="宋体" w:eastAsia="宋体" w:hAnsi="宋体" w:cs="宋体" w:hint="eastAsia"/>
        </w:rPr>
        <w:t>公开招标失败的采购项目经同级财政部门批准转为竞争性谈判或单一来源谈判方式采购的，按规定要求组织政府采购工作。</w:t>
      </w: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Start w:id="109" w:name="_Hlk72439043"/>
      <w:r>
        <w:rPr>
          <w:rFonts w:ascii="宋体" w:eastAsia="宋体" w:hAnsi="宋体" w:cs="宋体" w:hint="eastAsia"/>
          <w:sz w:val="28"/>
          <w:szCs w:val="28"/>
        </w:rPr>
        <w:t>合同的授予与备案</w:t>
      </w:r>
      <w:bookmarkEnd w:id="109"/>
    </w:p>
    <w:p w:rsidR="006F35A8">
      <w:pPr>
        <w:rPr>
          <w:rFonts w:ascii="宋体" w:eastAsia="宋体" w:hAnsi="宋体" w:cs="宋体"/>
        </w:rPr>
      </w:pPr>
      <w:bookmarkStart w:id="110" w:name="_Toc73518157"/>
      <w:bookmarkStart w:id="111" w:name="_Toc73521674"/>
      <w:bookmarkStart w:id="112" w:name="_Toc73517679"/>
      <w:bookmarkStart w:id="113" w:name="_Toc100052408"/>
      <w:bookmarkStart w:id="114" w:name="_Toc73521586"/>
      <w:bookmarkStart w:id="115" w:name="_Hlk72439088"/>
      <w:r>
        <w:rPr>
          <w:rFonts w:ascii="宋体" w:eastAsia="宋体" w:hAnsi="宋体" w:cs="宋体" w:hint="eastAsia"/>
        </w:rPr>
        <w:t>43</w:t>
      </w:r>
      <w:r>
        <w:rPr>
          <w:rFonts w:ascii="宋体" w:eastAsia="宋体" w:hAnsi="宋体" w:cs="宋体" w:hint="eastAsia"/>
        </w:rPr>
        <w:t>．合同授予标准</w:t>
      </w:r>
      <w:bookmarkEnd w:id="110"/>
      <w:bookmarkEnd w:id="111"/>
      <w:bookmarkEnd w:id="112"/>
      <w:bookmarkEnd w:id="113"/>
      <w:bookmarkEnd w:id="114"/>
    </w:p>
    <w:p w:rsidR="006F35A8">
      <w:pPr>
        <w:ind w:firstLine="470" w:firstLineChars="196"/>
        <w:rPr>
          <w:rFonts w:ascii="宋体" w:eastAsia="宋体" w:hAnsi="宋体" w:cs="宋体"/>
          <w:szCs w:val="21"/>
        </w:rPr>
      </w:pPr>
      <w:r>
        <w:rPr>
          <w:rFonts w:ascii="宋体" w:eastAsia="宋体" w:hAnsi="宋体" w:cs="宋体" w:hint="eastAsia"/>
          <w:szCs w:val="21"/>
        </w:rPr>
        <w:t>本项目的合同将授予经本招标文件规定评审确定的中标供应商。</w:t>
      </w:r>
    </w:p>
    <w:p w:rsidR="006F35A8">
      <w:pPr>
        <w:rPr>
          <w:rFonts w:ascii="宋体" w:eastAsia="宋体" w:hAnsi="宋体" w:cs="宋体"/>
        </w:rPr>
      </w:pPr>
      <w:bookmarkStart w:id="116" w:name="_Toc73521675"/>
      <w:bookmarkStart w:id="117" w:name="_Toc73521587"/>
      <w:bookmarkStart w:id="118" w:name="_Toc100052409"/>
      <w:bookmarkStart w:id="119" w:name="_Toc73517680"/>
      <w:bookmarkStart w:id="120" w:name="_Toc73518158"/>
      <w:r>
        <w:rPr>
          <w:rFonts w:ascii="宋体" w:eastAsia="宋体" w:hAnsi="宋体" w:cs="宋体" w:hint="eastAsia"/>
        </w:rPr>
        <w:t>44</w:t>
      </w:r>
      <w:r>
        <w:rPr>
          <w:rFonts w:ascii="宋体" w:eastAsia="宋体" w:hAnsi="宋体" w:cs="宋体" w:hint="eastAsia"/>
        </w:rPr>
        <w:t>．</w:t>
      </w:r>
      <w:bookmarkEnd w:id="116"/>
      <w:bookmarkEnd w:id="117"/>
      <w:bookmarkEnd w:id="118"/>
      <w:bookmarkEnd w:id="119"/>
      <w:bookmarkEnd w:id="120"/>
      <w:r>
        <w:rPr>
          <w:rFonts w:ascii="宋体" w:eastAsia="宋体" w:hAnsi="宋体" w:cs="宋体" w:hint="eastAsia"/>
        </w:rPr>
        <w:t>接受和拒绝任何或所有投标的权力</w:t>
      </w:r>
    </w:p>
    <w:p w:rsidR="006F35A8">
      <w:pPr>
        <w:ind w:firstLine="470" w:firstLineChars="196"/>
        <w:rPr>
          <w:rFonts w:ascii="宋体" w:eastAsia="宋体" w:hAnsi="宋体" w:cs="宋体"/>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rsidR="006F35A8">
      <w:pPr>
        <w:rPr>
          <w:rFonts w:ascii="宋体" w:eastAsia="宋体" w:hAnsi="宋体" w:cs="宋体"/>
        </w:rPr>
      </w:pPr>
      <w:bookmarkStart w:id="121" w:name="_Toc73517682"/>
      <w:bookmarkStart w:id="122" w:name="_Toc100052410"/>
      <w:bookmarkStart w:id="123" w:name="_Toc73521589"/>
      <w:bookmarkStart w:id="124" w:name="_Toc73518160"/>
      <w:bookmarkStart w:id="125" w:name="_Toc73521677"/>
      <w:r>
        <w:rPr>
          <w:rFonts w:ascii="宋体" w:eastAsia="宋体" w:hAnsi="宋体" w:cs="宋体" w:hint="eastAsia"/>
        </w:rPr>
        <w:t>45</w:t>
      </w:r>
      <w:r>
        <w:rPr>
          <w:rFonts w:ascii="宋体" w:eastAsia="宋体" w:hAnsi="宋体" w:cs="宋体" w:hint="eastAsia"/>
        </w:rPr>
        <w:t>．合同的签订</w:t>
      </w:r>
      <w:bookmarkEnd w:id="121"/>
      <w:bookmarkEnd w:id="122"/>
      <w:bookmarkEnd w:id="123"/>
      <w:bookmarkEnd w:id="124"/>
      <w:bookmarkEnd w:id="125"/>
    </w:p>
    <w:p w:rsidR="006F35A8">
      <w:pPr>
        <w:ind w:firstLine="470" w:firstLineChars="196"/>
        <w:rPr>
          <w:rFonts w:ascii="宋体" w:eastAsia="宋体" w:hAnsi="宋体" w:cs="宋体"/>
          <w:szCs w:val="21"/>
        </w:rPr>
      </w:pPr>
      <w:r>
        <w:rPr>
          <w:rFonts w:ascii="宋体" w:eastAsia="宋体" w:hAnsi="宋体" w:cs="宋体" w:hint="eastAsia"/>
          <w:szCs w:val="21"/>
        </w:rPr>
        <w:t>45.1</w:t>
      </w:r>
      <w:r>
        <w:rPr>
          <w:rFonts w:ascii="宋体" w:eastAsia="宋体" w:hAnsi="宋体" w:cs="宋体" w:hint="eastAsia"/>
          <w:szCs w:val="21"/>
        </w:rPr>
        <w:t>中标人将于中标通知书发出之日起十个工作日内，按照采购文件（招标文件和投标文件等）内容与采购人签订政府采购合同；合同的实质性内容应当符合招标文件的规定；</w:t>
      </w:r>
    </w:p>
    <w:p w:rsidR="006F35A8">
      <w:pPr>
        <w:ind w:firstLine="470" w:firstLineChars="196"/>
        <w:rPr>
          <w:rFonts w:ascii="宋体" w:eastAsia="宋体" w:hAnsi="宋体" w:cs="宋体"/>
          <w:szCs w:val="21"/>
        </w:rPr>
      </w:pPr>
      <w:r>
        <w:rPr>
          <w:rFonts w:ascii="宋体" w:eastAsia="宋体" w:hAnsi="宋体" w:cs="宋体" w:hint="eastAsia"/>
          <w:szCs w:val="21"/>
        </w:rPr>
        <w:t>45.2</w:t>
      </w:r>
      <w:r>
        <w:rPr>
          <w:rFonts w:ascii="宋体" w:eastAsia="宋体" w:hAnsi="宋体" w:cs="宋体" w:hint="eastAsia"/>
          <w:szCs w:val="21"/>
        </w:rPr>
        <w:t>中标人如不按本通用条款第</w:t>
      </w:r>
      <w:r>
        <w:rPr>
          <w:rFonts w:ascii="宋体" w:eastAsia="宋体" w:hAnsi="宋体" w:cs="宋体" w:hint="eastAsia"/>
          <w:szCs w:val="21"/>
        </w:rPr>
        <w:t>45.1</w:t>
      </w:r>
      <w:r>
        <w:rPr>
          <w:rFonts w:ascii="宋体" w:eastAsia="宋体" w:hAnsi="宋体" w:cs="宋体" w:hint="eastAsia"/>
          <w:szCs w:val="21"/>
        </w:rPr>
        <w:t>款的规定与采购人签订合同，情节严重的，由同级财政部门记入供应商诚信档案，予以通报；</w:t>
      </w:r>
    </w:p>
    <w:p w:rsidR="006F35A8">
      <w:pPr>
        <w:ind w:firstLine="470" w:firstLineChars="196"/>
        <w:rPr>
          <w:rFonts w:ascii="宋体" w:eastAsia="宋体" w:hAnsi="宋体" w:cs="宋体"/>
          <w:szCs w:val="21"/>
        </w:rPr>
      </w:pPr>
      <w:r>
        <w:rPr>
          <w:rFonts w:ascii="宋体" w:eastAsia="宋体" w:hAnsi="宋体" w:cs="宋体" w:hint="eastAsia"/>
          <w:szCs w:val="21"/>
        </w:rPr>
        <w:t>45.3</w:t>
      </w:r>
      <w:r>
        <w:rPr>
          <w:rFonts w:ascii="宋体" w:eastAsia="宋体" w:hAnsi="宋体" w:cs="宋体" w:hint="eastAsia"/>
          <w:szCs w:val="21"/>
        </w:rPr>
        <w:t>中标人应当按照合同约定履行义</w:t>
      </w:r>
      <w:r>
        <w:rPr>
          <w:rFonts w:ascii="宋体" w:eastAsia="宋体" w:hAnsi="宋体" w:cs="宋体" w:hint="eastAsia"/>
          <w:szCs w:val="21"/>
        </w:rPr>
        <w:t>务，完成中标项目，不得将中标项目转让（转包）给他人。</w:t>
      </w:r>
    </w:p>
    <w:p w:rsidR="006F35A8">
      <w:pPr>
        <w:rPr>
          <w:rFonts w:ascii="宋体" w:eastAsia="宋体" w:hAnsi="宋体" w:cs="宋体"/>
        </w:rPr>
      </w:pPr>
      <w:bookmarkStart w:id="126" w:name="_Toc73518161"/>
      <w:bookmarkStart w:id="127" w:name="_Toc73521590"/>
      <w:bookmarkStart w:id="128" w:name="_Toc73517683"/>
      <w:bookmarkStart w:id="129" w:name="_Toc100052411"/>
      <w:bookmarkStart w:id="130" w:name="_Toc73521678"/>
      <w:r>
        <w:rPr>
          <w:rFonts w:ascii="宋体" w:eastAsia="宋体" w:hAnsi="宋体" w:cs="宋体" w:hint="eastAsia"/>
        </w:rPr>
        <w:t>46</w:t>
      </w:r>
      <w:r>
        <w:rPr>
          <w:rFonts w:ascii="宋体" w:eastAsia="宋体" w:hAnsi="宋体" w:cs="宋体" w:hint="eastAsia"/>
        </w:rPr>
        <w:t>．履约担保</w:t>
      </w:r>
      <w:bookmarkEnd w:id="126"/>
      <w:bookmarkEnd w:id="127"/>
      <w:bookmarkEnd w:id="128"/>
      <w:bookmarkEnd w:id="129"/>
      <w:bookmarkEnd w:id="130"/>
    </w:p>
    <w:p w:rsidR="006F35A8">
      <w:pPr>
        <w:ind w:firstLine="470" w:firstLineChars="196"/>
        <w:rPr>
          <w:rFonts w:ascii="宋体" w:eastAsia="宋体" w:hAnsi="宋体" w:cs="宋体"/>
          <w:szCs w:val="21"/>
        </w:rPr>
      </w:pPr>
      <w:r>
        <w:rPr>
          <w:rFonts w:ascii="宋体" w:eastAsia="宋体" w:hAnsi="宋体" w:cs="宋体" w:hint="eastAsia"/>
          <w:szCs w:val="21"/>
        </w:rPr>
        <w:t>46.1</w:t>
      </w:r>
      <w:r>
        <w:rPr>
          <w:rFonts w:ascii="宋体" w:eastAsia="宋体" w:hAnsi="宋体" w:cs="宋体" w:hint="eastAsia"/>
          <w:szCs w:val="21"/>
        </w:rPr>
        <w:t>在签订项目合同的同时，中标人应按“对通用条款的补充内容”中规定的金额向采购人提交履约担保；</w:t>
      </w:r>
    </w:p>
    <w:p w:rsidR="006F35A8">
      <w:pPr>
        <w:ind w:firstLine="470" w:firstLineChars="196"/>
        <w:rPr>
          <w:rFonts w:ascii="宋体" w:eastAsia="宋体" w:hAnsi="宋体" w:cs="宋体"/>
          <w:szCs w:val="21"/>
        </w:rPr>
      </w:pPr>
      <w:r>
        <w:rPr>
          <w:rFonts w:ascii="宋体" w:eastAsia="宋体" w:hAnsi="宋体" w:cs="宋体" w:hint="eastAsia"/>
          <w:szCs w:val="21"/>
        </w:rPr>
        <w:t>46.2</w:t>
      </w:r>
      <w:r>
        <w:rPr>
          <w:rFonts w:ascii="宋体" w:eastAsia="宋体" w:hAnsi="宋体" w:cs="宋体" w:hint="eastAsia"/>
          <w:szCs w:val="21"/>
        </w:rPr>
        <w:t>，允许供应商自主选择以支票、汇票、本票、保函等非现金方式提交履约担保；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rsidR="006F35A8">
      <w:pPr>
        <w:rPr>
          <w:rFonts w:ascii="宋体" w:eastAsia="宋体" w:hAnsi="宋体" w:cs="宋体"/>
        </w:rPr>
      </w:pPr>
      <w:r>
        <w:rPr>
          <w:rFonts w:ascii="宋体" w:eastAsia="宋体" w:hAnsi="宋体" w:cs="宋体" w:hint="eastAsia"/>
        </w:rPr>
        <w:t xml:space="preserve">47. </w:t>
      </w:r>
      <w:r>
        <w:rPr>
          <w:rFonts w:ascii="宋体" w:eastAsia="宋体" w:hAnsi="宋体" w:cs="宋体" w:hint="eastAsia"/>
        </w:rPr>
        <w:t>合同备案</w:t>
      </w:r>
    </w:p>
    <w:p w:rsidR="006F35A8">
      <w:pPr>
        <w:ind w:firstLine="470" w:firstLineChars="196"/>
        <w:rPr>
          <w:rFonts w:ascii="宋体" w:eastAsia="宋体" w:hAnsi="宋体" w:cs="宋体"/>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rsidR="006F35A8">
      <w:pPr>
        <w:rPr>
          <w:rFonts w:ascii="宋体" w:eastAsia="宋体" w:hAnsi="宋体" w:cs="宋体"/>
        </w:rPr>
      </w:pPr>
      <w:r>
        <w:rPr>
          <w:rFonts w:ascii="宋体" w:eastAsia="宋体" w:hAnsi="宋体" w:cs="宋体" w:hint="eastAsia"/>
        </w:rPr>
        <w:t xml:space="preserve">48. </w:t>
      </w:r>
      <w:r>
        <w:rPr>
          <w:rFonts w:ascii="宋体" w:eastAsia="宋体" w:hAnsi="宋体" w:cs="宋体" w:hint="eastAsia"/>
        </w:rPr>
        <w:t>合同变更</w:t>
      </w:r>
    </w:p>
    <w:p w:rsidR="006F35A8">
      <w:pPr>
        <w:ind w:firstLine="470" w:firstLineChars="196"/>
        <w:rPr>
          <w:rFonts w:ascii="宋体" w:eastAsia="宋体" w:hAnsi="宋体" w:cs="宋体"/>
          <w:szCs w:val="21"/>
        </w:rPr>
      </w:pPr>
      <w:r>
        <w:rPr>
          <w:rFonts w:ascii="宋体" w:eastAsia="宋体" w:hAnsi="宋体" w:cs="宋体" w:hint="eastAsia"/>
          <w:szCs w:val="21"/>
        </w:rPr>
        <w:t>合同变更事宜按《深圳市财政局</w:t>
      </w:r>
      <w:r>
        <w:rPr>
          <w:rFonts w:ascii="宋体" w:eastAsia="宋体" w:hAnsi="宋体" w:cs="宋体" w:hint="eastAsia"/>
          <w:szCs w:val="21"/>
        </w:rPr>
        <w:t xml:space="preserve"> </w:t>
      </w:r>
      <w:r>
        <w:rPr>
          <w:rFonts w:ascii="宋体" w:eastAsia="宋体" w:hAnsi="宋体" w:cs="宋体" w:hint="eastAsia"/>
          <w:szCs w:val="21"/>
        </w:rPr>
        <w:t>深圳市政府采购中心关于进一步加强市本级政府采购合同备案管理工作的通知》（深财购〔</w:t>
      </w:r>
      <w:r>
        <w:rPr>
          <w:rFonts w:ascii="宋体" w:eastAsia="宋体" w:hAnsi="宋体" w:cs="宋体" w:hint="eastAsia"/>
          <w:szCs w:val="21"/>
        </w:rPr>
        <w:t>2019</w:t>
      </w:r>
      <w:r>
        <w:rPr>
          <w:rFonts w:ascii="宋体" w:eastAsia="宋体" w:hAnsi="宋体" w:cs="宋体" w:hint="eastAsia"/>
          <w:szCs w:val="21"/>
        </w:rPr>
        <w:t>〕</w:t>
      </w:r>
      <w:r>
        <w:rPr>
          <w:rFonts w:ascii="宋体" w:eastAsia="宋体" w:hAnsi="宋体" w:cs="宋体" w:hint="eastAsia"/>
          <w:szCs w:val="21"/>
        </w:rPr>
        <w:t>43</w:t>
      </w:r>
      <w:r>
        <w:rPr>
          <w:rFonts w:ascii="宋体" w:eastAsia="宋体" w:hAnsi="宋体" w:cs="宋体" w:hint="eastAsia"/>
          <w:szCs w:val="21"/>
        </w:rPr>
        <w:t>号）相关规定执行。</w:t>
      </w:r>
    </w:p>
    <w:p w:rsidR="006F35A8">
      <w:pPr>
        <w:rPr>
          <w:rFonts w:ascii="宋体" w:eastAsia="宋体" w:hAnsi="宋体" w:cs="宋体"/>
        </w:rPr>
      </w:pPr>
      <w:r>
        <w:rPr>
          <w:rFonts w:ascii="宋体" w:eastAsia="宋体" w:hAnsi="宋体" w:cs="宋体" w:hint="eastAsia"/>
        </w:rPr>
        <w:t xml:space="preserve">49. </w:t>
      </w:r>
      <w:r>
        <w:rPr>
          <w:rFonts w:ascii="宋体" w:eastAsia="宋体" w:hAnsi="宋体" w:cs="宋体" w:hint="eastAsia"/>
        </w:rPr>
        <w:t>项目验收</w:t>
      </w:r>
    </w:p>
    <w:p w:rsidR="006F35A8">
      <w:pPr>
        <w:ind w:right="176" w:firstLine="420"/>
        <w:rPr>
          <w:rFonts w:ascii="宋体" w:eastAsia="宋体" w:hAnsi="宋体" w:cs="宋体"/>
        </w:rPr>
      </w:pPr>
      <w:r>
        <w:rPr>
          <w:rFonts w:ascii="宋体" w:eastAsia="宋体" w:hAnsi="宋体" w:cs="宋体" w:hint="eastAsia"/>
        </w:rPr>
        <w:t>49.1</w:t>
      </w:r>
      <w:r>
        <w:rPr>
          <w:rFonts w:ascii="宋体" w:eastAsia="宋体" w:hAnsi="宋体" w:cs="宋体" w:hint="eastAsia"/>
        </w:rPr>
        <w:t>采购人应当按照招标文件和合同规定的标准和方法，及时组织验收。</w:t>
      </w:r>
    </w:p>
    <w:p w:rsidR="006F35A8">
      <w:pPr>
        <w:rPr>
          <w:rFonts w:ascii="宋体" w:eastAsia="宋体" w:hAnsi="宋体" w:cs="宋体"/>
        </w:rPr>
      </w:pPr>
      <w:r>
        <w:rPr>
          <w:rFonts w:ascii="宋体" w:eastAsia="宋体" w:hAnsi="宋体" w:cs="宋体" w:hint="eastAsia"/>
        </w:rPr>
        <w:t xml:space="preserve">50. </w:t>
      </w:r>
      <w:r>
        <w:rPr>
          <w:rFonts w:ascii="宋体" w:eastAsia="宋体" w:hAnsi="宋体" w:cs="宋体" w:hint="eastAsia"/>
        </w:rPr>
        <w:t>宣传</w:t>
      </w:r>
    </w:p>
    <w:p w:rsidR="006F35A8">
      <w:pPr>
        <w:ind w:left="240" w:firstLine="470" w:leftChars="100" w:firstLineChars="196"/>
        <w:rPr>
          <w:rFonts w:ascii="宋体" w:eastAsia="宋体" w:hAnsi="宋体" w:cs="宋体"/>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rsidR="006F35A8">
      <w:pPr>
        <w:ind w:left="240" w:firstLine="470" w:leftChars="100" w:firstLineChars="196"/>
        <w:rPr>
          <w:rFonts w:ascii="宋体" w:eastAsia="宋体" w:hAnsi="宋体" w:cs="宋体"/>
        </w:rPr>
      </w:pPr>
      <w:r>
        <w:rPr>
          <w:rFonts w:ascii="宋体" w:eastAsia="宋体" w:hAnsi="宋体" w:cs="宋体" w:hint="eastAsia"/>
        </w:rPr>
        <w:t>a.</w:t>
      </w:r>
      <w:r>
        <w:rPr>
          <w:rFonts w:ascii="宋体" w:eastAsia="宋体" w:hAnsi="宋体" w:cs="宋体" w:hint="eastAsia"/>
        </w:rPr>
        <w:t>名片、宣传册、广告标语等；</w:t>
      </w:r>
    </w:p>
    <w:p w:rsidR="006F35A8">
      <w:pPr>
        <w:ind w:left="240" w:firstLine="470" w:leftChars="100" w:firstLineChars="196"/>
        <w:rPr>
          <w:rFonts w:ascii="宋体" w:eastAsia="宋体" w:hAnsi="宋体" w:cs="宋体"/>
        </w:rPr>
      </w:pPr>
      <w:r>
        <w:rPr>
          <w:rFonts w:ascii="宋体" w:eastAsia="宋体" w:hAnsi="宋体" w:cs="宋体" w:hint="eastAsia"/>
        </w:rPr>
        <w:t>b.</w:t>
      </w:r>
      <w:r>
        <w:rPr>
          <w:rFonts w:ascii="宋体" w:eastAsia="宋体" w:hAnsi="宋体" w:cs="宋体" w:hint="eastAsia"/>
        </w:rPr>
        <w:t>案例介绍、推广等；</w:t>
      </w:r>
    </w:p>
    <w:p w:rsidR="006F35A8">
      <w:pPr>
        <w:ind w:left="240" w:firstLine="470" w:leftChars="100" w:firstLineChars="196"/>
        <w:rPr>
          <w:rFonts w:ascii="宋体" w:eastAsia="宋体" w:hAnsi="宋体" w:cs="宋体"/>
        </w:rPr>
      </w:pPr>
      <w:r>
        <w:rPr>
          <w:rFonts w:ascii="宋体" w:eastAsia="宋体" w:hAnsi="宋体" w:cs="宋体" w:hint="eastAsia"/>
        </w:rPr>
        <w:t>c.</w:t>
      </w:r>
      <w:r>
        <w:rPr>
          <w:rFonts w:ascii="宋体" w:eastAsia="宋体" w:hAnsi="宋体" w:cs="宋体" w:hint="eastAsia"/>
        </w:rPr>
        <w:t>工作人员向其他消费群体宣传。</w:t>
      </w:r>
    </w:p>
    <w:p w:rsidR="006F35A8">
      <w:pPr>
        <w:rPr>
          <w:rFonts w:ascii="宋体" w:eastAsia="宋体" w:hAnsi="宋体" w:cs="宋体"/>
        </w:rPr>
      </w:pPr>
      <w:r>
        <w:rPr>
          <w:rFonts w:ascii="宋体" w:eastAsia="宋体" w:hAnsi="宋体" w:cs="宋体" w:hint="eastAsia"/>
        </w:rPr>
        <w:t xml:space="preserve">51. </w:t>
      </w:r>
      <w:r>
        <w:rPr>
          <w:rFonts w:ascii="宋体" w:eastAsia="宋体" w:hAnsi="宋体" w:cs="宋体" w:hint="eastAsia"/>
        </w:rPr>
        <w:t>供应商违法责任</w:t>
      </w:r>
    </w:p>
    <w:p w:rsidR="006F35A8">
      <w:pPr>
        <w:ind w:firstLine="470" w:firstLineChars="196"/>
        <w:rPr>
          <w:rFonts w:ascii="宋体" w:eastAsia="宋体" w:hAnsi="宋体" w:cs="宋体"/>
          <w:szCs w:val="21"/>
        </w:rPr>
      </w:pPr>
      <w:r>
        <w:rPr>
          <w:rFonts w:ascii="宋体" w:eastAsia="宋体" w:hAnsi="宋体" w:cs="宋体" w:hint="eastAsia"/>
          <w:szCs w:val="21"/>
        </w:rPr>
        <w:t>51.1</w:t>
      </w:r>
      <w:r>
        <w:rPr>
          <w:rFonts w:ascii="宋体" w:eastAsia="宋体" w:hAnsi="宋体" w:cs="宋体" w:hint="eastAsia"/>
          <w:szCs w:val="21"/>
        </w:rPr>
        <w:t>《深圳经济特区政府采购条例》第五十七条</w:t>
      </w:r>
      <w:r>
        <w:rPr>
          <w:rFonts w:ascii="宋体" w:eastAsia="宋体" w:hAnsi="宋体" w:cs="宋体" w:hint="eastAsia"/>
          <w:szCs w:val="21"/>
        </w:rPr>
        <w:t xml:space="preserve"> </w:t>
      </w:r>
      <w:r>
        <w:rPr>
          <w:rFonts w:ascii="宋体" w:eastAsia="宋体" w:hAnsi="宋体" w:cs="宋体"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）在采购活动中应当回避而未回避的；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）未按本条例规定签订、履行采购合同，造成严重后果的；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）隐瞒真实情况，提供</w:t>
      </w:r>
      <w:r>
        <w:rPr>
          <w:rFonts w:ascii="宋体" w:eastAsia="宋体" w:hAnsi="宋体" w:cs="宋体" w:hint="eastAsia"/>
          <w:szCs w:val="21"/>
        </w:rPr>
        <w:t>虚假资料的；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）以非法手段排斥其他供应商参与竞争的；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）与其他采购参加人串通投标的；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6</w:t>
      </w:r>
      <w:r>
        <w:rPr>
          <w:rFonts w:ascii="宋体" w:eastAsia="宋体" w:hAnsi="宋体" w:cs="宋体" w:hint="eastAsia"/>
          <w:szCs w:val="21"/>
        </w:rPr>
        <w:t>）恶意投诉的；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7</w:t>
      </w:r>
      <w:r>
        <w:rPr>
          <w:rFonts w:ascii="宋体" w:eastAsia="宋体" w:hAnsi="宋体" w:cs="宋体" w:hint="eastAsia"/>
          <w:szCs w:val="21"/>
        </w:rPr>
        <w:t>）向采购项目相关人行贿或者提供其他不当利益的；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8</w:t>
      </w:r>
      <w:r>
        <w:rPr>
          <w:rFonts w:ascii="宋体" w:eastAsia="宋体" w:hAnsi="宋体" w:cs="宋体" w:hint="eastAsia"/>
          <w:szCs w:val="21"/>
        </w:rPr>
        <w:t>）阻碍、抗拒主管部门监督检查的；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9</w:t>
      </w:r>
      <w:r>
        <w:rPr>
          <w:rFonts w:ascii="宋体" w:eastAsia="宋体" w:hAnsi="宋体" w:cs="宋体" w:hint="eastAsia"/>
          <w:szCs w:val="21"/>
        </w:rPr>
        <w:t>）其他违反本条例规定的行为。</w:t>
      </w:r>
    </w:p>
    <w:p w:rsidR="006F35A8">
      <w:pPr>
        <w:ind w:firstLine="470" w:firstLineChars="196"/>
        <w:rPr>
          <w:rFonts w:ascii="宋体" w:eastAsia="宋体" w:hAnsi="宋体" w:cs="宋体"/>
          <w:szCs w:val="21"/>
        </w:rPr>
      </w:pPr>
      <w:r>
        <w:rPr>
          <w:rFonts w:ascii="宋体" w:eastAsia="宋体" w:hAnsi="宋体" w:cs="宋体" w:hint="eastAsia"/>
          <w:szCs w:val="21"/>
        </w:rPr>
        <w:t xml:space="preserve">51.2 </w:t>
      </w:r>
      <w:r>
        <w:rPr>
          <w:rFonts w:ascii="宋体" w:eastAsia="宋体" w:hAnsi="宋体" w:cs="宋体" w:hint="eastAsia"/>
          <w:szCs w:val="21"/>
        </w:rPr>
        <w:t>根据《深圳市财政局关于明确政府采购保证金管理工作的通知》（深财购</w:t>
      </w:r>
      <w:r>
        <w:rPr>
          <w:rFonts w:ascii="宋体" w:eastAsia="宋体" w:hAnsi="宋体" w:cs="宋体" w:hint="eastAsia"/>
          <w:szCs w:val="21"/>
        </w:rPr>
        <w:t>[2019]42</w:t>
      </w:r>
      <w:r>
        <w:rPr>
          <w:rFonts w:ascii="宋体" w:eastAsia="宋体" w:hAnsi="宋体" w:cs="宋体" w:hint="eastAsia"/>
          <w:szCs w:val="21"/>
        </w:rPr>
        <w:t>号）的要求，供应商在政府采购活动中出现《深圳经济特区政府采购条例实施细则》第八十四条所列情形的，</w:t>
      </w:r>
      <w:bookmarkStart w:id="131" w:name="_Hlk72440769"/>
      <w:r>
        <w:rPr>
          <w:rFonts w:ascii="宋体" w:eastAsia="宋体" w:hAnsi="宋体" w:cs="宋体" w:hint="eastAsia"/>
          <w:szCs w:val="21"/>
        </w:rPr>
        <w:t>采购人或</w:t>
      </w:r>
      <w:bookmarkEnd w:id="131"/>
      <w:r>
        <w:rPr>
          <w:rFonts w:ascii="宋体" w:eastAsia="宋体" w:hAnsi="宋体" w:cs="宋体" w:hint="eastAsia"/>
          <w:szCs w:val="21"/>
        </w:rPr>
        <w:t>招标机构可将有关情况报同级财政部门，由财政部门根据实际情况记入供应商诚信档案，予以通报：</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）投标截止后，撤销投标的；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）中标后无正当理由未在规定期限内签订合同的；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）将中标项目转让给他人、或者在投标文件中未说明且未经采购人、采购招标机构同意，将中标项目分包给他人的；</w:t>
      </w:r>
    </w:p>
    <w:p w:rsidR="006F35A8">
      <w:pPr>
        <w:ind w:firstLine="470" w:firstLineChars="196"/>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）拒绝履行合同义务的。</w:t>
      </w:r>
    </w:p>
    <w:p w:rsidR="006F35A8">
      <w:pPr>
        <w:pStyle w:val="NormalIndent"/>
        <w:ind w:firstLine="0"/>
        <w:rPr>
          <w:rFonts w:ascii="宋体" w:eastAsia="宋体" w:hAnsi="宋体" w:cs="宋体"/>
        </w:rPr>
      </w:pPr>
    </w:p>
    <w:p w:rsidR="006F35A8">
      <w:pPr>
        <w:pStyle w:val="Heading2"/>
        <w:numPr>
          <w:ilvl w:val="0"/>
          <w:numId w:val="5"/>
        </w:numPr>
        <w:spacing w:before="120" w:beforeLines="50" w:after="120" w:afterLines="50"/>
        <w:ind w:left="562" w:hanging="562"/>
        <w:rPr>
          <w:rFonts w:ascii="宋体" w:eastAsia="宋体" w:hAnsi="宋体" w:cs="宋体"/>
          <w:sz w:val="28"/>
          <w:szCs w:val="28"/>
        </w:rPr>
      </w:pPr>
      <w:bookmarkEnd w:id="115"/>
      <w:r>
        <w:rPr>
          <w:rFonts w:ascii="宋体" w:eastAsia="宋体" w:hAnsi="宋体" w:cs="宋体" w:hint="eastAsia"/>
          <w:sz w:val="28"/>
          <w:szCs w:val="28"/>
        </w:rPr>
        <w:t>质疑处理</w:t>
      </w:r>
    </w:p>
    <w:p w:rsidR="006F35A8">
      <w:pPr>
        <w:rPr>
          <w:rFonts w:ascii="宋体" w:eastAsia="宋体" w:hAnsi="宋体" w:cs="宋体"/>
        </w:rPr>
      </w:pPr>
      <w:bookmarkStart w:id="132" w:name="_Hlk72439706"/>
      <w:r>
        <w:rPr>
          <w:rFonts w:ascii="宋体" w:eastAsia="宋体" w:hAnsi="宋体" w:cs="宋体" w:hint="eastAsia"/>
        </w:rPr>
        <w:t>52.</w:t>
      </w:r>
      <w:r>
        <w:rPr>
          <w:rFonts w:ascii="宋体" w:eastAsia="宋体" w:hAnsi="宋体" w:cs="宋体" w:hint="eastAsia"/>
        </w:rPr>
        <w:t>质疑提出与答复</w:t>
      </w:r>
    </w:p>
    <w:p w:rsidR="006F35A8">
      <w:pPr>
        <w:rPr>
          <w:rFonts w:ascii="宋体" w:eastAsia="宋体" w:hAnsi="宋体" w:cs="宋体"/>
          <w:szCs w:val="21"/>
        </w:rPr>
      </w:pPr>
      <w:r>
        <w:rPr>
          <w:rFonts w:ascii="宋体" w:eastAsia="宋体" w:hAnsi="宋体" w:cs="宋体" w:hint="eastAsia"/>
          <w:szCs w:val="21"/>
        </w:rPr>
        <w:t xml:space="preserve">    52.1</w:t>
      </w:r>
      <w:r>
        <w:rPr>
          <w:rFonts w:ascii="宋体" w:eastAsia="宋体" w:hAnsi="宋体" w:cs="宋体" w:hint="eastAsia"/>
          <w:szCs w:val="21"/>
        </w:rPr>
        <w:t>提出质疑</w:t>
      </w:r>
    </w:p>
    <w:p w:rsidR="006F35A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参与政府采购活动的供应商认为自己的权益在采购活动中受到损害的，应当自知道或者应当知道其权益受到损害之日起七个工作日内向采购人、招标机构以书面形式提出质疑。</w:t>
      </w:r>
    </w:p>
    <w:p w:rsidR="006F35A8">
      <w:pPr>
        <w:rPr>
          <w:rFonts w:ascii="宋体" w:eastAsia="宋体" w:hAnsi="宋体" w:cs="宋体"/>
          <w:szCs w:val="21"/>
        </w:rPr>
      </w:pPr>
      <w:r>
        <w:rPr>
          <w:rFonts w:ascii="宋体" w:eastAsia="宋体" w:hAnsi="宋体" w:cs="宋体" w:hint="eastAsia"/>
          <w:szCs w:val="21"/>
        </w:rPr>
        <w:t xml:space="preserve">    52.2</w:t>
      </w:r>
      <w:r>
        <w:rPr>
          <w:rFonts w:ascii="宋体" w:eastAsia="宋体" w:hAnsi="宋体" w:cs="宋体" w:hint="eastAsia"/>
          <w:szCs w:val="21"/>
        </w:rPr>
        <w:t>法律依据</w:t>
      </w:r>
    </w:p>
    <w:p w:rsidR="006F35A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《中华人民共和国政府采购法》、《中华人民共和国政府采购法实施条例》、《深圳经济特区政府采购条例》、《深圳经济特区政府采购条例实施细则》、《政府采购质疑和投诉办法》（财政部令第</w:t>
      </w:r>
      <w:r>
        <w:rPr>
          <w:rFonts w:ascii="宋体" w:eastAsia="宋体" w:hAnsi="宋体" w:cs="宋体" w:hint="eastAsia"/>
          <w:szCs w:val="21"/>
        </w:rPr>
        <w:t>94</w:t>
      </w:r>
      <w:r>
        <w:rPr>
          <w:rFonts w:ascii="宋体" w:eastAsia="宋体" w:hAnsi="宋体" w:cs="宋体" w:hint="eastAsia"/>
          <w:szCs w:val="21"/>
        </w:rPr>
        <w:t>号）和其他有关法律法规规定。</w:t>
      </w:r>
    </w:p>
    <w:p w:rsidR="006F35A8">
      <w:pPr>
        <w:rPr>
          <w:rFonts w:ascii="宋体" w:eastAsia="宋体" w:hAnsi="宋体" w:cs="宋体"/>
          <w:szCs w:val="21"/>
        </w:rPr>
      </w:pPr>
      <w:r>
        <w:rPr>
          <w:rFonts w:ascii="宋体" w:eastAsia="宋体" w:hAnsi="宋体" w:cs="宋体" w:hint="eastAsia"/>
          <w:szCs w:val="21"/>
        </w:rPr>
        <w:t>52.3</w:t>
      </w:r>
      <w:r>
        <w:rPr>
          <w:rFonts w:ascii="宋体" w:eastAsia="宋体" w:hAnsi="宋体" w:cs="宋体" w:hint="eastAsia"/>
          <w:szCs w:val="21"/>
        </w:rPr>
        <w:t>质疑条件</w:t>
      </w:r>
    </w:p>
    <w:p w:rsidR="006F35A8">
      <w:pPr>
        <w:rPr>
          <w:rFonts w:ascii="宋体" w:eastAsia="宋体" w:hAnsi="宋体" w:cs="宋体"/>
          <w:szCs w:val="21"/>
        </w:rPr>
      </w:pPr>
      <w:r>
        <w:rPr>
          <w:rFonts w:ascii="宋体" w:eastAsia="宋体" w:hAnsi="宋体" w:cs="宋体" w:hint="eastAsia"/>
          <w:szCs w:val="21"/>
        </w:rPr>
        <w:t xml:space="preserve">    52.3.1</w:t>
      </w:r>
      <w:r>
        <w:rPr>
          <w:rFonts w:ascii="宋体" w:eastAsia="宋体" w:hAnsi="宋体" w:cs="宋体" w:hint="eastAsia"/>
          <w:szCs w:val="21"/>
        </w:rPr>
        <w:t>提出质疑的供应商应当是参与所质疑项目采购活动的供应商；</w:t>
      </w:r>
      <w:bookmarkStart w:id="133" w:name="_Hlk75374941"/>
      <w:r>
        <w:rPr>
          <w:rFonts w:ascii="宋体" w:eastAsia="宋体" w:hAnsi="宋体" w:cs="宋体" w:hint="eastAsia"/>
          <w:szCs w:val="21"/>
        </w:rPr>
        <w:t>以联合体形式参</w:t>
      </w:r>
      <w:r>
        <w:rPr>
          <w:rFonts w:ascii="宋体" w:eastAsia="宋体" w:hAnsi="宋体" w:cs="宋体" w:hint="eastAsia"/>
          <w:szCs w:val="21"/>
        </w:rPr>
        <w:t>与的，质疑应当由组成联合体的所有成员共同提出</w:t>
      </w:r>
      <w:bookmarkEnd w:id="133"/>
      <w:r>
        <w:rPr>
          <w:rFonts w:ascii="宋体" w:eastAsia="宋体" w:hAnsi="宋体" w:cs="宋体" w:hint="eastAsia"/>
          <w:szCs w:val="21"/>
        </w:rPr>
        <w:t>；</w:t>
      </w:r>
    </w:p>
    <w:p w:rsidR="006F35A8">
      <w:pPr>
        <w:rPr>
          <w:rFonts w:ascii="宋体" w:eastAsia="宋体" w:hAnsi="宋体" w:cs="宋体"/>
          <w:szCs w:val="21"/>
        </w:rPr>
      </w:pPr>
      <w:r>
        <w:rPr>
          <w:rFonts w:ascii="宋体" w:eastAsia="宋体" w:hAnsi="宋体" w:cs="宋体" w:hint="eastAsia"/>
          <w:szCs w:val="21"/>
        </w:rPr>
        <w:t xml:space="preserve">    52.3.2</w:t>
      </w:r>
      <w:r>
        <w:rPr>
          <w:rFonts w:ascii="宋体" w:eastAsia="宋体" w:hAnsi="宋体" w:cs="宋体" w:hint="eastAsia"/>
          <w:szCs w:val="21"/>
        </w:rPr>
        <w:t>应当在法定质疑期内一次性提出针对同一采购程序环节的质疑，法定质疑期为自知道或应当知道权益受到损害之日起</w:t>
      </w:r>
      <w:r>
        <w:rPr>
          <w:rFonts w:ascii="宋体" w:eastAsia="宋体" w:hAnsi="宋体" w:cs="宋体" w:hint="eastAsia"/>
          <w:szCs w:val="21"/>
        </w:rPr>
        <w:t>7</w:t>
      </w:r>
      <w:r>
        <w:rPr>
          <w:rFonts w:ascii="宋体" w:eastAsia="宋体" w:hAnsi="宋体" w:cs="宋体" w:hint="eastAsia"/>
          <w:szCs w:val="21"/>
        </w:rPr>
        <w:t>个工作日内。应当知道其权益受到损害之日是指：对招标文件的质疑，为招标文件公布之日；对采购过程的质疑，为各采购程序环节结束之日；对中标结果以及评审委员会组成人员的质疑，为中标结果公示之日；</w:t>
      </w:r>
    </w:p>
    <w:p w:rsidR="006F35A8">
      <w:pPr>
        <w:ind w:firstLine="420"/>
        <w:rPr>
          <w:rFonts w:ascii="宋体" w:eastAsia="宋体" w:hAnsi="宋体" w:cs="宋体"/>
          <w:szCs w:val="21"/>
        </w:rPr>
      </w:pPr>
      <w:r>
        <w:rPr>
          <w:rFonts w:ascii="宋体" w:eastAsia="宋体" w:hAnsi="宋体" w:cs="宋体" w:hint="eastAsia"/>
          <w:szCs w:val="21"/>
        </w:rPr>
        <w:t>52.3.3</w:t>
      </w:r>
      <w:r>
        <w:rPr>
          <w:rFonts w:ascii="宋体" w:eastAsia="宋体" w:hAnsi="宋体" w:cs="宋体" w:hint="eastAsia"/>
          <w:szCs w:val="21"/>
        </w:rPr>
        <w:t>应提交书面质疑函，质疑函应当包括以下内容：</w:t>
      </w:r>
    </w:p>
    <w:p w:rsidR="006F35A8">
      <w:pPr>
        <w:ind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）供应商的名称（或者姓名）、地址、邮编、邮箱、联系人及联系电话；</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）质疑项目的名称、编号</w:t>
      </w:r>
      <w:r>
        <w:rPr>
          <w:rFonts w:ascii="宋体" w:eastAsia="宋体" w:hAnsi="宋体" w:cs="宋体" w:hint="eastAsia"/>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）具体、明确的质疑对象、质疑事项和质疑请求；</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）因质疑事项而受损害的权益；</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）事实依据；</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6</w:t>
      </w:r>
      <w:r>
        <w:rPr>
          <w:rFonts w:ascii="宋体" w:eastAsia="宋体" w:hAnsi="宋体" w:cs="宋体" w:hint="eastAsia"/>
          <w:szCs w:val="21"/>
        </w:rPr>
        <w:t>）必要的法律依据；</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7</w:t>
      </w:r>
      <w:r>
        <w:rPr>
          <w:rFonts w:ascii="宋体" w:eastAsia="宋体" w:hAnsi="宋体" w:cs="宋体" w:hint="eastAsia"/>
          <w:szCs w:val="21"/>
        </w:rPr>
        <w:t>）提出质疑的日期。</w:t>
      </w:r>
    </w:p>
    <w:p w:rsidR="006F35A8">
      <w:pPr>
        <w:ind w:firstLine="480" w:firstLineChars="200"/>
        <w:rPr>
          <w:rFonts w:ascii="宋体" w:eastAsia="宋体" w:hAnsi="宋体" w:cs="宋体"/>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rsidR="006F35A8">
      <w:pPr>
        <w:ind w:firstLine="480" w:firstLineChars="200"/>
        <w:rPr>
          <w:rFonts w:ascii="宋体" w:eastAsia="宋体" w:hAnsi="宋体" w:cs="宋体"/>
          <w:szCs w:val="21"/>
        </w:rPr>
      </w:pPr>
      <w:r>
        <w:rPr>
          <w:rFonts w:ascii="宋体" w:eastAsia="宋体" w:hAnsi="宋体" w:cs="宋体" w:hint="eastAsia"/>
          <w:szCs w:val="21"/>
        </w:rPr>
        <w:t>52.4</w:t>
      </w:r>
      <w:r>
        <w:rPr>
          <w:rFonts w:ascii="宋体" w:eastAsia="宋体" w:hAnsi="宋体" w:cs="宋体" w:hint="eastAsia"/>
          <w:szCs w:val="21"/>
        </w:rPr>
        <w:t>提交材料</w:t>
      </w:r>
    </w:p>
    <w:p w:rsidR="006F35A8">
      <w:pPr>
        <w:ind w:firstLine="480" w:firstLineChars="200"/>
        <w:rPr>
          <w:rFonts w:ascii="宋体" w:eastAsia="宋体" w:hAnsi="宋体" w:cs="宋体"/>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6F35A8">
      <w:pPr>
        <w:ind w:firstLine="480" w:firstLineChars="200"/>
        <w:rPr>
          <w:rFonts w:ascii="宋体" w:eastAsia="宋体" w:hAnsi="宋体" w:cs="宋体"/>
          <w:szCs w:val="21"/>
        </w:rPr>
      </w:pPr>
      <w:r>
        <w:rPr>
          <w:rFonts w:ascii="宋体" w:eastAsia="宋体" w:hAnsi="宋体" w:cs="宋体" w:hint="eastAsia"/>
          <w:szCs w:val="21"/>
        </w:rPr>
        <w:t>供应商可以委</w:t>
      </w:r>
      <w:r>
        <w:rPr>
          <w:rFonts w:ascii="宋体" w:eastAsia="宋体" w:hAnsi="宋体" w:cs="宋体" w:hint="eastAsia"/>
          <w:szCs w:val="21"/>
        </w:rPr>
        <w:t>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6F35A8">
      <w:pPr>
        <w:ind w:firstLine="480" w:firstLineChars="200"/>
        <w:rPr>
          <w:rFonts w:ascii="宋体" w:eastAsia="宋体" w:hAnsi="宋体" w:cs="宋体"/>
          <w:szCs w:val="21"/>
        </w:rPr>
      </w:pPr>
      <w:r>
        <w:rPr>
          <w:rFonts w:ascii="宋体" w:eastAsia="宋体" w:hAnsi="宋体" w:cs="宋体" w:hint="eastAsia"/>
          <w:szCs w:val="21"/>
        </w:rPr>
        <w:t>52.5</w:t>
      </w:r>
      <w:r>
        <w:rPr>
          <w:rFonts w:ascii="宋体" w:eastAsia="宋体" w:hAnsi="宋体" w:cs="宋体" w:hint="eastAsia"/>
          <w:szCs w:val="21"/>
        </w:rPr>
        <w:t>提交方式</w:t>
      </w:r>
    </w:p>
    <w:p w:rsidR="006F35A8">
      <w:pPr>
        <w:ind w:firstLine="420"/>
        <w:rPr>
          <w:rFonts w:ascii="宋体" w:eastAsia="宋体" w:hAnsi="宋体" w:cs="宋体"/>
          <w:szCs w:val="21"/>
        </w:rPr>
      </w:pPr>
      <w:r>
        <w:rPr>
          <w:rFonts w:ascii="宋体" w:eastAsia="宋体" w:hAnsi="宋体" w:cs="宋体" w:hint="eastAsia"/>
          <w:szCs w:val="21"/>
        </w:rPr>
        <w:t>52.5.1</w:t>
      </w:r>
      <w:r>
        <w:rPr>
          <w:rFonts w:ascii="宋体" w:eastAsia="宋体" w:hAnsi="宋体" w:cs="宋体" w:hint="eastAsia"/>
          <w:szCs w:val="21"/>
        </w:rPr>
        <w:t>供应商登录“深圳政府采购智慧平台用户网上办事子系统（</w:t>
      </w:r>
      <w:r>
        <w:rPr>
          <w:rFonts w:ascii="宋体" w:eastAsia="宋体" w:hAnsi="宋体" w:cs="宋体" w:hint="eastAsia"/>
          <w:szCs w:val="21"/>
        </w:rPr>
        <w:t>http://zfcg.szggzy.com:8081/TPBidder/memberLogin</w:t>
      </w:r>
      <w:r>
        <w:rPr>
          <w:rFonts w:ascii="宋体" w:eastAsia="宋体" w:hAnsi="宋体" w:cs="宋体" w:hint="eastAsia"/>
          <w:szCs w:val="21"/>
        </w:rPr>
        <w:t>）”，在“【我的项目】→【项目流程】→【质疑】”中提出质疑。</w:t>
      </w:r>
    </w:p>
    <w:p w:rsidR="006F35A8">
      <w:pPr>
        <w:ind w:firstLine="480" w:firstLineChars="200"/>
        <w:rPr>
          <w:rFonts w:ascii="宋体" w:eastAsia="宋体" w:hAnsi="宋体" w:cs="宋体"/>
          <w:b/>
          <w:bCs/>
          <w:szCs w:val="21"/>
        </w:rPr>
      </w:pPr>
      <w:r>
        <w:rPr>
          <w:rFonts w:ascii="宋体" w:eastAsia="宋体" w:hAnsi="宋体" w:cs="宋体" w:hint="eastAsia"/>
          <w:szCs w:val="21"/>
        </w:rPr>
        <w:t>52.5.2</w:t>
      </w:r>
      <w:r>
        <w:rPr>
          <w:rFonts w:ascii="宋体" w:eastAsia="宋体" w:hAnsi="宋体" w:cs="宋体" w:hint="eastAsia"/>
          <w:szCs w:val="21"/>
        </w:rPr>
        <w:t>请质疑供应商根据深圳政府采购智慧平台（</w:t>
      </w:r>
      <w:r>
        <w:rPr>
          <w:rFonts w:ascii="宋体" w:eastAsia="宋体" w:hAnsi="宋体" w:cs="宋体" w:hint="eastAsia"/>
          <w:szCs w:val="21"/>
        </w:rPr>
        <w:t>http</w:t>
      </w:r>
      <w:r>
        <w:rPr>
          <w:rFonts w:ascii="宋体" w:eastAsia="宋体" w:hAnsi="宋体" w:cs="宋体" w:hint="eastAsia"/>
          <w:szCs w:val="21"/>
        </w:rPr>
        <w:t>://zfcg.szggzy.com:8081/</w:t>
      </w:r>
      <w:r>
        <w:rPr>
          <w:rFonts w:ascii="宋体" w:eastAsia="宋体" w:hAnsi="宋体" w:cs="宋体" w:hint="eastAsia"/>
          <w:szCs w:val="21"/>
        </w:rPr>
        <w:t>）所发布的质疑指引、质疑函模板填写质疑函并提交质疑材料。</w:t>
      </w:r>
      <w:r>
        <w:rPr>
          <w:rFonts w:ascii="宋体" w:eastAsia="宋体" w:hAnsi="宋体" w:cs="宋体" w:hint="eastAsia"/>
          <w:b/>
          <w:bCs/>
          <w:szCs w:val="21"/>
        </w:rPr>
        <w:t>地址：友和保险经纪有限公司（深圳市福田区福强路</w:t>
      </w:r>
      <w:r>
        <w:rPr>
          <w:rFonts w:ascii="宋体" w:eastAsia="宋体" w:hAnsi="宋体" w:cs="宋体" w:hint="eastAsia"/>
          <w:b/>
          <w:bCs/>
          <w:szCs w:val="21"/>
        </w:rPr>
        <w:t>3030</w:t>
      </w:r>
      <w:r>
        <w:rPr>
          <w:rFonts w:ascii="宋体" w:eastAsia="宋体" w:hAnsi="宋体" w:cs="宋体" w:hint="eastAsia"/>
          <w:b/>
          <w:bCs/>
          <w:szCs w:val="21"/>
        </w:rPr>
        <w:t>号福田体育公园西北角友和招标代理服务中心（靠近北门），质疑咨询电话：</w:t>
      </w:r>
      <w:r>
        <w:rPr>
          <w:rFonts w:ascii="宋体" w:eastAsia="宋体" w:hAnsi="宋体" w:cs="宋体" w:hint="eastAsia"/>
          <w:b/>
          <w:bCs/>
          <w:szCs w:val="21"/>
        </w:rPr>
        <w:t>0755-8388</w:t>
      </w:r>
      <w:r>
        <w:rPr>
          <w:rFonts w:ascii="宋体" w:eastAsia="宋体" w:hAnsi="宋体" w:cs="宋体" w:hint="eastAsia"/>
          <w:b/>
          <w:bCs/>
          <w:szCs w:val="21"/>
        </w:rPr>
        <w:t>1995</w:t>
      </w:r>
      <w:r>
        <w:rPr>
          <w:rFonts w:ascii="宋体" w:eastAsia="宋体" w:hAnsi="宋体" w:cs="宋体" w:hint="eastAsia"/>
          <w:b/>
          <w:bCs/>
          <w:szCs w:val="21"/>
        </w:rPr>
        <w:t>。</w:t>
      </w:r>
    </w:p>
    <w:p w:rsidR="006F35A8">
      <w:pPr>
        <w:ind w:firstLine="480" w:firstLineChars="200"/>
        <w:rPr>
          <w:rFonts w:ascii="宋体" w:eastAsia="宋体" w:hAnsi="宋体" w:cs="宋体"/>
          <w:szCs w:val="21"/>
        </w:rPr>
      </w:pPr>
      <w:r>
        <w:rPr>
          <w:rFonts w:ascii="宋体" w:eastAsia="宋体" w:hAnsi="宋体" w:cs="宋体" w:hint="eastAsia"/>
          <w:szCs w:val="21"/>
        </w:rPr>
        <w:t>52.6</w:t>
      </w:r>
      <w:r>
        <w:rPr>
          <w:rFonts w:ascii="宋体" w:eastAsia="宋体" w:hAnsi="宋体" w:cs="宋体" w:hint="eastAsia"/>
          <w:szCs w:val="21"/>
        </w:rPr>
        <w:t>收文办理程序</w:t>
      </w:r>
    </w:p>
    <w:p w:rsidR="006F35A8">
      <w:pPr>
        <w:ind w:firstLine="480" w:firstLineChars="200"/>
        <w:rPr>
          <w:rFonts w:ascii="宋体" w:eastAsia="宋体" w:hAnsi="宋体" w:cs="宋体"/>
          <w:szCs w:val="21"/>
        </w:rPr>
      </w:pPr>
      <w:r>
        <w:rPr>
          <w:rFonts w:ascii="宋体" w:eastAsia="宋体" w:hAnsi="宋体" w:cs="宋体" w:hint="eastAsia"/>
          <w:szCs w:val="21"/>
        </w:rPr>
        <w:t>52.6.1</w:t>
      </w:r>
      <w:r>
        <w:rPr>
          <w:rFonts w:ascii="宋体" w:eastAsia="宋体" w:hAnsi="宋体" w:cs="宋体" w:hint="eastAsia"/>
          <w:szCs w:val="21"/>
        </w:rPr>
        <w:t>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rsidR="006F35A8">
      <w:pPr>
        <w:ind w:firstLine="480" w:firstLineChars="200"/>
        <w:rPr>
          <w:rFonts w:ascii="宋体" w:eastAsia="宋体" w:hAnsi="宋体" w:cs="宋体"/>
          <w:sz w:val="28"/>
          <w:szCs w:val="28"/>
        </w:rPr>
      </w:pPr>
      <w:r>
        <w:rPr>
          <w:rFonts w:ascii="宋体" w:eastAsia="宋体" w:hAnsi="宋体" w:cs="宋体" w:hint="eastAsia"/>
          <w:szCs w:val="21"/>
        </w:rPr>
        <w:t>52.6.2</w:t>
      </w:r>
      <w:r>
        <w:rPr>
          <w:rFonts w:ascii="宋体" w:eastAsia="宋体" w:hAnsi="宋体" w:cs="宋体" w:hint="eastAsia"/>
          <w:szCs w:val="21"/>
        </w:rPr>
        <w:t>供应商提交的质疑材料不符合质疑条件的，视情况处理：</w:t>
      </w:r>
    </w:p>
    <w:p w:rsidR="006F35A8">
      <w:pPr>
        <w:ind w:firstLine="480" w:firstLineChars="200"/>
        <w:rPr>
          <w:rFonts w:ascii="宋体" w:eastAsia="宋体" w:hAnsi="宋体" w:cs="宋体"/>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rsidR="006F35A8">
      <w:pPr>
        <w:ind w:firstLine="480" w:firstLineChars="200"/>
        <w:rPr>
          <w:rFonts w:ascii="宋体" w:eastAsia="宋体" w:hAnsi="宋体" w:cs="宋体"/>
          <w:szCs w:val="21"/>
        </w:rPr>
      </w:pPr>
      <w:r>
        <w:rPr>
          <w:rFonts w:ascii="宋体" w:eastAsia="宋体" w:hAnsi="宋体" w:cs="宋体" w:hint="eastAsia"/>
          <w:szCs w:val="21"/>
        </w:rPr>
        <w:t>供应商提交的质疑存在下列情形之一的，不予受理：</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1</w:t>
      </w:r>
      <w:r>
        <w:rPr>
          <w:rFonts w:ascii="宋体" w:eastAsia="宋体" w:hAnsi="宋体" w:cs="宋体" w:hint="eastAsia"/>
          <w:szCs w:val="21"/>
        </w:rPr>
        <w:t>）质疑主体不满足要求的；</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）供应商自身权益未受到损害的；</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）供应商未在法定质疑期限内提出质疑的；</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）质疑材料不全或者未按要求签字或者盖章的情况下，要求补正后，逾期未补正或者补正后仍不符合规定的；</w:t>
      </w:r>
    </w:p>
    <w:p w:rsidR="006F35A8">
      <w:pPr>
        <w:ind w:firstLine="480" w:firstLineChars="20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）其他不符合受理条件情形的。</w:t>
      </w:r>
    </w:p>
    <w:p w:rsidR="006F35A8">
      <w:pPr>
        <w:ind w:firstLine="480" w:firstLineChars="200"/>
        <w:rPr>
          <w:rFonts w:ascii="宋体" w:eastAsia="宋体" w:hAnsi="宋体" w:cs="宋体"/>
          <w:szCs w:val="21"/>
        </w:rPr>
      </w:pPr>
      <w:r>
        <w:rPr>
          <w:rFonts w:ascii="宋体" w:eastAsia="宋体" w:hAnsi="宋体" w:cs="宋体" w:hint="eastAsia"/>
          <w:szCs w:val="21"/>
        </w:rPr>
        <w:t>质疑事项不予受理的，招标机构应当向供应商出具不符</w:t>
      </w:r>
      <w:r>
        <w:rPr>
          <w:rFonts w:ascii="宋体" w:eastAsia="宋体" w:hAnsi="宋体" w:cs="宋体" w:hint="eastAsia"/>
          <w:szCs w:val="21"/>
        </w:rPr>
        <w:t>合质疑条件告知书。</w:t>
      </w:r>
    </w:p>
    <w:p w:rsidR="006F35A8">
      <w:pPr>
        <w:rPr>
          <w:rFonts w:ascii="宋体" w:eastAsia="宋体" w:hAnsi="宋体" w:cs="宋体"/>
          <w:szCs w:val="21"/>
        </w:rPr>
      </w:pPr>
      <w:r>
        <w:rPr>
          <w:rFonts w:ascii="宋体" w:eastAsia="宋体" w:hAnsi="宋体" w:cs="宋体" w:hint="eastAsia"/>
          <w:szCs w:val="21"/>
        </w:rPr>
        <w:t xml:space="preserve">  52.7</w:t>
      </w:r>
      <w:r>
        <w:rPr>
          <w:rFonts w:ascii="宋体" w:eastAsia="宋体" w:hAnsi="宋体" w:cs="宋体" w:hint="eastAsia"/>
          <w:szCs w:val="21"/>
        </w:rPr>
        <w:t>质疑答复时限</w:t>
      </w:r>
    </w:p>
    <w:p w:rsidR="006F35A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自收文之日起七个工作日内。</w:t>
      </w:r>
    </w:p>
    <w:p w:rsidR="006F35A8">
      <w:pPr>
        <w:rPr>
          <w:rFonts w:ascii="宋体" w:eastAsia="宋体" w:hAnsi="宋体" w:cs="宋体"/>
          <w:szCs w:val="21"/>
        </w:rPr>
      </w:pPr>
      <w:r>
        <w:rPr>
          <w:rFonts w:ascii="宋体" w:eastAsia="宋体" w:hAnsi="宋体" w:cs="宋体" w:hint="eastAsia"/>
          <w:szCs w:val="21"/>
        </w:rPr>
        <w:t xml:space="preserve">    52.8</w:t>
      </w:r>
      <w:r>
        <w:rPr>
          <w:rFonts w:ascii="宋体" w:eastAsia="宋体" w:hAnsi="宋体" w:cs="宋体" w:hint="eastAsia"/>
          <w:szCs w:val="21"/>
        </w:rPr>
        <w:t>投诉</w:t>
      </w:r>
    </w:p>
    <w:p w:rsidR="006F35A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对质疑答复不满意或者未在规定时间内答复的，提出质疑的供应商可以在答复期满后</w:t>
      </w:r>
      <w:r>
        <w:rPr>
          <w:rFonts w:ascii="宋体" w:eastAsia="宋体" w:hAnsi="宋体" w:cs="宋体" w:hint="eastAsia"/>
          <w:szCs w:val="21"/>
        </w:rPr>
        <w:t>15</w:t>
      </w:r>
      <w:r>
        <w:rPr>
          <w:rFonts w:ascii="宋体" w:eastAsia="宋体" w:hAnsi="宋体" w:cs="宋体" w:hint="eastAsia"/>
          <w:szCs w:val="21"/>
        </w:rPr>
        <w:t>个工作日内向同级财政部门投诉。</w:t>
      </w:r>
    </w:p>
    <w:p w:rsidR="006F35A8">
      <w:pPr>
        <w:rPr>
          <w:rFonts w:ascii="宋体" w:eastAsia="宋体" w:hAnsi="宋体" w:cs="宋体"/>
        </w:rPr>
      </w:pPr>
      <w:r>
        <w:rPr>
          <w:rFonts w:ascii="宋体" w:eastAsia="宋体" w:hAnsi="宋体" w:cs="宋体" w:hint="eastAsia"/>
        </w:rPr>
        <w:t xml:space="preserve">53. </w:t>
      </w:r>
      <w:r>
        <w:rPr>
          <w:rFonts w:ascii="宋体" w:eastAsia="宋体" w:hAnsi="宋体" w:cs="宋体" w:hint="eastAsia"/>
        </w:rPr>
        <w:t>质疑后续处理</w:t>
      </w:r>
    </w:p>
    <w:p w:rsidR="006F35A8">
      <w:pPr>
        <w:rPr>
          <w:rFonts w:ascii="宋体" w:eastAsia="宋体" w:hAnsi="宋体" w:cs="宋体"/>
          <w:szCs w:val="21"/>
        </w:rPr>
      </w:pPr>
      <w:r>
        <w:rPr>
          <w:rFonts w:ascii="宋体" w:eastAsia="宋体" w:hAnsi="宋体" w:cs="宋体" w:hint="eastAsia"/>
          <w:szCs w:val="21"/>
        </w:rPr>
        <w:t xml:space="preserve">    53.1</w:t>
      </w:r>
      <w:r>
        <w:rPr>
          <w:rFonts w:ascii="宋体" w:eastAsia="宋体" w:hAnsi="宋体" w:cs="宋体" w:hint="eastAsia"/>
          <w:szCs w:val="21"/>
        </w:rPr>
        <w:t>供应商质疑不成立，或者成立但未对中标、成交结果构成影响的，继续开展采购活动。</w:t>
      </w:r>
    </w:p>
    <w:p w:rsidR="006F35A8">
      <w:pPr>
        <w:rPr>
          <w:rFonts w:ascii="宋体" w:eastAsia="宋体" w:hAnsi="宋体" w:cs="宋体"/>
          <w:szCs w:val="21"/>
        </w:rPr>
      </w:pPr>
      <w:r>
        <w:rPr>
          <w:rFonts w:ascii="宋体" w:eastAsia="宋体" w:hAnsi="宋体" w:cs="宋体" w:hint="eastAsia"/>
          <w:szCs w:val="21"/>
        </w:rPr>
        <w:t xml:space="preserve">    53.2</w:t>
      </w:r>
      <w:r>
        <w:rPr>
          <w:rFonts w:ascii="宋体" w:eastAsia="宋体" w:hAnsi="宋体" w:cs="宋体" w:hint="eastAsia"/>
          <w:szCs w:val="21"/>
        </w:rPr>
        <w:t>供应商质疑成立且影响或者可能影响中标、成交结果的，按照下列情况处理：（</w:t>
      </w:r>
      <w:r>
        <w:rPr>
          <w:rFonts w:ascii="宋体" w:eastAsia="宋体" w:hAnsi="宋体" w:cs="宋体" w:hint="eastAsia"/>
          <w:szCs w:val="21"/>
        </w:rPr>
        <w:t>1</w:t>
      </w:r>
      <w:r>
        <w:rPr>
          <w:rFonts w:ascii="宋体" w:eastAsia="宋体" w:hAnsi="宋体" w:cs="宋体" w:hint="eastAsia"/>
          <w:szCs w:val="21"/>
        </w:rPr>
        <w:t>）对采购文件提出的质疑，依法通过澄清或者修改可以继续开展采购活动的，澄清或者修改采购文</w:t>
      </w:r>
      <w:r>
        <w:rPr>
          <w:rFonts w:ascii="宋体" w:eastAsia="宋体" w:hAnsi="宋体" w:cs="宋体" w:hint="eastAsia"/>
          <w:szCs w:val="21"/>
        </w:rPr>
        <w:t>件后继续开展采购活动；否则应当修改采购文件后重新开展采购活动。（</w:t>
      </w:r>
      <w:r>
        <w:rPr>
          <w:rFonts w:ascii="宋体" w:eastAsia="宋体" w:hAnsi="宋体" w:cs="宋体" w:hint="eastAsia"/>
          <w:szCs w:val="21"/>
        </w:rPr>
        <w:t>2</w:t>
      </w:r>
      <w:r>
        <w:rPr>
          <w:rFonts w:ascii="宋体" w:eastAsia="宋体" w:hAnsi="宋体" w:cs="宋体" w:hint="eastAsia"/>
          <w:szCs w:val="21"/>
        </w:rPr>
        <w:t>）对采购过程、中标或者成交结果提出的质疑，如</w:t>
      </w:r>
      <w:r>
        <w:rPr>
          <w:rFonts w:ascii="宋体" w:eastAsia="宋体" w:hAnsi="宋体" w:cs="宋体" w:hint="eastAsia"/>
          <w:szCs w:val="21"/>
        </w:rPr>
        <w:t>果合格供应商符合法定数量，依法从合格的中标或者成交候选人中另行确定中标、成交供应商；如果合格供应商不符合法定数量，应当重新开展采购活动。</w:t>
      </w:r>
    </w:p>
    <w:p w:rsidR="006F35A8">
      <w:pPr>
        <w:jc w:val="center"/>
        <w:rPr>
          <w:rFonts w:ascii="宋体" w:eastAsia="宋体" w:hAnsi="宋体" w:cs="宋体"/>
        </w:rPr>
      </w:pPr>
      <w:r>
        <w:rPr>
          <w:rFonts w:ascii="宋体" w:eastAsia="宋体" w:hAnsi="宋体" w:cs="宋体" w:hint="eastAsia"/>
        </w:rPr>
        <w:t>---- END ----</w:t>
      </w:r>
      <w:bookmarkEnd w:id="132"/>
    </w:p>
    <w:p w:rsidR="006F35A8">
      <w:pPr>
        <w:rPr>
          <w:rFonts w:ascii="宋体" w:eastAsia="宋体" w:hAnsi="宋体" w:cs="宋体"/>
        </w:rPr>
      </w:pPr>
    </w:p>
    <w:p w:rsidR="006F35A8">
      <w:pPr>
        <w:rPr>
          <w:rFonts w:ascii="宋体" w:eastAsia="宋体" w:hAnsi="宋体" w:cs="宋体"/>
        </w:rPr>
      </w:pPr>
    </w:p>
    <w:p w:rsidR="006F35A8">
      <w:pPr>
        <w:rPr>
          <w:rFonts w:ascii="宋体" w:eastAsia="宋体" w:hAnsi="宋体" w:cs="宋体"/>
        </w:rPr>
      </w:pPr>
    </w:p>
    <w:sectPr>
      <w:footerReference w:type="default" r:id="rId10"/>
      <w:pgSz w:w="11906" w:h="16838"/>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C6A5DD40-8E1A-4FB0-9BC3-3C45B66CE077}"/>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F35A8">
    <w:pPr>
      <w:pStyle w:val="Footer"/>
    </w:pPr>
    <w:r>
      <w:rPr>
        <w:noProof/>
      </w:rPr>
      <w:pict>
        <v:shapetype id="_x0000_t202" coordsize="21600,21600" o:spt="202" path="m,l,21600r21600,l21600,xe">
          <v:stroke joinstyle="miter"/>
          <v:path gradientshapeok="t" o:connecttype="rect"/>
        </v:shapetype>
        <v:shape id="文本框 1025" o:spid="_x0000_s2049"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58240" filled="f" stroked="f">
          <v:textbox style="mso-fit-shape-to-text:t" inset="0,0,0,0">
            <w:txbxContent>
              <w:p w:rsidR="006F35A8">
                <w:pPr>
                  <w:pStyle w:val="Footer"/>
                </w:pPr>
                <w:r>
                  <w:fldChar w:fldCharType="begin"/>
                </w:r>
                <w:r>
                  <w:instrText xml:space="preserve"> PAGE  \* MERGEFORMAT </w:instrText>
                </w:r>
                <w:r>
                  <w:fldChar w:fldCharType="separate"/>
                </w:r>
                <w:r w:rsidR="00527388">
                  <w:rPr>
                    <w:noProof/>
                  </w:rPr>
                  <w:t>78</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C3E4805"/>
    <w:multiLevelType w:val="singleLevel"/>
    <w:tmpl w:val="FC3E4805"/>
    <w:lvl w:ilvl="0">
      <w:start w:val="1"/>
      <w:numFmt w:val="decimal"/>
      <w:lvlText w:val="%1."/>
      <w:lvlJc w:val="left"/>
      <w:pPr>
        <w:tabs>
          <w:tab w:val="left" w:pos="312"/>
        </w:tabs>
      </w:pPr>
    </w:lvl>
  </w:abstractNum>
  <w:abstractNum w:abstractNumId="1">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4DC7EB6"/>
    <w:multiLevelType w:val="singleLevel"/>
    <w:tmpl w:val="44DC7EB6"/>
    <w:lvl w:ilvl="0">
      <w:start w:val="2"/>
      <w:numFmt w:val="decimal"/>
      <w:suff w:val="nothing"/>
      <w:lvlText w:val="（%1）"/>
      <w:lvlJc w:val="left"/>
    </w:lvl>
  </w:abstractNum>
  <w:abstractNum w:abstractNumId="3">
    <w:nsid w:val="4A4EDDAC"/>
    <w:multiLevelType w:val="singleLevel"/>
    <w:tmpl w:val="4A4EDDAC"/>
    <w:lvl w:ilvl="0">
      <w:start w:val="2"/>
      <w:numFmt w:val="chineseCounting"/>
      <w:suff w:val="nothing"/>
      <w:lvlText w:val="%1、"/>
      <w:lvlJc w:val="left"/>
      <w:rPr>
        <w:rFonts w:hint="eastAsia"/>
      </w:rPr>
    </w:lvl>
  </w:abstractNum>
  <w:abstractNum w:abstractNumId="4">
    <w:nsid w:val="562DB157"/>
    <w:multiLevelType w:val="singleLevel"/>
    <w:tmpl w:val="562DB157"/>
    <w:lvl w:ilvl="0">
      <w:start w:val="7"/>
      <w:numFmt w:val="chineseCounting"/>
      <w:suff w:val="nothing"/>
      <w:lvlText w:val="%1、"/>
      <w:lvlJc w:val="left"/>
      <w:rPr>
        <w:rFonts w:hint="eastAsia"/>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uiPriority="99"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2" w:uiPriority="99" w:qFormat="1"/>
    <w:lsdException w:name="Body Text 2"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Pr>
      <w:rFonts w:eastAsia="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link w:val="Char"/>
    <w:autoRedefine/>
    <w:qFormat/>
    <w:pPr>
      <w:ind w:firstLine="420"/>
    </w:pPr>
    <w:rPr>
      <w:szCs w:val="20"/>
    </w:rPr>
  </w:style>
  <w:style w:type="paragraph" w:styleId="CommentText">
    <w:name w:val="annotation text"/>
    <w:basedOn w:val="Normal"/>
    <w:autoRedefine/>
    <w:qFormat/>
  </w:style>
  <w:style w:type="paragraph" w:styleId="BodyText">
    <w:name w:val="Body Text"/>
    <w:basedOn w:val="Normal"/>
    <w:next w:val="BodyText2"/>
    <w:autoRedefine/>
    <w:qFormat/>
    <w:pPr>
      <w:spacing w:after="120"/>
    </w:pPr>
  </w:style>
  <w:style w:type="paragraph" w:styleId="BodyText2">
    <w:name w:val="Body Text 2"/>
    <w:basedOn w:val="Normal"/>
    <w:autoRedefine/>
    <w:qFormat/>
    <w:pPr>
      <w:spacing w:line="360" w:lineRule="auto"/>
    </w:p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PlainText">
    <w:name w:val="Plain Text"/>
    <w:basedOn w:val="Normal"/>
    <w:autoRedefine/>
    <w:qFormat/>
    <w:rPr>
      <w:rFonts w:ascii="宋体" w:hAnsi="Courier New" w:cs="Courier New"/>
      <w:szCs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uiPriority w:val="99"/>
    <w:qFormat/>
    <w:pPr>
      <w:spacing w:beforeAutospacing="1" w:afterAutospacing="1"/>
    </w:p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rPr>
  </w:style>
  <w:style w:type="character" w:customStyle="1" w:styleId="Char">
    <w:name w:val="正文缩进 Char"/>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 w:type="paragraph" w:customStyle="1" w:styleId="1">
    <w:name w:val="列出段落1"/>
    <w:basedOn w:val="Normal"/>
    <w:autoRedefine/>
    <w:qFormat/>
    <w:pPr>
      <w:ind w:firstLine="420" w:firstLineChars="20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79</Pages>
  <Words>10461</Words>
  <Characters>59630</Characters>
  <Application>Microsoft Office Word</Application>
  <DocSecurity>0</DocSecurity>
  <Lines>496</Lines>
  <Paragraphs>139</Paragraphs>
  <ScaleCrop>false</ScaleCrop>
  <Company/>
  <LinksUpToDate>false</LinksUpToDate>
  <CharactersWithSpaces>69952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周盼</cp:lastModifiedBy>
  <cp:revision>4</cp:revision>
  <dcterms:created xsi:type="dcterms:W3CDTF">2022-04-21T03:28:00Z</dcterms:created>
  <dcterms:modified xsi:type="dcterms:W3CDTF">2024-10-16T10:01:00Z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5AB16566C9A549578B8298599581E109_13</vt:lpwstr>
  </property>
  <property fmtid="{D5CDD505-2E9C-101B-9397-08002B2CF9AE}" pid="3" name="KSOProductBuildVer">
    <vt:lpwstr>2052-12.1.0.18276</vt:lpwstr>
  </property>
</Properties>
</file>