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1AA27">
      <w:pPr>
        <w:widowControl/>
        <w:adjustRightInd w:val="0"/>
        <w:spacing w:before="100" w:beforeAutospacing="1" w:after="100" w:afterAutospacing="1" w:line="360" w:lineRule="auto"/>
        <w:jc w:val="center"/>
        <w:outlineLvl w:val="0"/>
        <w:rPr>
          <w:rFonts w:hint="eastAsia" w:ascii="宋体" w:hAnsi="宋体" w:eastAsia="宋体" w:cs="宋体"/>
          <w:b/>
          <w:bCs w:val="0"/>
          <w:kern w:val="36"/>
          <w:sz w:val="24"/>
          <w:szCs w:val="32"/>
          <w:lang w:val="en-US"/>
        </w:rPr>
      </w:pPr>
      <w:r>
        <w:rPr>
          <w:rFonts w:hint="eastAsia" w:ascii="宋体" w:hAnsi="宋体" w:eastAsia="宋体" w:cs="宋体"/>
          <w:b/>
          <w:bCs w:val="0"/>
          <w:kern w:val="36"/>
          <w:sz w:val="24"/>
          <w:szCs w:val="32"/>
          <w:lang w:val="en-US" w:eastAsia="zh-CN"/>
        </w:rPr>
        <w:t>深圳市宝安区石岩人民医院消防设备采购项目询价公告</w:t>
      </w:r>
    </w:p>
    <w:p w14:paraId="00FFACAB">
      <w:r>
        <w:rPr>
          <w:rFonts w:hint="eastAsia"/>
        </w:rPr>
        <w:t>各潜在供应商：</w:t>
      </w:r>
    </w:p>
    <w:p w14:paraId="0FAD36BB">
      <w:pPr>
        <w:ind w:firstLine="420" w:firstLineChars="200"/>
      </w:pPr>
    </w:p>
    <w:p w14:paraId="61A8749F">
      <w:pPr>
        <w:ind w:firstLine="420" w:firstLineChars="200"/>
        <w:rPr>
          <w:rFonts w:hint="eastAsia"/>
        </w:rPr>
      </w:pPr>
      <w:r>
        <w:rPr>
          <w:rFonts w:hint="eastAsia" w:ascii="宋体" w:hAnsi="宋体" w:eastAsia="宋体" w:cs="宋体"/>
          <w:kern w:val="0"/>
          <w:szCs w:val="21"/>
          <w:lang w:val="en-US" w:eastAsia="zh-CN"/>
        </w:rPr>
        <w:t>深圳市宝安区石岩人民医院的</w:t>
      </w:r>
      <w:r>
        <w:rPr>
          <w:rFonts w:hint="eastAsia" w:ascii="宋体" w:hAnsi="宋体" w:eastAsia="宋体" w:cs="宋体"/>
          <w:kern w:val="0"/>
          <w:szCs w:val="21"/>
          <w:u w:val="single"/>
          <w:lang w:val="en-US" w:eastAsia="zh-CN"/>
        </w:rPr>
        <w:t>深圳市宝安区石岩人民医院消防设备采购项目</w:t>
      </w:r>
      <w:r>
        <w:rPr>
          <w:rFonts w:hint="eastAsia" w:ascii="宋体" w:hAnsi="宋体" w:eastAsia="宋体" w:cs="宋体"/>
          <w:kern w:val="0"/>
          <w:szCs w:val="21"/>
          <w:u w:val="none"/>
          <w:lang w:val="en-US" w:eastAsia="zh-CN"/>
        </w:rPr>
        <w:t>，</w:t>
      </w:r>
      <w:r>
        <w:rPr>
          <w:rFonts w:hint="eastAsia" w:ascii="宋体" w:hAnsi="宋体" w:eastAsia="宋体" w:cs="宋体"/>
          <w:kern w:val="0"/>
          <w:szCs w:val="21"/>
        </w:rPr>
        <w:t>现面向潜在供应商征集报价，欢迎各</w:t>
      </w:r>
      <w:r>
        <w:rPr>
          <w:rFonts w:hint="eastAsia"/>
        </w:rPr>
        <w:t>潜在供应商积极参与报价。</w:t>
      </w:r>
    </w:p>
    <w:p w14:paraId="385F2A97">
      <w:pPr>
        <w:ind w:firstLine="420" w:firstLineChars="200"/>
        <w:rPr>
          <w:rFonts w:hint="eastAsia"/>
          <w:b w:val="0"/>
          <w:bCs w:val="0"/>
          <w:lang w:val="en-US" w:eastAsia="zh-CN"/>
        </w:rPr>
      </w:pPr>
      <w:r>
        <w:rPr>
          <w:rFonts w:hint="eastAsia"/>
          <w:b w:val="0"/>
          <w:bCs w:val="0"/>
          <w:lang w:val="en-US" w:eastAsia="zh-CN"/>
        </w:rPr>
        <w:t>本次征集不是采购方式，不产生定标结果。</w:t>
      </w:r>
    </w:p>
    <w:p w14:paraId="1B31291F">
      <w:pPr>
        <w:ind w:firstLine="420" w:firstLineChars="200"/>
        <w:rPr>
          <w:rFonts w:ascii="宋体" w:hAnsi="宋体" w:eastAsia="宋体" w:cs="宋体"/>
          <w:kern w:val="0"/>
          <w:szCs w:val="21"/>
        </w:rPr>
      </w:pPr>
      <w:r>
        <w:rPr>
          <w:rFonts w:hint="eastAsia"/>
          <w:b w:val="0"/>
          <w:bCs w:val="0"/>
        </w:rPr>
        <w:t>本次征集结果可能作为该项目</w:t>
      </w:r>
      <w:r>
        <w:rPr>
          <w:rFonts w:hint="eastAsia"/>
          <w:b w:val="0"/>
          <w:bCs w:val="0"/>
          <w:lang w:val="en-US" w:eastAsia="zh-CN"/>
        </w:rPr>
        <w:t>后续</w:t>
      </w:r>
      <w:r>
        <w:rPr>
          <w:rFonts w:hint="eastAsia"/>
          <w:b w:val="0"/>
          <w:bCs w:val="0"/>
        </w:rPr>
        <w:t>采购的</w:t>
      </w:r>
      <w:r>
        <w:rPr>
          <w:rFonts w:hint="eastAsia"/>
          <w:b w:val="0"/>
          <w:bCs w:val="0"/>
          <w:lang w:val="en-US" w:eastAsia="zh-CN"/>
        </w:rPr>
        <w:t>价格</w:t>
      </w:r>
      <w:r>
        <w:rPr>
          <w:rFonts w:hint="eastAsia"/>
          <w:b w:val="0"/>
          <w:bCs w:val="0"/>
        </w:rPr>
        <w:t>参考依据。</w:t>
      </w:r>
    </w:p>
    <w:p w14:paraId="53DAA2D4">
      <w:pPr>
        <w:ind w:firstLine="422" w:firstLineChars="200"/>
        <w:rPr>
          <w:rFonts w:ascii="宋体" w:hAnsi="宋体" w:eastAsia="宋体" w:cs="Times New Roman"/>
          <w:b/>
          <w:bCs/>
          <w:szCs w:val="21"/>
        </w:rPr>
      </w:pPr>
      <w:bookmarkStart w:id="0" w:name="_Toc52363201"/>
      <w:bookmarkStart w:id="1" w:name="_Toc53088894"/>
    </w:p>
    <w:p w14:paraId="50238059">
      <w:pPr>
        <w:ind w:firstLine="422" w:firstLineChars="200"/>
        <w:rPr>
          <w:rFonts w:ascii="宋体" w:hAnsi="宋体" w:eastAsia="宋体" w:cs="Times New Roman"/>
          <w:b/>
          <w:bCs/>
          <w:szCs w:val="21"/>
        </w:rPr>
      </w:pPr>
      <w:r>
        <w:rPr>
          <w:rFonts w:hint="eastAsia" w:ascii="宋体" w:hAnsi="宋体" w:eastAsia="宋体" w:cs="Times New Roman"/>
          <w:b/>
          <w:bCs/>
          <w:szCs w:val="21"/>
        </w:rPr>
        <w:t>一、</w:t>
      </w:r>
      <w:bookmarkEnd w:id="0"/>
      <w:bookmarkEnd w:id="1"/>
      <w:r>
        <w:rPr>
          <w:rFonts w:hint="eastAsia" w:ascii="宋体" w:hAnsi="宋体" w:eastAsia="宋体" w:cs="Times New Roman"/>
          <w:b/>
          <w:bCs/>
          <w:szCs w:val="21"/>
        </w:rPr>
        <w:t>报价单位资质要求</w:t>
      </w:r>
    </w:p>
    <w:p w14:paraId="77FE2806">
      <w:pPr>
        <w:ind w:firstLine="420" w:firstLineChars="20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报价单位必须是在中华人民共和国境内注册的有合法经营资格的国内独立法人（提供营业执照等证明文件扫描件，原件备查）。</w:t>
      </w:r>
    </w:p>
    <w:p w14:paraId="76710957">
      <w:pPr>
        <w:ind w:firstLine="420" w:firstLineChars="200"/>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w:t>
      </w:r>
      <w:r>
        <w:rPr>
          <w:rFonts w:hint="eastAsia" w:ascii="宋体" w:hAnsi="宋体" w:eastAsia="宋体" w:cs="宋体"/>
          <w:kern w:val="0"/>
          <w:szCs w:val="21"/>
        </w:rPr>
        <w:t>报价单位不存在被有关部门禁止参与政府采购活动且在有效期内的情况。（在《政府采购投标及履约承诺函》中作出声明）。</w:t>
      </w:r>
    </w:p>
    <w:p w14:paraId="171C6729">
      <w:pPr>
        <w:ind w:firstLine="420" w:firstLineChars="200"/>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.报价单位</w:t>
      </w:r>
      <w:r>
        <w:rPr>
          <w:rFonts w:hint="eastAsia" w:ascii="宋体" w:hAnsi="宋体" w:eastAsia="宋体" w:cs="宋体"/>
          <w:kern w:val="0"/>
          <w:szCs w:val="21"/>
        </w:rPr>
        <w:t>具备《中华人民共和国政府采购法》第二十二条第一款的条件。（在《政府采购投标及履约承诺函》中作出声明）。</w:t>
      </w:r>
    </w:p>
    <w:p w14:paraId="33513BED">
      <w:pPr>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rPr>
        <w:t>4</w:t>
      </w:r>
      <w:r>
        <w:rPr>
          <w:rFonts w:ascii="宋体" w:hAnsi="宋体" w:eastAsia="宋体" w:cs="宋体"/>
          <w:kern w:val="0"/>
          <w:szCs w:val="21"/>
        </w:rPr>
        <w:t>.</w:t>
      </w:r>
      <w:r>
        <w:rPr>
          <w:rFonts w:hint="eastAsia" w:ascii="宋体" w:hAnsi="宋体" w:eastAsia="宋体" w:cs="宋体"/>
          <w:kern w:val="0"/>
          <w:szCs w:val="21"/>
          <w:lang w:val="en-US" w:eastAsia="zh-CN"/>
        </w:rPr>
        <w:t>报价单位</w:t>
      </w:r>
      <w:r>
        <w:rPr>
          <w:rFonts w:hint="eastAsia" w:ascii="宋体" w:hAnsi="宋体" w:eastAsia="宋体" w:cs="宋体"/>
          <w:kern w:val="0"/>
          <w:szCs w:val="21"/>
        </w:rPr>
        <w:t>未被列入失信被执行人、重大税收违</w:t>
      </w:r>
      <w:bookmarkStart w:id="29" w:name="_GoBack"/>
      <w:bookmarkEnd w:id="29"/>
      <w:r>
        <w:rPr>
          <w:rFonts w:hint="eastAsia" w:ascii="宋体" w:hAnsi="宋体" w:eastAsia="宋体" w:cs="宋体"/>
          <w:kern w:val="0"/>
          <w:szCs w:val="21"/>
        </w:rPr>
        <w:t>法失信主体、政府采购严重违法失信行为记录名单（由供应商在《政府采购投标及履约承诺函》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w:t>
      </w:r>
      <w:r>
        <w:rPr>
          <w:rFonts w:hint="eastAsia" w:ascii="宋体" w:hAnsi="宋体" w:eastAsia="宋体" w:cs="宋体"/>
          <w:kern w:val="0"/>
          <w:szCs w:val="21"/>
          <w:highlight w:val="none"/>
          <w:lang w:eastAsia="zh-CN"/>
        </w:rPr>
        <w:t>。</w:t>
      </w:r>
    </w:p>
    <w:p w14:paraId="4A781CFF">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w:t>
      </w:r>
      <w:r>
        <w:rPr>
          <w:rFonts w:ascii="宋体" w:hAnsi="宋体" w:eastAsia="宋体" w:cs="宋体"/>
          <w:kern w:val="0"/>
          <w:szCs w:val="21"/>
          <w:highlight w:val="none"/>
        </w:rPr>
        <w:t>.</w:t>
      </w:r>
      <w:r>
        <w:rPr>
          <w:rFonts w:hint="eastAsia" w:ascii="宋体" w:hAnsi="宋体" w:eastAsia="宋体" w:cs="宋体"/>
          <w:kern w:val="0"/>
          <w:szCs w:val="21"/>
          <w:highlight w:val="none"/>
        </w:rPr>
        <w:t>单位法定代表人（负责人）为同一人或者存在直接控股、管理关系的不同供应商不得同时参加本次报价。（在《政府采购投标及履约承诺函》中作出声明）。</w:t>
      </w:r>
    </w:p>
    <w:p w14:paraId="7A81963A">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本项目不接受分包、转包，不接受</w:t>
      </w:r>
      <w:r>
        <w:rPr>
          <w:rFonts w:hint="eastAsia" w:ascii="宋体" w:hAnsi="宋体" w:eastAsia="宋体" w:cs="宋体"/>
          <w:kern w:val="0"/>
          <w:szCs w:val="21"/>
          <w:highlight w:val="none"/>
          <w:lang w:val="en-US" w:eastAsia="zh-CN"/>
        </w:rPr>
        <w:t>报价单位</w:t>
      </w:r>
      <w:r>
        <w:rPr>
          <w:rFonts w:hint="eastAsia" w:ascii="宋体" w:hAnsi="宋体" w:eastAsia="宋体" w:cs="宋体"/>
          <w:kern w:val="0"/>
          <w:szCs w:val="21"/>
          <w:highlight w:val="none"/>
        </w:rPr>
        <w:t>选用进口产品参与</w:t>
      </w:r>
      <w:r>
        <w:rPr>
          <w:rFonts w:hint="eastAsia" w:ascii="宋体" w:hAnsi="宋体" w:eastAsia="宋体" w:cs="宋体"/>
          <w:kern w:val="0"/>
          <w:szCs w:val="21"/>
          <w:highlight w:val="none"/>
          <w:lang w:val="en-US" w:eastAsia="zh-CN"/>
        </w:rPr>
        <w:t>报价</w:t>
      </w:r>
      <w:r>
        <w:rPr>
          <w:rFonts w:hint="eastAsia" w:ascii="宋体" w:hAnsi="宋体" w:eastAsia="宋体" w:cs="宋体"/>
          <w:kern w:val="0"/>
          <w:szCs w:val="21"/>
          <w:highlight w:val="none"/>
        </w:rPr>
        <w:t>（在《政府采购投标及履约承诺函》中作出声明）。</w:t>
      </w:r>
    </w:p>
    <w:p w14:paraId="6BC6CEB1">
      <w:pPr>
        <w:ind w:firstLine="422" w:firstLineChars="200"/>
        <w:rPr>
          <w:rFonts w:ascii="宋体" w:hAnsi="宋体" w:eastAsia="宋体" w:cs="Times New Roman"/>
          <w:b/>
          <w:bCs/>
          <w:szCs w:val="21"/>
          <w:highlight w:val="none"/>
        </w:rPr>
      </w:pPr>
      <w:bookmarkStart w:id="2" w:name="_Toc53088895"/>
      <w:bookmarkStart w:id="3" w:name="_Toc52363202"/>
    </w:p>
    <w:p w14:paraId="107D3A6C">
      <w:pPr>
        <w:ind w:firstLine="422" w:firstLineChars="200"/>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rPr>
        <w:t>二、</w:t>
      </w:r>
      <w:bookmarkEnd w:id="2"/>
      <w:bookmarkEnd w:id="3"/>
      <w:r>
        <w:rPr>
          <w:rFonts w:hint="eastAsia" w:ascii="宋体" w:hAnsi="宋体" w:eastAsia="宋体" w:cs="Times New Roman"/>
          <w:b/>
          <w:bCs/>
          <w:szCs w:val="21"/>
          <w:highlight w:val="none"/>
          <w:lang w:val="en-US" w:eastAsia="zh-CN"/>
        </w:rPr>
        <w:t>项目情况</w:t>
      </w:r>
    </w:p>
    <w:p w14:paraId="4D0E95EC">
      <w:pPr>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（一）医院介绍：</w:t>
      </w:r>
    </w:p>
    <w:p w14:paraId="0C5D0C11">
      <w:pPr>
        <w:ind w:firstLine="420" w:firstLineChars="200"/>
        <w:rPr>
          <w:rFonts w:hint="eastAsia" w:ascii="宋体" w:hAnsi="宋体" w:eastAsia="宋体" w:cs="宋体"/>
          <w:b/>
          <w:bCs/>
          <w:kern w:val="0"/>
          <w:szCs w:val="21"/>
          <w:highlight w:val="none"/>
          <w:lang w:val="en-US" w:eastAsia="zh-CN"/>
        </w:rPr>
      </w:pPr>
      <w:r>
        <w:rPr>
          <w:rFonts w:hint="eastAsia" w:ascii="宋体" w:hAnsi="宋体" w:eastAsia="宋体" w:cs="宋体"/>
          <w:kern w:val="0"/>
          <w:szCs w:val="21"/>
          <w:lang w:val="zh-CN"/>
        </w:rPr>
        <w:t>深圳市宝安区人民医院（集团）由两家综合性医院、一家专科医院和多家社康中心组成，即原深圳市宝安区人民医院、原深圳市石岩人民医院、及27+N家社康中心。</w:t>
      </w:r>
    </w:p>
    <w:p w14:paraId="083446F0">
      <w:pPr>
        <w:numPr>
          <w:ilvl w:val="0"/>
          <w:numId w:val="1"/>
        </w:numPr>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项目介绍：</w:t>
      </w:r>
    </w:p>
    <w:p w14:paraId="5DC3AF27">
      <w:pPr>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en-US" w:eastAsia="zh-CN"/>
        </w:rPr>
        <w:t>本项目是深圳市宝安区石岩人民医院消防设备采购项目，需通过公开招标的方式选定 1 家供应商满足医院日常所需。</w:t>
      </w:r>
    </w:p>
    <w:p w14:paraId="7F07E717">
      <w:pPr>
        <w:ind w:firstLine="422" w:firstLineChars="200"/>
        <w:rPr>
          <w:rFonts w:ascii="宋体" w:hAnsi="宋体" w:eastAsia="宋体" w:cs="Times New Roman"/>
          <w:b/>
          <w:bCs/>
          <w:szCs w:val="21"/>
          <w:highlight w:val="none"/>
        </w:rPr>
      </w:pPr>
      <w:bookmarkStart w:id="4" w:name="_Toc52363203"/>
      <w:bookmarkStart w:id="5" w:name="_Toc53088896"/>
      <w:r>
        <w:rPr>
          <w:rFonts w:hint="eastAsia" w:ascii="宋体" w:hAnsi="宋体" w:eastAsia="宋体" w:cs="Times New Roman"/>
          <w:b/>
          <w:bCs/>
          <w:szCs w:val="21"/>
          <w:highlight w:val="none"/>
        </w:rPr>
        <w:t>三、</w:t>
      </w:r>
      <w:bookmarkEnd w:id="4"/>
      <w:bookmarkEnd w:id="5"/>
      <w:r>
        <w:rPr>
          <w:rFonts w:hint="eastAsia" w:ascii="宋体" w:hAnsi="宋体" w:eastAsia="宋体" w:cs="Times New Roman"/>
          <w:b/>
          <w:bCs/>
          <w:szCs w:val="21"/>
          <w:highlight w:val="none"/>
        </w:rPr>
        <w:t>报价方式</w:t>
      </w:r>
    </w:p>
    <w:p w14:paraId="2DECBFA9">
      <w:pPr>
        <w:ind w:firstLine="420" w:firstLineChars="200"/>
        <w:rPr>
          <w:rFonts w:ascii="宋体" w:hAnsi="宋体" w:eastAsia="宋体" w:cs="宋体"/>
          <w:kern w:val="0"/>
          <w:szCs w:val="21"/>
          <w:highlight w:val="none"/>
        </w:rPr>
      </w:pPr>
      <w:bookmarkStart w:id="6" w:name="_Toc52363204"/>
      <w:bookmarkStart w:id="7" w:name="_Toc53088897"/>
      <w:r>
        <w:rPr>
          <w:rFonts w:ascii="宋体" w:hAnsi="宋体" w:eastAsia="宋体" w:cs="宋体"/>
          <w:kern w:val="0"/>
          <w:szCs w:val="21"/>
          <w:highlight w:val="none"/>
        </w:rPr>
        <w:t>有意向参与</w:t>
      </w:r>
      <w:r>
        <w:rPr>
          <w:rFonts w:hint="eastAsia" w:ascii="宋体" w:hAnsi="宋体" w:eastAsia="宋体" w:cs="宋体"/>
          <w:kern w:val="0"/>
          <w:szCs w:val="21"/>
          <w:highlight w:val="none"/>
        </w:rPr>
        <w:t>报价</w:t>
      </w:r>
      <w:r>
        <w:rPr>
          <w:rFonts w:ascii="宋体" w:hAnsi="宋体" w:eastAsia="宋体" w:cs="宋体"/>
          <w:kern w:val="0"/>
          <w:szCs w:val="21"/>
          <w:highlight w:val="none"/>
        </w:rPr>
        <w:t>的潜在供应商</w:t>
      </w:r>
      <w:r>
        <w:rPr>
          <w:rFonts w:hint="eastAsia" w:ascii="宋体" w:hAnsi="宋体" w:eastAsia="宋体" w:cs="宋体"/>
          <w:kern w:val="0"/>
          <w:szCs w:val="21"/>
          <w:highlight w:val="none"/>
        </w:rPr>
        <w:t>，</w:t>
      </w:r>
      <w:r>
        <w:rPr>
          <w:rFonts w:ascii="宋体" w:hAnsi="宋体" w:eastAsia="宋体" w:cs="宋体"/>
          <w:kern w:val="0"/>
          <w:szCs w:val="21"/>
          <w:highlight w:val="none"/>
        </w:rPr>
        <w:t>应按以下方式提交报价文件</w:t>
      </w:r>
      <w:r>
        <w:rPr>
          <w:rFonts w:hint="eastAsia" w:ascii="宋体" w:hAnsi="宋体" w:eastAsia="宋体" w:cs="宋体"/>
          <w:kern w:val="0"/>
          <w:szCs w:val="21"/>
          <w:highlight w:val="none"/>
        </w:rPr>
        <w:t>：</w:t>
      </w:r>
    </w:p>
    <w:p w14:paraId="3A6B6A42">
      <w:pPr>
        <w:ind w:firstLine="422" w:firstLineChars="200"/>
        <w:rPr>
          <w:rFonts w:ascii="宋体" w:hAnsi="宋体" w:eastAsia="宋体" w:cs="宋体"/>
          <w:kern w:val="0"/>
          <w:szCs w:val="21"/>
          <w:highlight w:val="none"/>
        </w:rPr>
      </w:pPr>
      <w:r>
        <w:rPr>
          <w:rFonts w:ascii="宋体" w:hAnsi="宋体" w:eastAsia="宋体" w:cs="宋体"/>
          <w:b/>
          <w:bCs/>
          <w:kern w:val="0"/>
          <w:szCs w:val="21"/>
          <w:highlight w:val="none"/>
        </w:rPr>
        <w:t>提交资料</w:t>
      </w:r>
      <w:r>
        <w:rPr>
          <w:rFonts w:hint="eastAsia" w:ascii="宋体" w:hAnsi="宋体" w:eastAsia="宋体" w:cs="宋体"/>
          <w:b/>
          <w:bCs/>
          <w:kern w:val="0"/>
          <w:szCs w:val="21"/>
          <w:highlight w:val="none"/>
        </w:rPr>
        <w:t>：</w:t>
      </w:r>
      <w:r>
        <w:rPr>
          <w:rFonts w:ascii="宋体" w:hAnsi="宋体" w:eastAsia="宋体" w:cs="宋体"/>
          <w:kern w:val="0"/>
          <w:szCs w:val="21"/>
          <w:highlight w:val="none"/>
        </w:rPr>
        <w:t>加盖公章的报价</w:t>
      </w:r>
      <w:r>
        <w:rPr>
          <w:rFonts w:hint="eastAsia" w:ascii="宋体" w:hAnsi="宋体" w:eastAsia="宋体" w:cs="宋体"/>
          <w:kern w:val="0"/>
          <w:szCs w:val="21"/>
          <w:highlight w:val="none"/>
          <w:lang w:val="en-US" w:eastAsia="zh-CN"/>
        </w:rPr>
        <w:t>表</w:t>
      </w:r>
      <w:r>
        <w:rPr>
          <w:rFonts w:hint="eastAsia" w:ascii="宋体" w:hAnsi="宋体" w:eastAsia="宋体" w:cs="宋体"/>
          <w:kern w:val="0"/>
          <w:szCs w:val="21"/>
          <w:highlight w:val="none"/>
        </w:rPr>
        <w:t>、</w:t>
      </w:r>
      <w:r>
        <w:rPr>
          <w:rFonts w:ascii="宋体" w:hAnsi="宋体" w:eastAsia="宋体" w:cs="宋体"/>
          <w:kern w:val="0"/>
          <w:szCs w:val="21"/>
          <w:highlight w:val="none"/>
        </w:rPr>
        <w:t>营业执照</w:t>
      </w:r>
      <w:r>
        <w:rPr>
          <w:rFonts w:hint="eastAsia" w:ascii="宋体" w:hAnsi="宋体" w:eastAsia="宋体" w:cs="宋体"/>
          <w:kern w:val="0"/>
          <w:szCs w:val="21"/>
          <w:highlight w:val="none"/>
        </w:rPr>
        <w:t>、</w:t>
      </w:r>
      <w:r>
        <w:rPr>
          <w:rFonts w:ascii="宋体" w:hAnsi="宋体" w:eastAsia="宋体" w:cs="宋体"/>
          <w:kern w:val="0"/>
          <w:szCs w:val="21"/>
          <w:highlight w:val="none"/>
        </w:rPr>
        <w:t>法定代表人证明书</w:t>
      </w:r>
      <w:r>
        <w:rPr>
          <w:rFonts w:hint="eastAsia" w:ascii="宋体" w:hAnsi="宋体" w:eastAsia="宋体" w:cs="宋体"/>
          <w:kern w:val="0"/>
          <w:szCs w:val="21"/>
          <w:highlight w:val="none"/>
        </w:rPr>
        <w:t>、</w:t>
      </w:r>
      <w:r>
        <w:rPr>
          <w:rFonts w:ascii="宋体" w:hAnsi="宋体" w:eastAsia="宋体" w:cs="宋体"/>
          <w:kern w:val="0"/>
          <w:szCs w:val="21"/>
          <w:highlight w:val="none"/>
        </w:rPr>
        <w:t>法定代表人授权书</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商务条款偏离表、政府采购投标及履约承诺函等资料</w:t>
      </w:r>
      <w:r>
        <w:rPr>
          <w:rFonts w:hint="eastAsia" w:ascii="宋体" w:hAnsi="宋体" w:eastAsia="宋体" w:cs="宋体"/>
          <w:kern w:val="0"/>
          <w:szCs w:val="21"/>
          <w:highlight w:val="none"/>
        </w:rPr>
        <w:t>。</w:t>
      </w:r>
      <w:r>
        <w:rPr>
          <w:rFonts w:hint="eastAsia" w:ascii="宋体" w:hAnsi="宋体" w:eastAsia="宋体" w:cs="宋体"/>
          <w:b/>
          <w:color w:val="FF0000"/>
          <w:kern w:val="0"/>
          <w:szCs w:val="21"/>
          <w:highlight w:val="none"/>
          <w:lang w:val="en-US" w:eastAsia="zh-CN"/>
        </w:rPr>
        <w:t>格式要求</w:t>
      </w:r>
      <w:r>
        <w:rPr>
          <w:rFonts w:ascii="宋体" w:hAnsi="宋体" w:eastAsia="宋体" w:cs="宋体"/>
          <w:b/>
          <w:color w:val="FF0000"/>
          <w:kern w:val="0"/>
          <w:szCs w:val="21"/>
          <w:highlight w:val="none"/>
        </w:rPr>
        <w:t>详见附件</w:t>
      </w:r>
      <w:r>
        <w:rPr>
          <w:rFonts w:hint="eastAsia" w:ascii="宋体" w:hAnsi="宋体" w:eastAsia="宋体" w:cs="宋体"/>
          <w:b/>
          <w:color w:val="FF0000"/>
          <w:kern w:val="0"/>
          <w:szCs w:val="21"/>
          <w:highlight w:val="none"/>
        </w:rPr>
        <w:t>。</w:t>
      </w:r>
    </w:p>
    <w:p w14:paraId="6B2E2CAE">
      <w:pPr>
        <w:ind w:firstLine="422" w:firstLineChars="200"/>
        <w:rPr>
          <w:rFonts w:ascii="宋体" w:hAnsi="宋体" w:eastAsia="宋体" w:cs="宋体"/>
          <w:kern w:val="0"/>
          <w:szCs w:val="21"/>
          <w:highlight w:val="none"/>
        </w:rPr>
      </w:pPr>
      <w:r>
        <w:rPr>
          <w:rFonts w:hint="eastAsia" w:ascii="宋体" w:hAnsi="宋体" w:eastAsia="宋体" w:cs="宋体"/>
          <w:b/>
          <w:bCs/>
          <w:kern w:val="0"/>
          <w:szCs w:val="21"/>
          <w:highlight w:val="none"/>
        </w:rPr>
        <w:t>截止时间：</w:t>
      </w:r>
      <w:r>
        <w:rPr>
          <w:rFonts w:hint="eastAsia" w:ascii="宋体" w:hAnsi="宋体" w:eastAsia="宋体" w:cs="宋体"/>
          <w:kern w:val="0"/>
          <w:szCs w:val="21"/>
          <w:highlight w:val="none"/>
          <w:u w:val="none"/>
        </w:rPr>
        <w:t>2</w:t>
      </w:r>
      <w:r>
        <w:rPr>
          <w:rFonts w:ascii="宋体" w:hAnsi="宋体" w:eastAsia="宋体" w:cs="宋体"/>
          <w:kern w:val="0"/>
          <w:szCs w:val="21"/>
          <w:highlight w:val="none"/>
          <w:u w:val="none"/>
        </w:rPr>
        <w:t>02</w:t>
      </w:r>
      <w:r>
        <w:rPr>
          <w:rFonts w:hint="eastAsia" w:ascii="宋体" w:hAnsi="宋体" w:eastAsia="宋体" w:cs="宋体"/>
          <w:kern w:val="0"/>
          <w:szCs w:val="21"/>
          <w:highlight w:val="none"/>
          <w:u w:val="none"/>
          <w:lang w:val="en-US" w:eastAsia="zh-CN"/>
        </w:rPr>
        <w:t>4</w:t>
      </w:r>
      <w:r>
        <w:rPr>
          <w:rFonts w:ascii="宋体" w:hAnsi="宋体" w:eastAsia="宋体" w:cs="宋体"/>
          <w:kern w:val="0"/>
          <w:szCs w:val="21"/>
          <w:highlight w:val="none"/>
          <w:u w:val="none"/>
        </w:rPr>
        <w:t>年</w:t>
      </w:r>
      <w:r>
        <w:rPr>
          <w:rFonts w:hint="eastAsia" w:ascii="宋体" w:hAnsi="宋体" w:eastAsia="宋体" w:cs="宋体"/>
          <w:kern w:val="0"/>
          <w:szCs w:val="21"/>
          <w:highlight w:val="none"/>
          <w:u w:val="none"/>
          <w:lang w:val="en-US" w:eastAsia="zh-CN"/>
        </w:rPr>
        <w:t>12</w:t>
      </w:r>
      <w:r>
        <w:rPr>
          <w:rFonts w:hint="eastAsia" w:ascii="宋体" w:hAnsi="宋体" w:eastAsia="宋体" w:cs="宋体"/>
          <w:kern w:val="0"/>
          <w:szCs w:val="21"/>
          <w:highlight w:val="none"/>
          <w:u w:val="none"/>
        </w:rPr>
        <w:t>月</w:t>
      </w:r>
      <w:r>
        <w:rPr>
          <w:rFonts w:hint="eastAsia" w:ascii="宋体" w:hAnsi="宋体" w:eastAsia="宋体" w:cs="宋体"/>
          <w:kern w:val="0"/>
          <w:szCs w:val="21"/>
          <w:highlight w:val="none"/>
          <w:u w:val="none"/>
          <w:lang w:val="en-US" w:eastAsia="zh-CN"/>
        </w:rPr>
        <w:t>9</w:t>
      </w:r>
      <w:r>
        <w:rPr>
          <w:rFonts w:ascii="宋体" w:hAnsi="宋体" w:eastAsia="宋体" w:cs="宋体"/>
          <w:kern w:val="0"/>
          <w:szCs w:val="21"/>
          <w:highlight w:val="none"/>
          <w:u w:val="none"/>
        </w:rPr>
        <w:t>日</w:t>
      </w:r>
      <w:r>
        <w:rPr>
          <w:rFonts w:hint="eastAsia" w:ascii="宋体" w:hAnsi="宋体" w:eastAsia="宋体" w:cs="宋体"/>
          <w:kern w:val="0"/>
          <w:szCs w:val="21"/>
          <w:highlight w:val="none"/>
          <w:u w:val="none"/>
        </w:rPr>
        <w:t>1</w:t>
      </w:r>
      <w:r>
        <w:rPr>
          <w:rFonts w:ascii="宋体" w:hAnsi="宋体" w:eastAsia="宋体" w:cs="宋体"/>
          <w:kern w:val="0"/>
          <w:szCs w:val="21"/>
          <w:highlight w:val="none"/>
          <w:u w:val="none"/>
        </w:rPr>
        <w:t>7时</w:t>
      </w:r>
      <w:r>
        <w:rPr>
          <w:rFonts w:hint="eastAsia" w:ascii="宋体" w:hAnsi="宋体" w:eastAsia="宋体" w:cs="宋体"/>
          <w:kern w:val="0"/>
          <w:szCs w:val="21"/>
          <w:highlight w:val="none"/>
          <w:u w:val="none"/>
        </w:rPr>
        <w:t>。</w:t>
      </w:r>
    </w:p>
    <w:p w14:paraId="4F7076B1">
      <w:pPr>
        <w:ind w:firstLine="422" w:firstLineChars="200"/>
        <w:rPr>
          <w:rFonts w:ascii="宋体" w:hAnsi="宋体" w:eastAsia="宋体" w:cs="宋体"/>
          <w:kern w:val="0"/>
          <w:szCs w:val="21"/>
          <w:highlight w:val="none"/>
        </w:rPr>
      </w:pPr>
      <w:r>
        <w:rPr>
          <w:rFonts w:ascii="宋体" w:hAnsi="宋体" w:eastAsia="宋体" w:cs="宋体"/>
          <w:b/>
          <w:bCs/>
          <w:kern w:val="0"/>
          <w:szCs w:val="21"/>
          <w:highlight w:val="none"/>
        </w:rPr>
        <w:t>提交方式</w:t>
      </w:r>
      <w:r>
        <w:rPr>
          <w:rFonts w:hint="eastAsia" w:ascii="宋体" w:hAnsi="宋体" w:eastAsia="宋体" w:cs="宋体"/>
          <w:b/>
          <w:bCs/>
          <w:kern w:val="0"/>
          <w:szCs w:val="21"/>
          <w:highlight w:val="none"/>
        </w:rPr>
        <w:t>：</w:t>
      </w:r>
      <w:r>
        <w:rPr>
          <w:rFonts w:hint="eastAsia" w:ascii="宋体" w:hAnsi="宋体" w:eastAsia="宋体" w:cs="宋体"/>
          <w:kern w:val="0"/>
          <w:szCs w:val="21"/>
          <w:highlight w:val="none"/>
        </w:rPr>
        <w:t>发送至</w:t>
      </w:r>
      <w:r>
        <w:rPr>
          <w:rFonts w:hint="eastAsia" w:ascii="宋体" w:hAnsi="宋体" w:eastAsia="宋体" w:cs="宋体"/>
          <w:kern w:val="0"/>
          <w:szCs w:val="21"/>
          <w:highlight w:val="none"/>
          <w:lang w:val="en-US" w:eastAsia="zh-CN"/>
        </w:rPr>
        <w:t>uhocai@163.com</w:t>
      </w:r>
      <w:r>
        <w:rPr>
          <w:rFonts w:hint="eastAsia" w:ascii="宋体" w:hAnsi="宋体" w:eastAsia="宋体" w:cs="宋体"/>
          <w:kern w:val="0"/>
          <w:szCs w:val="21"/>
          <w:highlight w:val="none"/>
        </w:rPr>
        <w:t>。</w:t>
      </w:r>
    </w:p>
    <w:bookmarkEnd w:id="6"/>
    <w:bookmarkEnd w:id="7"/>
    <w:p w14:paraId="222550A3">
      <w:pPr>
        <w:ind w:firstLine="422" w:firstLineChars="200"/>
        <w:rPr>
          <w:rFonts w:ascii="宋体" w:hAnsi="宋体" w:eastAsia="宋体" w:cs="Times New Roman"/>
          <w:b/>
          <w:bCs/>
          <w:szCs w:val="21"/>
        </w:rPr>
      </w:pPr>
      <w:bookmarkStart w:id="8" w:name="_Toc52363207"/>
      <w:bookmarkStart w:id="9" w:name="_Toc53088900"/>
    </w:p>
    <w:p w14:paraId="05AAC5A9">
      <w:pPr>
        <w:ind w:firstLine="422" w:firstLineChars="200"/>
        <w:rPr>
          <w:rFonts w:ascii="@宋体" w:hAnsi="@宋体" w:eastAsia="Times New Roman" w:cs="仿宋_GB2312"/>
          <w:b/>
          <w:bCs/>
          <w:szCs w:val="21"/>
        </w:rPr>
      </w:pPr>
      <w:r>
        <w:rPr>
          <w:rFonts w:hint="eastAsia" w:ascii="宋体" w:hAnsi="宋体" w:eastAsia="宋体" w:cs="Times New Roman"/>
          <w:b/>
          <w:bCs/>
          <w:szCs w:val="21"/>
        </w:rPr>
        <w:t>四、联系方式</w:t>
      </w:r>
      <w:bookmarkEnd w:id="8"/>
      <w:bookmarkEnd w:id="9"/>
    </w:p>
    <w:p w14:paraId="751FB6F8">
      <w:pPr>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1、采购单位</w:t>
      </w:r>
    </w:p>
    <w:p w14:paraId="403BA22F">
      <w:pPr>
        <w:ind w:firstLine="420" w:firstLineChars="200"/>
        <w:rPr>
          <w:rFonts w:hint="eastAsia" w:ascii="宋体" w:hAnsi="宋体" w:eastAsia="宋体" w:cs="宋体"/>
          <w:kern w:val="0"/>
          <w:szCs w:val="21"/>
        </w:rPr>
      </w:pPr>
      <w:r>
        <w:rPr>
          <w:rFonts w:hint="eastAsia" w:ascii="宋体" w:hAnsi="宋体" w:eastAsia="宋体" w:cs="宋体"/>
          <w:kern w:val="0"/>
          <w:szCs w:val="21"/>
        </w:rPr>
        <w:t>采购单位：深圳市宝安区石岩人民医院</w:t>
      </w:r>
    </w:p>
    <w:p w14:paraId="662C3E0F">
      <w:pPr>
        <w:ind w:firstLine="420" w:firstLineChars="200"/>
        <w:rPr>
          <w:rFonts w:hint="eastAsia" w:ascii="宋体" w:hAnsi="宋体" w:eastAsia="宋体" w:cs="宋体"/>
          <w:kern w:val="0"/>
          <w:szCs w:val="21"/>
        </w:rPr>
      </w:pPr>
      <w:r>
        <w:rPr>
          <w:rFonts w:hint="eastAsia" w:ascii="宋体" w:hAnsi="宋体" w:eastAsia="宋体" w:cs="宋体"/>
          <w:kern w:val="0"/>
          <w:szCs w:val="21"/>
        </w:rPr>
        <w:t>地</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址：深圳市宝安区石岩街道吉祥路11号</w:t>
      </w:r>
    </w:p>
    <w:p w14:paraId="29230D26">
      <w:pPr>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联系方式</w:t>
      </w:r>
      <w:r>
        <w:rPr>
          <w:rFonts w:hint="eastAsia" w:ascii="宋体" w:hAnsi="宋体" w:eastAsia="宋体" w:cs="宋体"/>
          <w:kern w:val="0"/>
          <w:szCs w:val="21"/>
        </w:rPr>
        <w:t>：</w:t>
      </w:r>
      <w:r>
        <w:rPr>
          <w:rFonts w:hint="eastAsia" w:ascii="宋体" w:hAnsi="宋体" w:eastAsia="宋体" w:cs="宋体"/>
          <w:kern w:val="0"/>
          <w:szCs w:val="21"/>
          <w:lang w:val="en-US" w:eastAsia="zh-CN"/>
        </w:rPr>
        <w:t>王工，</w:t>
      </w:r>
      <w:r>
        <w:rPr>
          <w:rFonts w:hint="eastAsia" w:ascii="宋体" w:hAnsi="宋体" w:eastAsia="宋体" w:cs="宋体"/>
          <w:kern w:val="0"/>
          <w:szCs w:val="21"/>
        </w:rPr>
        <w:t>0755-81219500</w:t>
      </w:r>
      <w:r>
        <w:rPr>
          <w:rFonts w:hint="eastAsia" w:ascii="宋体" w:hAnsi="宋体" w:eastAsia="宋体" w:cs="宋体"/>
          <w:kern w:val="0"/>
          <w:szCs w:val="21"/>
          <w:lang w:val="en-US" w:eastAsia="zh-CN"/>
        </w:rPr>
        <w:t>-6441</w:t>
      </w:r>
    </w:p>
    <w:p w14:paraId="46A8A497">
      <w:pPr>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2、</w:t>
      </w:r>
      <w:r>
        <w:rPr>
          <w:rFonts w:hint="eastAsia" w:ascii="宋体" w:hAnsi="宋体" w:eastAsia="宋体" w:cs="宋体"/>
          <w:b/>
          <w:bCs/>
          <w:kern w:val="0"/>
          <w:szCs w:val="21"/>
          <w:lang w:val="en-US" w:eastAsia="zh-CN"/>
        </w:rPr>
        <w:t>咨询</w:t>
      </w:r>
      <w:r>
        <w:rPr>
          <w:rFonts w:hint="eastAsia" w:ascii="宋体" w:hAnsi="宋体" w:eastAsia="宋体" w:cs="宋体"/>
          <w:b/>
          <w:bCs/>
          <w:kern w:val="0"/>
          <w:szCs w:val="21"/>
        </w:rPr>
        <w:t>机构</w:t>
      </w:r>
    </w:p>
    <w:p w14:paraId="6ACA4E78">
      <w:pPr>
        <w:ind w:firstLine="420" w:firstLineChars="200"/>
        <w:rPr>
          <w:rFonts w:hint="eastAsia" w:ascii="宋体" w:hAnsi="宋体" w:eastAsia="宋体" w:cs="宋体"/>
          <w:kern w:val="0"/>
          <w:szCs w:val="21"/>
        </w:rPr>
      </w:pPr>
    </w:p>
    <w:p w14:paraId="3A488174">
      <w:pPr>
        <w:ind w:firstLine="420" w:firstLineChars="200"/>
        <w:rPr>
          <w:rFonts w:hint="eastAsia" w:ascii="宋体" w:hAnsi="宋体" w:eastAsia="宋体" w:cs="宋体"/>
          <w:kern w:val="0"/>
          <w:szCs w:val="21"/>
        </w:rPr>
      </w:pPr>
      <w:r>
        <w:rPr>
          <w:rFonts w:hint="eastAsia" w:ascii="宋体" w:hAnsi="宋体" w:eastAsia="宋体" w:cs="宋体"/>
          <w:kern w:val="0"/>
          <w:szCs w:val="21"/>
        </w:rPr>
        <w:t>机构</w:t>
      </w:r>
      <w:r>
        <w:rPr>
          <w:rFonts w:hint="eastAsia" w:ascii="宋体" w:hAnsi="宋体" w:eastAsia="宋体" w:cs="宋体"/>
          <w:kern w:val="0"/>
          <w:szCs w:val="21"/>
          <w:lang w:val="en-US" w:eastAsia="zh-CN"/>
        </w:rPr>
        <w:t>名称</w:t>
      </w:r>
      <w:r>
        <w:rPr>
          <w:rFonts w:hint="eastAsia" w:ascii="宋体" w:hAnsi="宋体" w:eastAsia="宋体" w:cs="宋体"/>
          <w:kern w:val="0"/>
          <w:szCs w:val="21"/>
        </w:rPr>
        <w:t xml:space="preserve">：友和保险经纪有限公司     </w:t>
      </w:r>
    </w:p>
    <w:p w14:paraId="671FAA62">
      <w:pPr>
        <w:ind w:firstLine="420" w:firstLineChars="200"/>
        <w:rPr>
          <w:rFonts w:hint="eastAsia" w:ascii="宋体" w:hAnsi="宋体" w:eastAsia="宋体" w:cs="宋体"/>
          <w:kern w:val="0"/>
          <w:szCs w:val="21"/>
        </w:rPr>
      </w:pPr>
      <w:r>
        <w:rPr>
          <w:rFonts w:hint="eastAsia" w:ascii="宋体" w:hAnsi="宋体" w:eastAsia="宋体" w:cs="宋体"/>
          <w:kern w:val="0"/>
          <w:szCs w:val="21"/>
        </w:rPr>
        <w:t>地</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址：深圳市福田区福田体育公园西北角友和招标代理服务中心（靠近北门）</w:t>
      </w:r>
    </w:p>
    <w:p w14:paraId="6B8115C9">
      <w:pPr>
        <w:ind w:firstLine="420" w:firstLineChars="200"/>
        <w:rPr>
          <w:rFonts w:ascii="宋体" w:hAnsi="宋体" w:eastAsia="宋体" w:cs="宋体"/>
          <w:kern w:val="0"/>
          <w:szCs w:val="21"/>
        </w:rPr>
      </w:pPr>
      <w:r>
        <w:rPr>
          <w:rFonts w:hint="eastAsia" w:ascii="宋体" w:hAnsi="宋体" w:eastAsia="宋体" w:cs="宋体"/>
          <w:kern w:val="0"/>
          <w:szCs w:val="21"/>
        </w:rPr>
        <w:t>联系</w:t>
      </w:r>
      <w:r>
        <w:rPr>
          <w:rFonts w:hint="eastAsia" w:ascii="宋体" w:hAnsi="宋体" w:eastAsia="宋体" w:cs="宋体"/>
          <w:kern w:val="0"/>
          <w:szCs w:val="21"/>
          <w:lang w:val="en-US" w:eastAsia="zh-CN"/>
        </w:rPr>
        <w:t>方式</w:t>
      </w:r>
      <w:r>
        <w:rPr>
          <w:rFonts w:hint="eastAsia" w:ascii="宋体" w:hAnsi="宋体" w:eastAsia="宋体" w:cs="宋体"/>
          <w:kern w:val="0"/>
          <w:szCs w:val="21"/>
        </w:rPr>
        <w:t>：</w:t>
      </w:r>
      <w:r>
        <w:rPr>
          <w:rFonts w:hint="eastAsia" w:ascii="宋体" w:hAnsi="宋体" w:eastAsia="宋体" w:cs="宋体"/>
          <w:kern w:val="0"/>
          <w:szCs w:val="21"/>
          <w:lang w:val="en-US" w:eastAsia="zh-CN"/>
        </w:rPr>
        <w:t>方婕，</w:t>
      </w:r>
      <w:r>
        <w:rPr>
          <w:rFonts w:hint="eastAsia" w:ascii="宋体" w:hAnsi="宋体" w:eastAsia="宋体" w:cs="宋体"/>
          <w:kern w:val="0"/>
          <w:szCs w:val="21"/>
        </w:rPr>
        <w:t>0755-83881282</w:t>
      </w:r>
    </w:p>
    <w:p w14:paraId="7FA375C3">
      <w:pPr>
        <w:adjustRightInd w:val="0"/>
        <w:ind w:firstLine="420" w:firstLineChars="200"/>
        <w:jc w:val="left"/>
        <w:rPr>
          <w:rFonts w:ascii="宋体" w:hAnsi="宋体" w:eastAsia="宋体" w:cs="宋体"/>
          <w:kern w:val="0"/>
          <w:szCs w:val="21"/>
          <w:u w:val="single"/>
        </w:rPr>
      </w:pPr>
    </w:p>
    <w:p w14:paraId="6E4BA5F5">
      <w:pPr>
        <w:adjustRightInd w:val="0"/>
        <w:jc w:val="left"/>
        <w:rPr>
          <w:rFonts w:ascii="宋体" w:hAnsi="宋体" w:eastAsia="宋体" w:cs="Times New Roman"/>
          <w:kern w:val="0"/>
          <w:szCs w:val="21"/>
        </w:rPr>
      </w:pPr>
    </w:p>
    <w:p w14:paraId="75F5727F">
      <w:pPr>
        <w:adjustRightInd w:val="0"/>
        <w:ind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友和保险经纪有限公司</w:t>
      </w:r>
    </w:p>
    <w:p w14:paraId="37D19FA6">
      <w:pPr>
        <w:adjustRightInd w:val="0"/>
        <w:ind w:firstLine="420" w:firstLineChars="200"/>
        <w:jc w:val="right"/>
        <w:rPr>
          <w:rFonts w:hint="eastAsia" w:ascii="宋体" w:hAnsi="宋体" w:eastAsia="宋体" w:cs="Times New Roman"/>
          <w:kern w:val="0"/>
          <w:szCs w:val="21"/>
          <w:highlight w:val="none"/>
        </w:rPr>
      </w:pPr>
      <w:r>
        <w:rPr>
          <w:rFonts w:ascii="宋体" w:hAnsi="宋体" w:eastAsia="宋体" w:cs="Times New Roman"/>
          <w:kern w:val="0"/>
          <w:szCs w:val="21"/>
          <w:highlight w:val="none"/>
        </w:rPr>
        <w:t>202</w:t>
      </w:r>
      <w:r>
        <w:rPr>
          <w:rFonts w:hint="eastAsia" w:ascii="宋体" w:hAnsi="宋体" w:eastAsia="宋体" w:cs="Times New Roman"/>
          <w:kern w:val="0"/>
          <w:szCs w:val="21"/>
          <w:highlight w:val="none"/>
          <w:lang w:val="en-US" w:eastAsia="zh-CN"/>
        </w:rPr>
        <w:t>4</w:t>
      </w:r>
      <w:r>
        <w:rPr>
          <w:rFonts w:hint="eastAsia" w:ascii="宋体" w:hAnsi="宋体" w:eastAsia="宋体" w:cs="Times New Roman"/>
          <w:kern w:val="0"/>
          <w:szCs w:val="21"/>
          <w:highlight w:val="none"/>
        </w:rPr>
        <w:t>年</w:t>
      </w:r>
      <w:r>
        <w:rPr>
          <w:rFonts w:hint="eastAsia" w:ascii="宋体" w:hAnsi="宋体" w:eastAsia="宋体" w:cs="Times New Roman"/>
          <w:kern w:val="0"/>
          <w:szCs w:val="21"/>
          <w:highlight w:val="none"/>
          <w:lang w:val="en-US" w:eastAsia="zh-CN"/>
        </w:rPr>
        <w:t>12</w:t>
      </w:r>
      <w:r>
        <w:rPr>
          <w:rFonts w:hint="eastAsia" w:ascii="宋体" w:hAnsi="宋体" w:eastAsia="宋体" w:cs="Times New Roman"/>
          <w:kern w:val="0"/>
          <w:szCs w:val="21"/>
          <w:highlight w:val="none"/>
        </w:rPr>
        <w:t>月</w:t>
      </w:r>
      <w:r>
        <w:rPr>
          <w:rFonts w:hint="eastAsia" w:ascii="宋体" w:hAnsi="宋体" w:eastAsia="宋体" w:cs="Times New Roman"/>
          <w:kern w:val="0"/>
          <w:szCs w:val="21"/>
          <w:highlight w:val="none"/>
          <w:lang w:val="en-US" w:eastAsia="zh-CN"/>
        </w:rPr>
        <w:t>2</w:t>
      </w:r>
      <w:r>
        <w:rPr>
          <w:rFonts w:hint="eastAsia" w:ascii="宋体" w:hAnsi="宋体" w:eastAsia="宋体" w:cs="Times New Roman"/>
          <w:kern w:val="0"/>
          <w:szCs w:val="21"/>
          <w:highlight w:val="none"/>
        </w:rPr>
        <w:t>日</w:t>
      </w:r>
    </w:p>
    <w:p w14:paraId="08179438">
      <w:pPr>
        <w:adjustRightInd w:val="0"/>
        <w:ind w:firstLine="420" w:firstLineChars="200"/>
        <w:jc w:val="left"/>
        <w:rPr>
          <w:rFonts w:hint="eastAsia" w:ascii="宋体" w:hAnsi="宋体" w:eastAsia="宋体" w:cs="Times New Roman"/>
          <w:kern w:val="0"/>
          <w:szCs w:val="21"/>
        </w:rPr>
      </w:pPr>
    </w:p>
    <w:p w14:paraId="664F6A37">
      <w:pPr>
        <w:rPr>
          <w:rFonts w:hint="eastAsia" w:ascii="黑体" w:hAnsi="宋体" w:eastAsia="黑体" w:cs="宋体"/>
          <w:bCs/>
          <w:kern w:val="36"/>
          <w:sz w:val="36"/>
          <w:szCs w:val="44"/>
        </w:rPr>
      </w:pPr>
      <w:r>
        <w:rPr>
          <w:rFonts w:hint="eastAsia" w:ascii="黑体" w:hAnsi="宋体" w:eastAsia="黑体" w:cs="宋体"/>
          <w:bCs/>
          <w:kern w:val="36"/>
          <w:sz w:val="36"/>
          <w:szCs w:val="44"/>
        </w:rPr>
        <w:br w:type="page"/>
      </w:r>
    </w:p>
    <w:p w14:paraId="54F06A6E">
      <w:pPr>
        <w:widowControl/>
        <w:adjustRightInd w:val="0"/>
        <w:spacing w:before="100" w:beforeAutospacing="1" w:after="100" w:afterAutospacing="1" w:line="360" w:lineRule="auto"/>
        <w:jc w:val="left"/>
        <w:outlineLvl w:val="0"/>
      </w:pPr>
      <w:r>
        <w:rPr>
          <w:rFonts w:hint="eastAsia" w:ascii="黑体" w:hAnsi="宋体" w:eastAsia="黑体" w:cs="宋体"/>
          <w:bCs/>
          <w:kern w:val="36"/>
          <w:sz w:val="36"/>
          <w:szCs w:val="44"/>
        </w:rPr>
        <w:t>附件</w:t>
      </w:r>
    </w:p>
    <w:p w14:paraId="0A6A0B19">
      <w:pPr>
        <w:keepNext/>
        <w:keepLines/>
        <w:pageBreakBefore w:val="0"/>
        <w:widowControl w:val="0"/>
        <w:numPr>
          <w:ilvl w:val="0"/>
          <w:numId w:val="2"/>
        </w:numPr>
        <w:kinsoku/>
        <w:wordWrap/>
        <w:overflowPunct/>
        <w:topLinePunct w:val="0"/>
        <w:autoSpaceDE/>
        <w:autoSpaceDN/>
        <w:bidi w:val="0"/>
        <w:adjustRightInd/>
        <w:snapToGrid/>
        <w:spacing w:before="280" w:line="377" w:lineRule="auto"/>
        <w:jc w:val="center"/>
        <w:textAlignment w:val="auto"/>
        <w:outlineLvl w:val="3"/>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报价表</w:t>
      </w:r>
    </w:p>
    <w:tbl>
      <w:tblPr>
        <w:tblStyle w:val="21"/>
        <w:tblW w:w="55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484"/>
        <w:gridCol w:w="1883"/>
        <w:gridCol w:w="2149"/>
        <w:gridCol w:w="2032"/>
      </w:tblGrid>
      <w:tr w14:paraId="13C9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76401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序号</w:t>
            </w:r>
          </w:p>
        </w:tc>
        <w:tc>
          <w:tcPr>
            <w:tcW w:w="1315" w:type="pct"/>
            <w:noWrap w:val="0"/>
            <w:vAlign w:val="center"/>
          </w:tcPr>
          <w:p w14:paraId="1FC2FC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物品名称</w:t>
            </w:r>
          </w:p>
        </w:tc>
        <w:tc>
          <w:tcPr>
            <w:tcW w:w="997" w:type="pct"/>
            <w:noWrap w:val="0"/>
            <w:vAlign w:val="center"/>
          </w:tcPr>
          <w:p w14:paraId="29A4D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规格/型号</w:t>
            </w:r>
          </w:p>
        </w:tc>
        <w:tc>
          <w:tcPr>
            <w:tcW w:w="1138" w:type="pct"/>
            <w:noWrap w:val="0"/>
            <w:vAlign w:val="center"/>
          </w:tcPr>
          <w:p w14:paraId="5D7189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技术标准</w:t>
            </w:r>
          </w:p>
        </w:tc>
        <w:tc>
          <w:tcPr>
            <w:tcW w:w="1076" w:type="pct"/>
            <w:noWrap w:val="0"/>
            <w:vAlign w:val="center"/>
          </w:tcPr>
          <w:p w14:paraId="00D9134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报价</w:t>
            </w:r>
          </w:p>
          <w:p w14:paraId="7DCF25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（元/单位）</w:t>
            </w:r>
          </w:p>
        </w:tc>
      </w:tr>
      <w:tr w14:paraId="3D4A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59B59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一、</w:t>
            </w:r>
          </w:p>
        </w:tc>
        <w:tc>
          <w:tcPr>
            <w:tcW w:w="2312" w:type="pct"/>
            <w:gridSpan w:val="2"/>
            <w:noWrap w:val="0"/>
            <w:vAlign w:val="center"/>
          </w:tcPr>
          <w:p w14:paraId="7801D1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日常消防器材</w:t>
            </w:r>
          </w:p>
        </w:tc>
        <w:tc>
          <w:tcPr>
            <w:tcW w:w="1138" w:type="pct"/>
            <w:noWrap w:val="0"/>
            <w:vAlign w:val="center"/>
          </w:tcPr>
          <w:p w14:paraId="7108F8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p>
        </w:tc>
        <w:tc>
          <w:tcPr>
            <w:tcW w:w="1076" w:type="pct"/>
            <w:noWrap w:val="0"/>
            <w:vAlign w:val="center"/>
          </w:tcPr>
          <w:p w14:paraId="7F3092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p>
        </w:tc>
      </w:tr>
      <w:tr w14:paraId="153B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BFA9E6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30DA4F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手提式干粉灭火器</w:t>
            </w:r>
          </w:p>
        </w:tc>
        <w:tc>
          <w:tcPr>
            <w:tcW w:w="997" w:type="pct"/>
            <w:noWrap w:val="0"/>
            <w:vAlign w:val="center"/>
          </w:tcPr>
          <w:p w14:paraId="131456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w:t>
            </w:r>
            <w:bookmarkStart w:id="10" w:name="OLE_LINK1"/>
            <w:r>
              <w:rPr>
                <w:rFonts w:hint="eastAsia" w:ascii="宋体" w:hAnsi="宋体" w:eastAsia="宋体" w:cs="宋体"/>
                <w:b w:val="0"/>
                <w:bCs w:val="0"/>
                <w:color w:val="auto"/>
                <w:sz w:val="21"/>
                <w:szCs w:val="21"/>
                <w:vertAlign w:val="baseline"/>
                <w:lang w:val="en-US" w:eastAsia="zh-CN"/>
              </w:rPr>
              <w:t>永安/胜捷/</w:t>
            </w:r>
            <w:bookmarkEnd w:id="10"/>
            <w:r>
              <w:rPr>
                <w:rFonts w:hint="eastAsia" w:ascii="宋体" w:hAnsi="宋体" w:eastAsia="宋体" w:cs="宋体"/>
                <w:b w:val="0"/>
                <w:bCs w:val="0"/>
                <w:color w:val="auto"/>
                <w:sz w:val="21"/>
                <w:szCs w:val="21"/>
                <w:vertAlign w:val="baseline"/>
                <w:lang w:val="en-US" w:eastAsia="zh-CN"/>
              </w:rPr>
              <w:t>3公斤</w:t>
            </w:r>
          </w:p>
        </w:tc>
        <w:tc>
          <w:tcPr>
            <w:tcW w:w="1138" w:type="pct"/>
            <w:noWrap w:val="0"/>
            <w:vAlign w:val="center"/>
          </w:tcPr>
          <w:p w14:paraId="567206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手提式灭火器 GB4351-2023</w:t>
            </w:r>
          </w:p>
        </w:tc>
        <w:tc>
          <w:tcPr>
            <w:tcW w:w="1076" w:type="pct"/>
            <w:noWrap w:val="0"/>
            <w:vAlign w:val="center"/>
          </w:tcPr>
          <w:p w14:paraId="0A719E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25B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9B8C51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03BE7B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手提式干粉灭火器</w:t>
            </w:r>
          </w:p>
        </w:tc>
        <w:tc>
          <w:tcPr>
            <w:tcW w:w="997" w:type="pct"/>
            <w:noWrap w:val="0"/>
            <w:vAlign w:val="center"/>
          </w:tcPr>
          <w:p w14:paraId="222B8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桂安/永安/胜捷/4公斤</w:t>
            </w:r>
          </w:p>
        </w:tc>
        <w:tc>
          <w:tcPr>
            <w:tcW w:w="1138" w:type="pct"/>
            <w:noWrap w:val="0"/>
            <w:vAlign w:val="center"/>
          </w:tcPr>
          <w:p w14:paraId="254ED9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手提式灭火器 GB4351-2023</w:t>
            </w:r>
          </w:p>
        </w:tc>
        <w:tc>
          <w:tcPr>
            <w:tcW w:w="1076" w:type="pct"/>
            <w:noWrap w:val="0"/>
            <w:vAlign w:val="center"/>
          </w:tcPr>
          <w:p w14:paraId="021982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6071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EDC563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08A26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手提式干粉灭火器</w:t>
            </w:r>
          </w:p>
        </w:tc>
        <w:tc>
          <w:tcPr>
            <w:tcW w:w="997" w:type="pct"/>
            <w:noWrap w:val="0"/>
            <w:vAlign w:val="center"/>
          </w:tcPr>
          <w:p w14:paraId="49FD60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桂安/永安/胜捷/5公斤</w:t>
            </w:r>
          </w:p>
        </w:tc>
        <w:tc>
          <w:tcPr>
            <w:tcW w:w="1138" w:type="pct"/>
            <w:noWrap w:val="0"/>
            <w:vAlign w:val="center"/>
          </w:tcPr>
          <w:p w14:paraId="15D39D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手提式灭火器 GB4351-2023</w:t>
            </w:r>
          </w:p>
        </w:tc>
        <w:tc>
          <w:tcPr>
            <w:tcW w:w="1076" w:type="pct"/>
            <w:noWrap w:val="0"/>
            <w:vAlign w:val="center"/>
          </w:tcPr>
          <w:p w14:paraId="2DF17E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64D5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FFC772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4EC764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悬挂式干粉灭火器</w:t>
            </w:r>
          </w:p>
        </w:tc>
        <w:tc>
          <w:tcPr>
            <w:tcW w:w="997" w:type="pct"/>
            <w:noWrap w:val="0"/>
            <w:vAlign w:val="center"/>
          </w:tcPr>
          <w:p w14:paraId="22E6ED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桂安/永安/胜捷/6公斤</w:t>
            </w:r>
          </w:p>
        </w:tc>
        <w:tc>
          <w:tcPr>
            <w:tcW w:w="1138" w:type="pct"/>
            <w:noWrap w:val="0"/>
            <w:vAlign w:val="center"/>
          </w:tcPr>
          <w:p w14:paraId="759BB7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i w:val="0"/>
                <w:iCs w:val="0"/>
                <w:caps w:val="0"/>
                <w:color w:val="auto"/>
                <w:spacing w:val="0"/>
                <w:sz w:val="18"/>
                <w:szCs w:val="18"/>
                <w:shd w:val="clear" w:color="auto" w:fill="auto"/>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悬挂式气体灭火装置 XF13-2006</w:t>
            </w:r>
          </w:p>
        </w:tc>
        <w:tc>
          <w:tcPr>
            <w:tcW w:w="1076" w:type="pct"/>
            <w:noWrap w:val="0"/>
            <w:vAlign w:val="center"/>
          </w:tcPr>
          <w:p w14:paraId="6460E0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18"/>
                <w:szCs w:val="18"/>
                <w:shd w:val="clear" w:color="auto" w:fill="auto"/>
                <w:lang w:val="en-US" w:eastAsia="zh-CN"/>
              </w:rPr>
            </w:pPr>
          </w:p>
        </w:tc>
      </w:tr>
      <w:tr w14:paraId="7B84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1FA5D45">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64D7CB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悬挂式七氟丙烷</w:t>
            </w:r>
          </w:p>
        </w:tc>
        <w:tc>
          <w:tcPr>
            <w:tcW w:w="997" w:type="pct"/>
            <w:noWrap w:val="0"/>
            <w:vAlign w:val="center"/>
          </w:tcPr>
          <w:p w14:paraId="120064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桂安/永安/胜捷/8公斤</w:t>
            </w:r>
          </w:p>
        </w:tc>
        <w:tc>
          <w:tcPr>
            <w:tcW w:w="1138" w:type="pct"/>
            <w:noWrap w:val="0"/>
            <w:vAlign w:val="center"/>
          </w:tcPr>
          <w:p w14:paraId="1D9F0B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i w:val="0"/>
                <w:iCs w:val="0"/>
                <w:caps w:val="0"/>
                <w:color w:val="auto"/>
                <w:spacing w:val="0"/>
                <w:sz w:val="18"/>
                <w:szCs w:val="18"/>
                <w:shd w:val="clear" w:color="auto" w:fill="auto"/>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悬挂式气体灭火装置 XF13-2006</w:t>
            </w:r>
          </w:p>
        </w:tc>
        <w:tc>
          <w:tcPr>
            <w:tcW w:w="1076" w:type="pct"/>
            <w:noWrap w:val="0"/>
            <w:vAlign w:val="center"/>
          </w:tcPr>
          <w:p w14:paraId="6BA36A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18"/>
                <w:szCs w:val="18"/>
                <w:shd w:val="clear" w:color="auto" w:fill="auto"/>
                <w:lang w:val="en-US" w:eastAsia="zh-CN"/>
              </w:rPr>
            </w:pPr>
          </w:p>
        </w:tc>
      </w:tr>
      <w:tr w14:paraId="615C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6B660E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088730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手提式二氧化碳灭火器</w:t>
            </w:r>
          </w:p>
        </w:tc>
        <w:tc>
          <w:tcPr>
            <w:tcW w:w="997" w:type="pct"/>
            <w:noWrap w:val="0"/>
            <w:vAlign w:val="center"/>
          </w:tcPr>
          <w:p w14:paraId="1156C3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桂安/永安/胜捷/5公斤</w:t>
            </w:r>
          </w:p>
        </w:tc>
        <w:tc>
          <w:tcPr>
            <w:tcW w:w="1138" w:type="pct"/>
            <w:noWrap w:val="0"/>
            <w:vAlign w:val="center"/>
          </w:tcPr>
          <w:p w14:paraId="5548C5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手提式灭火器 GB4351-2023</w:t>
            </w:r>
          </w:p>
        </w:tc>
        <w:tc>
          <w:tcPr>
            <w:tcW w:w="1076" w:type="pct"/>
            <w:noWrap w:val="0"/>
            <w:vAlign w:val="center"/>
          </w:tcPr>
          <w:p w14:paraId="792775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6F3C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CC4771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3ABFB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手提式水基型灭火器</w:t>
            </w:r>
          </w:p>
        </w:tc>
        <w:tc>
          <w:tcPr>
            <w:tcW w:w="997" w:type="pct"/>
            <w:noWrap w:val="0"/>
            <w:vAlign w:val="center"/>
          </w:tcPr>
          <w:p w14:paraId="78DB31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桂安/永安/胜捷/6L</w:t>
            </w:r>
          </w:p>
        </w:tc>
        <w:tc>
          <w:tcPr>
            <w:tcW w:w="1138" w:type="pct"/>
            <w:noWrap w:val="0"/>
            <w:vAlign w:val="center"/>
          </w:tcPr>
          <w:p w14:paraId="32C6F8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手提式灭火器 GB4351-2023</w:t>
            </w:r>
          </w:p>
        </w:tc>
        <w:tc>
          <w:tcPr>
            <w:tcW w:w="1076" w:type="pct"/>
            <w:noWrap w:val="0"/>
            <w:vAlign w:val="center"/>
          </w:tcPr>
          <w:p w14:paraId="2273BC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257F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029F79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0A70ED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手提式无磁灭火器</w:t>
            </w:r>
          </w:p>
        </w:tc>
        <w:tc>
          <w:tcPr>
            <w:tcW w:w="997" w:type="pct"/>
            <w:noWrap w:val="0"/>
            <w:vAlign w:val="center"/>
          </w:tcPr>
          <w:p w14:paraId="7A1155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浙安/新林/泰科/5公斤</w:t>
            </w:r>
          </w:p>
        </w:tc>
        <w:tc>
          <w:tcPr>
            <w:tcW w:w="1138" w:type="pct"/>
            <w:noWrap w:val="0"/>
            <w:vAlign w:val="center"/>
          </w:tcPr>
          <w:p w14:paraId="2010A4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手提式灭火器 GB4351-2023</w:t>
            </w:r>
          </w:p>
        </w:tc>
        <w:tc>
          <w:tcPr>
            <w:tcW w:w="1076" w:type="pct"/>
            <w:noWrap w:val="0"/>
            <w:vAlign w:val="center"/>
          </w:tcPr>
          <w:p w14:paraId="543D9A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592D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6722D82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24448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推车式干粉灭火器</w:t>
            </w:r>
          </w:p>
        </w:tc>
        <w:tc>
          <w:tcPr>
            <w:tcW w:w="997" w:type="pct"/>
            <w:noWrap w:val="0"/>
            <w:vAlign w:val="center"/>
          </w:tcPr>
          <w:p w14:paraId="7EA557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桂安/永安/胜捷/30公斤</w:t>
            </w:r>
          </w:p>
        </w:tc>
        <w:tc>
          <w:tcPr>
            <w:tcW w:w="1138" w:type="pct"/>
            <w:noWrap w:val="0"/>
            <w:vAlign w:val="center"/>
          </w:tcPr>
          <w:p w14:paraId="1B64E0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i w:val="0"/>
                <w:iCs w:val="0"/>
                <w:caps w:val="0"/>
                <w:color w:val="auto"/>
                <w:spacing w:val="0"/>
                <w:sz w:val="18"/>
                <w:szCs w:val="18"/>
                <w:shd w:val="clear" w:color="auto" w:fill="auto"/>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推车式灭火器 GB8109-2023</w:t>
            </w:r>
          </w:p>
        </w:tc>
        <w:tc>
          <w:tcPr>
            <w:tcW w:w="1076" w:type="pct"/>
            <w:noWrap w:val="0"/>
            <w:vAlign w:val="center"/>
          </w:tcPr>
          <w:p w14:paraId="1EA999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18"/>
                <w:szCs w:val="18"/>
                <w:shd w:val="clear" w:color="auto" w:fill="auto"/>
                <w:lang w:val="en-US" w:eastAsia="zh-CN"/>
              </w:rPr>
            </w:pPr>
          </w:p>
        </w:tc>
      </w:tr>
      <w:tr w14:paraId="5120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F0C306E">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42C3B9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推车式二氧化碳灭火器</w:t>
            </w:r>
          </w:p>
        </w:tc>
        <w:tc>
          <w:tcPr>
            <w:tcW w:w="997" w:type="pct"/>
            <w:noWrap w:val="0"/>
            <w:vAlign w:val="center"/>
          </w:tcPr>
          <w:p w14:paraId="6F0603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浙安/桂安/永安/24公斤</w:t>
            </w:r>
          </w:p>
        </w:tc>
        <w:tc>
          <w:tcPr>
            <w:tcW w:w="1138" w:type="pct"/>
            <w:noWrap w:val="0"/>
            <w:vAlign w:val="center"/>
          </w:tcPr>
          <w:p w14:paraId="35A9DE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i w:val="0"/>
                <w:iCs w:val="0"/>
                <w:caps w:val="0"/>
                <w:color w:val="auto"/>
                <w:spacing w:val="0"/>
                <w:sz w:val="18"/>
                <w:szCs w:val="18"/>
                <w:shd w:val="clear" w:color="auto" w:fill="auto"/>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推车式灭火器 GB8109-2023</w:t>
            </w:r>
          </w:p>
        </w:tc>
        <w:tc>
          <w:tcPr>
            <w:tcW w:w="1076" w:type="pct"/>
            <w:noWrap w:val="0"/>
            <w:vAlign w:val="center"/>
          </w:tcPr>
          <w:p w14:paraId="688D35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18"/>
                <w:szCs w:val="18"/>
                <w:shd w:val="clear" w:color="auto" w:fill="auto"/>
                <w:lang w:val="en-US" w:eastAsia="zh-CN"/>
              </w:rPr>
            </w:pPr>
          </w:p>
        </w:tc>
      </w:tr>
      <w:tr w14:paraId="42BD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162034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3D0A0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灭火器箱子</w:t>
            </w:r>
          </w:p>
        </w:tc>
        <w:tc>
          <w:tcPr>
            <w:tcW w:w="997" w:type="pct"/>
            <w:noWrap w:val="0"/>
            <w:vAlign w:val="center"/>
          </w:tcPr>
          <w:p w14:paraId="42FB79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富营/安泰、金安/4*2</w:t>
            </w:r>
          </w:p>
        </w:tc>
        <w:tc>
          <w:tcPr>
            <w:tcW w:w="1138" w:type="pct"/>
            <w:noWrap w:val="0"/>
            <w:vAlign w:val="center"/>
          </w:tcPr>
          <w:p w14:paraId="01BE2E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i w:val="0"/>
                <w:iCs w:val="0"/>
                <w:caps w:val="0"/>
                <w:color w:val="auto"/>
                <w:spacing w:val="0"/>
                <w:sz w:val="18"/>
                <w:szCs w:val="18"/>
                <w:shd w:val="clear" w:color="auto" w:fill="auto"/>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灭火器箱 XF139-2009</w:t>
            </w:r>
          </w:p>
        </w:tc>
        <w:tc>
          <w:tcPr>
            <w:tcW w:w="1076" w:type="pct"/>
            <w:noWrap w:val="0"/>
            <w:vAlign w:val="center"/>
          </w:tcPr>
          <w:p w14:paraId="7C9D87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18"/>
                <w:szCs w:val="18"/>
                <w:shd w:val="clear" w:color="auto" w:fill="auto"/>
                <w:lang w:val="en-US" w:eastAsia="zh-CN"/>
              </w:rPr>
            </w:pPr>
          </w:p>
        </w:tc>
      </w:tr>
      <w:tr w14:paraId="1685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85927A9">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18CCEB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无磁灭火器箱子</w:t>
            </w:r>
          </w:p>
        </w:tc>
        <w:tc>
          <w:tcPr>
            <w:tcW w:w="997" w:type="pct"/>
            <w:noWrap w:val="0"/>
            <w:vAlign w:val="center"/>
          </w:tcPr>
          <w:p w14:paraId="4665A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富营/安泰/金安/5*2</w:t>
            </w:r>
          </w:p>
        </w:tc>
        <w:tc>
          <w:tcPr>
            <w:tcW w:w="1138" w:type="pct"/>
            <w:noWrap w:val="0"/>
            <w:vAlign w:val="center"/>
          </w:tcPr>
          <w:p w14:paraId="65ED57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i w:val="0"/>
                <w:iCs w:val="0"/>
                <w:caps w:val="0"/>
                <w:color w:val="auto"/>
                <w:spacing w:val="0"/>
                <w:sz w:val="18"/>
                <w:szCs w:val="18"/>
                <w:shd w:val="clear" w:color="auto" w:fill="auto"/>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灭火器箱 XF139-2009</w:t>
            </w:r>
          </w:p>
        </w:tc>
        <w:tc>
          <w:tcPr>
            <w:tcW w:w="1076" w:type="pct"/>
            <w:noWrap w:val="0"/>
            <w:vAlign w:val="center"/>
          </w:tcPr>
          <w:p w14:paraId="4E178B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18"/>
                <w:szCs w:val="18"/>
                <w:shd w:val="clear" w:color="auto" w:fill="auto"/>
                <w:lang w:val="en-US" w:eastAsia="zh-CN"/>
              </w:rPr>
            </w:pPr>
          </w:p>
        </w:tc>
      </w:tr>
      <w:tr w14:paraId="214E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60B09B4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1CCA3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消防水带</w:t>
            </w:r>
          </w:p>
        </w:tc>
        <w:tc>
          <w:tcPr>
            <w:tcW w:w="997" w:type="pct"/>
            <w:noWrap w:val="0"/>
            <w:vAlign w:val="center"/>
          </w:tcPr>
          <w:p w14:paraId="7CAD74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浙安/高通/双龙/DN65</w:t>
            </w:r>
          </w:p>
        </w:tc>
        <w:tc>
          <w:tcPr>
            <w:tcW w:w="1138" w:type="pct"/>
            <w:noWrap w:val="0"/>
            <w:vAlign w:val="center"/>
          </w:tcPr>
          <w:p w14:paraId="12E135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消防水带 GB6246-2011</w:t>
            </w:r>
          </w:p>
        </w:tc>
        <w:tc>
          <w:tcPr>
            <w:tcW w:w="1076" w:type="pct"/>
            <w:noWrap w:val="0"/>
            <w:vAlign w:val="center"/>
          </w:tcPr>
          <w:p w14:paraId="3E4F05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22E0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3543E26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354EEB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消防水枪</w:t>
            </w:r>
          </w:p>
        </w:tc>
        <w:tc>
          <w:tcPr>
            <w:tcW w:w="997" w:type="pct"/>
            <w:noWrap w:val="0"/>
            <w:vAlign w:val="center"/>
          </w:tcPr>
          <w:p w14:paraId="1CAE39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浙</w:t>
            </w:r>
            <w:bookmarkStart w:id="11" w:name="OLE_LINK2"/>
            <w:r>
              <w:rPr>
                <w:rFonts w:hint="eastAsia" w:ascii="宋体" w:hAnsi="宋体" w:eastAsia="宋体" w:cs="宋体"/>
                <w:b w:val="0"/>
                <w:bCs w:val="0"/>
                <w:color w:val="auto"/>
                <w:sz w:val="21"/>
                <w:szCs w:val="21"/>
                <w:vertAlign w:val="baseline"/>
                <w:lang w:val="en-US" w:eastAsia="zh-CN"/>
              </w:rPr>
              <w:t>安</w:t>
            </w:r>
            <w:bookmarkEnd w:id="11"/>
            <w:r>
              <w:rPr>
                <w:rFonts w:hint="eastAsia" w:ascii="宋体" w:hAnsi="宋体" w:eastAsia="宋体" w:cs="宋体"/>
                <w:b w:val="0"/>
                <w:bCs w:val="0"/>
                <w:color w:val="auto"/>
                <w:sz w:val="21"/>
                <w:szCs w:val="21"/>
                <w:vertAlign w:val="baseline"/>
                <w:lang w:val="en-US" w:eastAsia="zh-CN"/>
              </w:rPr>
              <w:t>/高通/双龙/DN65</w:t>
            </w:r>
          </w:p>
        </w:tc>
        <w:tc>
          <w:tcPr>
            <w:tcW w:w="1138" w:type="pct"/>
            <w:noWrap w:val="0"/>
            <w:vAlign w:val="center"/>
          </w:tcPr>
          <w:p w14:paraId="566AA6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消防水枪 GB8181-2005</w:t>
            </w:r>
          </w:p>
        </w:tc>
        <w:tc>
          <w:tcPr>
            <w:tcW w:w="1076" w:type="pct"/>
            <w:noWrap w:val="0"/>
            <w:vAlign w:val="center"/>
          </w:tcPr>
          <w:p w14:paraId="0C3ACE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F52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3FABD2A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34132B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消火栓卷盘</w:t>
            </w:r>
          </w:p>
        </w:tc>
        <w:tc>
          <w:tcPr>
            <w:tcW w:w="997" w:type="pct"/>
            <w:noWrap w:val="0"/>
            <w:vAlign w:val="center"/>
          </w:tcPr>
          <w:p w14:paraId="223973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浙安/腾达/兴益/25M</w:t>
            </w:r>
          </w:p>
        </w:tc>
        <w:tc>
          <w:tcPr>
            <w:tcW w:w="1138" w:type="pct"/>
            <w:noWrap w:val="0"/>
            <w:vAlign w:val="center"/>
          </w:tcPr>
          <w:p w14:paraId="1E5904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消防软管卷盘 GB15090-2005</w:t>
            </w:r>
          </w:p>
        </w:tc>
        <w:tc>
          <w:tcPr>
            <w:tcW w:w="1076" w:type="pct"/>
            <w:noWrap w:val="0"/>
            <w:vAlign w:val="center"/>
          </w:tcPr>
          <w:p w14:paraId="233580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788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629F76B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7A83B6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消防栓箱玻璃</w:t>
            </w:r>
          </w:p>
        </w:tc>
        <w:tc>
          <w:tcPr>
            <w:tcW w:w="997" w:type="pct"/>
            <w:noWrap w:val="0"/>
            <w:vAlign w:val="center"/>
          </w:tcPr>
          <w:p w14:paraId="476B5A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富营/安泰/金安/定制</w:t>
            </w:r>
          </w:p>
        </w:tc>
        <w:tc>
          <w:tcPr>
            <w:tcW w:w="1138" w:type="pct"/>
            <w:noWrap w:val="0"/>
            <w:vAlign w:val="center"/>
          </w:tcPr>
          <w:p w14:paraId="27F80D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"https://gf.cabr-fire.com/list-1132.htm"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消火栓箱 GB/T14561-2019</w:t>
            </w:r>
            <w:r>
              <w:rPr>
                <w:rFonts w:hint="eastAsia" w:ascii="宋体" w:hAnsi="宋体" w:eastAsia="宋体" w:cs="宋体"/>
                <w:b w:val="0"/>
                <w:bCs w:val="0"/>
                <w:i w:val="0"/>
                <w:iCs w:val="0"/>
                <w:caps w:val="0"/>
                <w:color w:val="auto"/>
                <w:spacing w:val="0"/>
                <w:sz w:val="18"/>
                <w:szCs w:val="18"/>
                <w:u w:val="none"/>
                <w:shd w:val="clear" w:color="auto" w:fill="auto"/>
              </w:rPr>
              <w:fldChar w:fldCharType="end"/>
            </w:r>
            <w:r>
              <w:rPr>
                <w:rFonts w:hint="eastAsia" w:ascii="宋体" w:hAnsi="宋体" w:eastAsia="宋体" w:cs="宋体"/>
                <w:b w:val="0"/>
                <w:bCs w:val="0"/>
                <w:i w:val="0"/>
                <w:iCs w:val="0"/>
                <w:caps w:val="0"/>
                <w:color w:val="auto"/>
                <w:spacing w:val="0"/>
                <w:sz w:val="18"/>
                <w:szCs w:val="18"/>
                <w:u w:val="none"/>
                <w:shd w:val="clear" w:color="auto" w:fill="auto"/>
                <w:lang w:val="en-US" w:eastAsia="zh-CN"/>
              </w:rPr>
              <w:t>第5.3条</w:t>
            </w:r>
          </w:p>
        </w:tc>
        <w:tc>
          <w:tcPr>
            <w:tcW w:w="1076" w:type="pct"/>
            <w:noWrap w:val="0"/>
            <w:vAlign w:val="center"/>
          </w:tcPr>
          <w:p w14:paraId="7B39D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7DF5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3796ADC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54A0A4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消防栓箱亚克力板</w:t>
            </w:r>
          </w:p>
        </w:tc>
        <w:tc>
          <w:tcPr>
            <w:tcW w:w="997" w:type="pct"/>
            <w:noWrap w:val="0"/>
            <w:vAlign w:val="center"/>
          </w:tcPr>
          <w:p w14:paraId="49B19D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富营/安泰/金安/定制</w:t>
            </w:r>
          </w:p>
        </w:tc>
        <w:tc>
          <w:tcPr>
            <w:tcW w:w="1138" w:type="pct"/>
            <w:noWrap w:val="0"/>
            <w:vAlign w:val="center"/>
          </w:tcPr>
          <w:p w14:paraId="568855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"https://gf.cabr-fire.com/list-1132.htm"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消火栓箱 GB/T14561-2019</w:t>
            </w:r>
            <w:r>
              <w:rPr>
                <w:rFonts w:hint="eastAsia" w:ascii="宋体" w:hAnsi="宋体" w:eastAsia="宋体" w:cs="宋体"/>
                <w:b w:val="0"/>
                <w:bCs w:val="0"/>
                <w:i w:val="0"/>
                <w:iCs w:val="0"/>
                <w:caps w:val="0"/>
                <w:color w:val="auto"/>
                <w:spacing w:val="0"/>
                <w:sz w:val="18"/>
                <w:szCs w:val="18"/>
                <w:u w:val="none"/>
                <w:shd w:val="clear" w:color="auto" w:fill="auto"/>
              </w:rPr>
              <w:fldChar w:fldCharType="end"/>
            </w:r>
            <w:r>
              <w:rPr>
                <w:rFonts w:hint="eastAsia" w:ascii="宋体" w:hAnsi="宋体" w:eastAsia="宋体" w:cs="宋体"/>
                <w:b w:val="0"/>
                <w:bCs w:val="0"/>
                <w:i w:val="0"/>
                <w:iCs w:val="0"/>
                <w:caps w:val="0"/>
                <w:color w:val="auto"/>
                <w:spacing w:val="0"/>
                <w:sz w:val="18"/>
                <w:szCs w:val="18"/>
                <w:u w:val="none"/>
                <w:shd w:val="clear" w:color="auto" w:fill="auto"/>
                <w:lang w:val="en-US" w:eastAsia="zh-CN"/>
              </w:rPr>
              <w:t>第5.3条</w:t>
            </w:r>
          </w:p>
        </w:tc>
        <w:tc>
          <w:tcPr>
            <w:tcW w:w="1076" w:type="pct"/>
            <w:noWrap w:val="0"/>
            <w:vAlign w:val="center"/>
          </w:tcPr>
          <w:p w14:paraId="2CA0DA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21F2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A798FA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483445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消火栓箱门框</w:t>
            </w:r>
          </w:p>
        </w:tc>
        <w:tc>
          <w:tcPr>
            <w:tcW w:w="997" w:type="pct"/>
            <w:noWrap w:val="0"/>
            <w:vAlign w:val="center"/>
          </w:tcPr>
          <w:p w14:paraId="65615C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富营/安泰/金安/定制</w:t>
            </w:r>
          </w:p>
        </w:tc>
        <w:tc>
          <w:tcPr>
            <w:tcW w:w="1138" w:type="pct"/>
            <w:noWrap w:val="0"/>
            <w:vAlign w:val="center"/>
          </w:tcPr>
          <w:p w14:paraId="174A9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"https://gf.cabr-fire.com/list-1132.htm"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消火栓箱 GB/T14561-2019</w:t>
            </w:r>
            <w:r>
              <w:rPr>
                <w:rFonts w:hint="eastAsia" w:ascii="宋体" w:hAnsi="宋体" w:eastAsia="宋体" w:cs="宋体"/>
                <w:b w:val="0"/>
                <w:bCs w:val="0"/>
                <w:i w:val="0"/>
                <w:iCs w:val="0"/>
                <w:caps w:val="0"/>
                <w:color w:val="auto"/>
                <w:spacing w:val="0"/>
                <w:sz w:val="18"/>
                <w:szCs w:val="18"/>
                <w:u w:val="none"/>
                <w:shd w:val="clear" w:color="auto" w:fill="auto"/>
              </w:rPr>
              <w:fldChar w:fldCharType="end"/>
            </w:r>
            <w:r>
              <w:rPr>
                <w:rFonts w:hint="eastAsia" w:ascii="宋体" w:hAnsi="宋体" w:eastAsia="宋体" w:cs="宋体"/>
                <w:b w:val="0"/>
                <w:bCs w:val="0"/>
                <w:i w:val="0"/>
                <w:iCs w:val="0"/>
                <w:caps w:val="0"/>
                <w:color w:val="auto"/>
                <w:spacing w:val="0"/>
                <w:sz w:val="18"/>
                <w:szCs w:val="18"/>
                <w:u w:val="none"/>
                <w:shd w:val="clear" w:color="auto" w:fill="auto"/>
                <w:lang w:val="en-US" w:eastAsia="zh-CN"/>
              </w:rPr>
              <w:t>第5.3条</w:t>
            </w:r>
          </w:p>
        </w:tc>
        <w:tc>
          <w:tcPr>
            <w:tcW w:w="1076" w:type="pct"/>
            <w:noWrap w:val="0"/>
            <w:vAlign w:val="center"/>
          </w:tcPr>
          <w:p w14:paraId="1935D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3BF7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A66A69C">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26E177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防毒面具</w:t>
            </w:r>
          </w:p>
        </w:tc>
        <w:tc>
          <w:tcPr>
            <w:tcW w:w="997" w:type="pct"/>
            <w:noWrap w:val="0"/>
            <w:vAlign w:val="center"/>
          </w:tcPr>
          <w:p w14:paraId="2A35D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友安/浙安/鑫金安/TZL-30</w:t>
            </w:r>
          </w:p>
        </w:tc>
        <w:tc>
          <w:tcPr>
            <w:tcW w:w="1138" w:type="pct"/>
            <w:noWrap w:val="0"/>
            <w:vAlign w:val="center"/>
          </w:tcPr>
          <w:p w14:paraId="529322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呼吸防护自吸过滤式防毒面具 GB2890-2022</w:t>
            </w:r>
          </w:p>
        </w:tc>
        <w:tc>
          <w:tcPr>
            <w:tcW w:w="1076" w:type="pct"/>
            <w:noWrap w:val="0"/>
            <w:vAlign w:val="center"/>
          </w:tcPr>
          <w:p w14:paraId="5ED081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FF9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FC832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二、</w:t>
            </w:r>
          </w:p>
        </w:tc>
        <w:tc>
          <w:tcPr>
            <w:tcW w:w="2312" w:type="pct"/>
            <w:gridSpan w:val="2"/>
            <w:noWrap w:val="0"/>
            <w:vAlign w:val="center"/>
          </w:tcPr>
          <w:p w14:paraId="2B81D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应急照明疏散系统</w:t>
            </w:r>
          </w:p>
        </w:tc>
        <w:tc>
          <w:tcPr>
            <w:tcW w:w="1138" w:type="pct"/>
            <w:noWrap w:val="0"/>
            <w:vAlign w:val="center"/>
          </w:tcPr>
          <w:p w14:paraId="561718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c>
          <w:tcPr>
            <w:tcW w:w="1076" w:type="pct"/>
            <w:noWrap w:val="0"/>
            <w:vAlign w:val="center"/>
          </w:tcPr>
          <w:p w14:paraId="4054B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D8A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5E876D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4EC846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消防应急灯（普通型）</w:t>
            </w:r>
          </w:p>
        </w:tc>
        <w:tc>
          <w:tcPr>
            <w:tcW w:w="997" w:type="pct"/>
            <w:noWrap w:val="0"/>
            <w:vAlign w:val="center"/>
          </w:tcPr>
          <w:p w14:paraId="35D082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w:t>
            </w:r>
            <w:bookmarkStart w:id="12" w:name="OLE_LINK3"/>
            <w:r>
              <w:rPr>
                <w:rFonts w:hint="eastAsia" w:ascii="宋体" w:hAnsi="宋体" w:eastAsia="宋体" w:cs="宋体"/>
                <w:b w:val="0"/>
                <w:bCs w:val="0"/>
                <w:color w:val="auto"/>
                <w:sz w:val="21"/>
                <w:szCs w:val="21"/>
                <w:vertAlign w:val="baseline"/>
                <w:lang w:val="en-US" w:eastAsia="zh-CN"/>
              </w:rPr>
              <w:t>敏发/双向/</w:t>
            </w:r>
            <w:bookmarkEnd w:id="12"/>
            <w:r>
              <w:rPr>
                <w:rFonts w:hint="eastAsia" w:ascii="宋体" w:hAnsi="宋体" w:eastAsia="宋体" w:cs="宋体"/>
                <w:b w:val="0"/>
                <w:bCs w:val="0"/>
                <w:color w:val="auto"/>
                <w:sz w:val="21"/>
                <w:szCs w:val="21"/>
                <w:vertAlign w:val="baseline"/>
                <w:lang w:val="en-US" w:eastAsia="zh-CN"/>
              </w:rPr>
              <w:t>≥90min</w:t>
            </w:r>
          </w:p>
        </w:tc>
        <w:tc>
          <w:tcPr>
            <w:tcW w:w="1138" w:type="pct"/>
            <w:noWrap w:val="0"/>
            <w:vAlign w:val="center"/>
          </w:tcPr>
          <w:p w14:paraId="199955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《消防应急照明和疏散指示系统》GB 17945-2024</w:t>
            </w:r>
          </w:p>
        </w:tc>
        <w:tc>
          <w:tcPr>
            <w:tcW w:w="1076" w:type="pct"/>
            <w:noWrap w:val="0"/>
            <w:vAlign w:val="center"/>
          </w:tcPr>
          <w:p w14:paraId="784FB2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0D18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476B49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5AE49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消防安全出口指示灯单面（普通型）</w:t>
            </w:r>
          </w:p>
        </w:tc>
        <w:tc>
          <w:tcPr>
            <w:tcW w:w="997" w:type="pct"/>
            <w:noWrap w:val="0"/>
            <w:vAlign w:val="center"/>
          </w:tcPr>
          <w:p w14:paraId="48D9EE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桂安/敏发/双向/≥30min</w:t>
            </w:r>
          </w:p>
        </w:tc>
        <w:tc>
          <w:tcPr>
            <w:tcW w:w="1138" w:type="pct"/>
            <w:noWrap w:val="0"/>
            <w:vAlign w:val="center"/>
          </w:tcPr>
          <w:p w14:paraId="7DA4BE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《消防应急照明和疏散指示系统》GB 17945-2024</w:t>
            </w:r>
          </w:p>
        </w:tc>
        <w:tc>
          <w:tcPr>
            <w:tcW w:w="1076" w:type="pct"/>
            <w:noWrap w:val="0"/>
            <w:vAlign w:val="center"/>
          </w:tcPr>
          <w:p w14:paraId="79A2B1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2444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06A9D5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24827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消防安全出口指示灯双面（普通型）</w:t>
            </w:r>
          </w:p>
        </w:tc>
        <w:tc>
          <w:tcPr>
            <w:tcW w:w="997" w:type="pct"/>
            <w:noWrap w:val="0"/>
            <w:vAlign w:val="center"/>
          </w:tcPr>
          <w:p w14:paraId="3BEBAD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桂安/敏发/双向/≥30min</w:t>
            </w:r>
          </w:p>
        </w:tc>
        <w:tc>
          <w:tcPr>
            <w:tcW w:w="1138" w:type="pct"/>
            <w:noWrap w:val="0"/>
            <w:vAlign w:val="center"/>
          </w:tcPr>
          <w:p w14:paraId="00D6A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《消防应急照明和疏散指示系统》GB 17945-2024</w:t>
            </w:r>
          </w:p>
        </w:tc>
        <w:tc>
          <w:tcPr>
            <w:tcW w:w="1076" w:type="pct"/>
            <w:noWrap w:val="0"/>
            <w:vAlign w:val="center"/>
          </w:tcPr>
          <w:p w14:paraId="0DD040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2523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3CAE18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55A505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消防疏散指示灯单面向左（普通型）</w:t>
            </w:r>
          </w:p>
        </w:tc>
        <w:tc>
          <w:tcPr>
            <w:tcW w:w="997" w:type="pct"/>
            <w:noWrap w:val="0"/>
            <w:vAlign w:val="center"/>
          </w:tcPr>
          <w:p w14:paraId="60823C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桂安/敏发/双向/≥30min</w:t>
            </w:r>
          </w:p>
        </w:tc>
        <w:tc>
          <w:tcPr>
            <w:tcW w:w="1138" w:type="pct"/>
            <w:noWrap w:val="0"/>
            <w:vAlign w:val="center"/>
          </w:tcPr>
          <w:p w14:paraId="203D52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《消防应急照明和疏散指示系统》GB 17945-2024</w:t>
            </w:r>
          </w:p>
        </w:tc>
        <w:tc>
          <w:tcPr>
            <w:tcW w:w="1076" w:type="pct"/>
            <w:noWrap w:val="0"/>
            <w:vAlign w:val="center"/>
          </w:tcPr>
          <w:p w14:paraId="210126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443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976C7D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1B41B4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消防疏散指示灯单面向右（普通型）</w:t>
            </w:r>
          </w:p>
        </w:tc>
        <w:tc>
          <w:tcPr>
            <w:tcW w:w="997" w:type="pct"/>
            <w:noWrap w:val="0"/>
            <w:vAlign w:val="center"/>
          </w:tcPr>
          <w:p w14:paraId="0E907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桂安/敏发/双向/≥30min</w:t>
            </w:r>
          </w:p>
        </w:tc>
        <w:tc>
          <w:tcPr>
            <w:tcW w:w="1138" w:type="pct"/>
            <w:noWrap w:val="0"/>
            <w:vAlign w:val="center"/>
          </w:tcPr>
          <w:p w14:paraId="41D528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《消防应急照明和疏散指示系统》GB 17945-2024</w:t>
            </w:r>
          </w:p>
        </w:tc>
        <w:tc>
          <w:tcPr>
            <w:tcW w:w="1076" w:type="pct"/>
            <w:noWrap w:val="0"/>
            <w:vAlign w:val="center"/>
          </w:tcPr>
          <w:p w14:paraId="2A3AE1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558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10319A6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13CC16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消防疏散指示灯单面双向（普通型）</w:t>
            </w:r>
          </w:p>
        </w:tc>
        <w:tc>
          <w:tcPr>
            <w:tcW w:w="997" w:type="pct"/>
            <w:noWrap w:val="0"/>
            <w:vAlign w:val="center"/>
          </w:tcPr>
          <w:p w14:paraId="75FFCF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桂安/敏发/双向/≥30min</w:t>
            </w:r>
          </w:p>
        </w:tc>
        <w:tc>
          <w:tcPr>
            <w:tcW w:w="1138" w:type="pct"/>
            <w:noWrap w:val="0"/>
            <w:vAlign w:val="center"/>
          </w:tcPr>
          <w:p w14:paraId="2692A0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《消防应急照明和疏散指示系统》GB 17945-2024</w:t>
            </w:r>
          </w:p>
        </w:tc>
        <w:tc>
          <w:tcPr>
            <w:tcW w:w="1076" w:type="pct"/>
            <w:noWrap w:val="0"/>
            <w:vAlign w:val="center"/>
          </w:tcPr>
          <w:p w14:paraId="7BA5D7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6ABC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F87737A">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3404B1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消防疏散指示灯双面双向（普通型）</w:t>
            </w:r>
          </w:p>
        </w:tc>
        <w:tc>
          <w:tcPr>
            <w:tcW w:w="997" w:type="pct"/>
            <w:noWrap w:val="0"/>
            <w:vAlign w:val="center"/>
          </w:tcPr>
          <w:p w14:paraId="70D501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桂安/敏发/双向/≥30min</w:t>
            </w:r>
          </w:p>
        </w:tc>
        <w:tc>
          <w:tcPr>
            <w:tcW w:w="1138" w:type="pct"/>
            <w:noWrap w:val="0"/>
            <w:vAlign w:val="center"/>
          </w:tcPr>
          <w:p w14:paraId="2EF953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《消防应急照明和疏散指示系统》GB 17945-2024</w:t>
            </w:r>
          </w:p>
        </w:tc>
        <w:tc>
          <w:tcPr>
            <w:tcW w:w="1076" w:type="pct"/>
            <w:noWrap w:val="0"/>
            <w:vAlign w:val="center"/>
          </w:tcPr>
          <w:p w14:paraId="2B0F4D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4022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E5F996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2122A0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消防疏散指示灯双面单向（普通型）</w:t>
            </w:r>
          </w:p>
        </w:tc>
        <w:tc>
          <w:tcPr>
            <w:tcW w:w="997" w:type="pct"/>
            <w:noWrap w:val="0"/>
            <w:vAlign w:val="center"/>
          </w:tcPr>
          <w:p w14:paraId="2AF159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桂安/敏发/双向/≥30min</w:t>
            </w:r>
          </w:p>
        </w:tc>
        <w:tc>
          <w:tcPr>
            <w:tcW w:w="1138" w:type="pct"/>
            <w:noWrap w:val="0"/>
            <w:vAlign w:val="center"/>
          </w:tcPr>
          <w:p w14:paraId="67E4F4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《消防应急照明和疏散指示系统》GB 17945-2024</w:t>
            </w:r>
          </w:p>
        </w:tc>
        <w:tc>
          <w:tcPr>
            <w:tcW w:w="1076" w:type="pct"/>
            <w:noWrap w:val="0"/>
            <w:vAlign w:val="center"/>
          </w:tcPr>
          <w:p w14:paraId="25E24A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DA9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6FDB4C7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7E85A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备用电池（应急疏散系统集中供电）</w:t>
            </w:r>
          </w:p>
        </w:tc>
        <w:tc>
          <w:tcPr>
            <w:tcW w:w="997" w:type="pct"/>
            <w:noWrap w:val="0"/>
            <w:vAlign w:val="center"/>
          </w:tcPr>
          <w:p w14:paraId="5C3120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理士/</w:t>
            </w:r>
            <w:bookmarkStart w:id="13" w:name="OLE_LINK4"/>
            <w:r>
              <w:rPr>
                <w:rFonts w:hint="eastAsia" w:ascii="宋体" w:hAnsi="宋体" w:eastAsia="宋体" w:cs="宋体"/>
                <w:b w:val="0"/>
                <w:bCs w:val="0"/>
                <w:color w:val="auto"/>
                <w:sz w:val="21"/>
                <w:szCs w:val="21"/>
                <w:vertAlign w:val="baseline"/>
                <w:lang w:val="en-US" w:eastAsia="zh-CN"/>
              </w:rPr>
              <w:t>劲博/赛特/</w:t>
            </w:r>
            <w:bookmarkEnd w:id="13"/>
            <w:r>
              <w:rPr>
                <w:rFonts w:hint="eastAsia" w:ascii="宋体" w:hAnsi="宋体" w:eastAsia="宋体" w:cs="宋体"/>
                <w:b w:val="0"/>
                <w:bCs w:val="0"/>
                <w:color w:val="auto"/>
                <w:sz w:val="21"/>
                <w:szCs w:val="21"/>
                <w:vertAlign w:val="baseline"/>
                <w:lang w:val="en-US" w:eastAsia="zh-CN"/>
              </w:rPr>
              <w:t>12伏33安</w:t>
            </w:r>
          </w:p>
        </w:tc>
        <w:tc>
          <w:tcPr>
            <w:tcW w:w="1138" w:type="pct"/>
            <w:noWrap w:val="0"/>
            <w:vAlign w:val="center"/>
          </w:tcPr>
          <w:p w14:paraId="766E1D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《消防应急照明和疏散指示系统》GB 17945-2024</w:t>
            </w:r>
          </w:p>
        </w:tc>
        <w:tc>
          <w:tcPr>
            <w:tcW w:w="1076" w:type="pct"/>
            <w:noWrap w:val="0"/>
            <w:vAlign w:val="center"/>
          </w:tcPr>
          <w:p w14:paraId="30EF3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086F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118B25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三、</w:t>
            </w:r>
          </w:p>
        </w:tc>
        <w:tc>
          <w:tcPr>
            <w:tcW w:w="2312" w:type="pct"/>
            <w:gridSpan w:val="2"/>
            <w:noWrap w:val="0"/>
            <w:vAlign w:val="center"/>
          </w:tcPr>
          <w:p w14:paraId="2CBBAE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火灾自动报警系统</w:t>
            </w:r>
          </w:p>
        </w:tc>
        <w:tc>
          <w:tcPr>
            <w:tcW w:w="1138" w:type="pct"/>
            <w:noWrap w:val="0"/>
            <w:vAlign w:val="center"/>
          </w:tcPr>
          <w:p w14:paraId="124FB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c>
          <w:tcPr>
            <w:tcW w:w="1076" w:type="pct"/>
            <w:noWrap w:val="0"/>
            <w:vAlign w:val="center"/>
          </w:tcPr>
          <w:p w14:paraId="662E6A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33CD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E50895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4A3AA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感烟火灾探测器</w:t>
            </w:r>
          </w:p>
        </w:tc>
        <w:tc>
          <w:tcPr>
            <w:tcW w:w="997" w:type="pct"/>
            <w:noWrap w:val="0"/>
            <w:vAlign w:val="center"/>
          </w:tcPr>
          <w:p w14:paraId="4EA370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泰和安/云智邦/昊炅/独立式</w:t>
            </w:r>
          </w:p>
        </w:tc>
        <w:tc>
          <w:tcPr>
            <w:tcW w:w="1138" w:type="pct"/>
            <w:noWrap w:val="0"/>
            <w:vAlign w:val="center"/>
          </w:tcPr>
          <w:p w14:paraId="7C1103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独立式感烟火灾探测报警器 GB20517-2006</w:t>
            </w:r>
          </w:p>
        </w:tc>
        <w:tc>
          <w:tcPr>
            <w:tcW w:w="1076" w:type="pct"/>
            <w:noWrap w:val="0"/>
            <w:vAlign w:val="center"/>
          </w:tcPr>
          <w:p w14:paraId="60B330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0515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E56FEE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3B2C43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感温火灾探测器</w:t>
            </w:r>
          </w:p>
        </w:tc>
        <w:tc>
          <w:tcPr>
            <w:tcW w:w="997" w:type="pct"/>
            <w:noWrap w:val="0"/>
            <w:vAlign w:val="center"/>
          </w:tcPr>
          <w:p w14:paraId="630946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泰和安/云智邦/昊炅/独立式</w:t>
            </w:r>
          </w:p>
        </w:tc>
        <w:tc>
          <w:tcPr>
            <w:tcW w:w="1138" w:type="pct"/>
            <w:noWrap w:val="0"/>
            <w:vAlign w:val="center"/>
          </w:tcPr>
          <w:p w14:paraId="6202DA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独立式感</w:t>
            </w:r>
            <w:r>
              <w:rPr>
                <w:rFonts w:hint="eastAsia" w:ascii="宋体" w:hAnsi="宋体" w:eastAsia="宋体" w:cs="宋体"/>
                <w:b w:val="0"/>
                <w:bCs w:val="0"/>
                <w:i w:val="0"/>
                <w:iCs w:val="0"/>
                <w:caps w:val="0"/>
                <w:color w:val="auto"/>
                <w:spacing w:val="0"/>
                <w:sz w:val="18"/>
                <w:szCs w:val="18"/>
                <w:shd w:val="clear" w:color="auto" w:fill="auto"/>
                <w:lang w:val="en-US" w:eastAsia="zh-CN"/>
              </w:rPr>
              <w:t>温</w:t>
            </w:r>
            <w:r>
              <w:rPr>
                <w:rFonts w:hint="eastAsia" w:ascii="宋体" w:hAnsi="宋体" w:eastAsia="宋体" w:cs="宋体"/>
                <w:b w:val="0"/>
                <w:bCs w:val="0"/>
                <w:i w:val="0"/>
                <w:iCs w:val="0"/>
                <w:caps w:val="0"/>
                <w:color w:val="auto"/>
                <w:spacing w:val="0"/>
                <w:sz w:val="18"/>
                <w:szCs w:val="18"/>
                <w:shd w:val="clear" w:color="auto" w:fill="auto"/>
              </w:rPr>
              <w:t>火灾探测报警器 GB20517-2006</w:t>
            </w:r>
          </w:p>
        </w:tc>
        <w:tc>
          <w:tcPr>
            <w:tcW w:w="1076" w:type="pct"/>
            <w:noWrap w:val="0"/>
            <w:vAlign w:val="center"/>
          </w:tcPr>
          <w:p w14:paraId="34D498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57E2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F971AE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7E81E5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可燃气体探测器</w:t>
            </w:r>
          </w:p>
        </w:tc>
        <w:tc>
          <w:tcPr>
            <w:tcW w:w="997" w:type="pct"/>
            <w:noWrap w:val="0"/>
            <w:vAlign w:val="center"/>
          </w:tcPr>
          <w:p w14:paraId="0F53B7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泰和安/云智邦/昊炅/独立式</w:t>
            </w:r>
          </w:p>
        </w:tc>
        <w:tc>
          <w:tcPr>
            <w:tcW w:w="1138" w:type="pct"/>
            <w:noWrap w:val="0"/>
            <w:vAlign w:val="center"/>
          </w:tcPr>
          <w:p w14:paraId="56FD0D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可燃气体探测器 第1部分：工业及商业用途点型可燃气体探测器 GB15322.1-2019</w:t>
            </w:r>
          </w:p>
        </w:tc>
        <w:tc>
          <w:tcPr>
            <w:tcW w:w="1076" w:type="pct"/>
            <w:noWrap w:val="0"/>
            <w:vAlign w:val="center"/>
          </w:tcPr>
          <w:p w14:paraId="78893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5F01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539E8F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54DC96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消防警铃</w:t>
            </w:r>
          </w:p>
        </w:tc>
        <w:tc>
          <w:tcPr>
            <w:tcW w:w="997" w:type="pct"/>
            <w:noWrap w:val="0"/>
            <w:vAlign w:val="center"/>
          </w:tcPr>
          <w:p w14:paraId="3C5214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桂安/开图/平安/24伏</w:t>
            </w:r>
          </w:p>
        </w:tc>
        <w:tc>
          <w:tcPr>
            <w:tcW w:w="1138" w:type="pct"/>
            <w:noWrap w:val="0"/>
            <w:vAlign w:val="center"/>
          </w:tcPr>
          <w:p w14:paraId="2A8B7B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火灾声和/或光警报器 GB26851-2011</w:t>
            </w:r>
          </w:p>
        </w:tc>
        <w:tc>
          <w:tcPr>
            <w:tcW w:w="1076" w:type="pct"/>
            <w:noWrap w:val="0"/>
            <w:vAlign w:val="center"/>
          </w:tcPr>
          <w:p w14:paraId="329C97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07FD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45B625E">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6201CD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消防声光报警器</w:t>
            </w:r>
          </w:p>
        </w:tc>
        <w:tc>
          <w:tcPr>
            <w:tcW w:w="997" w:type="pct"/>
            <w:noWrap w:val="0"/>
            <w:vAlign w:val="center"/>
          </w:tcPr>
          <w:p w14:paraId="708987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桂安/开图/平安/24伏</w:t>
            </w:r>
          </w:p>
        </w:tc>
        <w:tc>
          <w:tcPr>
            <w:tcW w:w="1138" w:type="pct"/>
            <w:noWrap w:val="0"/>
            <w:vAlign w:val="center"/>
          </w:tcPr>
          <w:p w14:paraId="6DFFF7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火灾声和/或光警报器 GB26851-2011</w:t>
            </w:r>
          </w:p>
        </w:tc>
        <w:tc>
          <w:tcPr>
            <w:tcW w:w="1076" w:type="pct"/>
            <w:noWrap w:val="0"/>
            <w:vAlign w:val="center"/>
          </w:tcPr>
          <w:p w14:paraId="351CEE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143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3FF7A90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4ED7B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备用电池（火灾报警主机）</w:t>
            </w:r>
          </w:p>
        </w:tc>
        <w:tc>
          <w:tcPr>
            <w:tcW w:w="997" w:type="pct"/>
            <w:noWrap w:val="0"/>
            <w:vAlign w:val="center"/>
          </w:tcPr>
          <w:p w14:paraId="38559C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理士/劲博/赛特/12伏38安</w:t>
            </w:r>
          </w:p>
        </w:tc>
        <w:tc>
          <w:tcPr>
            <w:tcW w:w="1138" w:type="pct"/>
            <w:noWrap w:val="0"/>
            <w:vAlign w:val="center"/>
          </w:tcPr>
          <w:p w14:paraId="78B146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应符合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"https://gf.cabr-fire.com/list-609.htm"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消防联动控制系统 GB16806-2006</w:t>
            </w:r>
            <w:r>
              <w:rPr>
                <w:rFonts w:hint="eastAsia" w:ascii="宋体" w:hAnsi="宋体" w:eastAsia="宋体" w:cs="宋体"/>
                <w:b w:val="0"/>
                <w:bCs w:val="0"/>
                <w:i w:val="0"/>
                <w:iCs w:val="0"/>
                <w:caps w:val="0"/>
                <w:color w:val="auto"/>
                <w:spacing w:val="0"/>
                <w:sz w:val="18"/>
                <w:szCs w:val="18"/>
                <w:u w:val="none"/>
                <w:shd w:val="clear" w:color="auto" w:fill="auto"/>
              </w:rPr>
              <w:fldChar w:fldCharType="end"/>
            </w:r>
            <w:r>
              <w:rPr>
                <w:rFonts w:hint="eastAsia" w:ascii="宋体" w:hAnsi="宋体" w:eastAsia="宋体" w:cs="宋体"/>
                <w:b w:val="0"/>
                <w:bCs w:val="0"/>
                <w:i w:val="0"/>
                <w:iCs w:val="0"/>
                <w:caps w:val="0"/>
                <w:color w:val="auto"/>
                <w:spacing w:val="0"/>
                <w:sz w:val="18"/>
                <w:szCs w:val="18"/>
                <w:shd w:val="clear" w:color="auto" w:fill="auto"/>
              </w:rPr>
              <w:t> </w:t>
            </w:r>
            <w:r>
              <w:rPr>
                <w:rFonts w:hint="eastAsia" w:ascii="宋体" w:hAnsi="宋体" w:eastAsia="宋体" w:cs="宋体"/>
                <w:b w:val="0"/>
                <w:bCs w:val="0"/>
                <w:i w:val="0"/>
                <w:iCs w:val="0"/>
                <w:caps w:val="0"/>
                <w:color w:val="auto"/>
                <w:spacing w:val="0"/>
                <w:sz w:val="18"/>
                <w:szCs w:val="18"/>
                <w:shd w:val="clear" w:color="auto" w:fill="auto"/>
                <w:lang w:val="en-US" w:eastAsia="zh-CN"/>
              </w:rPr>
              <w:t>第4.5条</w:t>
            </w:r>
          </w:p>
        </w:tc>
        <w:tc>
          <w:tcPr>
            <w:tcW w:w="1076" w:type="pct"/>
            <w:noWrap w:val="0"/>
            <w:vAlign w:val="center"/>
          </w:tcPr>
          <w:p w14:paraId="76C5D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61EB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1BD3834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1EDE6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备用电池（火灾报警主机）</w:t>
            </w:r>
          </w:p>
        </w:tc>
        <w:tc>
          <w:tcPr>
            <w:tcW w:w="997" w:type="pct"/>
            <w:noWrap w:val="0"/>
            <w:vAlign w:val="center"/>
          </w:tcPr>
          <w:p w14:paraId="618BAE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理士/劲博/赛特/12伏12安</w:t>
            </w:r>
          </w:p>
        </w:tc>
        <w:tc>
          <w:tcPr>
            <w:tcW w:w="1138" w:type="pct"/>
            <w:noWrap w:val="0"/>
            <w:vAlign w:val="center"/>
          </w:tcPr>
          <w:p w14:paraId="47869D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应符合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"https://gf.cabr-fire.com/list-609.htm"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消防联动控制系统 GB16806-2006</w:t>
            </w:r>
            <w:r>
              <w:rPr>
                <w:rFonts w:hint="eastAsia" w:ascii="宋体" w:hAnsi="宋体" w:eastAsia="宋体" w:cs="宋体"/>
                <w:b w:val="0"/>
                <w:bCs w:val="0"/>
                <w:i w:val="0"/>
                <w:iCs w:val="0"/>
                <w:caps w:val="0"/>
                <w:color w:val="auto"/>
                <w:spacing w:val="0"/>
                <w:sz w:val="18"/>
                <w:szCs w:val="18"/>
                <w:u w:val="none"/>
                <w:shd w:val="clear" w:color="auto" w:fill="auto"/>
              </w:rPr>
              <w:fldChar w:fldCharType="end"/>
            </w:r>
            <w:r>
              <w:rPr>
                <w:rFonts w:hint="eastAsia" w:ascii="宋体" w:hAnsi="宋体" w:eastAsia="宋体" w:cs="宋体"/>
                <w:b w:val="0"/>
                <w:bCs w:val="0"/>
                <w:i w:val="0"/>
                <w:iCs w:val="0"/>
                <w:caps w:val="0"/>
                <w:color w:val="auto"/>
                <w:spacing w:val="0"/>
                <w:sz w:val="18"/>
                <w:szCs w:val="18"/>
                <w:shd w:val="clear" w:color="auto" w:fill="auto"/>
              </w:rPr>
              <w:t> </w:t>
            </w:r>
            <w:r>
              <w:rPr>
                <w:rFonts w:hint="eastAsia" w:ascii="宋体" w:hAnsi="宋体" w:eastAsia="宋体" w:cs="宋体"/>
                <w:b w:val="0"/>
                <w:bCs w:val="0"/>
                <w:i w:val="0"/>
                <w:iCs w:val="0"/>
                <w:caps w:val="0"/>
                <w:color w:val="auto"/>
                <w:spacing w:val="0"/>
                <w:sz w:val="18"/>
                <w:szCs w:val="18"/>
                <w:shd w:val="clear" w:color="auto" w:fill="auto"/>
                <w:lang w:val="en-US" w:eastAsia="zh-CN"/>
              </w:rPr>
              <w:t>第4.5条</w:t>
            </w:r>
          </w:p>
        </w:tc>
        <w:tc>
          <w:tcPr>
            <w:tcW w:w="1076" w:type="pct"/>
            <w:noWrap w:val="0"/>
            <w:vAlign w:val="center"/>
          </w:tcPr>
          <w:p w14:paraId="0D8089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4778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9E229AC">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2C227E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备用电池（气体报警主机）</w:t>
            </w:r>
          </w:p>
        </w:tc>
        <w:tc>
          <w:tcPr>
            <w:tcW w:w="997" w:type="pct"/>
            <w:noWrap w:val="0"/>
            <w:vAlign w:val="center"/>
          </w:tcPr>
          <w:p w14:paraId="142952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理士/劲博/赛特/12伏7安</w:t>
            </w:r>
          </w:p>
        </w:tc>
        <w:tc>
          <w:tcPr>
            <w:tcW w:w="1138" w:type="pct"/>
            <w:noWrap w:val="0"/>
            <w:vAlign w:val="center"/>
          </w:tcPr>
          <w:p w14:paraId="140AFF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应符合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"https://gf.cabr-fire.com/list-609.htm"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消防联动控制系统 GB16806-2006</w:t>
            </w:r>
            <w:r>
              <w:rPr>
                <w:rFonts w:hint="eastAsia" w:ascii="宋体" w:hAnsi="宋体" w:eastAsia="宋体" w:cs="宋体"/>
                <w:b w:val="0"/>
                <w:bCs w:val="0"/>
                <w:i w:val="0"/>
                <w:iCs w:val="0"/>
                <w:caps w:val="0"/>
                <w:color w:val="auto"/>
                <w:spacing w:val="0"/>
                <w:sz w:val="18"/>
                <w:szCs w:val="18"/>
                <w:u w:val="none"/>
                <w:shd w:val="clear" w:color="auto" w:fill="auto"/>
              </w:rPr>
              <w:fldChar w:fldCharType="end"/>
            </w:r>
            <w:r>
              <w:rPr>
                <w:rFonts w:hint="eastAsia" w:ascii="宋体" w:hAnsi="宋体" w:eastAsia="宋体" w:cs="宋体"/>
                <w:b w:val="0"/>
                <w:bCs w:val="0"/>
                <w:i w:val="0"/>
                <w:iCs w:val="0"/>
                <w:caps w:val="0"/>
                <w:color w:val="auto"/>
                <w:spacing w:val="0"/>
                <w:sz w:val="18"/>
                <w:szCs w:val="18"/>
                <w:shd w:val="clear" w:color="auto" w:fill="auto"/>
              </w:rPr>
              <w:t> </w:t>
            </w:r>
            <w:r>
              <w:rPr>
                <w:rFonts w:hint="eastAsia" w:ascii="宋体" w:hAnsi="宋体" w:eastAsia="宋体" w:cs="宋体"/>
                <w:b w:val="0"/>
                <w:bCs w:val="0"/>
                <w:i w:val="0"/>
                <w:iCs w:val="0"/>
                <w:caps w:val="0"/>
                <w:color w:val="auto"/>
                <w:spacing w:val="0"/>
                <w:sz w:val="18"/>
                <w:szCs w:val="18"/>
                <w:shd w:val="clear" w:color="auto" w:fill="auto"/>
                <w:lang w:val="en-US" w:eastAsia="zh-CN"/>
              </w:rPr>
              <w:t>第4.5条</w:t>
            </w:r>
          </w:p>
        </w:tc>
        <w:tc>
          <w:tcPr>
            <w:tcW w:w="1076" w:type="pct"/>
            <w:noWrap w:val="0"/>
            <w:vAlign w:val="center"/>
          </w:tcPr>
          <w:p w14:paraId="49C287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040B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DE88FD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678068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七氟丙烷气体充装（公斤）</w:t>
            </w:r>
          </w:p>
        </w:tc>
        <w:tc>
          <w:tcPr>
            <w:tcW w:w="997" w:type="pct"/>
            <w:noWrap w:val="0"/>
            <w:vAlign w:val="center"/>
          </w:tcPr>
          <w:p w14:paraId="6AFAB7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日建/</w:t>
            </w:r>
            <w:bookmarkStart w:id="14" w:name="OLE_LINK5"/>
            <w:r>
              <w:rPr>
                <w:rFonts w:hint="eastAsia" w:ascii="宋体" w:hAnsi="宋体" w:eastAsia="宋体" w:cs="宋体"/>
                <w:b w:val="0"/>
                <w:bCs w:val="0"/>
                <w:color w:val="auto"/>
                <w:sz w:val="21"/>
                <w:szCs w:val="21"/>
                <w:vertAlign w:val="baseline"/>
                <w:lang w:val="en-US" w:eastAsia="zh-CN"/>
              </w:rPr>
              <w:t>兴舞/卓安/</w:t>
            </w:r>
            <w:bookmarkEnd w:id="14"/>
            <w:r>
              <w:rPr>
                <w:rFonts w:hint="eastAsia" w:ascii="宋体" w:hAnsi="宋体" w:eastAsia="宋体" w:cs="宋体"/>
                <w:b w:val="0"/>
                <w:bCs w:val="0"/>
                <w:color w:val="auto"/>
                <w:sz w:val="21"/>
                <w:szCs w:val="21"/>
                <w:vertAlign w:val="baseline"/>
                <w:lang w:val="en-US" w:eastAsia="zh-CN"/>
              </w:rPr>
              <w:t>返厂充装</w:t>
            </w:r>
          </w:p>
        </w:tc>
        <w:tc>
          <w:tcPr>
            <w:tcW w:w="1138" w:type="pct"/>
            <w:noWrap w:val="0"/>
            <w:vAlign w:val="center"/>
          </w:tcPr>
          <w:p w14:paraId="4E8423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应符合</w:t>
            </w:r>
            <w:r>
              <w:rPr>
                <w:rFonts w:hint="eastAsia" w:ascii="宋体" w:hAnsi="宋体" w:eastAsia="宋体" w:cs="宋体"/>
                <w:b w:val="0"/>
                <w:bCs w:val="0"/>
                <w:i w:val="0"/>
                <w:iCs w:val="0"/>
                <w:caps w:val="0"/>
                <w:color w:val="auto"/>
                <w:spacing w:val="0"/>
                <w:sz w:val="18"/>
                <w:szCs w:val="18"/>
                <w:shd w:val="clear" w:color="auto" w:fill="auto"/>
              </w:rPr>
              <w:t>气体灭火系统灭火剂充装规定 XF1203-2014</w:t>
            </w:r>
          </w:p>
        </w:tc>
        <w:tc>
          <w:tcPr>
            <w:tcW w:w="1076" w:type="pct"/>
            <w:noWrap w:val="0"/>
            <w:vAlign w:val="center"/>
          </w:tcPr>
          <w:p w14:paraId="40597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565B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2ABB63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770279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驱动瓶气体充装（瓶）</w:t>
            </w:r>
          </w:p>
        </w:tc>
        <w:tc>
          <w:tcPr>
            <w:tcW w:w="997" w:type="pct"/>
            <w:noWrap w:val="0"/>
            <w:vAlign w:val="center"/>
          </w:tcPr>
          <w:p w14:paraId="0C48FB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日建/兴舞/卓安/返厂充装</w:t>
            </w:r>
          </w:p>
        </w:tc>
        <w:tc>
          <w:tcPr>
            <w:tcW w:w="1138" w:type="pct"/>
            <w:noWrap w:val="0"/>
            <w:vAlign w:val="center"/>
          </w:tcPr>
          <w:p w14:paraId="0B138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应符合</w:t>
            </w:r>
            <w:r>
              <w:rPr>
                <w:rFonts w:hint="eastAsia" w:ascii="宋体" w:hAnsi="宋体" w:eastAsia="宋体" w:cs="宋体"/>
                <w:b w:val="0"/>
                <w:bCs w:val="0"/>
                <w:i w:val="0"/>
                <w:iCs w:val="0"/>
                <w:caps w:val="0"/>
                <w:color w:val="auto"/>
                <w:spacing w:val="0"/>
                <w:sz w:val="18"/>
                <w:szCs w:val="18"/>
                <w:shd w:val="clear" w:color="auto" w:fill="auto"/>
              </w:rPr>
              <w:t>气体灭火系统灭火剂充装规定 XF1203-2014</w:t>
            </w:r>
          </w:p>
        </w:tc>
        <w:tc>
          <w:tcPr>
            <w:tcW w:w="1076" w:type="pct"/>
            <w:noWrap w:val="0"/>
            <w:vAlign w:val="center"/>
          </w:tcPr>
          <w:p w14:paraId="25D87E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5690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1BD98B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四、</w:t>
            </w:r>
          </w:p>
        </w:tc>
        <w:tc>
          <w:tcPr>
            <w:tcW w:w="2312" w:type="pct"/>
            <w:gridSpan w:val="2"/>
            <w:noWrap w:val="0"/>
            <w:vAlign w:val="center"/>
          </w:tcPr>
          <w:p w14:paraId="369CBE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防火门系统</w:t>
            </w:r>
          </w:p>
        </w:tc>
        <w:tc>
          <w:tcPr>
            <w:tcW w:w="1138" w:type="pct"/>
            <w:noWrap w:val="0"/>
            <w:vAlign w:val="center"/>
          </w:tcPr>
          <w:p w14:paraId="76C60F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18"/>
                <w:szCs w:val="18"/>
                <w:shd w:val="clear" w:color="auto" w:fill="auto"/>
                <w:vertAlign w:val="baseline"/>
                <w:lang w:val="en-US" w:eastAsia="zh-CN" w:bidi="ar-SA"/>
              </w:rPr>
            </w:pPr>
          </w:p>
        </w:tc>
        <w:tc>
          <w:tcPr>
            <w:tcW w:w="1076" w:type="pct"/>
            <w:noWrap w:val="0"/>
            <w:vAlign w:val="center"/>
          </w:tcPr>
          <w:p w14:paraId="483A00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18"/>
                <w:szCs w:val="18"/>
                <w:shd w:val="clear" w:color="auto" w:fill="auto"/>
                <w:vertAlign w:val="baseline"/>
                <w:lang w:val="en-US" w:eastAsia="zh-CN" w:bidi="ar-SA"/>
              </w:rPr>
            </w:pPr>
          </w:p>
        </w:tc>
      </w:tr>
      <w:tr w14:paraId="4814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E1DFA3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7B8F2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防火门闭门器</w:t>
            </w:r>
          </w:p>
        </w:tc>
        <w:tc>
          <w:tcPr>
            <w:tcW w:w="997" w:type="pct"/>
            <w:noWrap w:val="0"/>
            <w:vAlign w:val="center"/>
          </w:tcPr>
          <w:p w14:paraId="71A37A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富营/</w:t>
            </w:r>
            <w:bookmarkStart w:id="15" w:name="OLE_LINK6"/>
            <w:r>
              <w:rPr>
                <w:rFonts w:hint="eastAsia" w:ascii="宋体" w:hAnsi="宋体" w:eastAsia="宋体" w:cs="宋体"/>
                <w:b w:val="0"/>
                <w:bCs w:val="0"/>
                <w:color w:val="auto"/>
                <w:sz w:val="21"/>
                <w:szCs w:val="21"/>
                <w:vertAlign w:val="baseline"/>
                <w:lang w:val="en-US" w:eastAsia="zh-CN"/>
              </w:rPr>
              <w:t>维谦/信琪智/</w:t>
            </w:r>
            <w:bookmarkEnd w:id="15"/>
            <w:r>
              <w:rPr>
                <w:rFonts w:hint="eastAsia" w:ascii="宋体" w:hAnsi="宋体" w:eastAsia="宋体" w:cs="宋体"/>
                <w:b w:val="0"/>
                <w:bCs w:val="0"/>
                <w:color w:val="auto"/>
                <w:sz w:val="21"/>
                <w:szCs w:val="21"/>
                <w:vertAlign w:val="baseline"/>
                <w:lang w:val="en-US" w:eastAsia="zh-CN"/>
              </w:rPr>
              <w:t>常规款</w:t>
            </w:r>
          </w:p>
        </w:tc>
        <w:tc>
          <w:tcPr>
            <w:tcW w:w="1138" w:type="pct"/>
            <w:noWrap w:val="0"/>
            <w:vAlign w:val="center"/>
          </w:tcPr>
          <w:p w14:paraId="7247DE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应符合</w:t>
            </w:r>
            <w:r>
              <w:rPr>
                <w:rFonts w:hint="eastAsia" w:ascii="宋体" w:hAnsi="宋体" w:eastAsia="宋体" w:cs="宋体"/>
                <w:b w:val="0"/>
                <w:bCs w:val="0"/>
                <w:i w:val="0"/>
                <w:iCs w:val="0"/>
                <w:caps w:val="0"/>
                <w:color w:val="auto"/>
                <w:spacing w:val="0"/>
                <w:sz w:val="18"/>
                <w:szCs w:val="18"/>
                <w:shd w:val="clear" w:color="auto" w:fill="auto"/>
              </w:rPr>
              <w:t>防火门闭门器 XF93-2004</w:t>
            </w:r>
          </w:p>
        </w:tc>
        <w:tc>
          <w:tcPr>
            <w:tcW w:w="1076" w:type="pct"/>
            <w:noWrap w:val="0"/>
            <w:vAlign w:val="center"/>
          </w:tcPr>
          <w:p w14:paraId="4BD5F8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4A30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384287F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15D76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防火门锁</w:t>
            </w:r>
          </w:p>
        </w:tc>
        <w:tc>
          <w:tcPr>
            <w:tcW w:w="997" w:type="pct"/>
            <w:noWrap w:val="0"/>
            <w:vAlign w:val="center"/>
          </w:tcPr>
          <w:p w14:paraId="483945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富营/维谦/信琪智/常规款</w:t>
            </w:r>
          </w:p>
        </w:tc>
        <w:tc>
          <w:tcPr>
            <w:tcW w:w="1138" w:type="pct"/>
            <w:noWrap w:val="0"/>
            <w:vAlign w:val="center"/>
          </w:tcPr>
          <w:p w14:paraId="43DC94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应符合</w:t>
            </w:r>
            <w:r>
              <w:rPr>
                <w:rFonts w:hint="eastAsia" w:ascii="宋体" w:hAnsi="宋体" w:eastAsia="宋体" w:cs="宋体"/>
                <w:b w:val="0"/>
                <w:bCs w:val="0"/>
                <w:i w:val="0"/>
                <w:iCs w:val="0"/>
                <w:caps w:val="0"/>
                <w:color w:val="auto"/>
                <w:spacing w:val="0"/>
                <w:sz w:val="18"/>
                <w:szCs w:val="18"/>
                <w:shd w:val="clear" w:color="auto" w:fill="auto"/>
              </w:rPr>
              <w:t> </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"https://gf.cabr-fire.com/list-131.htm"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防火门 GB12955-2008</w:t>
            </w:r>
            <w:r>
              <w:rPr>
                <w:rFonts w:hint="eastAsia" w:ascii="宋体" w:hAnsi="宋体" w:eastAsia="宋体" w:cs="宋体"/>
                <w:b w:val="0"/>
                <w:bCs w:val="0"/>
                <w:i w:val="0"/>
                <w:iCs w:val="0"/>
                <w:caps w:val="0"/>
                <w:color w:val="auto"/>
                <w:spacing w:val="0"/>
                <w:sz w:val="18"/>
                <w:szCs w:val="18"/>
                <w:u w:val="none"/>
                <w:shd w:val="clear" w:color="auto" w:fill="auto"/>
              </w:rPr>
              <w:fldChar w:fldCharType="end"/>
            </w:r>
            <w:r>
              <w:rPr>
                <w:rFonts w:hint="eastAsia" w:ascii="宋体" w:hAnsi="宋体" w:eastAsia="宋体" w:cs="宋体"/>
                <w:b w:val="0"/>
                <w:bCs w:val="0"/>
                <w:i w:val="0"/>
                <w:iCs w:val="0"/>
                <w:caps w:val="0"/>
                <w:color w:val="auto"/>
                <w:spacing w:val="0"/>
                <w:sz w:val="18"/>
                <w:szCs w:val="18"/>
                <w:u w:val="none"/>
                <w:shd w:val="clear" w:color="auto" w:fill="auto"/>
                <w:lang w:val="en-US" w:eastAsia="zh-CN"/>
              </w:rPr>
              <w:t>第</w:t>
            </w:r>
            <w:r>
              <w:rPr>
                <w:rStyle w:val="23"/>
                <w:rFonts w:hint="eastAsia" w:ascii="宋体" w:hAnsi="宋体" w:eastAsia="宋体" w:cs="宋体"/>
                <w:b w:val="0"/>
                <w:bCs w:val="0"/>
                <w:i w:val="0"/>
                <w:iCs w:val="0"/>
                <w:caps w:val="0"/>
                <w:color w:val="auto"/>
                <w:spacing w:val="0"/>
                <w:sz w:val="18"/>
                <w:szCs w:val="18"/>
                <w:shd w:val="clear" w:color="auto" w:fill="auto"/>
              </w:rPr>
              <w:t>5.3.1</w:t>
            </w:r>
            <w:r>
              <w:rPr>
                <w:rStyle w:val="23"/>
                <w:rFonts w:hint="eastAsia" w:ascii="宋体" w:hAnsi="宋体" w:eastAsia="宋体" w:cs="宋体"/>
                <w:b w:val="0"/>
                <w:bCs w:val="0"/>
                <w:i w:val="0"/>
                <w:iCs w:val="0"/>
                <w:caps w:val="0"/>
                <w:color w:val="auto"/>
                <w:spacing w:val="0"/>
                <w:sz w:val="18"/>
                <w:szCs w:val="18"/>
                <w:shd w:val="clear" w:color="auto" w:fill="auto"/>
                <w:lang w:val="en-US" w:eastAsia="zh-CN"/>
              </w:rPr>
              <w:t>条及附录A（规范性附录）防火锁的要求和试验方法</w:t>
            </w:r>
          </w:p>
        </w:tc>
        <w:tc>
          <w:tcPr>
            <w:tcW w:w="1076" w:type="pct"/>
            <w:noWrap w:val="0"/>
            <w:vAlign w:val="center"/>
          </w:tcPr>
          <w:p w14:paraId="751F71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78ED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8B88C7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24BA6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防火卷帘门控制箱</w:t>
            </w:r>
          </w:p>
        </w:tc>
        <w:tc>
          <w:tcPr>
            <w:tcW w:w="997" w:type="pct"/>
            <w:noWrap w:val="0"/>
            <w:vAlign w:val="center"/>
          </w:tcPr>
          <w:p w14:paraId="6BA552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友利/新兰德/新麒麟/常规款</w:t>
            </w:r>
          </w:p>
        </w:tc>
        <w:tc>
          <w:tcPr>
            <w:tcW w:w="1138" w:type="pct"/>
            <w:noWrap w:val="0"/>
            <w:vAlign w:val="center"/>
          </w:tcPr>
          <w:p w14:paraId="710A32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防火卷帘 第3部分：防火卷帘控制器 GB14102.3-2024</w:t>
            </w:r>
          </w:p>
        </w:tc>
        <w:tc>
          <w:tcPr>
            <w:tcW w:w="1076" w:type="pct"/>
            <w:noWrap w:val="0"/>
            <w:vAlign w:val="center"/>
          </w:tcPr>
          <w:p w14:paraId="6CB7B6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556E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1DFCDAE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2D56BE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防火卷帘门限位器</w:t>
            </w:r>
          </w:p>
        </w:tc>
        <w:tc>
          <w:tcPr>
            <w:tcW w:w="997" w:type="pct"/>
            <w:noWrap w:val="0"/>
            <w:vAlign w:val="center"/>
          </w:tcPr>
          <w:p w14:paraId="0AF61E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友利/</w:t>
            </w:r>
            <w:bookmarkStart w:id="16" w:name="OLE_LINK7"/>
            <w:r>
              <w:rPr>
                <w:rFonts w:hint="eastAsia" w:ascii="宋体" w:hAnsi="宋体" w:eastAsia="宋体" w:cs="宋体"/>
                <w:b w:val="0"/>
                <w:bCs w:val="0"/>
                <w:color w:val="auto"/>
                <w:sz w:val="21"/>
                <w:szCs w:val="21"/>
                <w:vertAlign w:val="baseline"/>
                <w:lang w:val="en-US" w:eastAsia="zh-CN"/>
              </w:rPr>
              <w:t>新兰德/新麒麟/</w:t>
            </w:r>
            <w:bookmarkEnd w:id="16"/>
            <w:r>
              <w:rPr>
                <w:rFonts w:hint="eastAsia" w:ascii="宋体" w:hAnsi="宋体" w:eastAsia="宋体" w:cs="宋体"/>
                <w:b w:val="0"/>
                <w:bCs w:val="0"/>
                <w:color w:val="auto"/>
                <w:sz w:val="21"/>
                <w:szCs w:val="21"/>
                <w:vertAlign w:val="baseline"/>
                <w:lang w:val="en-US" w:eastAsia="zh-CN"/>
              </w:rPr>
              <w:t>常规款</w:t>
            </w:r>
          </w:p>
        </w:tc>
        <w:tc>
          <w:tcPr>
            <w:tcW w:w="1138" w:type="pct"/>
            <w:noWrap w:val="0"/>
            <w:vAlign w:val="center"/>
          </w:tcPr>
          <w:p w14:paraId="4F2D05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i w:val="0"/>
                <w:iCs w:val="0"/>
                <w:caps w:val="0"/>
                <w:color w:val="auto"/>
                <w:spacing w:val="0"/>
                <w:sz w:val="18"/>
                <w:szCs w:val="18"/>
                <w:u w:val="none"/>
                <w:shd w:val="clear" w:color="auto" w:fill="auto"/>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"https://gf.cabr-fire.com/list-2281.htm"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防火卷帘 第2部分：防火卷帘用卷门机 GB14102.2-2024</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6CDDA6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18"/>
                <w:szCs w:val="18"/>
                <w:u w:val="none"/>
                <w:shd w:val="clear" w:color="auto" w:fill="auto"/>
                <w:lang w:val="en-US" w:eastAsia="zh-CN"/>
              </w:rPr>
            </w:pPr>
          </w:p>
        </w:tc>
      </w:tr>
      <w:tr w14:paraId="16B2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E585D9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3A126C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防火卷帘门卷门机</w:t>
            </w:r>
          </w:p>
        </w:tc>
        <w:tc>
          <w:tcPr>
            <w:tcW w:w="997" w:type="pct"/>
            <w:noWrap w:val="0"/>
            <w:vAlign w:val="center"/>
          </w:tcPr>
          <w:p w14:paraId="0B1EF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友利/新兰德/新麒麟/常规款</w:t>
            </w:r>
          </w:p>
        </w:tc>
        <w:tc>
          <w:tcPr>
            <w:tcW w:w="1138" w:type="pct"/>
            <w:noWrap w:val="0"/>
            <w:vAlign w:val="center"/>
          </w:tcPr>
          <w:p w14:paraId="3F9DAA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i w:val="0"/>
                <w:iCs w:val="0"/>
                <w:caps w:val="0"/>
                <w:color w:val="auto"/>
                <w:spacing w:val="0"/>
                <w:sz w:val="18"/>
                <w:szCs w:val="18"/>
                <w:u w:val="none"/>
                <w:shd w:val="clear" w:color="auto" w:fill="auto"/>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"https://gf.cabr-fire.com/list-2281.htm"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4"/>
                <w:rFonts w:hint="eastAsia" w:ascii="宋体" w:hAnsi="宋体" w:eastAsia="宋体" w:cs="宋体"/>
                <w:b w:val="0"/>
                <w:bCs w:val="0"/>
                <w:i w:val="0"/>
                <w:iCs w:val="0"/>
                <w:caps w:val="0"/>
                <w:color w:val="auto"/>
                <w:spacing w:val="0"/>
                <w:sz w:val="18"/>
                <w:szCs w:val="18"/>
                <w:u w:val="none"/>
                <w:shd w:val="clear" w:color="auto" w:fill="auto"/>
              </w:rPr>
              <w:t>防火卷帘 第2部分：防火卷帘用卷门机 GB14102.2-2024</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226DF9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18"/>
                <w:szCs w:val="18"/>
                <w:u w:val="none"/>
                <w:shd w:val="clear" w:color="auto" w:fill="auto"/>
                <w:lang w:val="en-US" w:eastAsia="zh-CN"/>
              </w:rPr>
            </w:pPr>
          </w:p>
        </w:tc>
      </w:tr>
      <w:tr w14:paraId="1AD5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CF6393E">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5984D0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防火卷帘门控制开关</w:t>
            </w:r>
          </w:p>
        </w:tc>
        <w:tc>
          <w:tcPr>
            <w:tcW w:w="997" w:type="pct"/>
            <w:noWrap w:val="0"/>
            <w:vAlign w:val="center"/>
          </w:tcPr>
          <w:p w14:paraId="2BBBCB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友利/新兰德/新麒麟/常规款</w:t>
            </w:r>
          </w:p>
        </w:tc>
        <w:tc>
          <w:tcPr>
            <w:tcW w:w="1138" w:type="pct"/>
            <w:noWrap w:val="0"/>
            <w:vAlign w:val="center"/>
          </w:tcPr>
          <w:p w14:paraId="06075D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 </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"https://gf.cabr-fire.com/list-2280.htm"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防火卷帘 第1部分：通用技术条件 GB14102.1-2024</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4CB727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7CE0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DA7A3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五、</w:t>
            </w:r>
          </w:p>
        </w:tc>
        <w:tc>
          <w:tcPr>
            <w:tcW w:w="2312" w:type="pct"/>
            <w:gridSpan w:val="2"/>
            <w:noWrap w:val="0"/>
            <w:vAlign w:val="center"/>
          </w:tcPr>
          <w:p w14:paraId="637C57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逃生救援物资类</w:t>
            </w:r>
          </w:p>
        </w:tc>
        <w:tc>
          <w:tcPr>
            <w:tcW w:w="1138" w:type="pct"/>
            <w:noWrap w:val="0"/>
            <w:vAlign w:val="center"/>
          </w:tcPr>
          <w:p w14:paraId="2E9AE0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c>
          <w:tcPr>
            <w:tcW w:w="1076" w:type="pct"/>
            <w:noWrap w:val="0"/>
            <w:vAlign w:val="center"/>
          </w:tcPr>
          <w:p w14:paraId="64DEF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0BFA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pct"/>
            <w:noWrap w:val="0"/>
            <w:vAlign w:val="center"/>
          </w:tcPr>
          <w:p w14:paraId="44031CE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667330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消防安全绳</w:t>
            </w:r>
          </w:p>
        </w:tc>
        <w:tc>
          <w:tcPr>
            <w:tcW w:w="997" w:type="pct"/>
            <w:noWrap w:val="0"/>
            <w:vAlign w:val="center"/>
          </w:tcPr>
          <w:p w14:paraId="7BF46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i w:val="0"/>
                <w:color w:val="auto"/>
                <w:kern w:val="0"/>
                <w:sz w:val="21"/>
                <w:szCs w:val="21"/>
                <w:u w:val="none"/>
                <w:lang w:val="en-US" w:eastAsia="zh-CN" w:bidi="ar"/>
              </w:rPr>
              <w:t>富营/亿安隆/隆硕/14#</w:t>
            </w:r>
          </w:p>
        </w:tc>
        <w:tc>
          <w:tcPr>
            <w:tcW w:w="1138" w:type="pct"/>
            <w:noWrap w:val="0"/>
            <w:vAlign w:val="center"/>
          </w:tcPr>
          <w:p w14:paraId="72A7C0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shd w:val="clear" w:color="auto" w:fill="auto"/>
                <w:lang w:val="en-US" w:eastAsia="zh-CN" w:bidi="ar"/>
              </w:rPr>
            </w:pPr>
            <w:r>
              <w:rPr>
                <w:rFonts w:hint="eastAsia" w:ascii="宋体" w:hAnsi="宋体" w:eastAsia="宋体" w:cs="宋体"/>
                <w:b w:val="0"/>
                <w:bCs w:val="0"/>
                <w:i w:val="0"/>
                <w:iCs w:val="0"/>
                <w:caps w:val="0"/>
                <w:color w:val="auto"/>
                <w:spacing w:val="0"/>
                <w:sz w:val="18"/>
                <w:szCs w:val="18"/>
                <w:shd w:val="clear" w:color="auto" w:fill="auto"/>
                <w:lang w:val="en-US" w:eastAsia="zh-CN"/>
              </w:rPr>
              <w:t>须符合</w:t>
            </w:r>
            <w:r>
              <w:rPr>
                <w:rFonts w:hint="eastAsia" w:ascii="宋体" w:hAnsi="宋体" w:eastAsia="宋体" w:cs="宋体"/>
                <w:b w:val="0"/>
                <w:bCs w:val="0"/>
                <w:i w:val="0"/>
                <w:iCs w:val="0"/>
                <w:caps w:val="0"/>
                <w:color w:val="auto"/>
                <w:spacing w:val="0"/>
                <w:sz w:val="18"/>
                <w:szCs w:val="18"/>
                <w:shd w:val="clear" w:color="auto" w:fill="auto"/>
              </w:rPr>
              <w:t>建筑火灾逃生避难器材 第6部分：逃生绳 GB21976.6-2012</w:t>
            </w:r>
          </w:p>
        </w:tc>
        <w:tc>
          <w:tcPr>
            <w:tcW w:w="1076" w:type="pct"/>
            <w:noWrap w:val="0"/>
            <w:vAlign w:val="center"/>
          </w:tcPr>
          <w:p w14:paraId="6AF8F7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18"/>
                <w:szCs w:val="18"/>
                <w:shd w:val="clear" w:color="auto" w:fill="auto"/>
                <w:lang w:val="en-US" w:eastAsia="zh-CN"/>
              </w:rPr>
            </w:pPr>
          </w:p>
        </w:tc>
      </w:tr>
      <w:tr w14:paraId="3028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3768F0B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688110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空气呼吸器</w:t>
            </w:r>
          </w:p>
        </w:tc>
        <w:tc>
          <w:tcPr>
            <w:tcW w:w="997" w:type="pct"/>
            <w:noWrap w:val="0"/>
            <w:vAlign w:val="center"/>
          </w:tcPr>
          <w:p w14:paraId="09B384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i w:val="0"/>
                <w:color w:val="auto"/>
                <w:kern w:val="0"/>
                <w:sz w:val="21"/>
                <w:szCs w:val="21"/>
                <w:u w:val="none"/>
                <w:lang w:val="en-US" w:eastAsia="zh-CN" w:bidi="ar"/>
              </w:rPr>
              <w:t>恒安/凯瑞达/立护/6.8升</w:t>
            </w:r>
          </w:p>
        </w:tc>
        <w:tc>
          <w:tcPr>
            <w:tcW w:w="1138" w:type="pct"/>
            <w:noWrap w:val="0"/>
            <w:vAlign w:val="center"/>
          </w:tcPr>
          <w:p w14:paraId="5625A4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shd w:val="clear" w:color="auto" w:fill="auto"/>
                <w:lang w:val="en-US" w:eastAsia="zh-CN" w:bidi="ar"/>
              </w:rPr>
            </w:pPr>
            <w:r>
              <w:rPr>
                <w:rFonts w:hint="eastAsia" w:ascii="宋体" w:hAnsi="宋体" w:eastAsia="宋体" w:cs="宋体"/>
                <w:b w:val="0"/>
                <w:bCs w:val="0"/>
                <w:i w:val="0"/>
                <w:iCs w:val="0"/>
                <w:caps w:val="0"/>
                <w:color w:val="auto"/>
                <w:spacing w:val="0"/>
                <w:sz w:val="18"/>
                <w:szCs w:val="18"/>
                <w:u w:val="none"/>
                <w:shd w:val="clear" w:color="auto" w:fill="auto"/>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"https://gf.cabr-fire.com/list-959.htm" \t "https://gf.cabr-fire.com/_blank"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正压式消防空气呼吸器 XF124-2013</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2CD4F3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18"/>
                <w:szCs w:val="18"/>
                <w:u w:val="none"/>
                <w:shd w:val="clear" w:color="auto" w:fill="auto"/>
                <w:lang w:val="en-US" w:eastAsia="zh-CN"/>
              </w:rPr>
            </w:pPr>
          </w:p>
        </w:tc>
      </w:tr>
      <w:tr w14:paraId="328A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E3F7A9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375CE5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消防战斗服</w:t>
            </w:r>
          </w:p>
        </w:tc>
        <w:tc>
          <w:tcPr>
            <w:tcW w:w="997" w:type="pct"/>
            <w:noWrap w:val="0"/>
            <w:vAlign w:val="center"/>
          </w:tcPr>
          <w:p w14:paraId="4EA30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i w:val="0"/>
                <w:color w:val="auto"/>
                <w:kern w:val="0"/>
                <w:sz w:val="21"/>
                <w:szCs w:val="21"/>
                <w:u w:val="none"/>
                <w:lang w:val="en-US" w:eastAsia="zh-CN" w:bidi="ar"/>
              </w:rPr>
              <w:t>恒安/</w:t>
            </w:r>
            <w:bookmarkStart w:id="17" w:name="OLE_LINK8"/>
            <w:r>
              <w:rPr>
                <w:rFonts w:hint="eastAsia" w:ascii="宋体" w:hAnsi="宋体" w:eastAsia="宋体" w:cs="宋体"/>
                <w:b w:val="0"/>
                <w:bCs/>
                <w:i w:val="0"/>
                <w:color w:val="auto"/>
                <w:kern w:val="0"/>
                <w:sz w:val="21"/>
                <w:szCs w:val="21"/>
                <w:u w:val="none"/>
                <w:lang w:val="en-US" w:eastAsia="zh-CN" w:bidi="ar"/>
              </w:rPr>
              <w:t>东近/亿安隆/</w:t>
            </w:r>
            <w:bookmarkEnd w:id="17"/>
            <w:r>
              <w:rPr>
                <w:rFonts w:hint="eastAsia" w:ascii="宋体" w:hAnsi="宋体" w:eastAsia="宋体" w:cs="宋体"/>
                <w:b w:val="0"/>
                <w:bCs/>
                <w:i w:val="0"/>
                <w:color w:val="auto"/>
                <w:kern w:val="0"/>
                <w:sz w:val="21"/>
                <w:szCs w:val="21"/>
                <w:u w:val="none"/>
                <w:lang w:val="en-US" w:eastAsia="zh-CN" w:bidi="ar"/>
              </w:rPr>
              <w:t>14式</w:t>
            </w:r>
          </w:p>
        </w:tc>
        <w:tc>
          <w:tcPr>
            <w:tcW w:w="1138" w:type="pct"/>
            <w:noWrap w:val="0"/>
            <w:vAlign w:val="center"/>
          </w:tcPr>
          <w:p w14:paraId="37AE0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color w:val="auto"/>
                <w:kern w:val="0"/>
                <w:sz w:val="18"/>
                <w:szCs w:val="18"/>
                <w:u w:val="none"/>
                <w:shd w:val="clear" w:color="auto" w:fill="auto"/>
                <w:lang w:val="en-US" w:eastAsia="zh-CN" w:bidi="ar"/>
              </w:rPr>
            </w:pPr>
            <w:r>
              <w:rPr>
                <w:rFonts w:hint="eastAsia" w:ascii="宋体" w:hAnsi="宋体" w:eastAsia="宋体" w:cs="宋体"/>
                <w:b w:val="0"/>
                <w:bCs w:val="0"/>
                <w:i w:val="0"/>
                <w:iCs w:val="0"/>
                <w:caps w:val="0"/>
                <w:color w:val="auto"/>
                <w:spacing w:val="0"/>
                <w:sz w:val="18"/>
                <w:szCs w:val="18"/>
                <w:u w:val="none"/>
                <w:shd w:val="clear" w:color="auto" w:fill="auto"/>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"https://gf.cabr-fire.com/list-917.htm"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消防员灭火防护服 XF10-2014</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011160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aps w:val="0"/>
                <w:color w:val="auto"/>
                <w:spacing w:val="0"/>
                <w:sz w:val="18"/>
                <w:szCs w:val="18"/>
                <w:u w:val="none"/>
                <w:shd w:val="clear" w:color="auto" w:fill="auto"/>
                <w:lang w:val="en-US" w:eastAsia="zh-CN"/>
              </w:rPr>
            </w:pPr>
          </w:p>
        </w:tc>
      </w:tr>
      <w:tr w14:paraId="1E44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31469C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044AAC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消防战斗头盔</w:t>
            </w:r>
          </w:p>
        </w:tc>
        <w:tc>
          <w:tcPr>
            <w:tcW w:w="997" w:type="pct"/>
            <w:noWrap w:val="0"/>
            <w:vAlign w:val="center"/>
          </w:tcPr>
          <w:p w14:paraId="3673B5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i w:val="0"/>
                <w:color w:val="auto"/>
                <w:kern w:val="0"/>
                <w:sz w:val="21"/>
                <w:szCs w:val="21"/>
                <w:u w:val="none"/>
                <w:lang w:val="en-US" w:eastAsia="zh-CN" w:bidi="ar"/>
              </w:rPr>
              <w:t>恒安/东近/亿安隆/14式</w:t>
            </w:r>
          </w:p>
        </w:tc>
        <w:tc>
          <w:tcPr>
            <w:tcW w:w="1138" w:type="pct"/>
            <w:noWrap w:val="0"/>
            <w:vAlign w:val="center"/>
          </w:tcPr>
          <w:p w14:paraId="1706BB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color w:val="auto"/>
                <w:kern w:val="0"/>
                <w:sz w:val="18"/>
                <w:szCs w:val="18"/>
                <w:u w:val="none"/>
                <w:shd w:val="clear" w:color="auto" w:fill="auto"/>
                <w:lang w:val="en-US" w:eastAsia="zh-CN" w:bidi="ar"/>
              </w:rPr>
            </w:pPr>
            <w:r>
              <w:rPr>
                <w:rFonts w:hint="eastAsia" w:ascii="宋体" w:hAnsi="宋体" w:eastAsia="宋体" w:cs="宋体"/>
                <w:b w:val="0"/>
                <w:bCs w:val="0"/>
                <w:i w:val="0"/>
                <w:iCs w:val="0"/>
                <w:caps w:val="0"/>
                <w:color w:val="auto"/>
                <w:spacing w:val="0"/>
                <w:sz w:val="18"/>
                <w:szCs w:val="18"/>
                <w:u w:val="none"/>
                <w:shd w:val="clear" w:color="auto" w:fill="auto"/>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"https://gf.cabr-fire.com/list-917.htm"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消防员灭火防护服 XF10-2014</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5FB618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aps w:val="0"/>
                <w:color w:val="auto"/>
                <w:spacing w:val="0"/>
                <w:sz w:val="18"/>
                <w:szCs w:val="18"/>
                <w:u w:val="none"/>
                <w:shd w:val="clear" w:color="auto" w:fill="auto"/>
                <w:lang w:val="en-US" w:eastAsia="zh-CN"/>
              </w:rPr>
            </w:pPr>
          </w:p>
        </w:tc>
      </w:tr>
      <w:tr w14:paraId="4A75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BB8640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6EDDB0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消防战斗服手套</w:t>
            </w:r>
          </w:p>
        </w:tc>
        <w:tc>
          <w:tcPr>
            <w:tcW w:w="997" w:type="pct"/>
            <w:noWrap w:val="0"/>
            <w:vAlign w:val="center"/>
          </w:tcPr>
          <w:p w14:paraId="21C21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i w:val="0"/>
                <w:color w:val="auto"/>
                <w:kern w:val="0"/>
                <w:sz w:val="21"/>
                <w:szCs w:val="21"/>
                <w:u w:val="none"/>
                <w:lang w:val="en-US" w:eastAsia="zh-CN" w:bidi="ar"/>
              </w:rPr>
              <w:t>恒安/东近/亿安隆/14式</w:t>
            </w:r>
          </w:p>
        </w:tc>
        <w:tc>
          <w:tcPr>
            <w:tcW w:w="1138" w:type="pct"/>
            <w:noWrap w:val="0"/>
            <w:vAlign w:val="center"/>
          </w:tcPr>
          <w:p w14:paraId="4C0E8F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color w:val="auto"/>
                <w:kern w:val="0"/>
                <w:sz w:val="18"/>
                <w:szCs w:val="18"/>
                <w:u w:val="none"/>
                <w:shd w:val="clear" w:color="auto" w:fill="auto"/>
                <w:lang w:val="en-US" w:eastAsia="zh-CN" w:bidi="ar"/>
              </w:rPr>
            </w:pPr>
            <w:r>
              <w:rPr>
                <w:rFonts w:hint="eastAsia" w:ascii="宋体" w:hAnsi="宋体" w:eastAsia="宋体" w:cs="宋体"/>
                <w:b w:val="0"/>
                <w:bCs w:val="0"/>
                <w:i w:val="0"/>
                <w:iCs w:val="0"/>
                <w:caps w:val="0"/>
                <w:color w:val="auto"/>
                <w:spacing w:val="0"/>
                <w:sz w:val="18"/>
                <w:szCs w:val="18"/>
                <w:u w:val="none"/>
                <w:shd w:val="clear" w:color="auto" w:fill="auto"/>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"https://gf.cabr-fire.com/list-917.htm"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消防员灭火防护服 XF10-2014</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773985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aps w:val="0"/>
                <w:color w:val="auto"/>
                <w:spacing w:val="0"/>
                <w:sz w:val="18"/>
                <w:szCs w:val="18"/>
                <w:u w:val="none"/>
                <w:shd w:val="clear" w:color="auto" w:fill="auto"/>
                <w:lang w:val="en-US" w:eastAsia="zh-CN"/>
              </w:rPr>
            </w:pPr>
          </w:p>
        </w:tc>
      </w:tr>
      <w:tr w14:paraId="4F3F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FB0040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3BE54E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消防战斗服腰带</w:t>
            </w:r>
          </w:p>
        </w:tc>
        <w:tc>
          <w:tcPr>
            <w:tcW w:w="997" w:type="pct"/>
            <w:noWrap w:val="0"/>
            <w:vAlign w:val="center"/>
          </w:tcPr>
          <w:p w14:paraId="3B1C3B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i w:val="0"/>
                <w:color w:val="auto"/>
                <w:kern w:val="0"/>
                <w:sz w:val="21"/>
                <w:szCs w:val="21"/>
                <w:u w:val="none"/>
                <w:lang w:val="en-US" w:eastAsia="zh-CN" w:bidi="ar"/>
              </w:rPr>
              <w:t>恒安/东近/亿安隆/14式</w:t>
            </w:r>
          </w:p>
        </w:tc>
        <w:tc>
          <w:tcPr>
            <w:tcW w:w="1138" w:type="pct"/>
            <w:noWrap w:val="0"/>
            <w:vAlign w:val="center"/>
          </w:tcPr>
          <w:p w14:paraId="484F0B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color w:val="auto"/>
                <w:kern w:val="0"/>
                <w:sz w:val="18"/>
                <w:szCs w:val="18"/>
                <w:u w:val="none"/>
                <w:shd w:val="clear" w:color="auto" w:fill="auto"/>
                <w:lang w:val="en-US" w:eastAsia="zh-CN" w:bidi="ar"/>
              </w:rPr>
            </w:pPr>
            <w:r>
              <w:rPr>
                <w:rFonts w:hint="eastAsia" w:ascii="宋体" w:hAnsi="宋体" w:eastAsia="宋体" w:cs="宋体"/>
                <w:b w:val="0"/>
                <w:bCs w:val="0"/>
                <w:i w:val="0"/>
                <w:iCs w:val="0"/>
                <w:caps w:val="0"/>
                <w:color w:val="auto"/>
                <w:spacing w:val="0"/>
                <w:sz w:val="18"/>
                <w:szCs w:val="18"/>
                <w:u w:val="none"/>
                <w:shd w:val="clear" w:color="auto" w:fill="auto"/>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"https://gf.cabr-fire.com/list-917.htm"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消防员灭火防护服 XF10-2014</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1AC4C3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aps w:val="0"/>
                <w:color w:val="auto"/>
                <w:spacing w:val="0"/>
                <w:sz w:val="18"/>
                <w:szCs w:val="18"/>
                <w:u w:val="none"/>
                <w:shd w:val="clear" w:color="auto" w:fill="auto"/>
                <w:lang w:val="en-US" w:eastAsia="zh-CN"/>
              </w:rPr>
            </w:pPr>
          </w:p>
        </w:tc>
      </w:tr>
      <w:tr w14:paraId="6BED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02DEA2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6AF999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消防战斗靴</w:t>
            </w:r>
          </w:p>
        </w:tc>
        <w:tc>
          <w:tcPr>
            <w:tcW w:w="997" w:type="pct"/>
            <w:noWrap w:val="0"/>
            <w:vAlign w:val="center"/>
          </w:tcPr>
          <w:p w14:paraId="6B1C9F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i w:val="0"/>
                <w:color w:val="auto"/>
                <w:kern w:val="0"/>
                <w:sz w:val="21"/>
                <w:szCs w:val="21"/>
                <w:u w:val="none"/>
                <w:lang w:val="en-US" w:eastAsia="zh-CN" w:bidi="ar"/>
              </w:rPr>
              <w:t>恒安/东近/亿安隆/14式</w:t>
            </w:r>
          </w:p>
        </w:tc>
        <w:tc>
          <w:tcPr>
            <w:tcW w:w="1138" w:type="pct"/>
            <w:noWrap w:val="0"/>
            <w:vAlign w:val="center"/>
          </w:tcPr>
          <w:p w14:paraId="308D8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color w:val="auto"/>
                <w:kern w:val="0"/>
                <w:sz w:val="18"/>
                <w:szCs w:val="18"/>
                <w:u w:val="none"/>
                <w:shd w:val="clear" w:color="auto" w:fill="auto"/>
                <w:lang w:val="en-US" w:eastAsia="zh-CN" w:bidi="ar"/>
              </w:rPr>
            </w:pPr>
            <w:r>
              <w:rPr>
                <w:rFonts w:hint="eastAsia" w:ascii="宋体" w:hAnsi="宋体" w:eastAsia="宋体" w:cs="宋体"/>
                <w:b w:val="0"/>
                <w:bCs w:val="0"/>
                <w:i w:val="0"/>
                <w:iCs w:val="0"/>
                <w:caps w:val="0"/>
                <w:color w:val="auto"/>
                <w:spacing w:val="0"/>
                <w:sz w:val="18"/>
                <w:szCs w:val="18"/>
                <w:u w:val="none"/>
                <w:shd w:val="clear" w:color="auto" w:fill="auto"/>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"https://gf.cabr-fire.com/list-917.htm"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消防员灭火防护服 XF10-2014</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5F5B56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aps w:val="0"/>
                <w:color w:val="auto"/>
                <w:spacing w:val="0"/>
                <w:sz w:val="18"/>
                <w:szCs w:val="18"/>
                <w:u w:val="none"/>
                <w:shd w:val="clear" w:color="auto" w:fill="auto"/>
                <w:lang w:val="en-US" w:eastAsia="zh-CN"/>
              </w:rPr>
            </w:pPr>
          </w:p>
        </w:tc>
      </w:tr>
      <w:tr w14:paraId="1986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CE7AA9C">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50ADE9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强光手电筒</w:t>
            </w:r>
          </w:p>
        </w:tc>
        <w:tc>
          <w:tcPr>
            <w:tcW w:w="997" w:type="pct"/>
            <w:noWrap w:val="0"/>
            <w:vAlign w:val="center"/>
          </w:tcPr>
          <w:p w14:paraId="351AF8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i w:val="0"/>
                <w:color w:val="auto"/>
                <w:kern w:val="0"/>
                <w:sz w:val="21"/>
                <w:szCs w:val="21"/>
                <w:u w:val="none"/>
                <w:lang w:val="en-US" w:eastAsia="zh-CN" w:bidi="ar"/>
              </w:rPr>
              <w:t>神火/沃尔森/天火/BHL6703</w:t>
            </w:r>
          </w:p>
        </w:tc>
        <w:tc>
          <w:tcPr>
            <w:tcW w:w="1138" w:type="pct"/>
            <w:noWrap w:val="0"/>
            <w:vAlign w:val="center"/>
          </w:tcPr>
          <w:p w14:paraId="5B938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shd w:val="clear" w:color="auto" w:fill="auto"/>
                <w:lang w:val="en-US" w:eastAsia="zh-CN" w:bidi="ar"/>
              </w:rPr>
            </w:pPr>
            <w:r>
              <w:rPr>
                <w:rFonts w:hint="eastAsia" w:ascii="宋体" w:hAnsi="宋体" w:eastAsia="宋体" w:cs="宋体"/>
                <w:b w:val="0"/>
                <w:bCs w:val="0"/>
                <w:i w:val="0"/>
                <w:color w:val="auto"/>
                <w:kern w:val="0"/>
                <w:sz w:val="18"/>
                <w:szCs w:val="18"/>
                <w:u w:val="none"/>
                <w:shd w:val="clear" w:color="auto" w:fill="auto"/>
                <w:lang w:val="en-US" w:eastAsia="zh-CN" w:bidi="ar"/>
              </w:rPr>
              <w:t>须符合</w:t>
            </w:r>
            <w:r>
              <w:rPr>
                <w:rStyle w:val="23"/>
                <w:rFonts w:hint="eastAsia" w:ascii="宋体" w:hAnsi="宋体" w:eastAsia="宋体" w:cs="宋体"/>
                <w:b w:val="0"/>
                <w:bCs w:val="0"/>
                <w:i w:val="0"/>
                <w:iCs w:val="0"/>
                <w:caps w:val="0"/>
                <w:color w:val="auto"/>
                <w:spacing w:val="0"/>
                <w:sz w:val="18"/>
                <w:szCs w:val="18"/>
                <w:shd w:val="clear" w:color="auto" w:fill="auto"/>
              </w:rPr>
              <w:t>GB 7000.1-2015《灯具 第1部分：一般要求与试验》</w:t>
            </w:r>
          </w:p>
        </w:tc>
        <w:tc>
          <w:tcPr>
            <w:tcW w:w="1076" w:type="pct"/>
            <w:noWrap w:val="0"/>
            <w:vAlign w:val="center"/>
          </w:tcPr>
          <w:p w14:paraId="06244D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shd w:val="clear" w:color="auto" w:fill="auto"/>
                <w:lang w:val="en-US" w:eastAsia="zh-CN" w:bidi="ar"/>
              </w:rPr>
            </w:pPr>
          </w:p>
        </w:tc>
      </w:tr>
      <w:tr w14:paraId="7416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4FCB6F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7957DC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消防斧</w:t>
            </w:r>
          </w:p>
        </w:tc>
        <w:tc>
          <w:tcPr>
            <w:tcW w:w="997" w:type="pct"/>
            <w:noWrap w:val="0"/>
            <w:vAlign w:val="center"/>
          </w:tcPr>
          <w:p w14:paraId="11A04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i w:val="0"/>
                <w:color w:val="auto"/>
                <w:kern w:val="0"/>
                <w:sz w:val="21"/>
                <w:szCs w:val="21"/>
                <w:u w:val="none"/>
                <w:lang w:val="en-US" w:eastAsia="zh-CN" w:bidi="ar"/>
              </w:rPr>
              <w:t>金安/东消/亿安隆/#75</w:t>
            </w:r>
          </w:p>
        </w:tc>
        <w:tc>
          <w:tcPr>
            <w:tcW w:w="1138" w:type="pct"/>
            <w:noWrap w:val="0"/>
            <w:vAlign w:val="center"/>
          </w:tcPr>
          <w:p w14:paraId="43BF2B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shd w:val="clear" w:color="auto" w:fill="auto"/>
                <w:lang w:val="en-US" w:eastAsia="zh-CN" w:bidi="ar"/>
              </w:rPr>
            </w:pPr>
            <w:r>
              <w:rPr>
                <w:rFonts w:hint="eastAsia" w:ascii="宋体" w:hAnsi="宋体" w:eastAsia="宋体" w:cs="宋体"/>
                <w:b w:val="0"/>
                <w:bCs w:val="0"/>
                <w:i w:val="0"/>
                <w:color w:val="auto"/>
                <w:kern w:val="0"/>
                <w:sz w:val="18"/>
                <w:szCs w:val="18"/>
                <w:u w:val="none"/>
                <w:shd w:val="clear" w:color="auto" w:fill="auto"/>
                <w:lang w:val="en-US" w:eastAsia="zh-CN" w:bidi="ar"/>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"https://gf.cabr-fire.com/list-237.htm" \t "https://gf.cabr-fire.com/_blank"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消防斧 XF138-2010</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6069DB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shd w:val="clear" w:color="auto" w:fill="auto"/>
                <w:lang w:val="en-US" w:eastAsia="zh-CN" w:bidi="ar"/>
              </w:rPr>
            </w:pPr>
          </w:p>
        </w:tc>
      </w:tr>
      <w:tr w14:paraId="54BA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C59817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275077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对讲机</w:t>
            </w:r>
          </w:p>
        </w:tc>
        <w:tc>
          <w:tcPr>
            <w:tcW w:w="997" w:type="pct"/>
            <w:noWrap w:val="0"/>
            <w:vAlign w:val="center"/>
          </w:tcPr>
          <w:p w14:paraId="63055D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海能达/科立捷/宝锋/两电一充</w:t>
            </w:r>
          </w:p>
        </w:tc>
        <w:tc>
          <w:tcPr>
            <w:tcW w:w="1138" w:type="pct"/>
            <w:noWrap w:val="0"/>
            <w:vAlign w:val="center"/>
          </w:tcPr>
          <w:p w14:paraId="3A6CB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须符合GB T 32659-2016 专用数字对讲设备技术要求和测试方法</w:t>
            </w:r>
          </w:p>
        </w:tc>
        <w:tc>
          <w:tcPr>
            <w:tcW w:w="1076" w:type="pct"/>
            <w:noWrap w:val="0"/>
            <w:vAlign w:val="center"/>
          </w:tcPr>
          <w:p w14:paraId="784A7F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774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B83924A">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4D350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破拆器</w:t>
            </w:r>
          </w:p>
        </w:tc>
        <w:tc>
          <w:tcPr>
            <w:tcW w:w="997" w:type="pct"/>
            <w:noWrap w:val="0"/>
            <w:vAlign w:val="center"/>
          </w:tcPr>
          <w:p w14:paraId="14993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金安/苏兴/合安通/常规款</w:t>
            </w:r>
          </w:p>
        </w:tc>
        <w:tc>
          <w:tcPr>
            <w:tcW w:w="1138" w:type="pct"/>
            <w:noWrap w:val="0"/>
            <w:vAlign w:val="center"/>
          </w:tcPr>
          <w:p w14:paraId="2607C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"https://gf.cabr-fire.com/list-2279.htm" \t "https://gf.cabr-fire.com/_blank"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防应急救援装备 液压破拆工具通用技术条件 GB/T17906-2021</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1EB35D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sz w:val="18"/>
                <w:szCs w:val="18"/>
                <w:shd w:val="clear" w:color="auto" w:fill="auto"/>
                <w:vertAlign w:val="baseline"/>
                <w:lang w:val="en-US" w:eastAsia="zh-CN"/>
              </w:rPr>
            </w:pPr>
          </w:p>
        </w:tc>
      </w:tr>
      <w:tr w14:paraId="6226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6926BCB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160B15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液压剪</w:t>
            </w:r>
          </w:p>
        </w:tc>
        <w:tc>
          <w:tcPr>
            <w:tcW w:w="997" w:type="pct"/>
            <w:noWrap w:val="0"/>
            <w:vAlign w:val="center"/>
          </w:tcPr>
          <w:p w14:paraId="4E90DC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金安/苏兴/合安通/常规款</w:t>
            </w:r>
          </w:p>
        </w:tc>
        <w:tc>
          <w:tcPr>
            <w:tcW w:w="1138" w:type="pct"/>
            <w:noWrap w:val="0"/>
            <w:vAlign w:val="center"/>
          </w:tcPr>
          <w:p w14:paraId="7B9E6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kern w:val="2"/>
                <w:sz w:val="18"/>
                <w:szCs w:val="18"/>
                <w:shd w:val="clear" w:color="auto" w:fill="auto"/>
                <w:vertAlign w:val="baseline"/>
                <w:lang w:val="en-US" w:eastAsia="zh-CN" w:bidi="ar-SA"/>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"https://gf.cabr-fire.com/list-2279.htm" \t "https://gf.cabr-fire.com/_blank"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防应急救援装备 液压破拆工具通用技术条件 GB/T17906-2021</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7A68F6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sz w:val="18"/>
                <w:szCs w:val="18"/>
                <w:shd w:val="clear" w:color="auto" w:fill="auto"/>
                <w:vertAlign w:val="baseline"/>
                <w:lang w:val="en-US" w:eastAsia="zh-CN"/>
              </w:rPr>
            </w:pPr>
          </w:p>
        </w:tc>
      </w:tr>
      <w:tr w14:paraId="6642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615821CE">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0327F9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逃生缓降绳</w:t>
            </w:r>
          </w:p>
        </w:tc>
        <w:tc>
          <w:tcPr>
            <w:tcW w:w="997" w:type="pct"/>
            <w:noWrap w:val="0"/>
            <w:vAlign w:val="center"/>
          </w:tcPr>
          <w:p w14:paraId="163786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金安/苏兴/合安通/常规款</w:t>
            </w:r>
          </w:p>
        </w:tc>
        <w:tc>
          <w:tcPr>
            <w:tcW w:w="1138" w:type="pct"/>
            <w:noWrap w:val="0"/>
            <w:vAlign w:val="center"/>
          </w:tcPr>
          <w:p w14:paraId="235AD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"https://gf.cabr-fire.com/list-790.htm" \t "https://gf.cabr-fire.com/_blank"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建筑火灾逃生避难器材 第6部分：逃生绳 GB21976.6-2012</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6BEEEB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sz w:val="18"/>
                <w:szCs w:val="18"/>
                <w:shd w:val="clear" w:color="auto" w:fill="auto"/>
                <w:vertAlign w:val="baseline"/>
                <w:lang w:val="en-US" w:eastAsia="zh-CN"/>
              </w:rPr>
            </w:pPr>
          </w:p>
        </w:tc>
      </w:tr>
      <w:tr w14:paraId="3F3D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B478E3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7745A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逃生缓降梯</w:t>
            </w:r>
          </w:p>
        </w:tc>
        <w:tc>
          <w:tcPr>
            <w:tcW w:w="997" w:type="pct"/>
            <w:noWrap w:val="0"/>
            <w:vAlign w:val="center"/>
          </w:tcPr>
          <w:p w14:paraId="170C71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金安/苏兴/合安通/常规款</w:t>
            </w:r>
          </w:p>
        </w:tc>
        <w:tc>
          <w:tcPr>
            <w:tcW w:w="1138" w:type="pct"/>
            <w:noWrap w:val="0"/>
            <w:vAlign w:val="center"/>
          </w:tcPr>
          <w:p w14:paraId="6B39E7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"https://gf.cabr-fire.com/list-789.htm" \t "https://gf.cabr-fire.com/_blank"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建筑火灾逃生避难器材 第3部分：逃生梯 GB21976.3-2012</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7E18B9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18"/>
                <w:szCs w:val="18"/>
                <w:u w:val="none"/>
                <w:shd w:val="clear" w:color="auto" w:fill="auto"/>
              </w:rPr>
            </w:pPr>
          </w:p>
        </w:tc>
      </w:tr>
      <w:tr w14:paraId="7FF5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F6CB8A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7D25FA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灭火毯</w:t>
            </w:r>
          </w:p>
        </w:tc>
        <w:tc>
          <w:tcPr>
            <w:tcW w:w="997" w:type="pct"/>
            <w:noWrap w:val="0"/>
            <w:vAlign w:val="center"/>
          </w:tcPr>
          <w:p w14:paraId="3CACCC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浙安/中加蜗安/商环宇/常规款</w:t>
            </w:r>
          </w:p>
        </w:tc>
        <w:tc>
          <w:tcPr>
            <w:tcW w:w="1138" w:type="pct"/>
            <w:noWrap w:val="0"/>
            <w:vAlign w:val="center"/>
          </w:tcPr>
          <w:p w14:paraId="12D35E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须符合</w:t>
            </w:r>
            <w:r>
              <w:rPr>
                <w:rFonts w:hint="eastAsia" w:ascii="宋体" w:hAnsi="宋体" w:eastAsia="宋体" w:cs="宋体"/>
                <w:b w:val="0"/>
                <w:bCs w:val="0"/>
                <w:i w:val="0"/>
                <w:iCs w:val="0"/>
                <w:caps w:val="0"/>
                <w:color w:val="auto"/>
                <w:spacing w:val="0"/>
                <w:sz w:val="18"/>
                <w:szCs w:val="18"/>
                <w:u w:val="none"/>
                <w:shd w:val="clear" w:color="auto" w:fill="auto"/>
              </w:rPr>
              <w:fldChar w:fldCharType="begin"/>
            </w:r>
            <w:r>
              <w:rPr>
                <w:rFonts w:hint="eastAsia" w:ascii="宋体" w:hAnsi="宋体" w:eastAsia="宋体" w:cs="宋体"/>
                <w:b w:val="0"/>
                <w:bCs w:val="0"/>
                <w:i w:val="0"/>
                <w:iCs w:val="0"/>
                <w:caps w:val="0"/>
                <w:color w:val="auto"/>
                <w:spacing w:val="0"/>
                <w:sz w:val="18"/>
                <w:szCs w:val="18"/>
                <w:u w:val="none"/>
                <w:shd w:val="clear" w:color="auto" w:fill="auto"/>
              </w:rPr>
              <w:instrText xml:space="preserve"> HYPERLINK "https://gf.cabr-fire.com/list-829.htm" \t "https://gf.cabr-fire.com/_blank" </w:instrText>
            </w:r>
            <w:r>
              <w:rPr>
                <w:rFonts w:hint="eastAsia" w:ascii="宋体" w:hAnsi="宋体" w:eastAsia="宋体" w:cs="宋体"/>
                <w:b w:val="0"/>
                <w:bCs w:val="0"/>
                <w:i w:val="0"/>
                <w:iCs w:val="0"/>
                <w:caps w:val="0"/>
                <w:color w:val="auto"/>
                <w:spacing w:val="0"/>
                <w:sz w:val="18"/>
                <w:szCs w:val="18"/>
                <w:u w:val="none"/>
                <w:shd w:val="clear" w:color="auto" w:fill="auto"/>
              </w:rPr>
              <w:fldChar w:fldCharType="separate"/>
            </w:r>
            <w:r>
              <w:rPr>
                <w:rStyle w:val="25"/>
                <w:rFonts w:hint="eastAsia" w:ascii="宋体" w:hAnsi="宋体" w:eastAsia="宋体" w:cs="宋体"/>
                <w:b w:val="0"/>
                <w:bCs w:val="0"/>
                <w:i w:val="0"/>
                <w:iCs w:val="0"/>
                <w:caps w:val="0"/>
                <w:color w:val="auto"/>
                <w:spacing w:val="0"/>
                <w:sz w:val="18"/>
                <w:szCs w:val="18"/>
                <w:u w:val="none"/>
                <w:shd w:val="clear" w:color="auto" w:fill="auto"/>
              </w:rPr>
              <w:t>灭火毯 XF1205-2014</w:t>
            </w:r>
            <w:r>
              <w:rPr>
                <w:rFonts w:hint="eastAsia" w:ascii="宋体" w:hAnsi="宋体" w:eastAsia="宋体" w:cs="宋体"/>
                <w:b w:val="0"/>
                <w:bCs w:val="0"/>
                <w:i w:val="0"/>
                <w:iCs w:val="0"/>
                <w:caps w:val="0"/>
                <w:color w:val="auto"/>
                <w:spacing w:val="0"/>
                <w:sz w:val="18"/>
                <w:szCs w:val="18"/>
                <w:u w:val="none"/>
                <w:shd w:val="clear" w:color="auto" w:fill="auto"/>
              </w:rPr>
              <w:fldChar w:fldCharType="end"/>
            </w:r>
          </w:p>
        </w:tc>
        <w:tc>
          <w:tcPr>
            <w:tcW w:w="1076" w:type="pct"/>
            <w:noWrap w:val="0"/>
            <w:vAlign w:val="center"/>
          </w:tcPr>
          <w:p w14:paraId="40A153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6195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A0528F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040EEA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消防沙箱</w:t>
            </w:r>
          </w:p>
        </w:tc>
        <w:tc>
          <w:tcPr>
            <w:tcW w:w="997" w:type="pct"/>
            <w:noWrap w:val="0"/>
            <w:vAlign w:val="center"/>
          </w:tcPr>
          <w:p w14:paraId="2C4144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金安/</w:t>
            </w:r>
            <w:bookmarkStart w:id="18" w:name="OLE_LINK9"/>
            <w:r>
              <w:rPr>
                <w:rFonts w:hint="eastAsia" w:ascii="宋体" w:hAnsi="宋体" w:eastAsia="宋体" w:cs="宋体"/>
                <w:b w:val="0"/>
                <w:bCs w:val="0"/>
                <w:color w:val="auto"/>
                <w:sz w:val="21"/>
                <w:szCs w:val="21"/>
                <w:vertAlign w:val="baseline"/>
                <w:lang w:val="en-US" w:eastAsia="zh-CN"/>
              </w:rPr>
              <w:t>平安/宏安/</w:t>
            </w:r>
            <w:bookmarkEnd w:id="18"/>
            <w:r>
              <w:rPr>
                <w:rFonts w:hint="eastAsia" w:ascii="宋体" w:hAnsi="宋体" w:eastAsia="宋体" w:cs="宋体"/>
                <w:b w:val="0"/>
                <w:bCs w:val="0"/>
                <w:color w:val="auto"/>
                <w:sz w:val="21"/>
                <w:szCs w:val="21"/>
                <w:vertAlign w:val="baseline"/>
                <w:lang w:val="en-US" w:eastAsia="zh-CN"/>
              </w:rPr>
              <w:t>定制</w:t>
            </w:r>
          </w:p>
        </w:tc>
        <w:tc>
          <w:tcPr>
            <w:tcW w:w="1138" w:type="pct"/>
            <w:noWrap w:val="0"/>
            <w:vAlign w:val="center"/>
          </w:tcPr>
          <w:p w14:paraId="33B617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无国家标准，符合实际使用情况即可</w:t>
            </w:r>
          </w:p>
        </w:tc>
        <w:tc>
          <w:tcPr>
            <w:tcW w:w="1076" w:type="pct"/>
            <w:noWrap w:val="0"/>
            <w:vAlign w:val="center"/>
          </w:tcPr>
          <w:p w14:paraId="3E8576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A61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6CB56C1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16A63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消防沙桶</w:t>
            </w:r>
          </w:p>
        </w:tc>
        <w:tc>
          <w:tcPr>
            <w:tcW w:w="997" w:type="pct"/>
            <w:noWrap w:val="0"/>
            <w:vAlign w:val="center"/>
          </w:tcPr>
          <w:p w14:paraId="73782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金安/</w:t>
            </w:r>
            <w:bookmarkStart w:id="19" w:name="OLE_LINK11"/>
            <w:r>
              <w:rPr>
                <w:rFonts w:hint="eastAsia" w:ascii="宋体" w:hAnsi="宋体" w:eastAsia="宋体" w:cs="宋体"/>
                <w:b w:val="0"/>
                <w:bCs w:val="0"/>
                <w:color w:val="auto"/>
                <w:sz w:val="21"/>
                <w:szCs w:val="21"/>
                <w:vertAlign w:val="baseline"/>
                <w:lang w:val="en-US" w:eastAsia="zh-CN"/>
              </w:rPr>
              <w:t>平安/宏安/</w:t>
            </w:r>
            <w:bookmarkEnd w:id="19"/>
            <w:r>
              <w:rPr>
                <w:rFonts w:hint="eastAsia" w:ascii="宋体" w:hAnsi="宋体" w:eastAsia="宋体" w:cs="宋体"/>
                <w:b w:val="0"/>
                <w:bCs w:val="0"/>
                <w:color w:val="auto"/>
                <w:sz w:val="21"/>
                <w:szCs w:val="21"/>
                <w:vertAlign w:val="baseline"/>
                <w:lang w:val="en-US" w:eastAsia="zh-CN"/>
              </w:rPr>
              <w:t>常规款</w:t>
            </w:r>
          </w:p>
        </w:tc>
        <w:tc>
          <w:tcPr>
            <w:tcW w:w="1138" w:type="pct"/>
            <w:noWrap w:val="0"/>
            <w:vAlign w:val="center"/>
          </w:tcPr>
          <w:p w14:paraId="6C2746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无国家标准，符合实际使用情况即可</w:t>
            </w:r>
          </w:p>
        </w:tc>
        <w:tc>
          <w:tcPr>
            <w:tcW w:w="1076" w:type="pct"/>
            <w:noWrap w:val="0"/>
            <w:vAlign w:val="center"/>
          </w:tcPr>
          <w:p w14:paraId="143388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0DB0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3A1EF6D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400AB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消防铲</w:t>
            </w:r>
          </w:p>
        </w:tc>
        <w:tc>
          <w:tcPr>
            <w:tcW w:w="997" w:type="pct"/>
            <w:noWrap w:val="0"/>
            <w:vAlign w:val="center"/>
          </w:tcPr>
          <w:p w14:paraId="3C3A98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金安/平安/宏安/常规款</w:t>
            </w:r>
          </w:p>
        </w:tc>
        <w:tc>
          <w:tcPr>
            <w:tcW w:w="1138" w:type="pct"/>
            <w:noWrap w:val="0"/>
            <w:vAlign w:val="center"/>
          </w:tcPr>
          <w:p w14:paraId="33392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无国家标准，符合实际使用情况即可</w:t>
            </w:r>
          </w:p>
        </w:tc>
        <w:tc>
          <w:tcPr>
            <w:tcW w:w="1076" w:type="pct"/>
            <w:noWrap w:val="0"/>
            <w:vAlign w:val="center"/>
          </w:tcPr>
          <w:p w14:paraId="0C462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4B65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818697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491BCB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消防工具柜</w:t>
            </w:r>
          </w:p>
        </w:tc>
        <w:tc>
          <w:tcPr>
            <w:tcW w:w="997" w:type="pct"/>
            <w:noWrap w:val="0"/>
            <w:vAlign w:val="center"/>
          </w:tcPr>
          <w:p w14:paraId="53825B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金安/平安/宏安/定制</w:t>
            </w:r>
          </w:p>
        </w:tc>
        <w:tc>
          <w:tcPr>
            <w:tcW w:w="1138" w:type="pct"/>
            <w:noWrap w:val="0"/>
            <w:vAlign w:val="center"/>
          </w:tcPr>
          <w:p w14:paraId="4B3FD8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r>
              <w:rPr>
                <w:rFonts w:hint="eastAsia" w:ascii="宋体" w:hAnsi="宋体" w:eastAsia="宋体" w:cs="宋体"/>
                <w:b w:val="0"/>
                <w:bCs w:val="0"/>
                <w:color w:val="auto"/>
                <w:sz w:val="18"/>
                <w:szCs w:val="18"/>
                <w:shd w:val="clear" w:color="auto" w:fill="auto"/>
                <w:vertAlign w:val="baseline"/>
                <w:lang w:val="en-US" w:eastAsia="zh-CN"/>
              </w:rPr>
              <w:t>无国家标准，符合实际使用情况即可</w:t>
            </w:r>
          </w:p>
        </w:tc>
        <w:tc>
          <w:tcPr>
            <w:tcW w:w="1076" w:type="pct"/>
            <w:noWrap w:val="0"/>
            <w:vAlign w:val="center"/>
          </w:tcPr>
          <w:p w14:paraId="7EEEA5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3926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1185B9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六、</w:t>
            </w:r>
          </w:p>
        </w:tc>
        <w:tc>
          <w:tcPr>
            <w:tcW w:w="1315" w:type="pct"/>
            <w:noWrap w:val="0"/>
            <w:vAlign w:val="center"/>
          </w:tcPr>
          <w:p w14:paraId="33A00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消防水系统耗材</w:t>
            </w:r>
          </w:p>
        </w:tc>
        <w:tc>
          <w:tcPr>
            <w:tcW w:w="997" w:type="pct"/>
            <w:noWrap w:val="0"/>
            <w:vAlign w:val="center"/>
          </w:tcPr>
          <w:p w14:paraId="469130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p>
        </w:tc>
        <w:tc>
          <w:tcPr>
            <w:tcW w:w="1138" w:type="pct"/>
            <w:noWrap w:val="0"/>
            <w:vAlign w:val="center"/>
          </w:tcPr>
          <w:p w14:paraId="7C6B2D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c>
          <w:tcPr>
            <w:tcW w:w="1076" w:type="pct"/>
            <w:noWrap w:val="0"/>
            <w:vAlign w:val="center"/>
          </w:tcPr>
          <w:p w14:paraId="15C054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14BB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9761EA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501059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压力表</w:t>
            </w:r>
          </w:p>
        </w:tc>
        <w:tc>
          <w:tcPr>
            <w:tcW w:w="997" w:type="pct"/>
            <w:noWrap w:val="0"/>
            <w:vAlign w:val="center"/>
          </w:tcPr>
          <w:p w14:paraId="59440E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仪川/</w:t>
            </w:r>
            <w:bookmarkStart w:id="20" w:name="OLE_LINK10"/>
            <w:r>
              <w:rPr>
                <w:rFonts w:hint="eastAsia" w:ascii="宋体" w:hAnsi="宋体" w:eastAsia="宋体" w:cs="宋体"/>
                <w:b w:val="0"/>
                <w:bCs w:val="0"/>
                <w:color w:val="auto"/>
                <w:sz w:val="21"/>
                <w:szCs w:val="21"/>
                <w:vertAlign w:val="baseline"/>
                <w:lang w:val="en-US" w:eastAsia="zh-CN"/>
              </w:rPr>
              <w:t>雷尔达/长城仪表/</w:t>
            </w:r>
            <w:bookmarkEnd w:id="20"/>
            <w:r>
              <w:rPr>
                <w:rFonts w:hint="eastAsia" w:ascii="宋体" w:hAnsi="宋体" w:eastAsia="宋体" w:cs="宋体"/>
                <w:b w:val="0"/>
                <w:bCs w:val="0"/>
                <w:color w:val="auto"/>
                <w:sz w:val="21"/>
                <w:szCs w:val="21"/>
                <w:vertAlign w:val="baseline"/>
                <w:lang w:val="en-US" w:eastAsia="zh-CN"/>
              </w:rPr>
              <w:t>10cm</w:t>
            </w:r>
          </w:p>
        </w:tc>
        <w:tc>
          <w:tcPr>
            <w:tcW w:w="1138" w:type="pct"/>
            <w:noWrap w:val="0"/>
            <w:vAlign w:val="center"/>
          </w:tcPr>
          <w:p w14:paraId="21FF4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outlineLvl w:val="2"/>
              <w:rPr>
                <w:rFonts w:hint="eastAsia" w:ascii="宋体" w:hAnsi="宋体" w:eastAsia="宋体" w:cs="宋体"/>
                <w:b w:val="0"/>
                <w:bCs w:val="0"/>
                <w:color w:val="auto"/>
                <w:kern w:val="0"/>
                <w:sz w:val="18"/>
                <w:szCs w:val="18"/>
                <w:shd w:val="clear" w:color="auto" w:fill="auto"/>
                <w:vertAlign w:val="baseline"/>
                <w:lang w:val="en-US" w:eastAsia="zh-CN" w:bidi="ar"/>
              </w:rPr>
            </w:pPr>
            <w:r>
              <w:rPr>
                <w:rFonts w:hint="eastAsia" w:ascii="宋体" w:hAnsi="宋体" w:eastAsia="宋体" w:cs="宋体"/>
                <w:b w:val="0"/>
                <w:bCs w:val="0"/>
                <w:color w:val="auto"/>
                <w:kern w:val="0"/>
                <w:sz w:val="18"/>
                <w:szCs w:val="18"/>
                <w:shd w:val="clear" w:color="auto" w:fill="auto"/>
                <w:vertAlign w:val="baseline"/>
                <w:lang w:val="en-US" w:eastAsia="zh-CN" w:bidi="ar"/>
              </w:rPr>
              <w:t>须符合GBT 1226-2017 一般压力表</w:t>
            </w:r>
          </w:p>
        </w:tc>
        <w:tc>
          <w:tcPr>
            <w:tcW w:w="1076" w:type="pct"/>
            <w:noWrap w:val="0"/>
            <w:vAlign w:val="center"/>
          </w:tcPr>
          <w:p w14:paraId="11845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outlineLvl w:val="2"/>
              <w:rPr>
                <w:rFonts w:hint="eastAsia" w:ascii="宋体" w:hAnsi="宋体" w:eastAsia="宋体" w:cs="宋体"/>
                <w:b w:val="0"/>
                <w:bCs w:val="0"/>
                <w:color w:val="auto"/>
                <w:kern w:val="0"/>
                <w:sz w:val="18"/>
                <w:szCs w:val="18"/>
                <w:shd w:val="clear" w:color="auto" w:fill="auto"/>
                <w:vertAlign w:val="baseline"/>
                <w:lang w:val="en-US" w:eastAsia="zh-CN" w:bidi="ar"/>
              </w:rPr>
            </w:pPr>
          </w:p>
        </w:tc>
      </w:tr>
      <w:tr w14:paraId="6166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5D906DC">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2083AA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压力表</w:t>
            </w:r>
          </w:p>
        </w:tc>
        <w:tc>
          <w:tcPr>
            <w:tcW w:w="997" w:type="pct"/>
            <w:noWrap w:val="0"/>
            <w:vAlign w:val="center"/>
          </w:tcPr>
          <w:p w14:paraId="5659E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仪川/</w:t>
            </w:r>
            <w:r>
              <w:rPr>
                <w:rFonts w:hint="eastAsia" w:ascii="宋体" w:hAnsi="宋体" w:eastAsia="宋体" w:cs="宋体"/>
                <w:b w:val="0"/>
                <w:bCs w:val="0"/>
                <w:color w:val="auto"/>
                <w:sz w:val="21"/>
                <w:szCs w:val="21"/>
                <w:vertAlign w:val="baseline"/>
                <w:lang w:val="en-US" w:eastAsia="zh-CN"/>
              </w:rPr>
              <w:t>雷尔达/长城仪表/</w:t>
            </w:r>
            <w:r>
              <w:rPr>
                <w:rFonts w:hint="eastAsia" w:ascii="宋体" w:hAnsi="宋体" w:eastAsia="宋体" w:cs="宋体"/>
                <w:b w:val="0"/>
                <w:bCs w:val="0"/>
                <w:color w:val="auto"/>
                <w:kern w:val="2"/>
                <w:sz w:val="21"/>
                <w:szCs w:val="21"/>
                <w:vertAlign w:val="baseline"/>
                <w:lang w:val="en-US" w:eastAsia="zh-CN" w:bidi="ar-SA"/>
              </w:rPr>
              <w:t>5CM</w:t>
            </w:r>
          </w:p>
        </w:tc>
        <w:tc>
          <w:tcPr>
            <w:tcW w:w="1138" w:type="pct"/>
            <w:noWrap w:val="0"/>
            <w:vAlign w:val="center"/>
          </w:tcPr>
          <w:p w14:paraId="66B19F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18"/>
                <w:szCs w:val="18"/>
                <w:shd w:val="clear" w:color="auto" w:fill="auto"/>
                <w:vertAlign w:val="baseline"/>
                <w:lang w:val="en-US" w:eastAsia="zh-CN" w:bidi="ar-SA"/>
              </w:rPr>
            </w:pPr>
            <w:r>
              <w:rPr>
                <w:rFonts w:hint="eastAsia" w:ascii="宋体" w:hAnsi="宋体" w:eastAsia="宋体" w:cs="宋体"/>
                <w:b w:val="0"/>
                <w:bCs w:val="0"/>
                <w:color w:val="auto"/>
                <w:sz w:val="18"/>
                <w:szCs w:val="18"/>
                <w:shd w:val="clear" w:color="auto" w:fill="auto"/>
                <w:vertAlign w:val="baseline"/>
                <w:lang w:val="en-US" w:eastAsia="zh-CN"/>
              </w:rPr>
              <w:t>须符合GBT 1226-2017 一般压力表</w:t>
            </w:r>
          </w:p>
        </w:tc>
        <w:tc>
          <w:tcPr>
            <w:tcW w:w="1076" w:type="pct"/>
            <w:noWrap w:val="0"/>
            <w:vAlign w:val="center"/>
          </w:tcPr>
          <w:p w14:paraId="4291B7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shd w:val="clear" w:color="auto" w:fill="auto"/>
                <w:vertAlign w:val="baseline"/>
                <w:lang w:val="en-US" w:eastAsia="zh-CN"/>
              </w:rPr>
            </w:pPr>
          </w:p>
        </w:tc>
      </w:tr>
      <w:tr w14:paraId="2163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524B82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315" w:type="pct"/>
            <w:noWrap w:val="0"/>
            <w:vAlign w:val="center"/>
          </w:tcPr>
          <w:p w14:paraId="2BAEB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电接式压力表</w:t>
            </w:r>
          </w:p>
        </w:tc>
        <w:tc>
          <w:tcPr>
            <w:tcW w:w="997" w:type="pct"/>
            <w:noWrap w:val="0"/>
            <w:vAlign w:val="center"/>
          </w:tcPr>
          <w:p w14:paraId="6EA31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仪川/</w:t>
            </w:r>
            <w:r>
              <w:rPr>
                <w:rFonts w:hint="eastAsia" w:ascii="宋体" w:hAnsi="宋体" w:eastAsia="宋体" w:cs="宋体"/>
                <w:b w:val="0"/>
                <w:bCs w:val="0"/>
                <w:color w:val="auto"/>
                <w:sz w:val="21"/>
                <w:szCs w:val="21"/>
                <w:vertAlign w:val="baseline"/>
                <w:lang w:val="en-US" w:eastAsia="zh-CN"/>
              </w:rPr>
              <w:t>雷尔达/长城仪表/</w:t>
            </w:r>
            <w:r>
              <w:rPr>
                <w:rFonts w:hint="eastAsia" w:ascii="宋体" w:hAnsi="宋体" w:eastAsia="宋体" w:cs="宋体"/>
                <w:b w:val="0"/>
                <w:bCs w:val="0"/>
                <w:color w:val="auto"/>
                <w:kern w:val="2"/>
                <w:sz w:val="21"/>
                <w:szCs w:val="21"/>
                <w:vertAlign w:val="baseline"/>
                <w:lang w:val="en-US" w:eastAsia="zh-CN" w:bidi="ar-SA"/>
              </w:rPr>
              <w:t>10CM</w:t>
            </w:r>
          </w:p>
        </w:tc>
        <w:tc>
          <w:tcPr>
            <w:tcW w:w="1138" w:type="pct"/>
            <w:noWrap w:val="0"/>
            <w:vAlign w:val="center"/>
          </w:tcPr>
          <w:p w14:paraId="545FA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18"/>
                <w:szCs w:val="18"/>
                <w:shd w:val="clear" w:color="auto" w:fill="auto"/>
                <w:vertAlign w:val="baseline"/>
                <w:lang w:val="en-US" w:eastAsia="zh-CN" w:bidi="ar-SA"/>
              </w:rPr>
            </w:pPr>
            <w:r>
              <w:rPr>
                <w:rFonts w:hint="eastAsia" w:ascii="宋体" w:hAnsi="宋体" w:eastAsia="宋体" w:cs="宋体"/>
                <w:b w:val="0"/>
                <w:bCs w:val="0"/>
                <w:color w:val="auto"/>
                <w:kern w:val="2"/>
                <w:sz w:val="18"/>
                <w:szCs w:val="18"/>
                <w:shd w:val="clear" w:color="auto" w:fill="auto"/>
                <w:vertAlign w:val="baseline"/>
                <w:lang w:val="en-US" w:eastAsia="zh-CN" w:bidi="ar-SA"/>
              </w:rPr>
              <w:t>须符合JB/T 9273-1999</w:t>
            </w:r>
          </w:p>
          <w:p w14:paraId="0ECF1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18"/>
                <w:szCs w:val="18"/>
                <w:shd w:val="clear" w:color="auto" w:fill="auto"/>
                <w:vertAlign w:val="baseline"/>
                <w:lang w:val="en-US" w:eastAsia="zh-CN" w:bidi="ar-SA"/>
              </w:rPr>
            </w:pPr>
            <w:r>
              <w:rPr>
                <w:rFonts w:hint="eastAsia" w:ascii="宋体" w:hAnsi="宋体" w:eastAsia="宋体" w:cs="宋体"/>
                <w:b w:val="0"/>
                <w:bCs w:val="0"/>
                <w:color w:val="auto"/>
                <w:kern w:val="2"/>
                <w:sz w:val="18"/>
                <w:szCs w:val="18"/>
                <w:shd w:val="clear" w:color="auto" w:fill="auto"/>
                <w:vertAlign w:val="baseline"/>
                <w:lang w:val="en-US" w:eastAsia="zh-CN" w:bidi="ar-SA"/>
              </w:rPr>
              <w:t>电接点压力表</w:t>
            </w:r>
          </w:p>
        </w:tc>
        <w:tc>
          <w:tcPr>
            <w:tcW w:w="1076" w:type="pct"/>
            <w:noWrap w:val="0"/>
            <w:vAlign w:val="center"/>
          </w:tcPr>
          <w:p w14:paraId="2FCA6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18"/>
                <w:szCs w:val="18"/>
                <w:shd w:val="clear" w:color="auto" w:fill="auto"/>
                <w:vertAlign w:val="baseline"/>
                <w:lang w:val="en-US" w:eastAsia="zh-CN" w:bidi="ar-SA"/>
              </w:rPr>
            </w:pPr>
          </w:p>
        </w:tc>
      </w:tr>
    </w:tbl>
    <w:p w14:paraId="2A07AFAE">
      <w:pPr>
        <w:rPr>
          <w:rFonts w:hint="eastAsia" w:ascii="宋体" w:hAnsi="宋体"/>
          <w:szCs w:val="21"/>
        </w:rPr>
      </w:pPr>
    </w:p>
    <w:p w14:paraId="25C2FD64">
      <w:pPr>
        <w:rPr>
          <w:rFonts w:hint="eastAsia" w:ascii="宋体" w:hAnsi="宋体"/>
          <w:szCs w:val="21"/>
        </w:rPr>
      </w:pPr>
      <w:r>
        <w:rPr>
          <w:rFonts w:hint="eastAsia" w:ascii="宋体" w:hAnsi="宋体"/>
          <w:szCs w:val="21"/>
        </w:rPr>
        <w:t>注：1、所有价格</w:t>
      </w:r>
      <w:r>
        <w:rPr>
          <w:rFonts w:hint="eastAsia" w:ascii="宋体" w:hAnsi="宋体"/>
          <w:szCs w:val="21"/>
          <w:lang w:val="en-US" w:eastAsia="zh-CN"/>
        </w:rPr>
        <w:t>的货物单位为人民币元；请供应商按照上表列示的单位和数量进行报价，每一项报价均不得超过对应的最高限价。</w:t>
      </w:r>
    </w:p>
    <w:p w14:paraId="4DBF29B6">
      <w:pPr>
        <w:numPr>
          <w:ilvl w:val="0"/>
          <w:numId w:val="4"/>
        </w:numPr>
        <w:ind w:firstLine="420" w:firstLineChars="200"/>
        <w:rPr>
          <w:rFonts w:hint="eastAsia" w:ascii="宋体" w:hAnsi="宋体"/>
          <w:szCs w:val="21"/>
        </w:rPr>
      </w:pPr>
      <w:r>
        <w:rPr>
          <w:rFonts w:hint="eastAsia" w:ascii="宋体" w:hAnsi="宋体"/>
          <w:szCs w:val="21"/>
        </w:rPr>
        <w:t>报价</w:t>
      </w:r>
      <w:r>
        <w:rPr>
          <w:rFonts w:hint="eastAsia" w:ascii="宋体" w:hAnsi="宋体"/>
          <w:szCs w:val="21"/>
          <w:lang w:val="en-US" w:eastAsia="zh-CN"/>
        </w:rPr>
        <w:t>采用包干制，即应包括成本、法定税费和企业的利润等一切费用。</w:t>
      </w:r>
    </w:p>
    <w:p w14:paraId="0B62B558">
      <w:pPr>
        <w:numPr>
          <w:ilvl w:val="0"/>
          <w:numId w:val="4"/>
        </w:numPr>
        <w:ind w:firstLine="420" w:firstLineChars="200"/>
        <w:rPr>
          <w:rFonts w:hint="eastAsia" w:ascii="宋体" w:hAnsi="宋体" w:eastAsiaTheme="minorEastAsia"/>
          <w:b w:val="0"/>
          <w:bCs w:val="0"/>
          <w:szCs w:val="21"/>
          <w:lang w:val="en-US" w:eastAsia="zh-CN"/>
        </w:rPr>
      </w:pPr>
      <w:r>
        <w:rPr>
          <w:rFonts w:hint="eastAsia" w:ascii="宋体" w:hAnsi="宋体"/>
          <w:b w:val="0"/>
          <w:bCs w:val="0"/>
          <w:szCs w:val="21"/>
          <w:lang w:val="en-US" w:eastAsia="zh-CN"/>
        </w:rPr>
        <w:t>报价格式不可调整，请按照格式进行报价。如有需要加以说明的内容，可在备注栏说明。</w:t>
      </w:r>
    </w:p>
    <w:p w14:paraId="06C706F8">
      <w:pPr>
        <w:numPr>
          <w:ilvl w:val="0"/>
          <w:numId w:val="4"/>
        </w:numPr>
        <w:ind w:firstLine="420" w:firstLineChars="200"/>
        <w:rPr>
          <w:rFonts w:hint="eastAsia" w:ascii="宋体" w:hAnsi="宋体" w:eastAsiaTheme="minorEastAsia"/>
          <w:b w:val="0"/>
          <w:bCs w:val="0"/>
          <w:szCs w:val="21"/>
          <w:lang w:val="en-US" w:eastAsia="zh-CN"/>
        </w:rPr>
      </w:pPr>
      <w:r>
        <w:rPr>
          <w:rFonts w:hint="eastAsia" w:ascii="宋体" w:hAnsi="宋体"/>
          <w:b w:val="0"/>
          <w:bCs w:val="0"/>
          <w:szCs w:val="21"/>
          <w:lang w:val="en-US" w:eastAsia="zh-CN"/>
        </w:rPr>
        <w:t>供应商除按照上表格式报价并加盖公章以外，还应同时提供一份</w:t>
      </w:r>
      <w:r>
        <w:rPr>
          <w:rFonts w:hint="eastAsia" w:ascii="宋体" w:hAnsi="宋体"/>
          <w:b/>
          <w:bCs/>
          <w:szCs w:val="21"/>
          <w:lang w:val="en-US" w:eastAsia="zh-CN"/>
        </w:rPr>
        <w:t>excel版本</w:t>
      </w:r>
      <w:r>
        <w:rPr>
          <w:rFonts w:hint="eastAsia" w:ascii="宋体" w:hAnsi="宋体"/>
          <w:b w:val="0"/>
          <w:bCs w:val="0"/>
          <w:szCs w:val="21"/>
          <w:lang w:val="en-US" w:eastAsia="zh-CN"/>
        </w:rPr>
        <w:t>的报价表。</w:t>
      </w:r>
    </w:p>
    <w:p w14:paraId="114048B3">
      <w:pPr>
        <w:ind w:firstLine="440" w:firstLineChars="200"/>
        <w:rPr>
          <w:rFonts w:hint="default" w:ascii="宋体" w:hAnsi="宋体" w:eastAsia="宋体" w:cs="宋体"/>
          <w:color w:val="000000"/>
          <w:kern w:val="0"/>
          <w:sz w:val="22"/>
          <w:lang w:val="en-US" w:eastAsia="zh-CN"/>
        </w:rPr>
      </w:pPr>
    </w:p>
    <w:p w14:paraId="30E1CE0F">
      <w:pPr>
        <w:autoSpaceDE w:val="0"/>
        <w:autoSpaceDN w:val="0"/>
        <w:adjustRightInd w:val="0"/>
        <w:spacing w:line="360" w:lineRule="auto"/>
        <w:ind w:firstLine="480" w:firstLineChars="200"/>
        <w:jc w:val="left"/>
        <w:rPr>
          <w:rFonts w:ascii="宋体" w:hAnsi="Times New Roman" w:eastAsia="仿宋_GB2312" w:cs="宋体"/>
          <w:color w:val="000000"/>
          <w:kern w:val="0"/>
          <w:sz w:val="24"/>
          <w:szCs w:val="24"/>
        </w:rPr>
      </w:pPr>
    </w:p>
    <w:p w14:paraId="32093067">
      <w:pPr>
        <w:spacing w:line="360" w:lineRule="auto"/>
        <w:ind w:firstLine="3990" w:firstLineChars="1900"/>
        <w:jc w:val="left"/>
        <w:rPr>
          <w:rFonts w:ascii="宋体" w:hAnsi="宋体" w:eastAsia="宋体" w:cs="Times New Roman"/>
          <w:sz w:val="21"/>
          <w:szCs w:val="22"/>
        </w:rPr>
      </w:pPr>
      <w:r>
        <w:rPr>
          <w:rFonts w:hint="eastAsia" w:ascii="宋体" w:hAnsi="宋体" w:eastAsia="宋体" w:cs="Times New Roman"/>
          <w:sz w:val="21"/>
          <w:szCs w:val="22"/>
        </w:rPr>
        <w:t>报价单位（</w:t>
      </w:r>
      <w:r>
        <w:rPr>
          <w:rFonts w:hint="eastAsia" w:ascii="宋体" w:hAnsi="宋体" w:eastAsia="宋体" w:cs="Times New Roman"/>
          <w:b/>
          <w:color w:val="FF0000"/>
          <w:sz w:val="21"/>
          <w:szCs w:val="22"/>
        </w:rPr>
        <w:t>公章</w:t>
      </w:r>
      <w:r>
        <w:rPr>
          <w:rFonts w:hint="eastAsia" w:ascii="宋体" w:hAnsi="宋体" w:eastAsia="宋体" w:cs="Times New Roman"/>
          <w:sz w:val="21"/>
          <w:szCs w:val="22"/>
        </w:rPr>
        <w:t>）：</w:t>
      </w:r>
    </w:p>
    <w:p w14:paraId="00FD92CD">
      <w:pPr>
        <w:spacing w:line="360" w:lineRule="auto"/>
        <w:ind w:firstLine="440" w:firstLineChars="200"/>
        <w:rPr>
          <w:rFonts w:ascii="宋体" w:hAnsi="宋体" w:eastAsia="宋体" w:cs="Times New Roman"/>
          <w:sz w:val="22"/>
          <w:szCs w:val="24"/>
        </w:rPr>
      </w:pPr>
    </w:p>
    <w:p w14:paraId="2C6144A8">
      <w:pPr>
        <w:spacing w:line="360" w:lineRule="auto"/>
        <w:ind w:firstLine="440" w:firstLineChars="200"/>
        <w:rPr>
          <w:rFonts w:ascii="宋体" w:hAnsi="宋体" w:eastAsia="宋体" w:cs="Times New Roman"/>
          <w:sz w:val="22"/>
          <w:szCs w:val="24"/>
        </w:rPr>
      </w:pPr>
      <w:r>
        <w:rPr>
          <w:rFonts w:ascii="宋体" w:hAnsi="宋体" w:eastAsia="宋体" w:cs="Times New Roman"/>
          <w:sz w:val="22"/>
          <w:szCs w:val="24"/>
        </w:rPr>
        <w:t xml:space="preserve">                                    </w:t>
      </w:r>
      <w:r>
        <w:rPr>
          <w:rFonts w:ascii="宋体" w:hAnsi="宋体" w:eastAsia="宋体" w:cs="Times New Roman"/>
          <w:szCs w:val="24"/>
        </w:rPr>
        <w:t xml:space="preserve">           </w:t>
      </w:r>
      <w:r>
        <w:rPr>
          <w:rFonts w:hint="eastAsia" w:ascii="宋体" w:hAnsi="宋体" w:eastAsia="宋体" w:cs="Times New Roman"/>
          <w:szCs w:val="24"/>
        </w:rPr>
        <w:t xml:space="preserve">日期：   </w:t>
      </w:r>
      <w:r>
        <w:rPr>
          <w:rFonts w:ascii="宋体" w:hAnsi="宋体" w:eastAsia="宋体" w:cs="Times New Roman"/>
          <w:szCs w:val="24"/>
        </w:rPr>
        <w:t xml:space="preserve">   </w:t>
      </w:r>
      <w:r>
        <w:rPr>
          <w:rFonts w:hint="eastAsia" w:ascii="宋体" w:hAnsi="宋体" w:eastAsia="宋体" w:cs="Times New Roman"/>
          <w:szCs w:val="24"/>
        </w:rPr>
        <w:t xml:space="preserve"> 年  月  日</w:t>
      </w:r>
    </w:p>
    <w:p w14:paraId="0B4395C2"/>
    <w:p w14:paraId="60CDF6F3">
      <w:pPr>
        <w:keepNext/>
        <w:keepLines/>
        <w:pageBreakBefore/>
        <w:spacing w:before="280" w:after="290" w:line="377" w:lineRule="auto"/>
        <w:jc w:val="center"/>
        <w:outlineLvl w:val="3"/>
        <w:rPr>
          <w:rFonts w:ascii="宋体" w:hAnsi="宋体" w:eastAsia="宋体" w:cs="Times New Roman"/>
          <w:b/>
          <w:bCs/>
          <w:sz w:val="28"/>
          <w:szCs w:val="28"/>
        </w:rPr>
      </w:pPr>
      <w:r>
        <w:rPr>
          <w:rFonts w:hint="eastAsia" w:ascii="宋体" w:hAnsi="宋体" w:eastAsia="宋体" w:cs="Times New Roman"/>
          <w:b/>
          <w:bCs/>
          <w:sz w:val="28"/>
          <w:szCs w:val="28"/>
          <w:lang w:val="en-US" w:eastAsia="zh-CN"/>
        </w:rPr>
        <w:t>二</w:t>
      </w:r>
      <w:r>
        <w:rPr>
          <w:rFonts w:hint="eastAsia" w:ascii="宋体" w:hAnsi="宋体" w:eastAsia="宋体" w:cs="Times New Roman"/>
          <w:b/>
          <w:bCs/>
          <w:sz w:val="28"/>
          <w:szCs w:val="28"/>
        </w:rPr>
        <w:t>、</w:t>
      </w:r>
      <w:r>
        <w:rPr>
          <w:rFonts w:ascii="宋体" w:hAnsi="宋体" w:eastAsia="宋体" w:cs="Times New Roman"/>
          <w:b/>
          <w:bCs/>
          <w:sz w:val="28"/>
          <w:szCs w:val="28"/>
        </w:rPr>
        <w:t>营业执照</w:t>
      </w:r>
    </w:p>
    <w:p w14:paraId="049A7092">
      <w:pPr>
        <w:jc w:val="center"/>
      </w:pPr>
      <w:r>
        <w:rPr>
          <w:rFonts w:hint="eastAsia"/>
        </w:rPr>
        <w:t>（请提供报价单位的营业执照</w:t>
      </w:r>
      <w:r>
        <w:rPr>
          <w:rFonts w:hint="eastAsia"/>
          <w:lang w:eastAsia="zh-CN"/>
        </w:rPr>
        <w:t>，</w:t>
      </w:r>
      <w:r>
        <w:rPr>
          <w:rFonts w:hint="eastAsia"/>
          <w:lang w:val="en-US" w:eastAsia="zh-CN"/>
        </w:rPr>
        <w:t>并</w:t>
      </w:r>
      <w:r>
        <w:rPr>
          <w:rFonts w:hint="eastAsia"/>
          <w:b/>
          <w:bCs/>
          <w:color w:val="FF0000"/>
          <w:lang w:val="en-US" w:eastAsia="zh-CN"/>
        </w:rPr>
        <w:t>加盖报价单位公章</w:t>
      </w:r>
      <w:r>
        <w:rPr>
          <w:rFonts w:hint="eastAsia"/>
        </w:rPr>
        <w:t>）</w:t>
      </w:r>
    </w:p>
    <w:p w14:paraId="3EAED4C8">
      <w:pPr>
        <w:keepNext/>
        <w:keepLines/>
        <w:pageBreakBefore/>
        <w:spacing w:before="280" w:after="290" w:line="377" w:lineRule="auto"/>
        <w:jc w:val="center"/>
        <w:outlineLvl w:val="3"/>
        <w:rPr>
          <w:rFonts w:ascii="Times New Roman" w:hAnsi="Times New Roman" w:eastAsia="宋体" w:cs="Times New Roman"/>
          <w:b/>
          <w:bCs/>
          <w:sz w:val="32"/>
          <w:szCs w:val="32"/>
        </w:rPr>
      </w:pPr>
      <w:bookmarkStart w:id="21" w:name="_Toc76993859"/>
      <w:bookmarkStart w:id="22" w:name="_Toc78188237"/>
      <w:bookmarkStart w:id="23" w:name="_Toc86250221"/>
      <w:bookmarkStart w:id="24" w:name="_Toc78188135"/>
      <w:r>
        <w:rPr>
          <w:rFonts w:hint="eastAsia" w:ascii="宋体" w:hAnsi="宋体" w:eastAsia="宋体" w:cs="Times New Roman"/>
          <w:b/>
          <w:bCs/>
          <w:sz w:val="28"/>
          <w:szCs w:val="28"/>
          <w:lang w:val="en-US" w:eastAsia="zh-CN"/>
        </w:rPr>
        <w:t>三</w:t>
      </w:r>
      <w:r>
        <w:rPr>
          <w:rFonts w:hint="eastAsia" w:ascii="宋体" w:hAnsi="宋体" w:eastAsia="宋体" w:cs="Times New Roman"/>
          <w:b/>
          <w:bCs/>
          <w:sz w:val="28"/>
          <w:szCs w:val="28"/>
        </w:rPr>
        <w:t>、</w:t>
      </w:r>
      <w:r>
        <w:rPr>
          <w:rFonts w:ascii="宋体" w:hAnsi="宋体" w:eastAsia="宋体" w:cs="Times New Roman"/>
          <w:b/>
          <w:bCs/>
          <w:sz w:val="28"/>
          <w:szCs w:val="28"/>
        </w:rPr>
        <w:t>法定代表人资格证明书</w:t>
      </w:r>
      <w:bookmarkEnd w:id="21"/>
      <w:bookmarkEnd w:id="22"/>
      <w:bookmarkEnd w:id="23"/>
      <w:bookmarkEnd w:id="24"/>
    </w:p>
    <w:p w14:paraId="422C23EC">
      <w:pPr>
        <w:spacing w:after="120" w:line="360" w:lineRule="auto"/>
        <w:rPr>
          <w:rFonts w:ascii="Times New Roman" w:hAnsi="Times New Roman" w:eastAsia="宋体" w:cs="Times New Roman"/>
          <w:bCs/>
          <w:szCs w:val="21"/>
        </w:rPr>
      </w:pPr>
      <w:r>
        <w:rPr>
          <w:rFonts w:ascii="Times New Roman" w:hAnsi="Times New Roman" w:eastAsia="宋体" w:cs="Times New Roman"/>
          <w:bCs/>
          <w:szCs w:val="21"/>
        </w:rPr>
        <w:t>致友和保险经纪有限公司：</w:t>
      </w:r>
    </w:p>
    <w:p w14:paraId="04E73BC6">
      <w:pPr>
        <w:spacing w:after="120" w:line="360" w:lineRule="auto"/>
        <w:rPr>
          <w:rFonts w:ascii="Times New Roman" w:hAnsi="Times New Roman" w:eastAsia="宋体" w:cs="Times New Roman"/>
          <w:sz w:val="18"/>
          <w:szCs w:val="24"/>
        </w:rPr>
      </w:pPr>
    </w:p>
    <w:p w14:paraId="3CD50F6A">
      <w:pPr>
        <w:snapToGrid w:val="0"/>
        <w:spacing w:line="360" w:lineRule="auto"/>
        <w:ind w:firstLine="420" w:firstLineChars="200"/>
        <w:rPr>
          <w:rFonts w:ascii="Times New Roman" w:hAnsi="Times New Roman" w:eastAsia="宋体" w:cs="Times New Roman"/>
          <w:bCs/>
          <w:szCs w:val="24"/>
        </w:rPr>
      </w:pPr>
      <w:r>
        <w:rPr>
          <w:rFonts w:ascii="Times New Roman" w:hAnsi="Times New Roman" w:eastAsia="宋体" w:cs="Times New Roman"/>
          <w:bCs/>
          <w:szCs w:val="24"/>
          <w:u w:val="single"/>
        </w:rPr>
        <w:t xml:space="preserve">（姓名、性别、职务） </w:t>
      </w:r>
      <w:r>
        <w:rPr>
          <w:rFonts w:ascii="Times New Roman" w:hAnsi="Times New Roman" w:eastAsia="宋体" w:cs="Times New Roman"/>
          <w:bCs/>
          <w:szCs w:val="24"/>
        </w:rPr>
        <w:t>系</w:t>
      </w:r>
      <w:r>
        <w:rPr>
          <w:rFonts w:ascii="Times New Roman" w:hAnsi="Times New Roman" w:eastAsia="宋体" w:cs="Times New Roman"/>
          <w:bCs/>
          <w:szCs w:val="24"/>
          <w:u w:val="single"/>
        </w:rPr>
        <w:t xml:space="preserve">   （</w:t>
      </w:r>
      <w:r>
        <w:rPr>
          <w:rFonts w:hint="eastAsia" w:ascii="Times New Roman" w:hAnsi="Times New Roman" w:eastAsia="宋体" w:cs="Times New Roman"/>
          <w:bCs/>
          <w:szCs w:val="24"/>
          <w:u w:val="single"/>
        </w:rPr>
        <w:t>报价单位</w:t>
      </w:r>
      <w:r>
        <w:rPr>
          <w:rFonts w:ascii="Times New Roman" w:hAnsi="Times New Roman" w:eastAsia="宋体" w:cs="Times New Roman"/>
          <w:bCs/>
          <w:szCs w:val="24"/>
          <w:u w:val="single"/>
        </w:rPr>
        <w:t xml:space="preserve">全称）   </w:t>
      </w:r>
      <w:r>
        <w:rPr>
          <w:rFonts w:ascii="Times New Roman" w:hAnsi="Times New Roman" w:eastAsia="宋体" w:cs="Times New Roman"/>
          <w:bCs/>
          <w:szCs w:val="24"/>
        </w:rPr>
        <w:t>的法定代表人，特此证明。</w:t>
      </w:r>
    </w:p>
    <w:p w14:paraId="1B685137">
      <w:pPr>
        <w:autoSpaceDE w:val="0"/>
        <w:autoSpaceDN w:val="0"/>
        <w:adjustRightInd w:val="0"/>
        <w:jc w:val="left"/>
        <w:rPr>
          <w:rFonts w:ascii="宋体" w:hAnsi="Times New Roman" w:eastAsia="仿宋_GB2312" w:cs="宋体"/>
          <w:color w:val="000000"/>
          <w:kern w:val="0"/>
          <w:szCs w:val="21"/>
        </w:rPr>
      </w:pPr>
    </w:p>
    <w:p w14:paraId="099C38C2">
      <w:pPr>
        <w:rPr>
          <w:rFonts w:ascii="Times New Roman" w:hAnsi="Times New Roman" w:eastAsia="宋体" w:cs="Times New Roman"/>
          <w:szCs w:val="24"/>
        </w:rPr>
      </w:pPr>
    </w:p>
    <w:p w14:paraId="71EE56F6">
      <w:pPr>
        <w:jc w:val="left"/>
        <w:rPr>
          <w:rFonts w:ascii="仿宋" w:hAnsi="仿宋" w:eastAsia="宋体" w:cs="Times New Roman"/>
          <w:szCs w:val="24"/>
        </w:rPr>
      </w:pPr>
    </w:p>
    <w:p w14:paraId="4C58D2EF">
      <w:pPr>
        <w:ind w:firstLine="3150" w:firstLineChars="1500"/>
        <w:jc w:val="left"/>
        <w:rPr>
          <w:rFonts w:ascii="仿宋" w:hAnsi="仿宋" w:eastAsia="宋体" w:cs="Times New Roman"/>
          <w:szCs w:val="24"/>
        </w:rPr>
      </w:pPr>
      <w:r>
        <w:rPr>
          <w:rFonts w:hint="eastAsia" w:ascii="仿宋" w:hAnsi="仿宋" w:eastAsia="宋体" w:cs="Times New Roman"/>
          <w:szCs w:val="24"/>
        </w:rPr>
        <w:t>报价单位（</w:t>
      </w:r>
      <w:r>
        <w:rPr>
          <w:rFonts w:hint="eastAsia" w:ascii="仿宋" w:hAnsi="仿宋" w:eastAsia="宋体" w:cs="Times New Roman"/>
          <w:b/>
          <w:color w:val="FF0000"/>
          <w:szCs w:val="24"/>
        </w:rPr>
        <w:t>公章</w:t>
      </w:r>
      <w:r>
        <w:rPr>
          <w:rFonts w:hint="eastAsia" w:ascii="仿宋" w:hAnsi="仿宋" w:eastAsia="宋体" w:cs="Times New Roman"/>
          <w:szCs w:val="24"/>
        </w:rPr>
        <w:t>）：</w:t>
      </w:r>
    </w:p>
    <w:p w14:paraId="11CB9920">
      <w:pPr>
        <w:jc w:val="left"/>
        <w:rPr>
          <w:rFonts w:ascii="仿宋" w:hAnsi="仿宋" w:eastAsia="宋体" w:cs="Times New Roman"/>
          <w:szCs w:val="24"/>
        </w:rPr>
      </w:pPr>
    </w:p>
    <w:p w14:paraId="00485541">
      <w:pPr>
        <w:jc w:val="right"/>
        <w:rPr>
          <w:rFonts w:ascii="仿宋" w:hAnsi="仿宋" w:eastAsia="宋体" w:cs="Times New Roman"/>
          <w:szCs w:val="24"/>
        </w:rPr>
      </w:pPr>
      <w:r>
        <w:rPr>
          <w:rFonts w:hint="eastAsia" w:ascii="仿宋" w:hAnsi="仿宋" w:eastAsia="宋体" w:cs="Times New Roman"/>
          <w:szCs w:val="24"/>
        </w:rPr>
        <w:t>日期：    年  月  日</w:t>
      </w:r>
    </w:p>
    <w:p w14:paraId="53637381">
      <w:pPr>
        <w:snapToGrid w:val="0"/>
        <w:spacing w:line="360" w:lineRule="auto"/>
        <w:rPr>
          <w:rFonts w:ascii="Times New Roman" w:hAnsi="Times New Roman" w:eastAsia="宋体" w:cs="Times New Roman"/>
          <w:bCs/>
          <w:szCs w:val="24"/>
        </w:rPr>
      </w:pPr>
    </w:p>
    <w:p w14:paraId="122002BE">
      <w:pPr>
        <w:snapToGrid w:val="0"/>
        <w:spacing w:line="360" w:lineRule="auto"/>
        <w:rPr>
          <w:rFonts w:ascii="Times New Roman" w:hAnsi="Times New Roman" w:eastAsia="宋体" w:cs="Times New Roman"/>
          <w:bCs/>
          <w:szCs w:val="24"/>
        </w:rPr>
      </w:pPr>
    </w:p>
    <w:p w14:paraId="47C7D76F">
      <w:pPr>
        <w:snapToGrid w:val="0"/>
        <w:spacing w:line="360" w:lineRule="auto"/>
        <w:rPr>
          <w:rFonts w:ascii="Times New Roman" w:hAnsi="Times New Roman" w:eastAsia="宋体" w:cs="Times New Roman"/>
          <w:bCs/>
          <w:szCs w:val="24"/>
        </w:rPr>
      </w:pPr>
    </w:p>
    <w:p w14:paraId="054ED5DE">
      <w:pPr>
        <w:snapToGrid w:val="0"/>
        <w:ind w:firstLine="420" w:firstLineChars="200"/>
        <w:rPr>
          <w:rFonts w:ascii="Times New Roman" w:hAnsi="Times New Roman" w:eastAsia="宋体" w:cs="Times New Roman"/>
          <w:bCs/>
          <w:szCs w:val="21"/>
        </w:rPr>
      </w:pPr>
      <w:r>
        <w:rPr>
          <w:rFonts w:ascii="Times New Roman" w:hAnsi="Times New Roman" w:eastAsia="宋体" w:cs="Times New Roman"/>
          <w:bCs/>
          <w:szCs w:val="21"/>
        </w:rPr>
        <w:t>说明：本证明书须提供</w:t>
      </w:r>
      <w:r>
        <w:rPr>
          <w:rFonts w:ascii="Times New Roman" w:hAnsi="Times New Roman" w:eastAsia="宋体" w:cs="Times New Roman"/>
          <w:b/>
          <w:bCs/>
          <w:color w:val="FF0000"/>
          <w:szCs w:val="21"/>
        </w:rPr>
        <w:t>法定代表人的身份证复印件</w:t>
      </w:r>
      <w:r>
        <w:rPr>
          <w:rFonts w:ascii="Times New Roman" w:hAnsi="Times New Roman" w:eastAsia="宋体" w:cs="Times New Roman"/>
          <w:bCs/>
          <w:szCs w:val="21"/>
        </w:rPr>
        <w:t>（附后）</w:t>
      </w:r>
      <w:r>
        <w:rPr>
          <w:rFonts w:hint="eastAsia" w:ascii="Times New Roman" w:hAnsi="Times New Roman" w:eastAsia="宋体" w:cs="Times New Roman"/>
          <w:bCs/>
          <w:szCs w:val="21"/>
        </w:rPr>
        <w:t>，</w:t>
      </w:r>
      <w:r>
        <w:rPr>
          <w:rFonts w:ascii="Times New Roman" w:hAnsi="Times New Roman" w:eastAsia="宋体" w:cs="Times New Roman"/>
          <w:bCs/>
          <w:szCs w:val="21"/>
        </w:rPr>
        <w:t>并</w:t>
      </w:r>
      <w:r>
        <w:rPr>
          <w:rFonts w:ascii="Times New Roman" w:hAnsi="Times New Roman" w:eastAsia="宋体" w:cs="Times New Roman"/>
          <w:b/>
          <w:bCs/>
          <w:color w:val="FF0000"/>
          <w:szCs w:val="21"/>
        </w:rPr>
        <w:t>加盖公章</w:t>
      </w:r>
      <w:r>
        <w:rPr>
          <w:rFonts w:ascii="Times New Roman" w:hAnsi="Times New Roman" w:eastAsia="宋体" w:cs="Times New Roman"/>
          <w:bCs/>
          <w:szCs w:val="21"/>
        </w:rPr>
        <w:t>方为有效。</w:t>
      </w:r>
    </w:p>
    <w:p w14:paraId="11120160">
      <w:pPr>
        <w:snapToGrid w:val="0"/>
        <w:ind w:firstLine="420" w:firstLineChars="200"/>
        <w:rPr>
          <w:rFonts w:ascii="Times New Roman" w:hAnsi="Times New Roman" w:eastAsia="宋体" w:cs="Times New Roman"/>
          <w:szCs w:val="24"/>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14:paraId="2D27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4148" w:type="dxa"/>
          </w:tcPr>
          <w:p w14:paraId="663CA1D7">
            <w:pPr>
              <w:rPr>
                <w:rFonts w:ascii="Times New Roman" w:hAnsi="Times New Roman" w:eastAsia="宋体" w:cs="Times New Roman"/>
                <w:bCs/>
                <w:kern w:val="0"/>
                <w:sz w:val="24"/>
                <w:szCs w:val="24"/>
              </w:rPr>
            </w:pPr>
          </w:p>
        </w:tc>
        <w:tc>
          <w:tcPr>
            <w:tcW w:w="4148" w:type="dxa"/>
          </w:tcPr>
          <w:p w14:paraId="03B2556B">
            <w:pPr>
              <w:rPr>
                <w:rFonts w:ascii="Times New Roman" w:hAnsi="Times New Roman" w:eastAsia="宋体" w:cs="Times New Roman"/>
                <w:bCs/>
                <w:kern w:val="0"/>
                <w:sz w:val="24"/>
                <w:szCs w:val="24"/>
              </w:rPr>
            </w:pPr>
          </w:p>
        </w:tc>
      </w:tr>
    </w:tbl>
    <w:p w14:paraId="34218476">
      <w:pPr>
        <w:rPr>
          <w:rFonts w:ascii="宋体" w:hAnsi="宋体" w:eastAsia="宋体" w:cs="宋体"/>
          <w:kern w:val="0"/>
          <w:szCs w:val="21"/>
        </w:rPr>
      </w:pPr>
    </w:p>
    <w:p w14:paraId="64BCA2E5">
      <w:pPr>
        <w:keepNext/>
        <w:keepLines/>
        <w:pageBreakBefore/>
        <w:spacing w:before="280" w:after="290" w:line="377" w:lineRule="auto"/>
        <w:jc w:val="center"/>
        <w:outlineLvl w:val="3"/>
        <w:rPr>
          <w:rFonts w:ascii="Times New Roman" w:hAnsi="Times New Roman" w:eastAsia="宋体" w:cs="Times New Roman"/>
          <w:bCs/>
          <w:szCs w:val="32"/>
        </w:rPr>
      </w:pPr>
      <w:bookmarkStart w:id="25" w:name="_Toc78188136"/>
      <w:bookmarkStart w:id="26" w:name="_Toc76993860"/>
      <w:bookmarkStart w:id="27" w:name="_Toc78188238"/>
      <w:bookmarkStart w:id="28" w:name="_Toc86250222"/>
      <w:r>
        <w:rPr>
          <w:rFonts w:hint="eastAsia" w:ascii="宋体" w:hAnsi="宋体" w:eastAsia="宋体" w:cs="Times New Roman"/>
          <w:b/>
          <w:bCs/>
          <w:sz w:val="28"/>
          <w:szCs w:val="28"/>
          <w:lang w:val="en-US" w:eastAsia="zh-CN"/>
        </w:rPr>
        <w:t>四</w:t>
      </w:r>
      <w:r>
        <w:rPr>
          <w:rFonts w:ascii="宋体" w:hAnsi="宋体" w:eastAsia="宋体" w:cs="Times New Roman"/>
          <w:b/>
          <w:bCs/>
          <w:sz w:val="28"/>
          <w:szCs w:val="28"/>
        </w:rPr>
        <w:t>、法定代表人授权书</w:t>
      </w:r>
      <w:bookmarkEnd w:id="25"/>
      <w:bookmarkEnd w:id="26"/>
      <w:bookmarkEnd w:id="27"/>
      <w:bookmarkEnd w:id="28"/>
    </w:p>
    <w:p w14:paraId="38E57E1A">
      <w:pPr>
        <w:rPr>
          <w:rFonts w:ascii="Times New Roman" w:hAnsi="Times New Roman" w:eastAsia="宋体" w:cs="Times New Roman"/>
          <w:bCs/>
          <w:szCs w:val="21"/>
        </w:rPr>
      </w:pPr>
      <w:r>
        <w:rPr>
          <w:rFonts w:ascii="Times New Roman" w:hAnsi="Times New Roman" w:eastAsia="宋体" w:cs="Times New Roman"/>
          <w:bCs/>
          <w:szCs w:val="21"/>
        </w:rPr>
        <w:t>致友和保险经纪有限公司：</w:t>
      </w:r>
    </w:p>
    <w:p w14:paraId="1C2E76E0">
      <w:pPr>
        <w:rPr>
          <w:rFonts w:ascii="Times New Roman" w:hAnsi="Times New Roman" w:eastAsia="宋体" w:cs="Times New Roman"/>
          <w:bCs/>
          <w:szCs w:val="21"/>
        </w:rPr>
      </w:pPr>
    </w:p>
    <w:p w14:paraId="0FB0BEB7">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u w:val="single"/>
        </w:rPr>
        <w:t xml:space="preserve">  （</w:t>
      </w:r>
      <w:r>
        <w:rPr>
          <w:rFonts w:hint="eastAsia" w:ascii="Times New Roman" w:hAnsi="Times New Roman" w:eastAsia="宋体" w:cs="Times New Roman"/>
          <w:bCs/>
          <w:szCs w:val="21"/>
          <w:u w:val="single"/>
        </w:rPr>
        <w:t>报价单位</w:t>
      </w:r>
      <w:r>
        <w:rPr>
          <w:rFonts w:ascii="Times New Roman" w:hAnsi="Times New Roman" w:eastAsia="宋体" w:cs="Times New Roman"/>
          <w:bCs/>
          <w:szCs w:val="21"/>
          <w:u w:val="single"/>
        </w:rPr>
        <w:t xml:space="preserve">全称）  </w:t>
      </w:r>
      <w:r>
        <w:rPr>
          <w:rFonts w:ascii="Times New Roman" w:hAnsi="Times New Roman" w:eastAsia="宋体" w:cs="Times New Roman"/>
          <w:bCs/>
          <w:szCs w:val="21"/>
        </w:rPr>
        <w:t xml:space="preserve">的法定代表人 </w:t>
      </w:r>
      <w:r>
        <w:rPr>
          <w:rFonts w:ascii="Times New Roman" w:hAnsi="Times New Roman" w:eastAsia="宋体" w:cs="Times New Roman"/>
          <w:bCs/>
          <w:szCs w:val="21"/>
          <w:u w:val="single"/>
        </w:rPr>
        <w:t xml:space="preserve"> （姓名、职务）   </w:t>
      </w:r>
      <w:r>
        <w:rPr>
          <w:rFonts w:ascii="Times New Roman" w:hAnsi="Times New Roman" w:eastAsia="宋体" w:cs="Times New Roman"/>
          <w:bCs/>
          <w:szCs w:val="21"/>
        </w:rPr>
        <w:t>授权</w:t>
      </w:r>
      <w:r>
        <w:rPr>
          <w:rFonts w:ascii="Times New Roman" w:hAnsi="Times New Roman" w:eastAsia="宋体" w:cs="Times New Roman"/>
          <w:bCs/>
          <w:szCs w:val="21"/>
          <w:u w:val="single"/>
        </w:rPr>
        <w:t xml:space="preserve">   （被授权代表姓名、职务）</w:t>
      </w:r>
      <w:r>
        <w:rPr>
          <w:rFonts w:ascii="Times New Roman" w:hAnsi="Times New Roman" w:eastAsia="宋体" w:cs="Times New Roman"/>
          <w:bCs/>
          <w:szCs w:val="21"/>
        </w:rPr>
        <w:t>为本公司合法代理人，参加贵公司组织的</w:t>
      </w:r>
      <w:r>
        <w:rPr>
          <w:rFonts w:hint="eastAsia" w:ascii="宋体" w:hAnsi="宋体" w:eastAsia="宋体" w:cs="宋体"/>
          <w:kern w:val="0"/>
          <w:szCs w:val="21"/>
          <w:u w:val="single"/>
          <w:lang w:val="en-US" w:eastAsia="zh-CN"/>
        </w:rPr>
        <w:t>深圳市宝安区石岩人民医院消防设备采购项目</w:t>
      </w:r>
      <w:r>
        <w:rPr>
          <w:rFonts w:hint="eastAsia" w:ascii="宋体" w:hAnsi="宋体" w:eastAsia="宋体" w:cs="宋体"/>
          <w:kern w:val="0"/>
          <w:szCs w:val="21"/>
        </w:rPr>
        <w:t>的报价工作。</w:t>
      </w:r>
      <w:r>
        <w:rPr>
          <w:rFonts w:hint="eastAsia" w:ascii="Times New Roman" w:hAnsi="Times New Roman" w:eastAsia="宋体" w:cs="Times New Roman"/>
          <w:bCs/>
          <w:szCs w:val="21"/>
        </w:rPr>
        <w:t>报价单位</w:t>
      </w:r>
      <w:r>
        <w:rPr>
          <w:rFonts w:ascii="Times New Roman" w:hAnsi="Times New Roman" w:eastAsia="宋体" w:cs="Times New Roman"/>
          <w:bCs/>
          <w:szCs w:val="21"/>
        </w:rPr>
        <w:t>代表在本次报价过程中提供的一切文件和处理与之有关的一切事务，本公司均予以认可并对此承担责任。</w:t>
      </w:r>
      <w:r>
        <w:rPr>
          <w:rFonts w:hint="eastAsia" w:ascii="Times New Roman" w:hAnsi="Times New Roman" w:eastAsia="宋体" w:cs="Times New Roman"/>
          <w:bCs/>
          <w:szCs w:val="21"/>
        </w:rPr>
        <w:t>被授权人</w:t>
      </w:r>
      <w:r>
        <w:rPr>
          <w:rFonts w:ascii="Times New Roman" w:hAnsi="Times New Roman" w:eastAsia="宋体" w:cs="Times New Roman"/>
          <w:bCs/>
          <w:szCs w:val="21"/>
        </w:rPr>
        <w:t>代表无转委权。特此授权。</w:t>
      </w:r>
    </w:p>
    <w:p w14:paraId="55E27843">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本授权书于</w:t>
      </w:r>
      <w:r>
        <w:rPr>
          <w:rFonts w:ascii="Times New Roman" w:hAnsi="Times New Roman" w:eastAsia="宋体" w:cs="Times New Roman"/>
          <w:bCs/>
          <w:szCs w:val="21"/>
          <w:u w:val="single"/>
        </w:rPr>
        <w:t xml:space="preserve">    年   月  日</w:t>
      </w:r>
      <w:r>
        <w:rPr>
          <w:rFonts w:ascii="Times New Roman" w:hAnsi="Times New Roman" w:eastAsia="宋体" w:cs="Times New Roman"/>
          <w:bCs/>
          <w:szCs w:val="21"/>
        </w:rPr>
        <w:t>签字生效,</w:t>
      </w:r>
      <w:r>
        <w:rPr>
          <w:rFonts w:hint="eastAsia" w:ascii="Times New Roman" w:hAnsi="Times New Roman" w:eastAsia="宋体" w:cs="Times New Roman"/>
          <w:bCs/>
          <w:szCs w:val="21"/>
          <w:lang w:val="en-US" w:eastAsia="zh-CN"/>
        </w:rPr>
        <w:t>有效期至</w:t>
      </w:r>
      <w:r>
        <w:rPr>
          <w:rFonts w:ascii="Times New Roman" w:hAnsi="Times New Roman" w:eastAsia="宋体" w:cs="Times New Roman"/>
          <w:bCs/>
          <w:szCs w:val="21"/>
          <w:u w:val="single"/>
        </w:rPr>
        <w:t xml:space="preserve">    年   月  日</w:t>
      </w:r>
      <w:r>
        <w:rPr>
          <w:rFonts w:hint="eastAsia" w:ascii="Times New Roman" w:hAnsi="Times New Roman" w:eastAsia="宋体" w:cs="Times New Roman"/>
          <w:bCs/>
          <w:szCs w:val="21"/>
          <w:u w:val="single"/>
          <w:lang w:val="en-US" w:eastAsia="zh-CN"/>
        </w:rPr>
        <w:t>,</w:t>
      </w:r>
      <w:r>
        <w:rPr>
          <w:rFonts w:ascii="Times New Roman" w:hAnsi="Times New Roman" w:eastAsia="宋体" w:cs="Times New Roman"/>
          <w:bCs/>
          <w:szCs w:val="21"/>
        </w:rPr>
        <w:t>特此声明。</w:t>
      </w:r>
    </w:p>
    <w:p w14:paraId="7C05075D">
      <w:pPr>
        <w:spacing w:line="360" w:lineRule="auto"/>
        <w:ind w:firstLine="105" w:firstLineChars="50"/>
        <w:rPr>
          <w:rFonts w:ascii="Times New Roman" w:hAnsi="Times New Roman" w:eastAsia="宋体" w:cs="Times New Roman"/>
          <w:bCs/>
          <w:szCs w:val="21"/>
        </w:rPr>
      </w:pPr>
    </w:p>
    <w:p w14:paraId="2124E228">
      <w:pPr>
        <w:spacing w:line="360" w:lineRule="auto"/>
        <w:ind w:firstLine="105" w:firstLineChars="50"/>
        <w:rPr>
          <w:rFonts w:ascii="Times New Roman" w:hAnsi="Times New Roman" w:eastAsia="宋体" w:cs="Times New Roman"/>
          <w:bCs/>
          <w:szCs w:val="21"/>
        </w:rPr>
      </w:pPr>
      <w:r>
        <w:rPr>
          <w:rFonts w:ascii="Times New Roman" w:hAnsi="Times New Roman" w:eastAsia="宋体" w:cs="Times New Roman"/>
          <w:bCs/>
          <w:szCs w:val="21"/>
        </w:rPr>
        <w:t>被授权人：</w:t>
      </w:r>
    </w:p>
    <w:p w14:paraId="58C6AC7C">
      <w:pPr>
        <w:spacing w:line="360" w:lineRule="auto"/>
        <w:ind w:firstLine="105" w:firstLineChars="50"/>
        <w:rPr>
          <w:rFonts w:ascii="Times New Roman" w:hAnsi="Times New Roman" w:eastAsia="宋体" w:cs="Times New Roman"/>
          <w:bCs/>
          <w:szCs w:val="21"/>
          <w:u w:val="single"/>
        </w:rPr>
      </w:pPr>
      <w:r>
        <w:rPr>
          <w:rFonts w:ascii="Times New Roman" w:hAnsi="Times New Roman" w:eastAsia="宋体" w:cs="Times New Roman"/>
          <w:bCs/>
          <w:szCs w:val="21"/>
        </w:rPr>
        <w:t>职务：</w:t>
      </w:r>
    </w:p>
    <w:p w14:paraId="605E43C5">
      <w:pPr>
        <w:spacing w:line="360" w:lineRule="auto"/>
        <w:ind w:firstLine="105" w:firstLineChars="50"/>
        <w:rPr>
          <w:rFonts w:ascii="Times New Roman" w:hAnsi="Times New Roman" w:eastAsia="宋体" w:cs="Times New Roman"/>
          <w:bCs/>
          <w:szCs w:val="21"/>
          <w:u w:val="single"/>
        </w:rPr>
      </w:pPr>
      <w:r>
        <w:rPr>
          <w:rFonts w:ascii="Times New Roman" w:hAnsi="Times New Roman" w:eastAsia="宋体" w:cs="Times New Roman"/>
          <w:bCs/>
          <w:szCs w:val="21"/>
        </w:rPr>
        <w:t>联系电话：</w:t>
      </w:r>
    </w:p>
    <w:p w14:paraId="2BFB21A0">
      <w:pPr>
        <w:spacing w:line="360" w:lineRule="auto"/>
        <w:ind w:firstLine="105" w:firstLineChars="50"/>
        <w:rPr>
          <w:rFonts w:ascii="Times New Roman" w:hAnsi="Times New Roman" w:eastAsia="宋体" w:cs="Times New Roman"/>
          <w:bCs/>
          <w:szCs w:val="21"/>
        </w:rPr>
      </w:pPr>
      <w:r>
        <w:rPr>
          <w:rFonts w:ascii="Times New Roman" w:hAnsi="Times New Roman" w:eastAsia="宋体" w:cs="Times New Roman"/>
          <w:bCs/>
          <w:szCs w:val="21"/>
        </w:rPr>
        <w:t>身份证号码：</w:t>
      </w:r>
    </w:p>
    <w:p w14:paraId="3366F6D8">
      <w:pPr>
        <w:rPr>
          <w:rFonts w:ascii="Times New Roman" w:hAnsi="Times New Roman" w:eastAsia="宋体" w:cs="Times New Roman"/>
          <w:szCs w:val="24"/>
        </w:rPr>
      </w:pPr>
    </w:p>
    <w:p w14:paraId="4806C582">
      <w:pPr>
        <w:jc w:val="left"/>
        <w:rPr>
          <w:rFonts w:ascii="仿宋" w:hAnsi="仿宋" w:eastAsia="宋体" w:cs="Times New Roman"/>
          <w:szCs w:val="24"/>
        </w:rPr>
      </w:pPr>
    </w:p>
    <w:p w14:paraId="511E7717">
      <w:pPr>
        <w:ind w:firstLine="3150" w:firstLineChars="1500"/>
        <w:jc w:val="left"/>
        <w:rPr>
          <w:rFonts w:ascii="仿宋" w:hAnsi="仿宋" w:eastAsia="宋体" w:cs="Times New Roman"/>
          <w:szCs w:val="24"/>
        </w:rPr>
      </w:pPr>
      <w:r>
        <w:rPr>
          <w:rFonts w:hint="eastAsia" w:ascii="仿宋" w:hAnsi="仿宋" w:eastAsia="宋体" w:cs="Times New Roman"/>
          <w:szCs w:val="24"/>
        </w:rPr>
        <w:t>报价单位（</w:t>
      </w:r>
      <w:r>
        <w:rPr>
          <w:rFonts w:hint="eastAsia" w:ascii="仿宋" w:hAnsi="仿宋" w:eastAsia="宋体" w:cs="Times New Roman"/>
          <w:b/>
          <w:color w:val="FF0000"/>
          <w:szCs w:val="24"/>
        </w:rPr>
        <w:t>公章</w:t>
      </w:r>
      <w:r>
        <w:rPr>
          <w:rFonts w:hint="eastAsia" w:ascii="仿宋" w:hAnsi="仿宋" w:eastAsia="宋体" w:cs="Times New Roman"/>
          <w:szCs w:val="24"/>
        </w:rPr>
        <w:t>）：</w:t>
      </w:r>
    </w:p>
    <w:p w14:paraId="25A95836">
      <w:pPr>
        <w:spacing w:after="120"/>
        <w:rPr>
          <w:rFonts w:ascii="仿宋" w:hAnsi="仿宋" w:eastAsia="宋体" w:cs="Times New Roman"/>
          <w:szCs w:val="24"/>
        </w:rPr>
      </w:pPr>
    </w:p>
    <w:p w14:paraId="0065A0CB">
      <w:pPr>
        <w:ind w:firstLine="2940" w:firstLineChars="1400"/>
        <w:jc w:val="left"/>
        <w:rPr>
          <w:rFonts w:ascii="仿宋" w:hAnsi="仿宋" w:eastAsia="宋体" w:cs="Times New Roman"/>
          <w:szCs w:val="24"/>
        </w:rPr>
      </w:pPr>
      <w:r>
        <w:rPr>
          <w:rFonts w:hint="eastAsia" w:ascii="仿宋" w:hAnsi="仿宋" w:eastAsia="宋体" w:cs="Times New Roman"/>
          <w:szCs w:val="24"/>
        </w:rPr>
        <w:t>法定代表人（</w:t>
      </w:r>
      <w:r>
        <w:rPr>
          <w:rFonts w:hint="eastAsia" w:ascii="仿宋" w:hAnsi="仿宋" w:eastAsia="宋体" w:cs="Times New Roman"/>
          <w:b/>
          <w:color w:val="FF0000"/>
          <w:szCs w:val="24"/>
        </w:rPr>
        <w:t>签名或私章</w:t>
      </w:r>
      <w:r>
        <w:rPr>
          <w:rFonts w:hint="eastAsia" w:ascii="仿宋" w:hAnsi="仿宋" w:eastAsia="宋体" w:cs="Times New Roman"/>
          <w:szCs w:val="24"/>
        </w:rPr>
        <w:t>）：</w:t>
      </w:r>
      <w:r>
        <w:rPr>
          <w:rFonts w:ascii="仿宋" w:hAnsi="仿宋" w:eastAsia="宋体" w:cs="Times New Roman"/>
          <w:szCs w:val="24"/>
        </w:rPr>
        <w:t xml:space="preserve"> </w:t>
      </w:r>
    </w:p>
    <w:p w14:paraId="7D555492">
      <w:pPr>
        <w:jc w:val="left"/>
        <w:rPr>
          <w:rFonts w:ascii="仿宋" w:hAnsi="仿宋" w:eastAsia="宋体" w:cs="Times New Roman"/>
          <w:szCs w:val="24"/>
        </w:rPr>
      </w:pPr>
    </w:p>
    <w:p w14:paraId="40B4269E">
      <w:pPr>
        <w:jc w:val="right"/>
        <w:rPr>
          <w:rFonts w:ascii="仿宋" w:hAnsi="仿宋" w:eastAsia="宋体" w:cs="Times New Roman"/>
          <w:szCs w:val="24"/>
        </w:rPr>
      </w:pPr>
      <w:r>
        <w:rPr>
          <w:rFonts w:hint="eastAsia" w:ascii="仿宋" w:hAnsi="仿宋" w:eastAsia="宋体" w:cs="Times New Roman"/>
          <w:szCs w:val="24"/>
        </w:rPr>
        <w:t>日期：    年  月  日</w:t>
      </w:r>
    </w:p>
    <w:p w14:paraId="2505CB86">
      <w:pPr>
        <w:rPr>
          <w:rFonts w:ascii="Times New Roman" w:hAnsi="Times New Roman" w:eastAsia="宋体" w:cs="Times New Roman"/>
          <w:bCs/>
          <w:sz w:val="24"/>
          <w:szCs w:val="24"/>
        </w:rPr>
      </w:pPr>
    </w:p>
    <w:p w14:paraId="5AD4539E">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说明：本证明书须提供</w:t>
      </w:r>
      <w:r>
        <w:rPr>
          <w:rFonts w:ascii="Times New Roman" w:hAnsi="Times New Roman" w:eastAsia="宋体" w:cs="Times New Roman"/>
          <w:b/>
          <w:bCs/>
          <w:color w:val="FF0000"/>
          <w:szCs w:val="21"/>
        </w:rPr>
        <w:t>被授权人的身份证复印件</w:t>
      </w:r>
      <w:r>
        <w:rPr>
          <w:rFonts w:ascii="Times New Roman" w:hAnsi="Times New Roman" w:eastAsia="宋体" w:cs="Times New Roman"/>
          <w:bCs/>
          <w:szCs w:val="21"/>
        </w:rPr>
        <w:t>（附后）并</w:t>
      </w:r>
      <w:r>
        <w:rPr>
          <w:rFonts w:ascii="Times New Roman" w:hAnsi="Times New Roman" w:eastAsia="宋体" w:cs="Times New Roman"/>
          <w:b/>
          <w:bCs/>
          <w:color w:val="FF0000"/>
          <w:szCs w:val="21"/>
        </w:rPr>
        <w:t>加盖公章</w:t>
      </w:r>
      <w:r>
        <w:rPr>
          <w:rFonts w:ascii="Times New Roman" w:hAnsi="Times New Roman" w:eastAsia="宋体" w:cs="Times New Roman"/>
          <w:bCs/>
          <w:szCs w:val="21"/>
        </w:rPr>
        <w:t>方为有效。如被授权人是法定代表人本人，则无需提供本授权书，提供《法定代表人资格证明书》即可。</w:t>
      </w:r>
    </w:p>
    <w:p w14:paraId="2A3B7EBE">
      <w:pPr>
        <w:ind w:firstLine="420" w:firstLineChars="200"/>
        <w:rPr>
          <w:rFonts w:ascii="Times New Roman" w:hAnsi="Times New Roman" w:eastAsia="宋体" w:cs="Times New Roman"/>
          <w:szCs w:val="24"/>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14:paraId="6BA0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4148" w:type="dxa"/>
          </w:tcPr>
          <w:p w14:paraId="5F646678">
            <w:pPr>
              <w:rPr>
                <w:rFonts w:ascii="Times New Roman" w:hAnsi="Times New Roman" w:eastAsia="宋体" w:cs="Times New Roman"/>
                <w:bCs/>
                <w:kern w:val="0"/>
                <w:sz w:val="24"/>
                <w:szCs w:val="24"/>
              </w:rPr>
            </w:pPr>
          </w:p>
        </w:tc>
        <w:tc>
          <w:tcPr>
            <w:tcW w:w="4148" w:type="dxa"/>
          </w:tcPr>
          <w:p w14:paraId="5B9044EE">
            <w:pPr>
              <w:rPr>
                <w:rFonts w:ascii="Times New Roman" w:hAnsi="Times New Roman" w:eastAsia="宋体" w:cs="Times New Roman"/>
                <w:bCs/>
                <w:kern w:val="0"/>
                <w:sz w:val="24"/>
                <w:szCs w:val="24"/>
              </w:rPr>
            </w:pPr>
          </w:p>
        </w:tc>
      </w:tr>
    </w:tbl>
    <w:p w14:paraId="66E29D5C">
      <w:pPr>
        <w:keepNext/>
        <w:keepLines/>
        <w:pageBreakBefore/>
        <w:spacing w:before="280" w:after="290" w:line="377" w:lineRule="auto"/>
        <w:jc w:val="center"/>
        <w:outlineLvl w:val="3"/>
        <w:rPr>
          <w:rFonts w:ascii="宋体" w:hAnsi="宋体" w:eastAsia="宋体" w:cs="Times New Roman"/>
          <w:b/>
          <w:bCs/>
          <w:sz w:val="28"/>
          <w:szCs w:val="28"/>
        </w:rPr>
      </w:pPr>
      <w:r>
        <w:rPr>
          <w:rFonts w:hint="eastAsia" w:ascii="宋体" w:hAnsi="宋体" w:eastAsia="宋体" w:cs="Times New Roman"/>
          <w:b/>
          <w:bCs/>
          <w:sz w:val="28"/>
          <w:szCs w:val="28"/>
          <w:lang w:val="en-US" w:eastAsia="zh-CN"/>
        </w:rPr>
        <w:t>五、政府采购投标及履约</w:t>
      </w:r>
      <w:r>
        <w:rPr>
          <w:rFonts w:ascii="宋体" w:hAnsi="宋体" w:eastAsia="宋体" w:cs="Times New Roman"/>
          <w:b/>
          <w:bCs/>
          <w:sz w:val="28"/>
          <w:szCs w:val="28"/>
        </w:rPr>
        <w:t>承诺函</w:t>
      </w:r>
    </w:p>
    <w:p w14:paraId="0A527B15">
      <w:pPr>
        <w:rPr>
          <w:rFonts w:ascii="Times New Roman" w:hAnsi="Times New Roman" w:eastAsia="宋体" w:cs="Times New Roman"/>
          <w:bCs/>
          <w:szCs w:val="21"/>
        </w:rPr>
      </w:pPr>
      <w:r>
        <w:rPr>
          <w:rFonts w:ascii="Times New Roman" w:hAnsi="Times New Roman" w:eastAsia="宋体" w:cs="Times New Roman"/>
          <w:bCs/>
          <w:szCs w:val="21"/>
        </w:rPr>
        <w:t>致友和保险经纪有限公司：</w:t>
      </w:r>
    </w:p>
    <w:p w14:paraId="23B382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1"/>
        </w:rPr>
      </w:pPr>
      <w:r>
        <w:rPr>
          <w:rFonts w:ascii="宋体" w:hAnsi="宋体" w:eastAsia="宋体" w:cs="Times New Roman"/>
          <w:szCs w:val="21"/>
        </w:rPr>
        <w:t>据此函，本人代表</w:t>
      </w:r>
      <w:r>
        <w:rPr>
          <w:rFonts w:hint="eastAsia" w:ascii="宋体" w:hAnsi="宋体" w:eastAsia="宋体" w:cs="Times New Roman"/>
          <w:szCs w:val="21"/>
        </w:rPr>
        <w:t>报价单位</w:t>
      </w:r>
      <w:r>
        <w:rPr>
          <w:rFonts w:ascii="宋体" w:hAnsi="宋体" w:eastAsia="宋体" w:cs="Times New Roman"/>
          <w:szCs w:val="21"/>
        </w:rPr>
        <w:t>保证，所提供的全部资料是真实的。本人承诺：</w:t>
      </w:r>
    </w:p>
    <w:p w14:paraId="779B55E0">
      <w:pPr>
        <w:numPr>
          <w:ilvl w:val="0"/>
          <w:numId w:val="5"/>
        </w:num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我单位符合</w:t>
      </w:r>
      <w:r>
        <w:rPr>
          <w:rFonts w:hint="eastAsia" w:ascii="宋体" w:hAnsi="宋体" w:eastAsia="宋体" w:cs="Times New Roman"/>
          <w:szCs w:val="21"/>
          <w:lang w:eastAsia="zh-CN"/>
        </w:rPr>
        <w:t>询价公告</w:t>
      </w:r>
      <w:r>
        <w:rPr>
          <w:rFonts w:ascii="宋体" w:hAnsi="宋体" w:eastAsia="宋体" w:cs="Times New Roman"/>
          <w:szCs w:val="21"/>
        </w:rPr>
        <w:t>中</w:t>
      </w:r>
      <w:r>
        <w:rPr>
          <w:rFonts w:hint="eastAsia" w:ascii="宋体" w:hAnsi="宋体" w:eastAsia="宋体" w:cs="Times New Roman"/>
          <w:szCs w:val="21"/>
        </w:rPr>
        <w:t>“报价单位资质要求”的要求。</w:t>
      </w:r>
    </w:p>
    <w:p w14:paraId="5D5D0F93">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我单位参与本项目政府采购活动时不存在被有关部门禁止参与政府采购活动且在有效期内的情况。</w:t>
      </w:r>
    </w:p>
    <w:p w14:paraId="6C152431">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我单位具备《中华人民共和国政府采购法》第二十二条的条件。</w:t>
      </w:r>
    </w:p>
    <w:p w14:paraId="212090BB">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我单位不存在“单位负责人为同一人或者存在直接控股、管理关系的不同供应商，参加同一合同项下的政府采购活动”的情形。</w:t>
      </w:r>
    </w:p>
    <w:p w14:paraId="2E6EB09D">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我</w:t>
      </w:r>
      <w:r>
        <w:rPr>
          <w:rFonts w:hint="eastAsia" w:ascii="宋体" w:hAnsi="宋体" w:eastAsia="宋体" w:cs="Times New Roman"/>
          <w:szCs w:val="21"/>
        </w:rPr>
        <w:t>单位未被列入失信被执行人、重大税收违法失信主体、政府采购严重违法失信行为记录名单</w:t>
      </w:r>
      <w:r>
        <w:rPr>
          <w:rFonts w:hint="eastAsia" w:ascii="宋体" w:hAnsi="宋体" w:eastAsia="宋体" w:cs="Times New Roman"/>
          <w:szCs w:val="21"/>
          <w:lang w:eastAsia="zh-CN"/>
        </w:rPr>
        <w:t>。</w:t>
      </w:r>
    </w:p>
    <w:p w14:paraId="09AF25DB">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我单位承诺</w:t>
      </w:r>
      <w:r>
        <w:rPr>
          <w:rFonts w:hint="eastAsia" w:ascii="宋体" w:hAnsi="宋体" w:eastAsia="宋体" w:cs="Times New Roman"/>
          <w:szCs w:val="21"/>
          <w:lang w:val="en-US" w:eastAsia="zh-CN"/>
        </w:rPr>
        <w:t>该</w:t>
      </w:r>
      <w:r>
        <w:rPr>
          <w:rFonts w:hint="eastAsia" w:ascii="宋体" w:hAnsi="宋体" w:eastAsia="宋体" w:cs="Times New Roman"/>
          <w:szCs w:val="21"/>
        </w:rPr>
        <w:t>项目不转包，未经采购人同意不进行分包。</w:t>
      </w:r>
    </w:p>
    <w:p w14:paraId="042431A3">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我单位承诺不使用进口产品参与投标。</w:t>
      </w:r>
    </w:p>
    <w:p w14:paraId="7E4518A2">
      <w:pPr>
        <w:numPr>
          <w:ilvl w:val="0"/>
          <w:numId w:val="5"/>
        </w:num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我单位提供的产品能够满足询价公告中“标的情况”的要求。</w:t>
      </w:r>
    </w:p>
    <w:p w14:paraId="137A9BEA">
      <w:pPr>
        <w:numPr>
          <w:ilvl w:val="0"/>
          <w:numId w:val="5"/>
        </w:num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我单位明白，本次询价结果将可能作为本项目招标控制价设置的参考依据。</w:t>
      </w:r>
    </w:p>
    <w:p w14:paraId="76FF54B6">
      <w:pPr>
        <w:numPr>
          <w:ilvl w:val="0"/>
          <w:numId w:val="5"/>
        </w:num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我单位承诺，本次提供的全部资料均为真实有效的。如存在恶意提供虚假资料的情形，愿意接受采购主管部门的相关处罚。</w:t>
      </w:r>
    </w:p>
    <w:p w14:paraId="0E793A82">
      <w:pPr>
        <w:spacing w:line="360" w:lineRule="auto"/>
        <w:ind w:firstLine="420" w:firstLineChars="200"/>
      </w:pPr>
    </w:p>
    <w:p w14:paraId="343418B0">
      <w:pPr>
        <w:autoSpaceDE w:val="0"/>
        <w:autoSpaceDN w:val="0"/>
        <w:adjustRightInd w:val="0"/>
        <w:spacing w:line="360" w:lineRule="auto"/>
        <w:ind w:firstLine="480" w:firstLineChars="200"/>
        <w:jc w:val="left"/>
        <w:rPr>
          <w:rFonts w:ascii="宋体" w:hAnsi="Times New Roman" w:eastAsia="仿宋_GB2312" w:cs="宋体"/>
          <w:color w:val="000000"/>
          <w:kern w:val="0"/>
          <w:sz w:val="24"/>
          <w:szCs w:val="24"/>
        </w:rPr>
      </w:pPr>
    </w:p>
    <w:p w14:paraId="39E7CEEB">
      <w:pPr>
        <w:spacing w:line="360" w:lineRule="auto"/>
        <w:ind w:firstLine="3990" w:firstLineChars="1900"/>
        <w:jc w:val="left"/>
        <w:rPr>
          <w:rFonts w:ascii="宋体" w:hAnsi="宋体" w:eastAsia="宋体" w:cs="Times New Roman"/>
          <w:sz w:val="21"/>
          <w:szCs w:val="22"/>
        </w:rPr>
      </w:pPr>
      <w:r>
        <w:rPr>
          <w:rFonts w:hint="eastAsia" w:ascii="宋体" w:hAnsi="宋体" w:eastAsia="宋体" w:cs="Times New Roman"/>
          <w:sz w:val="21"/>
          <w:szCs w:val="22"/>
        </w:rPr>
        <w:t>报价单位（</w:t>
      </w:r>
      <w:r>
        <w:rPr>
          <w:rFonts w:hint="eastAsia" w:ascii="宋体" w:hAnsi="宋体" w:eastAsia="宋体" w:cs="Times New Roman"/>
          <w:b/>
          <w:color w:val="FF0000"/>
          <w:sz w:val="21"/>
          <w:szCs w:val="22"/>
        </w:rPr>
        <w:t>公章</w:t>
      </w:r>
      <w:r>
        <w:rPr>
          <w:rFonts w:hint="eastAsia" w:ascii="宋体" w:hAnsi="宋体" w:eastAsia="宋体" w:cs="Times New Roman"/>
          <w:sz w:val="21"/>
          <w:szCs w:val="22"/>
        </w:rPr>
        <w:t>）：</w:t>
      </w:r>
    </w:p>
    <w:p w14:paraId="2A4F1D7E">
      <w:pPr>
        <w:spacing w:line="360" w:lineRule="auto"/>
        <w:ind w:firstLine="440" w:firstLineChars="200"/>
        <w:rPr>
          <w:rFonts w:ascii="宋体" w:hAnsi="宋体" w:eastAsia="宋体" w:cs="Times New Roman"/>
          <w:sz w:val="22"/>
          <w:szCs w:val="24"/>
        </w:rPr>
      </w:pPr>
    </w:p>
    <w:p w14:paraId="0DB6DDC9">
      <w:pPr>
        <w:spacing w:line="360" w:lineRule="auto"/>
        <w:ind w:firstLine="440" w:firstLineChars="200"/>
        <w:rPr>
          <w:rFonts w:ascii="宋体" w:hAnsi="宋体" w:eastAsia="宋体" w:cs="Times New Roman"/>
          <w:sz w:val="22"/>
          <w:szCs w:val="24"/>
        </w:rPr>
      </w:pPr>
      <w:r>
        <w:rPr>
          <w:rFonts w:ascii="宋体" w:hAnsi="宋体" w:eastAsia="宋体" w:cs="Times New Roman"/>
          <w:sz w:val="22"/>
          <w:szCs w:val="24"/>
        </w:rPr>
        <w:t xml:space="preserve">                                    </w:t>
      </w:r>
      <w:r>
        <w:rPr>
          <w:rFonts w:ascii="宋体" w:hAnsi="宋体" w:eastAsia="宋体" w:cs="Times New Roman"/>
          <w:szCs w:val="24"/>
        </w:rPr>
        <w:t xml:space="preserve">           </w:t>
      </w:r>
      <w:r>
        <w:rPr>
          <w:rFonts w:hint="eastAsia" w:ascii="宋体" w:hAnsi="宋体" w:eastAsia="宋体" w:cs="Times New Roman"/>
          <w:szCs w:val="24"/>
        </w:rPr>
        <w:t xml:space="preserve">日期：   </w:t>
      </w:r>
      <w:r>
        <w:rPr>
          <w:rFonts w:ascii="宋体" w:hAnsi="宋体" w:eastAsia="宋体" w:cs="Times New Roman"/>
          <w:szCs w:val="24"/>
        </w:rPr>
        <w:t xml:space="preserve">   </w:t>
      </w:r>
      <w:r>
        <w:rPr>
          <w:rFonts w:hint="eastAsia" w:ascii="宋体" w:hAnsi="宋体" w:eastAsia="宋体" w:cs="Times New Roman"/>
          <w:szCs w:val="24"/>
        </w:rPr>
        <w:t xml:space="preserve"> 年  月  日</w:t>
      </w:r>
    </w:p>
    <w:p w14:paraId="42DFA638"/>
    <w:p w14:paraId="6693F791">
      <w:pPr>
        <w:rPr>
          <w:rFonts w:hint="eastAsia" w:ascii="宋体" w:hAnsi="宋体" w:eastAsia="宋体" w:cs="Times New Roman"/>
          <w:kern w:val="0"/>
          <w:szCs w:val="21"/>
          <w:lang w:val="en-US" w:eastAsia="zh-CN"/>
        </w:rPr>
      </w:pPr>
    </w:p>
    <w:p w14:paraId="441FC764">
      <w:pPr>
        <w:adjustRightInd w:val="0"/>
        <w:jc w:val="left"/>
        <w:rPr>
          <w:rFonts w:hint="default" w:ascii="宋体" w:hAnsi="宋体" w:eastAsia="宋体" w:cs="Times New Roman"/>
          <w:kern w:val="0"/>
          <w:szCs w:val="21"/>
          <w:lang w:val="en-US" w:eastAsia="zh-CN"/>
        </w:rPr>
      </w:pPr>
    </w:p>
    <w:p w14:paraId="1785879F">
      <w:pPr>
        <w:keepNext/>
        <w:keepLines/>
        <w:pageBreakBefore/>
        <w:spacing w:before="280" w:after="290" w:line="377" w:lineRule="auto"/>
        <w:jc w:val="center"/>
        <w:outlineLvl w:val="3"/>
        <w:rPr>
          <w:rFonts w:ascii="Times New Roman" w:hAnsi="Times New Roman" w:eastAsia="宋体" w:cs="Times New Roman"/>
          <w:bCs/>
          <w:szCs w:val="32"/>
        </w:rPr>
      </w:pPr>
      <w:r>
        <w:rPr>
          <w:rFonts w:hint="eastAsia" w:ascii="宋体" w:hAnsi="宋体" w:eastAsia="宋体" w:cs="Times New Roman"/>
          <w:b/>
          <w:bCs/>
          <w:sz w:val="28"/>
          <w:szCs w:val="28"/>
          <w:lang w:val="en-US" w:eastAsia="zh-CN"/>
        </w:rPr>
        <w:t>六</w:t>
      </w:r>
      <w:r>
        <w:rPr>
          <w:rFonts w:ascii="宋体" w:hAnsi="宋体" w:eastAsia="宋体" w:cs="Times New Roman"/>
          <w:b/>
          <w:bCs/>
          <w:sz w:val="28"/>
          <w:szCs w:val="28"/>
        </w:rPr>
        <w:t>、</w:t>
      </w:r>
      <w:r>
        <w:rPr>
          <w:rFonts w:hint="eastAsia" w:ascii="宋体" w:hAnsi="宋体" w:eastAsia="宋体" w:cs="Times New Roman"/>
          <w:b/>
          <w:bCs/>
          <w:sz w:val="28"/>
          <w:szCs w:val="28"/>
        </w:rPr>
        <w:t>报价单位</w:t>
      </w:r>
      <w:r>
        <w:rPr>
          <w:rFonts w:ascii="宋体" w:hAnsi="宋体" w:eastAsia="宋体" w:cs="Times New Roman"/>
          <w:b/>
          <w:bCs/>
          <w:sz w:val="28"/>
          <w:szCs w:val="28"/>
        </w:rPr>
        <w:t>认为需要加以说明的其他内容</w:t>
      </w:r>
    </w:p>
    <w:p w14:paraId="5651A635">
      <w:pPr>
        <w:jc w:val="center"/>
      </w:pPr>
      <w:r>
        <w:rPr>
          <w:rFonts w:hint="eastAsia"/>
        </w:rPr>
        <w:t>（格式自定）</w:t>
      </w:r>
    </w:p>
    <w:p w14:paraId="200DC9B2">
      <w:pPr>
        <w:adjustRightInd w:val="0"/>
        <w:ind w:firstLine="420" w:firstLineChars="200"/>
        <w:jc w:val="right"/>
        <w:rPr>
          <w:rFonts w:hint="default" w:ascii="宋体" w:hAnsi="宋体" w:eastAsia="宋体" w:cs="Times New Roman"/>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CE715"/>
    <w:multiLevelType w:val="singleLevel"/>
    <w:tmpl w:val="E66CE715"/>
    <w:lvl w:ilvl="0" w:tentative="0">
      <w:start w:val="1"/>
      <w:numFmt w:val="decimal"/>
      <w:suff w:val="nothing"/>
      <w:lvlText w:val="（%1）"/>
      <w:lvlJc w:val="left"/>
    </w:lvl>
  </w:abstractNum>
  <w:abstractNum w:abstractNumId="1">
    <w:nsid w:val="EACC919E"/>
    <w:multiLevelType w:val="singleLevel"/>
    <w:tmpl w:val="EACC919E"/>
    <w:lvl w:ilvl="0" w:tentative="0">
      <w:start w:val="2"/>
      <w:numFmt w:val="decimal"/>
      <w:suff w:val="nothing"/>
      <w:lvlText w:val="%1、"/>
      <w:lvlJc w:val="left"/>
    </w:lvl>
  </w:abstractNum>
  <w:abstractNum w:abstractNumId="2">
    <w:nsid w:val="1835D911"/>
    <w:multiLevelType w:val="singleLevel"/>
    <w:tmpl w:val="1835D911"/>
    <w:lvl w:ilvl="0" w:tentative="0">
      <w:start w:val="1"/>
      <w:numFmt w:val="chineseCounting"/>
      <w:suff w:val="nothing"/>
      <w:lvlText w:val="%1、"/>
      <w:lvlJc w:val="left"/>
      <w:rPr>
        <w:rFonts w:hint="eastAsia"/>
      </w:rPr>
    </w:lvl>
  </w:abstractNum>
  <w:abstractNum w:abstractNumId="3">
    <w:nsid w:val="3834D5E4"/>
    <w:multiLevelType w:val="singleLevel"/>
    <w:tmpl w:val="3834D5E4"/>
    <w:lvl w:ilvl="0" w:tentative="0">
      <w:start w:val="2"/>
      <w:numFmt w:val="chineseCounting"/>
      <w:suff w:val="nothing"/>
      <w:lvlText w:val="（%1）"/>
      <w:lvlJc w:val="left"/>
      <w:rPr>
        <w:rFonts w:hint="eastAsia"/>
      </w:rPr>
    </w:lvl>
  </w:abstractNum>
  <w:abstractNum w:abstractNumId="4">
    <w:nsid w:val="64CB22D8"/>
    <w:multiLevelType w:val="singleLevel"/>
    <w:tmpl w:val="64CB22D8"/>
    <w:lvl w:ilvl="0" w:tentative="0">
      <w:start w:val="1"/>
      <w:numFmt w:val="decimal"/>
      <w:suff w:val="nothing"/>
      <w:lvlText w:val="%1."/>
      <w:lvlJc w:val="left"/>
      <w:pPr>
        <w:ind w:left="425" w:hanging="425"/>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yYzEzMWEzN2I1NWFlYTE3OGI0YmNlYjc4MDc0ZjYifQ=="/>
  </w:docVars>
  <w:rsids>
    <w:rsidRoot w:val="0032563D"/>
    <w:rsid w:val="00233757"/>
    <w:rsid w:val="002C18BA"/>
    <w:rsid w:val="0032563D"/>
    <w:rsid w:val="003618DB"/>
    <w:rsid w:val="00393DEB"/>
    <w:rsid w:val="004C3CC4"/>
    <w:rsid w:val="005521B7"/>
    <w:rsid w:val="00666913"/>
    <w:rsid w:val="006C0609"/>
    <w:rsid w:val="00714250"/>
    <w:rsid w:val="00BD01F5"/>
    <w:rsid w:val="00D91ECD"/>
    <w:rsid w:val="00DF664C"/>
    <w:rsid w:val="00E448FF"/>
    <w:rsid w:val="00E821DC"/>
    <w:rsid w:val="00F10148"/>
    <w:rsid w:val="00F41338"/>
    <w:rsid w:val="056106F1"/>
    <w:rsid w:val="05DA64F0"/>
    <w:rsid w:val="073A744C"/>
    <w:rsid w:val="07F10401"/>
    <w:rsid w:val="0C7E427E"/>
    <w:rsid w:val="0ED35896"/>
    <w:rsid w:val="0F026AA1"/>
    <w:rsid w:val="10035CDC"/>
    <w:rsid w:val="10482BD9"/>
    <w:rsid w:val="156F29B6"/>
    <w:rsid w:val="17FC4EB0"/>
    <w:rsid w:val="18814EDA"/>
    <w:rsid w:val="18BE0FBC"/>
    <w:rsid w:val="19386506"/>
    <w:rsid w:val="1A8567D8"/>
    <w:rsid w:val="1D8A4831"/>
    <w:rsid w:val="1F8B663F"/>
    <w:rsid w:val="222029E0"/>
    <w:rsid w:val="23C40371"/>
    <w:rsid w:val="2795374A"/>
    <w:rsid w:val="29682F6C"/>
    <w:rsid w:val="2A884C0F"/>
    <w:rsid w:val="2BE07BFE"/>
    <w:rsid w:val="2CF27CFD"/>
    <w:rsid w:val="2DBA1776"/>
    <w:rsid w:val="2E437C7E"/>
    <w:rsid w:val="2E580034"/>
    <w:rsid w:val="2E89643F"/>
    <w:rsid w:val="2FCF4325"/>
    <w:rsid w:val="303643A5"/>
    <w:rsid w:val="30383306"/>
    <w:rsid w:val="30C715DA"/>
    <w:rsid w:val="310A1C26"/>
    <w:rsid w:val="333A41AC"/>
    <w:rsid w:val="355A7D56"/>
    <w:rsid w:val="35C44201"/>
    <w:rsid w:val="3BAB598C"/>
    <w:rsid w:val="3BC35D64"/>
    <w:rsid w:val="3E6A6440"/>
    <w:rsid w:val="3F367F1D"/>
    <w:rsid w:val="3F5E4774"/>
    <w:rsid w:val="40475EE5"/>
    <w:rsid w:val="408A1289"/>
    <w:rsid w:val="40A86BF9"/>
    <w:rsid w:val="42913F46"/>
    <w:rsid w:val="43291B47"/>
    <w:rsid w:val="43DE580C"/>
    <w:rsid w:val="43E268C5"/>
    <w:rsid w:val="43F65ECD"/>
    <w:rsid w:val="443B7D84"/>
    <w:rsid w:val="4800731A"/>
    <w:rsid w:val="4A601260"/>
    <w:rsid w:val="4AD24FB7"/>
    <w:rsid w:val="4D4B1038"/>
    <w:rsid w:val="4D834C75"/>
    <w:rsid w:val="4F7F7495"/>
    <w:rsid w:val="4FD20F31"/>
    <w:rsid w:val="50EF3F01"/>
    <w:rsid w:val="516649A4"/>
    <w:rsid w:val="55332516"/>
    <w:rsid w:val="559E0172"/>
    <w:rsid w:val="55F53AF8"/>
    <w:rsid w:val="56DC0F52"/>
    <w:rsid w:val="59916700"/>
    <w:rsid w:val="5BC56459"/>
    <w:rsid w:val="61A62889"/>
    <w:rsid w:val="62A768B8"/>
    <w:rsid w:val="62F45876"/>
    <w:rsid w:val="657A02B4"/>
    <w:rsid w:val="65DA4DFE"/>
    <w:rsid w:val="666D1BC7"/>
    <w:rsid w:val="683010FE"/>
    <w:rsid w:val="685F7C35"/>
    <w:rsid w:val="6AAD2EDA"/>
    <w:rsid w:val="6AF43B26"/>
    <w:rsid w:val="6BB94E5B"/>
    <w:rsid w:val="6C5837E1"/>
    <w:rsid w:val="6C7D68DC"/>
    <w:rsid w:val="6F7264A0"/>
    <w:rsid w:val="700012C7"/>
    <w:rsid w:val="71CE727E"/>
    <w:rsid w:val="73A921B6"/>
    <w:rsid w:val="743261FE"/>
    <w:rsid w:val="75D10C51"/>
    <w:rsid w:val="765F5B91"/>
    <w:rsid w:val="7A0348C4"/>
    <w:rsid w:val="7BA7652D"/>
    <w:rsid w:val="7BC02A3A"/>
    <w:rsid w:val="7D2863F0"/>
    <w:rsid w:val="7E355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33"/>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Plain Text"/>
    <w:next w:val="3"/>
    <w:qFormat/>
    <w:uiPriority w:val="0"/>
    <w:pPr>
      <w:widowControl w:val="0"/>
      <w:jc w:val="both"/>
    </w:pPr>
    <w:rPr>
      <w:rFonts w:ascii="宋体" w:hAnsi="Courier New" w:eastAsia="宋体" w:cs="Times New Roman"/>
      <w:kern w:val="2"/>
      <w:sz w:val="21"/>
      <w:szCs w:val="20"/>
      <w:lang w:val="en-US" w:eastAsia="zh-CN" w:bidi="ar-SA"/>
    </w:rPr>
  </w:style>
  <w:style w:type="paragraph" w:styleId="3">
    <w:name w:val="index 8"/>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styleId="8">
    <w:name w:val="Normal Indent"/>
    <w:basedOn w:val="1"/>
    <w:next w:val="1"/>
    <w:autoRedefine/>
    <w:qFormat/>
    <w:uiPriority w:val="0"/>
    <w:pPr>
      <w:ind w:firstLine="420"/>
    </w:pPr>
    <w:rPr>
      <w:szCs w:val="20"/>
    </w:rPr>
  </w:style>
  <w:style w:type="paragraph" w:styleId="9">
    <w:name w:val="annotation text"/>
    <w:basedOn w:val="1"/>
    <w:link w:val="29"/>
    <w:autoRedefine/>
    <w:qFormat/>
    <w:uiPriority w:val="0"/>
    <w:pPr>
      <w:adjustRightInd w:val="0"/>
      <w:spacing w:before="100" w:line="360" w:lineRule="auto"/>
      <w:jc w:val="left"/>
    </w:pPr>
    <w:rPr>
      <w:rFonts w:ascii="Arial" w:hAnsi="Arial" w:eastAsia="宋体" w:cs="Times New Roman"/>
      <w:kern w:val="0"/>
      <w:szCs w:val="20"/>
    </w:rPr>
  </w:style>
  <w:style w:type="paragraph" w:styleId="10">
    <w:name w:val="Body Text"/>
    <w:basedOn w:val="1"/>
    <w:next w:val="1"/>
    <w:autoRedefine/>
    <w:qFormat/>
    <w:uiPriority w:val="0"/>
    <w:pPr>
      <w:spacing w:after="120"/>
    </w:pPr>
  </w:style>
  <w:style w:type="paragraph" w:styleId="11">
    <w:name w:val="Body Text Indent"/>
    <w:basedOn w:val="1"/>
    <w:autoRedefine/>
    <w:unhideWhenUsed/>
    <w:qFormat/>
    <w:uiPriority w:val="0"/>
    <w:pPr>
      <w:spacing w:after="120"/>
      <w:ind w:left="420" w:leftChars="200"/>
    </w:pPr>
  </w:style>
  <w:style w:type="paragraph" w:styleId="12">
    <w:name w:val="Block Text"/>
    <w:basedOn w:val="1"/>
    <w:autoRedefine/>
    <w:qFormat/>
    <w:uiPriority w:val="0"/>
    <w:pPr>
      <w:ind w:left="480" w:right="-341" w:firstLine="513"/>
    </w:pPr>
    <w:rPr>
      <w:szCs w:val="20"/>
    </w:rPr>
  </w:style>
  <w:style w:type="paragraph" w:styleId="13">
    <w:name w:val="Date"/>
    <w:basedOn w:val="1"/>
    <w:next w:val="1"/>
    <w:link w:val="34"/>
    <w:autoRedefine/>
    <w:semiHidden/>
    <w:unhideWhenUsed/>
    <w:qFormat/>
    <w:uiPriority w:val="99"/>
    <w:pPr>
      <w:ind w:left="100" w:leftChars="2500"/>
    </w:pPr>
  </w:style>
  <w:style w:type="paragraph" w:styleId="14">
    <w:name w:val="Body Text Indent 2"/>
    <w:basedOn w:val="1"/>
    <w:next w:val="1"/>
    <w:autoRedefine/>
    <w:unhideWhenUsed/>
    <w:qFormat/>
    <w:uiPriority w:val="99"/>
    <w:pPr>
      <w:spacing w:after="120" w:line="480" w:lineRule="auto"/>
      <w:ind w:left="420" w:leftChars="200"/>
    </w:pPr>
    <w:rPr>
      <w:rFonts w:ascii="Calibri" w:hAnsi="Calibri"/>
      <w:szCs w:val="22"/>
    </w:rPr>
  </w:style>
  <w:style w:type="paragraph" w:styleId="15">
    <w:name w:val="Balloon Text"/>
    <w:basedOn w:val="1"/>
    <w:link w:val="30"/>
    <w:autoRedefine/>
    <w:semiHidden/>
    <w:unhideWhenUsed/>
    <w:qFormat/>
    <w:uiPriority w:val="99"/>
    <w:rPr>
      <w:sz w:val="18"/>
      <w:szCs w:val="18"/>
    </w:rPr>
  </w:style>
  <w:style w:type="paragraph" w:styleId="16">
    <w:name w:val="footer"/>
    <w:basedOn w:val="1"/>
    <w:link w:val="28"/>
    <w:autoRedefine/>
    <w:unhideWhenUsed/>
    <w:qFormat/>
    <w:uiPriority w:val="99"/>
    <w:pPr>
      <w:tabs>
        <w:tab w:val="center" w:pos="4153"/>
        <w:tab w:val="right" w:pos="8306"/>
      </w:tabs>
      <w:snapToGrid w:val="0"/>
      <w:jc w:val="left"/>
    </w:pPr>
    <w:rPr>
      <w:sz w:val="18"/>
      <w:szCs w:val="18"/>
    </w:rPr>
  </w:style>
  <w:style w:type="paragraph" w:styleId="17">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2"/>
    <w:basedOn w:val="1"/>
    <w:autoRedefine/>
    <w:qFormat/>
    <w:uiPriority w:val="0"/>
    <w:pPr>
      <w:spacing w:line="360" w:lineRule="auto"/>
    </w:pPr>
  </w:style>
  <w:style w:type="paragraph" w:styleId="19">
    <w:name w:val="Body Text First Indent 2"/>
    <w:basedOn w:val="11"/>
    <w:autoRedefine/>
    <w:qFormat/>
    <w:uiPriority w:val="0"/>
    <w:pPr>
      <w:ind w:firstLine="420" w:firstLineChars="200"/>
    </w:pPr>
    <w:rPr>
      <w:rFonts w:ascii="Calibri" w:hAnsi="Calibri" w:eastAsia="宋体" w:cs="Times New Roman"/>
    </w:rPr>
  </w:style>
  <w:style w:type="table" w:styleId="21">
    <w:name w:val="Table Grid"/>
    <w:basedOn w:val="2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FollowedHyperlink"/>
    <w:qFormat/>
    <w:uiPriority w:val="0"/>
    <w:rPr>
      <w:color w:val="800080"/>
      <w:u w:val="single"/>
    </w:rPr>
  </w:style>
  <w:style w:type="character" w:styleId="25">
    <w:name w:val="Hyperlink"/>
    <w:qFormat/>
    <w:uiPriority w:val="0"/>
    <w:rPr>
      <w:color w:val="0000FF"/>
      <w:u w:val="single"/>
    </w:rPr>
  </w:style>
  <w:style w:type="character" w:styleId="26">
    <w:name w:val="annotation reference"/>
    <w:autoRedefine/>
    <w:qFormat/>
    <w:uiPriority w:val="0"/>
    <w:rPr>
      <w:sz w:val="21"/>
      <w:szCs w:val="21"/>
    </w:rPr>
  </w:style>
  <w:style w:type="character" w:customStyle="1" w:styleId="27">
    <w:name w:val="页眉 Char"/>
    <w:basedOn w:val="22"/>
    <w:link w:val="17"/>
    <w:autoRedefine/>
    <w:qFormat/>
    <w:uiPriority w:val="99"/>
    <w:rPr>
      <w:sz w:val="18"/>
      <w:szCs w:val="18"/>
    </w:rPr>
  </w:style>
  <w:style w:type="character" w:customStyle="1" w:styleId="28">
    <w:name w:val="页脚 Char"/>
    <w:basedOn w:val="22"/>
    <w:link w:val="16"/>
    <w:autoRedefine/>
    <w:qFormat/>
    <w:uiPriority w:val="99"/>
    <w:rPr>
      <w:sz w:val="18"/>
      <w:szCs w:val="18"/>
    </w:rPr>
  </w:style>
  <w:style w:type="character" w:customStyle="1" w:styleId="29">
    <w:name w:val="批注文字 Char"/>
    <w:basedOn w:val="22"/>
    <w:link w:val="9"/>
    <w:autoRedefine/>
    <w:qFormat/>
    <w:uiPriority w:val="0"/>
    <w:rPr>
      <w:rFonts w:ascii="Arial" w:hAnsi="Arial" w:eastAsia="宋体" w:cs="Times New Roman"/>
      <w:kern w:val="0"/>
      <w:szCs w:val="20"/>
    </w:rPr>
  </w:style>
  <w:style w:type="character" w:customStyle="1" w:styleId="30">
    <w:name w:val="批注框文本 Char"/>
    <w:basedOn w:val="22"/>
    <w:link w:val="15"/>
    <w:autoRedefine/>
    <w:semiHidden/>
    <w:qFormat/>
    <w:uiPriority w:val="99"/>
    <w:rPr>
      <w:sz w:val="18"/>
      <w:szCs w:val="18"/>
    </w:rPr>
  </w:style>
  <w:style w:type="paragraph" w:styleId="31">
    <w:name w:val="List Paragraph"/>
    <w:basedOn w:val="1"/>
    <w:autoRedefine/>
    <w:qFormat/>
    <w:uiPriority w:val="34"/>
    <w:pPr>
      <w:ind w:firstLine="420" w:firstLineChars="200"/>
    </w:pPr>
  </w:style>
  <w:style w:type="table" w:customStyle="1" w:styleId="32">
    <w:name w:val="网格型2"/>
    <w:basedOn w:val="20"/>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标题 2 Char"/>
    <w:basedOn w:val="22"/>
    <w:link w:val="4"/>
    <w:autoRedefine/>
    <w:qFormat/>
    <w:uiPriority w:val="9"/>
    <w:rPr>
      <w:rFonts w:ascii="宋体" w:hAnsi="宋体" w:eastAsia="宋体" w:cs="宋体"/>
      <w:b/>
      <w:bCs/>
      <w:kern w:val="0"/>
      <w:sz w:val="36"/>
      <w:szCs w:val="36"/>
    </w:rPr>
  </w:style>
  <w:style w:type="character" w:customStyle="1" w:styleId="34">
    <w:name w:val="日期 Char"/>
    <w:basedOn w:val="22"/>
    <w:link w:val="13"/>
    <w:autoRedefine/>
    <w:semiHidden/>
    <w:qFormat/>
    <w:uiPriority w:val="99"/>
  </w:style>
  <w:style w:type="table" w:customStyle="1" w:styleId="35">
    <w:name w:val="网格型21"/>
    <w:basedOn w:val="20"/>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
    <w:name w:val="正文1"/>
    <w:basedOn w:val="1"/>
    <w:autoRedefine/>
    <w:qFormat/>
    <w:uiPriority w:val="0"/>
    <w:pPr>
      <w:tabs>
        <w:tab w:val="left" w:pos="4"/>
      </w:tabs>
    </w:pPr>
    <w:rPr>
      <w:rFonts w:ascii="宋体" w:hAnsi="宋体"/>
      <w:sz w:val="18"/>
    </w:rPr>
  </w:style>
  <w:style w:type="paragraph" w:customStyle="1" w:styleId="3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paragraph" w:customStyle="1" w:styleId="40">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1064</Words>
  <Characters>1127</Characters>
  <Lines>23</Lines>
  <Paragraphs>6</Paragraphs>
  <TotalTime>0</TotalTime>
  <ScaleCrop>false</ScaleCrop>
  <LinksUpToDate>false</LinksUpToDate>
  <CharactersWithSpaces>1142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2023-02-08T09:34:00Z</dcterms:created>
  <dc:creator>admin</dc:creator>
  <cp:lastModifiedBy>.</cp:lastModifiedBy>
  <dcterms:modified xsi:type="dcterms:W3CDTF">2024-12-02T09:55:09Z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8CE0F35E5F5444F2A51D61ECD16F383C_12</vt:lpwstr>
  </property>
</Properties>
</file>