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03E3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无磨损叠螺机6s外观要求</w:t>
      </w:r>
    </w:p>
    <w:p w14:paraId="7287983A">
      <w:pPr>
        <w:jc w:val="center"/>
        <w:rPr>
          <w:rFonts w:hint="eastAsia"/>
          <w:highlight w:val="none"/>
          <w:lang w:val="en-US" w:eastAsia="zh-CN"/>
        </w:rPr>
      </w:pPr>
    </w:p>
    <w:p w14:paraId="1BAD33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LOGO</w:t>
      </w:r>
    </w:p>
    <w:p w14:paraId="6DE0A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公司标志与</w:t>
      </w:r>
      <w:bookmarkStart w:id="38" w:name="_GoBack"/>
      <w:bookmarkEnd w:id="38"/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全称组合式使用，可采用竖向、横向两种方式。具体见图2中所示。</w:t>
      </w:r>
    </w:p>
    <w:p w14:paraId="5E99B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集团LOGO的标准色第一种为蓝绿色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CYK值为C90、Y40、K20；RGB值为R:0、G:129、B:132；第二种为深灰色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，CYK值中K值为80，RGB值为R:78、G:75、B:74。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1"/>
      </w:tblGrid>
      <w:tr w14:paraId="67F99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49D4136A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2540" b="7620"/>
                  <wp:docPr id="306" name="图片 306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8D7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6DA08EA6">
            <w:pPr>
              <w:pStyle w:val="11"/>
              <w:rPr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</w:tr>
      <w:tr w14:paraId="4175A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4F40BCE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0" b="0"/>
                  <wp:docPr id="307" name="图片 307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A7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A95EAB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00E5F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DEA4F02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公司标志与全称组合横向图</w:t>
            </w:r>
          </w:p>
        </w:tc>
      </w:tr>
    </w:tbl>
    <w:p w14:paraId="11AF499C">
      <w:pPr>
        <w:ind w:firstLine="0" w:firstLineChars="0"/>
        <w:jc w:val="center"/>
        <w:rPr>
          <w:highlight w:val="none"/>
        </w:rPr>
      </w:pP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1"/>
        <w:gridCol w:w="4753"/>
      </w:tblGrid>
      <w:tr w14:paraId="13A81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0CA7B39A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6350" b="4445"/>
                  <wp:docPr id="321" name="图片 321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18A1D65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0" b="0"/>
                  <wp:docPr id="322" name="图片 322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40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32DDFF23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0991B11B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28121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8" w:type="dxa"/>
            <w:gridSpan w:val="2"/>
            <w:vAlign w:val="center"/>
          </w:tcPr>
          <w:p w14:paraId="0E4BF19F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公司标志与简称组合横向图</w:t>
            </w:r>
          </w:p>
        </w:tc>
      </w:tr>
      <w:tr w14:paraId="0A690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7EDF33A6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7620" b="3175"/>
                  <wp:docPr id="310" name="图片 310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3CD6A0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0" b="0"/>
                  <wp:docPr id="311" name="图片 311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9C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55" w:type="dxa"/>
            <w:vAlign w:val="center"/>
          </w:tcPr>
          <w:p w14:paraId="79BEF71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2E19EEC5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39CB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08" w:type="dxa"/>
            <w:gridSpan w:val="2"/>
            <w:vAlign w:val="center"/>
          </w:tcPr>
          <w:p w14:paraId="2A3A24A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公司标志与全称组合纵向图</w:t>
            </w:r>
          </w:p>
        </w:tc>
      </w:tr>
      <w:tr w14:paraId="7329E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7E335A6D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2265"/>
                  <wp:effectExtent l="0" t="0" r="6350" b="3810"/>
                  <wp:docPr id="317" name="图片 317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vAlign w:val="center"/>
          </w:tcPr>
          <w:p w14:paraId="1320FA2B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1630"/>
                  <wp:effectExtent l="0" t="0" r="0" b="0"/>
                  <wp:docPr id="318" name="图片 318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25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2A6C9D9A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1" w:type="dxa"/>
            <w:vAlign w:val="center"/>
          </w:tcPr>
          <w:p w14:paraId="23E6EF9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18A0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3" w:type="dxa"/>
            <w:gridSpan w:val="2"/>
            <w:vAlign w:val="center"/>
          </w:tcPr>
          <w:p w14:paraId="3CEE0030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公司标志与简称组合纵向图</w:t>
            </w:r>
          </w:p>
        </w:tc>
      </w:tr>
    </w:tbl>
    <w:p w14:paraId="7680C43D">
      <w:pPr>
        <w:ind w:firstLine="640"/>
        <w:rPr>
          <w:highlight w:val="none"/>
        </w:rPr>
      </w:pPr>
    </w:p>
    <w:p w14:paraId="44F55BF6">
      <w:pPr>
        <w:ind w:firstLine="640"/>
        <w:rPr>
          <w:highlight w:val="none"/>
        </w:rPr>
      </w:pPr>
      <w:r>
        <w:rPr>
          <w:highlight w:val="none"/>
        </w:rPr>
        <w:t>辅助色用于配色</w:t>
      </w:r>
      <w:r>
        <w:rPr>
          <w:rFonts w:hint="eastAsia"/>
          <w:highlight w:val="none"/>
        </w:rPr>
        <w:t>，</w:t>
      </w:r>
      <w:r>
        <w:rPr>
          <w:highlight w:val="none"/>
        </w:rPr>
        <w:t>具体色阶见下图。</w:t>
      </w:r>
    </w:p>
    <w:p w14:paraId="5C225D29">
      <w:pPr>
        <w:pStyle w:val="11"/>
        <w:rPr>
          <w:rFonts w:hint="eastAsia" w:ascii="Times New Roman" w:hAnsi="Times New Roman" w:eastAsiaTheme="minorEastAsia" w:cstheme="minorEastAsia"/>
          <w:sz w:val="30"/>
          <w:highlight w:val="none"/>
        </w:rPr>
      </w:pPr>
      <w:r>
        <w:rPr>
          <w:rFonts w:hint="eastAsia" w:ascii="Times New Roman" w:hAnsi="Times New Roman" w:eastAsiaTheme="minorEastAsia" w:cstheme="minorEastAsia"/>
          <w:sz w:val="30"/>
          <w:highlight w:val="none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80010</wp:posOffset>
            </wp:positionV>
            <wp:extent cx="5833745" cy="1240790"/>
            <wp:effectExtent l="0" t="0" r="5080" b="6985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72B7F">
      <w:pPr>
        <w:pStyle w:val="5"/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1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辅助色色阶图</w:t>
      </w:r>
    </w:p>
    <w:p w14:paraId="2A7CA165">
      <w:pPr>
        <w:pStyle w:val="11"/>
        <w:jc w:val="both"/>
        <w:rPr>
          <w:rFonts w:hint="eastAsia" w:ascii="Times New Roman" w:hAnsi="Times New Roman" w:eastAsiaTheme="minorEastAsia" w:cstheme="minorEastAsia"/>
          <w:sz w:val="30"/>
          <w:highlight w:val="none"/>
        </w:rPr>
      </w:pPr>
    </w:p>
    <w:p w14:paraId="3FE5A69A">
      <w:pPr>
        <w:pStyle w:val="11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4380865" cy="3414395"/>
            <wp:effectExtent l="0" t="0" r="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2871" t="2382" r="15086" b="7698"/>
                    <a:stretch>
                      <a:fillRect/>
                    </a:stretch>
                  </pic:blipFill>
                  <pic:spPr>
                    <a:xfrm>
                      <a:off x="0" y="0"/>
                      <a:ext cx="4381129" cy="34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999F">
      <w:pPr>
        <w:pStyle w:val="5"/>
        <w:rPr>
          <w:rFonts w:hint="eastAsia" w:ascii="仿宋" w:hAnsi="仿宋" w:cs="仿宋" w:eastAsiaTheme="minorEastAsia"/>
          <w:sz w:val="30"/>
          <w:szCs w:val="30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2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参考外观</w:t>
      </w:r>
    </w:p>
    <w:p w14:paraId="3164F419">
      <w:pPr>
        <w:pStyle w:val="11"/>
        <w:bidi/>
        <w:rPr>
          <w:highlight w:val="none"/>
        </w:rPr>
      </w:pPr>
    </w:p>
    <w:p w14:paraId="06F1A783">
      <w:pPr>
        <w:pStyle w:val="11"/>
        <w:bidi/>
        <w:jc w:val="both"/>
        <w:rPr>
          <w:highlight w:val="none"/>
        </w:rPr>
        <w:sectPr>
          <w:footerReference r:id="rId3" w:type="default"/>
          <w:pgSz w:w="11905" w:h="16838"/>
          <w:pgMar w:top="1701" w:right="1134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442" w:charSpace="0"/>
        </w:sectPr>
      </w:pPr>
    </w:p>
    <w:p w14:paraId="384BC7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0" w:name="_Toc32656"/>
      <w:bookmarkStart w:id="1" w:name="_Toc17337"/>
      <w:bookmarkStart w:id="2" w:name="_Toc12348"/>
      <w:bookmarkStart w:id="3" w:name="_Toc20365"/>
      <w:bookmarkStart w:id="4" w:name="_Toc15178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管线标准</w:t>
      </w:r>
      <w:bookmarkEnd w:id="0"/>
      <w:bookmarkEnd w:id="1"/>
      <w:bookmarkEnd w:id="2"/>
      <w:bookmarkEnd w:id="3"/>
    </w:p>
    <w:bookmarkEnd w:id="4"/>
    <w:p w14:paraId="4E3AF77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5" w:name="（二）管线标识标准"/>
      <w:bookmarkEnd w:id="5"/>
      <w:bookmarkStart w:id="6" w:name="_Toc3449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管道标识要求</w:t>
      </w:r>
      <w:bookmarkEnd w:id="6"/>
    </w:p>
    <w:p w14:paraId="4734D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输送管道按照不同用途及管道内的输送物分别标识颜色。材料选用油漆，分为表面色和箭头介质两种颜色（详见表2）。多道管线并列时，色环和箭头标示位置应尽量处于同一位置，字体大小合适（详见图3、4）。无法着色的管道可不着表面色，但此时应与表面色一致的色环和流向予以明确，同时用与标志色同颜色的文字予以标识。表2中表面色以国标要求为准，括号中字母和数字为漆膜颜色标准。</w:t>
      </w:r>
    </w:p>
    <w:p w14:paraId="52405DA0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色环应该在管道起点、终点、交叉点、转弯处、阀门和穿墙孔两侧的管道上予以标识。</w:t>
      </w:r>
    </w:p>
    <w:p w14:paraId="6E4F90A1">
      <w:pPr>
        <w:rPr>
          <w:highlight w:val="none"/>
        </w:rPr>
      </w:pPr>
    </w:p>
    <w:p w14:paraId="6182E9D9">
      <w:pPr>
        <w:ind w:firstLine="640"/>
        <w:rPr>
          <w:highlight w:val="none"/>
        </w:rPr>
      </w:pPr>
      <w:r>
        <w:rPr>
          <w:highlight w:val="none"/>
        </w:rPr>
        <w:t>管道表面色环和流向标志距离见图中所示。</w:t>
      </w:r>
    </w:p>
    <w:p w14:paraId="765223AA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319905" cy="1997075"/>
            <wp:effectExtent l="0" t="0" r="4445" b="317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0A4F">
      <w:pPr>
        <w:pStyle w:val="5"/>
        <w:rPr>
          <w:highlight w:val="none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3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管道表面色环及流向标志示意图</w:t>
      </w:r>
    </w:p>
    <w:p w14:paraId="0531F2FD">
      <w:pPr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</w:pPr>
      <w:r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  <w:br w:type="page"/>
      </w:r>
    </w:p>
    <w:tbl>
      <w:tblPr>
        <w:tblStyle w:val="7"/>
        <w:tblpPr w:leftFromText="180" w:rightFromText="180" w:vertAnchor="text" w:horzAnchor="page" w:tblpX="1819" w:tblpY="656"/>
        <w:tblOverlap w:val="never"/>
        <w:tblW w:w="855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0"/>
        <w:gridCol w:w="1350"/>
        <w:gridCol w:w="1215"/>
        <w:gridCol w:w="1215"/>
        <w:gridCol w:w="1215"/>
        <w:gridCol w:w="1215"/>
      </w:tblGrid>
      <w:tr w14:paraId="27CBB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340" w:type="dxa"/>
            <w:tcBorders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595F4608">
            <w:pPr>
              <w:pStyle w:val="11"/>
              <w:rPr>
                <w:rFonts w:cs="仿宋_GB2312"/>
                <w:color w:val="000000"/>
                <w:spacing w:val="-4"/>
                <w:highlight w:val="none"/>
              </w:rPr>
            </w:pPr>
            <w:r>
              <w:rPr>
                <w:rFonts w:hint="eastAsia"/>
                <w:highlight w:val="none"/>
              </w:rPr>
              <w:t>管外径（mm）</w:t>
            </w:r>
          </w:p>
        </w:tc>
        <w:tc>
          <w:tcPr>
            <w:tcW w:w="1350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92114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L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2E53DD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a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C9D851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a1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7DD7F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b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1E88166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b1</w:t>
            </w:r>
          </w:p>
        </w:tc>
      </w:tr>
      <w:tr w14:paraId="2EE7D3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3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C864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≤50</w:t>
            </w:r>
          </w:p>
        </w:tc>
        <w:tc>
          <w:tcPr>
            <w:tcW w:w="135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FC98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150mm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268B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30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D899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75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BB1E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20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73FF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</w:tr>
      <w:tr w14:paraId="66C799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65A2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65-150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3C43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FF4D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62A0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125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C251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35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EEF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85</w:t>
            </w:r>
          </w:p>
        </w:tc>
      </w:tr>
      <w:tr w14:paraId="370427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C3E5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200-300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8595D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D6A2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630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175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AF8EC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0A484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115</w:t>
            </w:r>
          </w:p>
        </w:tc>
      </w:tr>
      <w:tr w14:paraId="40EBB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FDAE53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≥350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F50EA6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E94EE0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100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0BEE1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250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78DE35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ABBED74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170</w:t>
            </w:r>
          </w:p>
        </w:tc>
      </w:tr>
    </w:tbl>
    <w:p w14:paraId="53F6BAF1">
      <w:pPr>
        <w:pStyle w:val="5"/>
        <w:rPr>
          <w:rFonts w:hint="eastAsia" w:eastAsia="宋体"/>
          <w:highlight w:val="none"/>
          <w:lang w:eastAsia="zh-CN"/>
        </w:rPr>
      </w:pPr>
      <w:r>
        <w:rPr>
          <w:highlight w:val="none"/>
        </w:rPr>
        <w:t xml:space="preserve">表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表 \* ARABIC </w:instrText>
      </w:r>
      <w:r>
        <w:rPr>
          <w:highlight w:val="none"/>
        </w:rPr>
        <w:fldChar w:fldCharType="separate"/>
      </w:r>
      <w:r>
        <w:rPr>
          <w:highlight w:val="none"/>
        </w:rPr>
        <w:t>1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管道表面色环及流向标志尺寸表</w:t>
      </w:r>
    </w:p>
    <w:p w14:paraId="6BDFC0A7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914900" cy="1236345"/>
            <wp:effectExtent l="0" t="0" r="0" b="1905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t="65752" b="-6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F2D8">
      <w:pPr>
        <w:pStyle w:val="5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4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污泥不锈钢管道配色参考</w:t>
      </w:r>
    </w:p>
    <w:p w14:paraId="2B7AB0EB">
      <w:pPr>
        <w:rPr>
          <w:highlight w:val="none"/>
        </w:rPr>
      </w:pPr>
    </w:p>
    <w:p w14:paraId="44CDC3D6">
      <w:pPr>
        <w:rPr>
          <w:rFonts w:hint="eastAsia"/>
          <w:highlight w:val="none"/>
        </w:rPr>
      </w:pPr>
      <w:r>
        <w:rPr>
          <w:rFonts w:hint="eastAsia"/>
          <w:highlight w:val="none"/>
        </w:rPr>
        <w:br w:type="page"/>
      </w:r>
    </w:p>
    <w:tbl>
      <w:tblPr>
        <w:tblStyle w:val="7"/>
        <w:tblW w:w="4996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73"/>
        <w:gridCol w:w="1384"/>
        <w:gridCol w:w="3118"/>
        <w:gridCol w:w="2772"/>
      </w:tblGrid>
      <w:tr w14:paraId="1A5F97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108" w:type="pct"/>
            <w:tcBorders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E1F096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管道介质</w:t>
            </w:r>
          </w:p>
        </w:tc>
        <w:tc>
          <w:tcPr>
            <w:tcW w:w="740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B8843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管道材质</w:t>
            </w:r>
          </w:p>
        </w:tc>
        <w:tc>
          <w:tcPr>
            <w:tcW w:w="1667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CB51CF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表面色（基本颜色）</w:t>
            </w:r>
          </w:p>
        </w:tc>
        <w:tc>
          <w:tcPr>
            <w:tcW w:w="1482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B258B5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标志色（参考色）</w:t>
            </w:r>
          </w:p>
        </w:tc>
      </w:tr>
      <w:tr w14:paraId="6DED60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89D4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污泥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5951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46777">
            <w:pPr>
              <w:pStyle w:val="12"/>
              <w:spacing w:line="360" w:lineRule="auto"/>
              <w:ind w:firstLine="0" w:firstLineChars="0"/>
              <w:jc w:val="center"/>
              <w:rPr>
                <w:color w:val="000000"/>
                <w:highlight w:val="none"/>
              </w:rPr>
            </w:pPr>
            <w:r>
              <w:rPr>
                <w:color w:val="000000"/>
                <w:highlight w:val="none"/>
              </w:rPr>
              <w:drawing>
                <wp:inline distT="0" distB="0" distL="114300" distR="114300">
                  <wp:extent cx="972185" cy="212090"/>
                  <wp:effectExtent l="0" t="0" r="8890" b="6985"/>
                  <wp:docPr id="9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24C9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黑色</w:t>
            </w: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05F1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05510" cy="228600"/>
                      <wp:effectExtent l="0" t="0" r="8890" b="0"/>
                      <wp:docPr id="68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228600"/>
                                <a:chOff x="0" y="0"/>
                                <a:chExt cx="905510" cy="22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12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o:spt="203" style="height:18pt;width:71.3pt;" coordsize="905510,228600" o:gfxdata="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">
                      <o:lock v:ext="edit" aspectratio="f"/>
      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FqxzVL0AAADb&#10;AAAADwAAAGRycy9kb3ducmV2LnhtbEWPQWsCMRSE7wX/Q3hCbzWrhUW3RpFKocdW92Bvj80zWU1e&#10;tpus2n/fFAoeh5n5hlmub96JC/WxDaxgOilAEDdBt2wU1Pu3pzmImJA1usCk4IcirFejhyVWOlz5&#10;ky67ZESGcKxQgU2pq6SMjSWPcRI64uwdQ+8xZdkbqXu8Zrh3clYUpfTYcl6w2NGrpea8G7wCt/2u&#10;vw7lcxkWm2FvTs4Mtf1Q6nE8LV5AJLqle/i//a4VlAv4+5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HN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91DF92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淡黄 YR06</w:t>
            </w:r>
          </w:p>
        </w:tc>
      </w:tr>
      <w:tr w14:paraId="10F4E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319C">
            <w:pPr>
              <w:pStyle w:val="12"/>
              <w:spacing w:line="360" w:lineRule="auto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  <w:t>自来水/回用水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22496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24C2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不锈钢原色 + 磨砂处理或酸雾处理</w:t>
            </w: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0872E">
            <w:pPr>
              <w:spacing w:line="360" w:lineRule="auto"/>
              <w:ind w:firstLine="0" w:firstLineChars="0"/>
              <w:jc w:val="center"/>
              <w:rPr>
                <w:rFonts w:ascii="仿宋_GB2312" w:hAnsi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color w:val="000000"/>
                <w:highlight w:val="none"/>
              </w:rPr>
              <w:drawing>
                <wp:inline distT="0" distB="0" distL="114300" distR="114300">
                  <wp:extent cx="972185" cy="212090"/>
                  <wp:effectExtent l="0" t="0" r="8890" b="6985"/>
                  <wp:docPr id="6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EB1B9">
            <w:pPr>
              <w:spacing w:line="360" w:lineRule="auto"/>
              <w:ind w:firstLine="0" w:firstLineChars="0"/>
              <w:jc w:val="center"/>
              <w:rPr>
                <w:rFonts w:ascii="仿宋_GB2312" w:hAnsi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cs="仿宋_GB2312"/>
                <w:color w:val="000000"/>
                <w:spacing w:val="-4"/>
                <w:sz w:val="24"/>
                <w:highlight w:val="none"/>
              </w:rPr>
              <w:t>黑色</w:t>
            </w:r>
          </w:p>
        </w:tc>
      </w:tr>
      <w:tr w14:paraId="5EB83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E0D3B2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PA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  <w:t>M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药剂</w:t>
            </w:r>
          </w:p>
        </w:tc>
        <w:tc>
          <w:tcPr>
            <w:tcW w:w="7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CA24C1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塑料</w:t>
            </w:r>
          </w:p>
        </w:tc>
        <w:tc>
          <w:tcPr>
            <w:tcW w:w="166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94CCAF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62025" cy="200025"/>
                      <wp:effectExtent l="0" t="0" r="0" b="0"/>
                      <wp:docPr id="137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200025"/>
                                <a:chOff x="0" y="0"/>
                                <a:chExt cx="962025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644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" o:spid="_x0000_s1026" o:spt="203" style="height:15.75pt;width:75.75pt;" coordsize="962025,200025" o:gfxdata="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">
                      <o:lock v:ext="edit" aspectratio="f"/>
                      <v:shape id="Image 130" o:spid="_x0000_s1026" o:spt="75" type="#_x0000_t75" style="position:absolute;left:0;top:0;height:199644;width:961644;" filled="f" o:preferrelative="t" stroked="f" coordsize="21600,21600" o:gfxdata="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bwm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3212642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淡灰色(B03)</w:t>
            </w:r>
          </w:p>
        </w:tc>
        <w:tc>
          <w:tcPr>
            <w:tcW w:w="148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69A106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05510" cy="228600"/>
                      <wp:effectExtent l="0" t="0" r="8890" b="0"/>
                      <wp:docPr id="49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228600"/>
                                <a:chOff x="0" y="0"/>
                                <a:chExt cx="905510" cy="22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12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o:spt="203" style="height:18pt;width:71.3pt;" coordsize="905510,228600" o:gfxdata="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">
                      <o:lock v:ext="edit" aspectratio="f"/>
      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SfoQdLsAAADb&#10;AAAADwAAAGRycy9kb3ducmV2LnhtbEVPu27CMBTdK/EP1kXqVhyoGtEUgxBVJcYWMtDtKr6109rX&#10;IXZ4/H09IDEenfdidfFOnKiPbWAF00kBgrgJumWjoN5/PM1BxISs0QUmBVeKsFqOHhZY6XDmLzrt&#10;khE5hGOFCmxKXSVlbCx5jJPQEWfuJ/QeU4a9kbrHcw73Ts6KopQeW84NFjvaWGr+doNX4N6P9feh&#10;fC7D63rYm19nhtp+KvU4nhZvIBJd0l18c2+1gpe8Pn/JP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oQd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F7320A5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淡黄 YR06</w:t>
            </w:r>
          </w:p>
        </w:tc>
      </w:tr>
    </w:tbl>
    <w:p w14:paraId="55F6014D">
      <w:pPr>
        <w:pStyle w:val="5"/>
        <w:rPr>
          <w:rFonts w:hint="eastAsia" w:eastAsia="宋体"/>
          <w:highlight w:val="none"/>
          <w:lang w:eastAsia="zh-CN"/>
        </w:rPr>
      </w:pPr>
      <w:r>
        <w:rPr>
          <w:highlight w:val="none"/>
        </w:rPr>
        <w:t xml:space="preserve">表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表 \* ARABIC </w:instrText>
      </w:r>
      <w:r>
        <w:rPr>
          <w:highlight w:val="none"/>
        </w:rPr>
        <w:fldChar w:fldCharType="separate"/>
      </w:r>
      <w:r>
        <w:rPr>
          <w:highlight w:val="none"/>
        </w:rPr>
        <w:t>2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污脱车间典型管道表面色和标志色颜色建议表</w:t>
      </w:r>
    </w:p>
    <w:p w14:paraId="5C3FAA79">
      <w:pPr>
        <w:ind w:firstLine="0" w:firstLineChars="0"/>
        <w:rPr>
          <w:highlight w:val="none"/>
        </w:rPr>
      </w:pPr>
      <w:r>
        <w:rPr>
          <w:rFonts w:hint="eastAsia"/>
          <w:highlight w:val="none"/>
        </w:rPr>
        <w:t>其中：</w:t>
      </w:r>
    </w:p>
    <w:p w14:paraId="117BC91D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49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72819" cy="210820"/>
                        </a:xfrm>
                      </wpg:grpSpPr>
                      <pic:pic xmlns:pic="http://schemas.openxmlformats.org/drawingml/2006/picture">
                        <pic:nvPicPr>
                          <pic:cNvPr id="142" name="Image 1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210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5" o:spid="_x0000_s1026" o:spt="203" style="height:17pt;width:85.05pt;" coordsize="972819,21082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">
                <o:lock v:ext="edit" aspectratio="f"/>
                <v:shape id="Image 126" o:spid="_x0000_s1026" o:spt="75" type="#_x0000_t75" style="position:absolute;left:0;top:0;height:210311;width:972312;" filled="f" o:preferrelative="t" stroked="f" coordsize="21600,21600" o:gfxdata="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IZ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珍珠YR02，RBG值为（234,218,172）</w:t>
      </w:r>
    </w:p>
    <w:p w14:paraId="54DF1941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1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05510" cy="228600"/>
                        </a:xfrm>
                      </wpg:grpSpPr>
                      <pic:pic xmlns:pic="http://schemas.openxmlformats.org/drawingml/2006/picture">
                        <pic:nvPicPr>
                          <pic:cNvPr id="144" name="Image 1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7" o:spid="_x0000_s1026" o:spt="203" style="height:17pt;width:85.05pt;" coordsize="905510,22860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">
                <o:lock v:ext="edit" aspectratio="f"/>
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j69cV7wAAADc&#10;AAAADwAAAGRycy9kb3ducmV2LnhtbEVPTU8CMRC9k/gfmjHxBl2UbGChEKMx8aiwB7hNtkO72E7X&#10;bRfw31sTE27z8j5ntbl6J87UxzawgumkAEHcBN2yUVDv3sZzEDEha3SBScEPRdis70YrrHS48Ced&#10;t8mIHMKxQgU2pa6SMjaWPMZJ6Igzdwy9x5Rhb6Tu8ZLDvZOPRVFKjy3nBosdvVhqvraDV+Bev+vD&#10;vnwqw+J52JmTM0NtP5R6uJ8WSxCJrukm/ne/6zx/NoO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vXF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淡黄YR06，RBG值为（251,209,22）</w:t>
      </w:r>
    </w:p>
    <w:p w14:paraId="0DD8A38A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2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62025" cy="210820"/>
                        </a:xfrm>
                      </wpg:grpSpPr>
                      <pic:pic xmlns:pic="http://schemas.openxmlformats.org/drawingml/2006/picture">
                        <pic:nvPicPr>
                          <pic:cNvPr id="146" name="Image 1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3" o:spid="_x0000_s1026" o:spt="203" style="height:17pt;width:85.05pt;" coordsize="962025,21082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">
                <o:lock v:ext="edit" aspectratio="f"/>
                <v:shape id="Image 124" o:spid="_x0000_s1026" o:spt="75" type="#_x0000_t75" style="position:absolute;left:0;top:0;height:210312;width:961644;" filled="f" o:preferrelative="t" stroked="f" coordsize="21600,21600" o:gfxdata="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ll2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艳绿色G03，RBG值为（49,112,82）</w:t>
      </w:r>
    </w:p>
    <w:p w14:paraId="4B069F34">
      <w:pPr>
        <w:ind w:firstLine="0" w:firstLineChars="0"/>
        <w:rPr>
          <w:rFonts w:hint="eastAsia"/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3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62025" cy="200025"/>
                        </a:xfrm>
                      </wpg:grpSpPr>
                      <pic:pic xmlns:pic="http://schemas.openxmlformats.org/drawingml/2006/picture">
                        <pic:nvPicPr>
                          <pic:cNvPr id="148" name="Image 1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199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" o:spid="_x0000_s1026" o:spt="203" style="height:17pt;width:85.05pt;" coordsize="962025,200025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">
                <o:lock v:ext="edit" aspectratio="f"/>
                <v:shape id="Image 130" o:spid="_x0000_s1026" o:spt="75" type="#_x0000_t75" style="position:absolute;left:0;top:0;height:199644;width:961644;" filled="f" o:preferrelative="t" stroked="f" coordsize="21600,21600" o:gfxdata="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dsR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淡灰色B03，RBG值为（134,143,144）</w:t>
      </w:r>
    </w:p>
    <w:p w14:paraId="0A07C788">
      <w:pPr>
        <w:ind w:firstLine="0" w:firstLineChars="0"/>
        <w:rPr>
          <w:rFonts w:hint="eastAsia"/>
          <w:highlight w:val="none"/>
        </w:rPr>
      </w:pPr>
    </w:p>
    <w:p w14:paraId="58165EF6">
      <w:pPr>
        <w:pStyle w:val="11"/>
        <w:rPr>
          <w:highlight w:val="none"/>
        </w:rPr>
      </w:pPr>
    </w:p>
    <w:p w14:paraId="2F57A87E">
      <w:pPr>
        <w:ind w:firstLine="640"/>
        <w:rPr>
          <w:highlight w:val="none"/>
        </w:rPr>
      </w:pPr>
      <w:bookmarkStart w:id="7" w:name="_Toc14298"/>
      <w:bookmarkStart w:id="8" w:name="_Toc31491"/>
      <w:bookmarkStart w:id="9" w:name="_Toc17541"/>
    </w:p>
    <w:bookmarkEnd w:id="7"/>
    <w:bookmarkEnd w:id="8"/>
    <w:bookmarkEnd w:id="9"/>
    <w:p w14:paraId="50E7B287">
      <w:pPr>
        <w:ind w:firstLine="640"/>
        <w:rPr>
          <w:highlight w:val="none"/>
        </w:rPr>
      </w:pPr>
    </w:p>
    <w:p w14:paraId="5A58E267">
      <w:pPr>
        <w:spacing w:line="360" w:lineRule="auto"/>
        <w:ind w:firstLine="0" w:firstLineChars="0"/>
        <w:rPr>
          <w:sz w:val="24"/>
          <w:highlight w:val="none"/>
        </w:rPr>
        <w:sectPr>
          <w:pgSz w:w="11905" w:h="16838"/>
          <w:pgMar w:top="1701" w:right="1134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442" w:charSpace="0"/>
        </w:sectPr>
      </w:pPr>
    </w:p>
    <w:p w14:paraId="43A4BD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铭牌标准</w:t>
      </w:r>
    </w:p>
    <w:p w14:paraId="21F64770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0" w:name="_Toc22355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设备铭牌标准</w:t>
      </w:r>
      <w:bookmarkEnd w:id="10"/>
    </w:p>
    <w:p w14:paraId="001F5CBF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1" w:name="_Toc1807"/>
      <w:bookmarkStart w:id="12" w:name="_Toc28911"/>
      <w:bookmarkStart w:id="13" w:name="_Toc19943"/>
      <w:bookmarkStart w:id="14" w:name="_Toc1355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铭牌固定信息</w:t>
      </w:r>
      <w:bookmarkEnd w:id="11"/>
      <w:bookmarkEnd w:id="12"/>
      <w:bookmarkEnd w:id="13"/>
      <w:bookmarkEnd w:id="14"/>
    </w:p>
    <w:p w14:paraId="4E35C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为满足产品铭牌制作需求，制定铭牌信息参考如下（详见图5）：</w:t>
      </w:r>
    </w:p>
    <w:p w14:paraId="7F7A8F5C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产品中文全称。</w:t>
      </w:r>
    </w:p>
    <w:p w14:paraId="1BDAB835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产品型号：按命名规则确定的产品型号。</w:t>
      </w:r>
    </w:p>
    <w:p w14:paraId="30D97F6E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规格参数：体现产品规格的唯一参数。</w:t>
      </w:r>
    </w:p>
    <w:p w14:paraId="22FA5EF4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出厂编号：产品出厂年份+产品简称+出厂序号。出厂序号指出厂年份内，同一型号产品的售出次序。</w:t>
      </w:r>
    </w:p>
    <w:p w14:paraId="7A196EC2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出厂编号由产品创新中心统一编号。</w:t>
      </w:r>
    </w:p>
    <w:p w14:paraId="3CBB0A8D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出厂日期：产品出厂年月份。</w:t>
      </w:r>
    </w:p>
    <w:p w14:paraId="6E90A9A6">
      <w:pPr>
        <w:ind w:firstLine="640"/>
        <w:rPr>
          <w:highlight w:val="none"/>
        </w:rPr>
      </w:pPr>
      <w:bookmarkStart w:id="15" w:name="_Toc32486"/>
    </w:p>
    <w:p w14:paraId="3EC92AC2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6" w:name="_Toc29346"/>
      <w:bookmarkStart w:id="17" w:name="_Toc3988"/>
      <w:bookmarkStart w:id="18" w:name="_Toc16017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铭牌选择性信息</w:t>
      </w:r>
      <w:bookmarkEnd w:id="15"/>
      <w:bookmarkEnd w:id="16"/>
      <w:bookmarkEnd w:id="17"/>
      <w:bookmarkEnd w:id="18"/>
    </w:p>
    <w:p w14:paraId="467A2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铭牌选择性信息为规格参数之外的其他关键参数。包括关键尺寸（如整机尺寸、主体尺寸、全长、跨度等）、处理能力、功效、功率、容积、重量、转速、材质等（一般不超过4个）。</w:t>
      </w:r>
    </w:p>
    <w:p w14:paraId="57FF2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每类产品初版铭牌信息由我司人员选定，并及时更新到产品信息台账（标记新增），作为该类产品铭牌信息的固定模板，即同类产品的铭牌信息应一致。</w:t>
      </w:r>
    </w:p>
    <w:p w14:paraId="73B02288">
      <w:pPr>
        <w:spacing w:line="360" w:lineRule="auto"/>
        <w:ind w:firstLine="0" w:firstLineChars="0"/>
        <w:jc w:val="center"/>
        <w:rPr>
          <w:sz w:val="21"/>
          <w:highlight w:val="none"/>
        </w:rPr>
      </w:pPr>
      <w:r>
        <w:rPr>
          <w:sz w:val="21"/>
          <w:highlight w:val="none"/>
        </w:rPr>
        <mc:AlternateContent>
          <mc:Choice Requires="wpg">
            <w:drawing>
              <wp:inline distT="0" distB="0" distL="114300" distR="114300">
                <wp:extent cx="4443095" cy="2940685"/>
                <wp:effectExtent l="0" t="0" r="5080" b="2540"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43105" cy="2940410"/>
                          <a:chOff x="10820" y="45982"/>
                          <a:chExt cx="6167" cy="408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铭牌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D3D3D3">
                                  <a:alpha val="100000"/>
                                </a:srgbClr>
                              </a:clrFrom>
                              <a:clrTo>
                                <a:srgbClr val="D3D3D3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1" y="46157"/>
                            <a:ext cx="5996" cy="3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0820" y="45982"/>
                            <a:ext cx="1296" cy="2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49637">
                              <w:pPr>
                                <w:ind w:firstLine="64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1.55pt;width:349.85pt;" coordorigin="10820,45982" coordsize="6167,4081" o:gfxdata="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">
                <o:lock v:ext="edit" aspectratio="t"/>
                <v:shape id="_x0000_s1026" o:spid="_x0000_s1026" o:spt="75" alt="铭牌" type="#_x0000_t75" style="position:absolute;left:10991;top:46157;height:3906;width:5996;" filled="f" o:preferrelative="t" stroked="f" coordsize="21600,21600" o:gfxdata="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s2p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hromakey="#D3D3D3" o:title=""/>
                  <o:lock v:ext="edit" aspectratio="t"/>
                </v:shape>
                <v:shape id="_x0000_s1026" o:spid="_x0000_s1026" o:spt="202" type="#_x0000_t202" style="position:absolute;left:10820;top:45982;height:251;width:1296;" fillcolor="#FFFFFF [3201]" filled="t" stroked="f" coordsize="21600,21600" o:gfxdata="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cwQ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4D49637">
                        <w:pPr>
                          <w:ind w:firstLine="640"/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4958B9">
      <w:pPr>
        <w:pStyle w:val="5"/>
        <w:spacing w:line="360" w:lineRule="auto"/>
        <w:ind w:firstLine="0" w:firstLineChars="0"/>
        <w:jc w:val="center"/>
        <w:rPr>
          <w:rFonts w:hint="eastAsia" w:eastAsiaTheme="minorEastAsia"/>
          <w:sz w:val="21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参考铭牌</w:t>
      </w:r>
    </w:p>
    <w:p w14:paraId="23BF277F">
      <w:pPr>
        <w:spacing w:line="240" w:lineRule="auto"/>
        <w:ind w:firstLine="0" w:firstLineChars="0"/>
        <w:rPr>
          <w:rFonts w:ascii="楷体" w:hAnsi="楷体" w:eastAsia="楷体" w:cs="Times New Roman"/>
          <w:szCs w:val="32"/>
          <w:highlight w:val="none"/>
        </w:rPr>
      </w:pPr>
    </w:p>
    <w:p w14:paraId="775B009C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9" w:name="_Toc17939"/>
      <w:bookmarkStart w:id="20" w:name="_Toc18222"/>
      <w:bookmarkStart w:id="21" w:name="_Toc5813"/>
      <w:bookmarkStart w:id="22" w:name="_Toc29947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铭牌规格</w:t>
      </w:r>
      <w:bookmarkEnd w:id="19"/>
      <w:bookmarkEnd w:id="20"/>
      <w:bookmarkEnd w:id="21"/>
      <w:bookmarkEnd w:id="22"/>
    </w:p>
    <w:p w14:paraId="793359D4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铭牌材质：不锈钢。</w:t>
      </w:r>
    </w:p>
    <w:p w14:paraId="420A0F47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铭牌尺寸：一般可选择30×50mm，50×100mm，可根据设备实际尺寸放大或缩小，长宽比接近3:2为佳。</w:t>
      </w:r>
    </w:p>
    <w:p w14:paraId="6523BF93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铭牌厚度：推荐选用0.3mm，0.4mm，0.5mm，0.6mm，0.8mm，1.0mm，1.2mm，1.5mm，2.0mm一般铭牌面积越大，厚度越大。</w:t>
      </w:r>
    </w:p>
    <w:p w14:paraId="496EF37E">
      <w:pPr>
        <w:bidi w:val="0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图</w:t>
      </w:r>
      <w:r>
        <w:rPr>
          <w:rFonts w:hint="eastAsia"/>
          <w:highlight w:val="none"/>
          <w:lang w:eastAsia="zh-CN"/>
        </w:rPr>
        <w:t>4.</w:t>
      </w:r>
      <w:r>
        <w:rPr>
          <w:rFonts w:hint="eastAsia"/>
          <w:highlight w:val="none"/>
        </w:rPr>
        <w:t>1-</w:t>
      </w: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 xml:space="preserve"> 铭牌示例</w:t>
      </w:r>
    </w:p>
    <w:p w14:paraId="4DC42AF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23" w:name="_Toc24322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铭牌安装位置</w:t>
      </w:r>
      <w:bookmarkEnd w:id="23"/>
    </w:p>
    <w:p w14:paraId="79B1B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易见性：铭牌应安装在设备外部主体部分的明显处，确保在设备使用过程中，相关人员能够轻松看到铭牌上的信息。</w:t>
      </w:r>
    </w:p>
    <w:p w14:paraId="32560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保护性：铭牌的安装位置应避免受到物理损坏，如磨损、刮擦等，同时还应防止被水、油或其他腐蚀性物质侵蚀。</w:t>
      </w:r>
    </w:p>
    <w:p w14:paraId="29C5C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规范性：铭牌的安装应符合相关标准或规范要求，如ASME（美国机械工程师协会）等对于设备铭牌的具体位置和格式有明确的规定。</w:t>
      </w:r>
    </w:p>
    <w:p w14:paraId="23029D41">
      <w:pPr>
        <w:rPr>
          <w:highlight w:val="none"/>
        </w:rPr>
      </w:pPr>
    </w:p>
    <w:p w14:paraId="365789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24" w:name="_Toc4611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设备标牌</w:t>
      </w:r>
      <w:bookmarkEnd w:id="24"/>
    </w:p>
    <w:p w14:paraId="721F1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设备标识按下图6所示，中间部分填写设备名称。标牌尺寸为300*200mm。</w:t>
      </w:r>
    </w:p>
    <w:p w14:paraId="3A7E5C5B">
      <w:pPr>
        <w:ind w:firstLine="640"/>
        <w:rPr>
          <w:rFonts w:hint="eastAsia" w:eastAsia="仿宋_GB2312"/>
          <w:highlight w:val="none"/>
          <w:lang w:eastAsia="zh-CN"/>
        </w:rPr>
      </w:pPr>
      <w:r>
        <w:rPr>
          <w:rFonts w:hint="eastAsia" w:eastAsia="仿宋_GB2312"/>
          <w:highlight w:val="none"/>
          <w:lang w:eastAsia="zh-CN"/>
        </w:rPr>
        <w:drawing>
          <wp:inline distT="0" distB="0" distL="114300" distR="114300">
            <wp:extent cx="2322830" cy="1837055"/>
            <wp:effectExtent l="0" t="0" r="1270" b="1270"/>
            <wp:docPr id="26" name="图片 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"/>
                    <pic:cNvPicPr>
                      <a:picLocks noChangeAspect="1"/>
                    </pic:cNvPicPr>
                  </pic:nvPicPr>
                  <pic:blipFill>
                    <a:blip r:embed="rId26"/>
                    <a:srcRect r="51767" b="6352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FD07">
      <w:pPr>
        <w:pStyle w:val="5"/>
        <w:ind w:firstLine="64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参考标牌</w:t>
      </w:r>
    </w:p>
    <w:p w14:paraId="52CB5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主体设备应在侧面设置标牌，原则上标牌安装位置应面朝巡检通道，标牌底部高度为离地约1.5m的高度。</w:t>
      </w:r>
    </w:p>
    <w:p w14:paraId="27679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阀门、压力表、测试仪器、设备等均应在上表面或正面左上角贴上校准标签，并确保校准标签显示的有效日期包含当前日期。</w:t>
      </w:r>
    </w:p>
    <w:p w14:paraId="1CF51808">
      <w:pPr>
        <w:ind w:firstLine="0" w:firstLineChars="0"/>
        <w:jc w:val="center"/>
        <w:rPr>
          <w:rFonts w:hint="eastAsia"/>
          <w:highlight w:val="none"/>
        </w:rPr>
      </w:pPr>
    </w:p>
    <w:p w14:paraId="77C32D23">
      <w:pPr>
        <w:rPr>
          <w:rFonts w:hint="eastAsia"/>
          <w:highlight w:val="none"/>
        </w:rPr>
      </w:pPr>
      <w:r>
        <w:rPr>
          <w:rFonts w:hint="eastAsia"/>
          <w:highlight w:val="none"/>
        </w:rPr>
        <w:br w:type="page"/>
      </w:r>
    </w:p>
    <w:p w14:paraId="5615A5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25" w:name="_Toc8546"/>
      <w:bookmarkStart w:id="26" w:name="_Toc25516"/>
      <w:bookmarkStart w:id="27" w:name="_Toc6277"/>
      <w:bookmarkStart w:id="28" w:name="_Toc23447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设备配色要求</w:t>
      </w:r>
      <w:bookmarkEnd w:id="25"/>
    </w:p>
    <w:p w14:paraId="747E728E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highlight w:val="none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叠螺主体设备采用不锈钢原色（磨砂处理或酸雾处理），这种颜色不仅美观，而且易于清洁维护，还能给人一种坚固耐用、专业可靠的感觉。</w:t>
      </w:r>
    </w:p>
    <w:bookmarkEnd w:id="26"/>
    <w:bookmarkEnd w:id="27"/>
    <w:bookmarkEnd w:id="28"/>
    <w:p w14:paraId="60B954AE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电机减速机通常采用深蓝色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720090" cy="360045"/>
            <wp:effectExtent l="0" t="0" r="3810" b="1905"/>
            <wp:docPr id="7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（RGB色值为38,70,116）或深灰色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720090" cy="360045"/>
            <wp:effectExtent l="0" t="0" r="3810" b="1905"/>
            <wp:docPr id="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RGB色值为94,101,106）。深蓝色给人沉稳、专业的感觉，符合工业设备的特质，同时也耐脏，不易显露出使用过程中产生的污渍；深灰色则显得稳重、低调，与各种工作环境都能较好地融合，并且不容易因灰尘和污垢而显得破旧（详见图7）。</w:t>
      </w:r>
    </w:p>
    <w:p w14:paraId="40F28BF3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电动机罩盒统一刷成黄色，吊挂孔统一刷红色油漆。传动方向以红色箭头标识，轴盖以白色箭头标识，方便点检判定和设备检修判定。</w:t>
      </w:r>
    </w:p>
    <w:p w14:paraId="33EFC2F8">
      <w:pPr>
        <w:spacing w:line="360" w:lineRule="auto"/>
        <w:ind w:firstLine="0" w:firstLineChars="0"/>
        <w:jc w:val="center"/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w:drawing>
          <wp:inline distT="0" distB="0" distL="0" distR="0">
            <wp:extent cx="5039995" cy="1727200"/>
            <wp:effectExtent l="0" t="0" r="8255" b="6350"/>
            <wp:docPr id="51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11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EC42">
      <w:pPr>
        <w:pStyle w:val="5"/>
        <w:spacing w:line="360" w:lineRule="auto"/>
        <w:ind w:firstLine="0" w:firstLineChars="0"/>
        <w:jc w:val="center"/>
        <w:rPr>
          <w:rFonts w:hint="eastAsia" w:ascii="仿宋_GB2312" w:hAnsi="仿宋_GB2312" w:cs="仿宋_GB2312" w:eastAsiaTheme="minorEastAsia"/>
          <w:color w:val="000000"/>
          <w:spacing w:val="-4"/>
          <w:sz w:val="24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电机配色方案</w:t>
      </w:r>
    </w:p>
    <w:p w14:paraId="6CF711A5">
      <w:pPr>
        <w:ind w:firstLine="640"/>
        <w:rPr>
          <w:highlight w:val="none"/>
        </w:rPr>
      </w:pPr>
    </w:p>
    <w:p w14:paraId="280293A5">
      <w:pPr>
        <w:rPr>
          <w:highlight w:val="none"/>
        </w:rPr>
      </w:pPr>
      <w:r>
        <w:rPr>
          <w:highlight w:val="none"/>
        </w:rPr>
        <w:br w:type="page"/>
      </w:r>
    </w:p>
    <w:p w14:paraId="5CD78F1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控制柜要求</w:t>
      </w:r>
    </w:p>
    <w:p w14:paraId="1022AA5D">
      <w:pPr>
        <w:rPr>
          <w:highlight w:val="none"/>
        </w:rPr>
      </w:pPr>
    </w:p>
    <w:p w14:paraId="594EC221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控制柜按下表基准尺寸定制。</w:t>
      </w:r>
    </w:p>
    <w:p w14:paraId="34694B1F">
      <w:pPr>
        <w:ind w:firstLine="640"/>
        <w:rPr>
          <w:highlight w:val="non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762"/>
        <w:gridCol w:w="1620"/>
        <w:gridCol w:w="1624"/>
        <w:gridCol w:w="2427"/>
      </w:tblGrid>
      <w:tr w14:paraId="3CD8F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CE54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类型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923B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宽度</w:t>
            </w:r>
            <w:r>
              <w:rPr>
                <w:rFonts w:hint="eastAsia" w:ascii="仿宋_GB2312" w:hAnsi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mm)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2589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高度(mm)</w:t>
            </w:r>
          </w:p>
        </w:tc>
        <w:tc>
          <w:tcPr>
            <w:tcW w:w="162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3BE7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深度(mm)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DDCD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安装方式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</w:tr>
      <w:tr w14:paraId="60E2C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2C8D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小型</w:t>
            </w:r>
          </w:p>
          <w:p w14:paraId="21EC8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壁挂式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617F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300-600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BE02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400-800</w:t>
            </w:r>
          </w:p>
        </w:tc>
        <w:tc>
          <w:tcPr>
            <w:tcW w:w="162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1595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150-300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5BA8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墙面或支架固定</w:t>
            </w:r>
          </w:p>
        </w:tc>
      </w:tr>
    </w:tbl>
    <w:p w14:paraId="085B39A7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控制柜基准尺寸</w:t>
      </w:r>
    </w:p>
    <w:p w14:paraId="6DBD7473">
      <w:pPr>
        <w:ind w:left="0" w:leftChars="0" w:firstLine="0" w:firstLineChars="0"/>
        <w:rPr>
          <w:rFonts w:hint="eastAsia"/>
          <w:highlight w:val="none"/>
        </w:rPr>
      </w:pPr>
    </w:p>
    <w:p w14:paraId="635C76C3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安装高度和深度</w:t>
      </w:r>
    </w:p>
    <w:p w14:paraId="6D450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挂式安装高度：符合人机工程学，一般柜面中心距地面1.2 - 1.5m较为合适。这个高度方便操作人员在站立状态下进行操作，如查看仪表、操作开关等，同时也保证了控制柜的安全性，避免被意外碰撞。</w:t>
      </w:r>
    </w:p>
    <w:p w14:paraId="0D0DC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立式安装深度：在安装立式控制柜时，需要考虑设备的散热以及背面检修通道。如果是靠墙安装，控制柜背面距离墙壁至少要留出600 - 800mm的空间，用于布线和设备维护；如果是独立放置，其深度位置要考虑周围环境的通行便利性和整体布局的协调性。如果盘柜柜后没有维护要求，可不留维护通道（空间），贴墙安装。</w:t>
      </w:r>
    </w:p>
    <w:p w14:paraId="6429E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立式离地高度：立式控制柜底部通常直接放置在地面上，不过有时为了防止地面潮气等影响，会使用支架将其底部抬高100 - 200mm。</w:t>
      </w:r>
    </w:p>
    <w:p w14:paraId="261E9890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带电警示标识</w:t>
      </w:r>
    </w:p>
    <w:p w14:paraId="4EB53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电柜应贴有带电警示标识，如下图所示。</w:t>
      </w:r>
    </w:p>
    <w:p w14:paraId="4FE00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2258060" cy="2683510"/>
            <wp:effectExtent l="0" t="0" r="8890" b="2540"/>
            <wp:docPr id="4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34A77D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cs="宋体" w:eastAsiaTheme="minorEastAsia"/>
          <w:sz w:val="24"/>
          <w:szCs w:val="24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>带电警示标识</w:t>
      </w:r>
    </w:p>
    <w:p w14:paraId="1ADBC1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highlight w:val="none"/>
        </w:rPr>
      </w:pPr>
    </w:p>
    <w:p w14:paraId="005662C2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29" w:name="_Toc10963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标牌要求</w:t>
      </w:r>
      <w:bookmarkEnd w:id="29"/>
    </w:p>
    <w:p w14:paraId="0D176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开关、控制面板标识清晰，控制对象明确。设备仪器保持干净，摆放整齐，无多余物。设备仪器明确责任人员，坚持日常点检，有真实的记录，确保记录清晰、正确，应保证处于正常使用状态，非正常状态。</w:t>
      </w:r>
    </w:p>
    <w:p w14:paraId="55B1BAD6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2486660" cy="1889760"/>
            <wp:effectExtent l="0" t="0" r="8890" b="5715"/>
            <wp:docPr id="330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32A3">
      <w:pPr>
        <w:pStyle w:val="5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按钮标牌示意图</w:t>
      </w:r>
    </w:p>
    <w:p w14:paraId="6E01A6F2">
      <w:pPr>
        <w:ind w:firstLine="640"/>
        <w:rPr>
          <w:highlight w:val="none"/>
        </w:rPr>
      </w:pPr>
    </w:p>
    <w:p w14:paraId="506E7F9C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30" w:name="_Toc31438"/>
      <w:bookmarkStart w:id="31" w:name="_Toc23962"/>
      <w:bookmarkStart w:id="32" w:name="_Toc31517"/>
      <w:bookmarkStart w:id="33" w:name="_Toc16910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电柜按钮、指示灯要求</w:t>
      </w:r>
      <w:bookmarkEnd w:id="30"/>
      <w:bookmarkEnd w:id="31"/>
      <w:bookmarkEnd w:id="32"/>
      <w:bookmarkEnd w:id="33"/>
    </w:p>
    <w:p w14:paraId="52F7416F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普通按钮</w:t>
      </w:r>
    </w:p>
    <w:p w14:paraId="72962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外观通常与电源插头相似，但尺寸更大，常见圆形或方形设计。用于控制电源的开关、灯光等设备。无特定颜色要求，但操作界面中的颜色需遵循行业标准以传达功能。</w:t>
      </w:r>
    </w:p>
    <w:p w14:paraId="04F3DF0D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紧急停止按钮</w:t>
      </w:r>
    </w:p>
    <w:p w14:paraId="1AC0B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设计为醒目的红色，以便在紧急情况下快速识别。用于紧急情况下关闭电流，如火灾、设备故障等。按下后通常能锁定，防止误操作导致设备重新启动。</w:t>
      </w:r>
    </w:p>
    <w:p w14:paraId="6DE8470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选择按钮</w:t>
      </w:r>
    </w:p>
    <w:p w14:paraId="02F99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通常设计成滑动开关形式。用于选择不同的设备功能，如控制机器的不同运行速度。外观较复杂，以适应多个控制点的需求。</w:t>
      </w:r>
    </w:p>
    <w:tbl>
      <w:tblPr>
        <w:tblStyle w:val="8"/>
        <w:tblpPr w:leftFromText="180" w:rightFromText="180" w:vertAnchor="text" w:horzAnchor="page" w:tblpX="1777" w:tblpY="2233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334A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345E058D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77645" cy="2160270"/>
                  <wp:effectExtent l="0" t="0" r="8255" b="190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04568D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81430" cy="2160270"/>
                  <wp:effectExtent l="0" t="0" r="4445" b="190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A25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9D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（a）普通按钮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261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（b）紧急停止按钮</w:t>
            </w:r>
          </w:p>
        </w:tc>
      </w:tr>
      <w:tr w14:paraId="7B9C1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8A534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302385" cy="2160270"/>
                  <wp:effectExtent l="0" t="0" r="2540" b="190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87DBB2">
            <w:pPr>
              <w:pStyle w:val="11"/>
              <w:rPr>
                <w:color w:val="000000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344930" cy="2160270"/>
                  <wp:effectExtent l="0" t="0" r="7620" b="1905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68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A52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（c）选择按钮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B78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（d）钥匙按钮</w:t>
            </w:r>
          </w:p>
        </w:tc>
      </w:tr>
      <w:tr w14:paraId="5BC87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C38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highlight w:val="none"/>
                <w:lang w:val="en-US" w:eastAsia="zh-CN"/>
              </w:rPr>
            </w:pPr>
          </w:p>
        </w:tc>
      </w:tr>
    </w:tbl>
    <w:p w14:paraId="3A31A603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按钮示意图</w:t>
      </w:r>
    </w:p>
    <w:p w14:paraId="3BAA414E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钥匙按钮</w:t>
      </w:r>
    </w:p>
    <w:p w14:paraId="0D981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钥匙按钮是一种特殊的电柜控制元件，它结合了钥匙开关和按钮的功能，通常用于需要严格控制访问权限或防止误操作的场合。</w:t>
      </w:r>
    </w:p>
    <w:p w14:paraId="76A071CB">
      <w:pPr>
        <w:pStyle w:val="11"/>
        <w:rPr>
          <w:highlight w:val="none"/>
        </w:rPr>
      </w:pPr>
    </w:p>
    <w:p w14:paraId="51CEB8FE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颜色要求</w:t>
      </w:r>
    </w:p>
    <w:p w14:paraId="20AC7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b/>
          <w:bCs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根据 GB 5226.1-2008/IEC 60204-1：2005 标准，电柜按钮和指示灯的颜色要求如下：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3290"/>
        <w:gridCol w:w="4325"/>
      </w:tblGrid>
      <w:tr w14:paraId="490BD3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A2CC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颜色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581A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用途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880B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应用场景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​</w:t>
            </w:r>
          </w:p>
        </w:tc>
      </w:tr>
      <w:tr w14:paraId="398CF9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78B5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红色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23F8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紧急停止、断电、事故复位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A81B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急停按钮（蘑菇头）、带有“停止”或“断电”功能的复位按钮</w:t>
            </w:r>
          </w:p>
        </w:tc>
      </w:tr>
      <w:tr w14:paraId="1F3D68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75E1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绿色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AAA7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启动、通电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28D3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优先用于“启动”按钮；允许用黑、白或灰色替代</w:t>
            </w:r>
          </w:p>
        </w:tc>
      </w:tr>
      <w:tr w14:paraId="1DD0AC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56E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黑色/白色/灰色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193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多功能操作（启动/停止交替按压）、点动/微动、单一功能复位或停止/启动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1F8C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交替按压功能按钮（如启动+停止）；点动/微动按钮（优先黑色）；复位按钮（允许黑/白/灰）或停止/启动按钮</w:t>
            </w:r>
          </w:p>
        </w:tc>
      </w:tr>
      <w:tr w14:paraId="05ED8B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9F6C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蓝色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A244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单一功能复位、未指定用途的功能按钮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FA27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lang w:val="en-US" w:eastAsia="zh-CN" w:bidi="ar"/>
              </w:rPr>
              <w:t>复位按钮（首选蓝色）；其他未包含在红/黄/绿中的功能</w:t>
            </w:r>
          </w:p>
        </w:tc>
      </w:tr>
    </w:tbl>
    <w:p w14:paraId="58242FCD">
      <w:pPr>
        <w:pStyle w:val="5"/>
        <w:rPr>
          <w:rFonts w:hint="eastAsia" w:eastAsia="宋体"/>
          <w:lang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按钮颜色要求</w:t>
      </w:r>
    </w:p>
    <w:p w14:paraId="1C09A2BA">
      <w:pPr>
        <w:ind w:firstLine="640"/>
        <w:rPr>
          <w:highlight w:val="none"/>
        </w:rPr>
      </w:pPr>
    </w:p>
    <w:p w14:paraId="41A4AD42">
      <w:pPr>
        <w:rPr>
          <w:highlight w:val="none"/>
        </w:rPr>
      </w:pPr>
    </w:p>
    <w:tbl>
      <w:tblPr>
        <w:tblStyle w:val="7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1"/>
        <w:gridCol w:w="2519"/>
        <w:gridCol w:w="5126"/>
      </w:tblGrid>
      <w:tr w14:paraId="07ABB7B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19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4812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颜色</w:t>
            </w:r>
          </w:p>
        </w:tc>
        <w:tc>
          <w:tcPr>
            <w:tcW w:w="1443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3F9D6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​用途​</w:t>
            </w:r>
          </w:p>
        </w:tc>
        <w:tc>
          <w:tcPr>
            <w:tcW w:w="2936" w:type="pct"/>
            <w:tcBorders>
              <w:bottom w:val="single" w:color="auto" w:sz="4" w:space="0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3A34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​应用场景​</w:t>
            </w:r>
          </w:p>
        </w:tc>
      </w:tr>
      <w:tr w14:paraId="40AAAE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8830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红色</w:t>
            </w:r>
          </w:p>
        </w:tc>
        <w:tc>
          <w:tcPr>
            <w:tcW w:w="1443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6230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紧急危险状态、设备停机</w:t>
            </w:r>
          </w:p>
        </w:tc>
        <w:tc>
          <w:tcPr>
            <w:tcW w:w="2936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9CD5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润滑失压、超温停机、保护器件动作、触电/运动部件危险</w:t>
            </w:r>
          </w:p>
        </w:tc>
      </w:tr>
      <w:tr w14:paraId="7769A6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6CA1E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黄色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25CB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异常/临界状态、短时过载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39D6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温度/压力异常、短时允许过载</w:t>
            </w:r>
          </w:p>
        </w:tc>
      </w:tr>
      <w:tr w14:paraId="131011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3B34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绿色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56967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正常运行、准备状态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9997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冷却/通风正常、自动控制运行正常、电源正常指示、设备启动准备</w:t>
            </w:r>
          </w:p>
        </w:tc>
      </w:tr>
      <w:tr w14:paraId="69EEF8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C2F06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蓝色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2E879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强制操作指示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768C5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遥控指示、选择开关在“设定”位置等</w:t>
            </w:r>
          </w:p>
        </w:tc>
      </w:tr>
      <w:tr w14:paraId="256EBA8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42324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/>
                <w:bCs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白色</w:t>
            </w:r>
          </w:p>
        </w:tc>
        <w:tc>
          <w:tcPr>
            <w:tcW w:w="1443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01C79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不确定状态、通用监视或执行</w:t>
            </w:r>
          </w:p>
        </w:tc>
        <w:tc>
          <w:tcPr>
            <w:tcW w:w="2936" w:type="pct"/>
            <w:tcBorders>
              <w:tl2br w:val="nil"/>
              <w:tr2bl w:val="nil"/>
            </w:tcBorders>
            <w:shd w:val="clear" w:color="auto" w:fill="auto"/>
            <w:tcMar>
              <w:top w:w="139" w:type="dxa"/>
              <w:left w:w="210" w:type="dxa"/>
              <w:bottom w:w="139" w:type="dxa"/>
              <w:right w:w="210" w:type="dxa"/>
            </w:tcMar>
            <w:vAlign w:val="center"/>
          </w:tcPr>
          <w:p w14:paraId="13FD4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</w:pPr>
            <w:r>
              <w:rPr>
                <w:rStyle w:val="10"/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aps w:val="0"/>
                <w:spacing w:val="0"/>
                <w:kern w:val="0"/>
                <w:sz w:val="30"/>
                <w:szCs w:val="30"/>
                <w:highlight w:val="none"/>
                <w:vertAlign w:val="baseline"/>
                <w:lang w:val="en-US" w:eastAsia="zh-CN" w:bidi="ar"/>
              </w:rPr>
              <w:t>电源监视（无明确用途时）、执行操作指示（当无法用红/黄/绿时）</w:t>
            </w:r>
          </w:p>
        </w:tc>
      </w:tr>
    </w:tbl>
    <w:p w14:paraId="579F3E75">
      <w:pPr>
        <w:pStyle w:val="5"/>
        <w:rPr>
          <w:rFonts w:hint="eastAsia" w:eastAsia="宋体"/>
          <w:lang w:eastAsia="zh-CN"/>
        </w:rPr>
      </w:pPr>
      <w:bookmarkStart w:id="34" w:name="_Toc27161"/>
      <w:bookmarkStart w:id="35" w:name="_Toc7131"/>
      <w:bookmarkStart w:id="36" w:name="_Toc26162"/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指示灯颜色要求</w:t>
      </w:r>
    </w:p>
    <w:p w14:paraId="73FF85EC">
      <w:pPr>
        <w:rPr>
          <w:highlight w:val="none"/>
          <w:lang w:val="en-US"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23CE6A5D">
      <w:pPr>
        <w:ind w:firstLine="640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150495</wp:posOffset>
            </wp:positionV>
            <wp:extent cx="3926205" cy="6001385"/>
            <wp:effectExtent l="0" t="0" r="7620" b="8890"/>
            <wp:wrapTopAndBottom/>
            <wp:docPr id="39" name="图片 39" descr="17459942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459942810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E3D8A">
      <w:pPr>
        <w:pStyle w:val="5"/>
        <w:ind w:firstLine="64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>控制柜参考外观1</w:t>
      </w:r>
    </w:p>
    <w:p w14:paraId="0E7FC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备注：1.启停按钮指示灯选用带灯按钮，启动为绿色，停止为红色，电源指示为绿色，故障指示为黄色，急停为红色蘑菇头； </w:t>
      </w:r>
    </w:p>
    <w:p w14:paraId="3D5F2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按钮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箱IP55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双层柜门带视窗，材质SS304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  <w:t>厚度2mm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；</w:t>
      </w:r>
    </w:p>
    <w:p w14:paraId="7F372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3.原则上指示灯水平间距为80mm，垂直间距为100mm；</w:t>
      </w:r>
    </w:p>
    <w:p w14:paraId="7179E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4.文字为黑底白字 ，字号大小7.5/10 ，字体为黑体。</w:t>
      </w:r>
    </w:p>
    <w:p w14:paraId="63737404">
      <w:pPr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1EE57CC8">
      <w:pPr>
        <w:ind w:left="0" w:leftChars="0" w:firstLine="0" w:firstLineChars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64135</wp:posOffset>
            </wp:positionV>
            <wp:extent cx="4152900" cy="7762875"/>
            <wp:effectExtent l="0" t="0" r="0" b="0"/>
            <wp:wrapTopAndBottom/>
            <wp:docPr id="62" name="图片 62" descr="174669876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466987650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B4EA">
      <w:pPr>
        <w:pStyle w:val="5"/>
        <w:ind w:left="0" w:leftChars="0" w:firstLine="0" w:firstLineChars="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控制柜参考外观2</w:t>
      </w:r>
    </w:p>
    <w:p w14:paraId="4DF8BAC0">
      <w:pPr>
        <w:ind w:left="0" w:leftChars="0" w:firstLine="0" w:firstLineChars="0"/>
        <w:rPr>
          <w:rFonts w:hint="eastAsia"/>
          <w:highlight w:val="none"/>
          <w:lang w:eastAsia="zh-CN"/>
        </w:rPr>
      </w:pPr>
    </w:p>
    <w:p w14:paraId="41A97C6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br w:type="page"/>
      </w:r>
    </w:p>
    <w:p w14:paraId="6A000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备注：</w:t>
      </w:r>
    </w:p>
    <w:p w14:paraId="09045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1.启停按钮指示灯选用带灯按钮，启动为绿色，停止为红色，电源指示为绿色，故障指示为黄色，急停为红色蘑菇头； </w:t>
      </w:r>
    </w:p>
    <w:p w14:paraId="6020B7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2.按钮指示灯高度符合人机工程学因素，当操作人员处于站立姿势面对设备进行操作时，一般以人眼平视高度为重要参考。对于常用的操作按钮指示灯，其中心高度通常设置在距离地面 1100mm 至 1600mm 之间比较合适；</w:t>
      </w:r>
    </w:p>
    <w:p w14:paraId="25A81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3.布局应合理，考虑功能分区 按照设备的功能逻辑对按钮指示灯进行分组布局后，每组内的高度要保持相对一致且符合相应功能区的操作优先级。对于关联度高的一组按钮指示灯（如同一工艺流程控制的多个步骤按钮），它们的高度间隔要均匀，整体高度范围要符合所在功能区的整体视觉和操作连贯性要求</w:t>
      </w:r>
    </w:p>
    <w:p w14:paraId="7F4B5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4.原则上指示灯水平间距为80mm，垂直间距为100mm；</w:t>
      </w:r>
    </w:p>
    <w:p w14:paraId="32C22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5.文字为黑底白字 ，字号大小7.5/10 ，字体为黑体。</w:t>
      </w:r>
    </w:p>
    <w:p w14:paraId="7EA025F3">
      <w:pPr>
        <w:ind w:left="0" w:leftChars="0" w:firstLine="0" w:firstLineChars="0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 w14:paraId="286934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37" w:name="_Toc20522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操作屏要求</w:t>
      </w:r>
      <w:bookmarkEnd w:id="34"/>
      <w:bookmarkEnd w:id="35"/>
      <w:bookmarkEnd w:id="36"/>
      <w:bookmarkEnd w:id="37"/>
    </w:p>
    <w:p w14:paraId="67162CCE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一般要求</w:t>
      </w:r>
    </w:p>
    <w:p w14:paraId="58C1C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操作触摸屏安装在电柜箱体上，距离地面约1.5m，数据显示及参数设置可以在触摸屏上进行。要求操作触摸屏界面友好、便于操作，符合思维习惯和人机工程学。</w:t>
      </w:r>
    </w:p>
    <w:p w14:paraId="6BDC0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 w:eastAsia="仿宋_GB2312"/>
          <w:highlight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5052060</wp:posOffset>
            </wp:positionV>
            <wp:extent cx="2152650" cy="371475"/>
            <wp:effectExtent l="0" t="0" r="0" b="0"/>
            <wp:wrapNone/>
            <wp:docPr id="83" name="图片 83" descr="174702078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7470207838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3599815" cy="5360035"/>
            <wp:effectExtent l="0" t="0" r="635" b="2540"/>
            <wp:docPr id="74" name="图片 74" descr="显示屏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显示屏布局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C4A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highlight w:val="none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触摸屏示意图</w:t>
      </w:r>
    </w:p>
    <w:p w14:paraId="5939BC64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尺寸要求</w:t>
      </w:r>
    </w:p>
    <w:p w14:paraId="16FD1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触摸屏常规尺寸包括7寸、12寸、15寸、21.5寸等规格，建议根据所需显示的信息量选择合适的尺寸，一般可选择12寸的触摸屏。</w:t>
      </w:r>
    </w:p>
    <w:p w14:paraId="073A2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小型：7寸左右，适用于空间较为紧凑、功能相对简单的电柜，如一些小型配电箱或设备控制箱，可提供基本的操作和监控功能。</w:t>
      </w:r>
    </w:p>
    <w:p w14:paraId="5CFBAF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中型：12寸较为常见，适用于一般工业自动化和商业自动化应用场景，能清晰展示较多信息和操作界面，方便用户进行较为复杂的设置和监控操作。</w:t>
      </w:r>
    </w:p>
    <w:p w14:paraId="5E4DC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大型：17寸及以上尺寸，多用于大型设备、复杂系统的控制电柜，或对可视化要求较高的场合，可呈现更详细的图形、数据和操作选项，例如一些大型生产线的中央控制柜等。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850BE59-48D6-45CA-A7ED-28340BEF49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363EFF4-48D0-4A1B-86B7-8CA13A84A91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C057F4F2-EFB5-46EE-9B41-B2D27573A37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FD6F55B-6C25-425C-AA4A-32434BF8100B}"/>
  </w:font>
  <w:font w:name="Noto Serif CJK JP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5894791-B1E1-42C5-8C01-CAC4953237C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70075F45-B0E2-4E21-8C39-BC540A74F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D55C4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56BA2"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156BA2"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8B810"/>
    <w:multiLevelType w:val="singleLevel"/>
    <w:tmpl w:val="8318B81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92428B2"/>
    <w:multiLevelType w:val="singleLevel"/>
    <w:tmpl w:val="892428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8B34A71B"/>
    <w:multiLevelType w:val="singleLevel"/>
    <w:tmpl w:val="8B34A71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D29C6C4"/>
    <w:multiLevelType w:val="singleLevel"/>
    <w:tmpl w:val="AD29C6C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BD112AAA"/>
    <w:multiLevelType w:val="singleLevel"/>
    <w:tmpl w:val="BD112A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6BB5862"/>
    <w:multiLevelType w:val="singleLevel"/>
    <w:tmpl w:val="F6BB5862"/>
    <w:lvl w:ilvl="0" w:tentative="0">
      <w:start w:val="1"/>
      <w:numFmt w:val="decimal"/>
      <w:suff w:val="nothing"/>
      <w:lvlText w:val="（%1）"/>
      <w:lvlJc w:val="left"/>
      <w:rPr>
        <w:rFonts w:hint="default" w:ascii="仿宋" w:hAnsi="仿宋" w:eastAsia="仿宋" w:cs="仿宋"/>
        <w:sz w:val="30"/>
        <w:szCs w:val="30"/>
      </w:rPr>
    </w:lvl>
  </w:abstractNum>
  <w:abstractNum w:abstractNumId="6">
    <w:nsid w:val="FFDE5C2C"/>
    <w:multiLevelType w:val="singleLevel"/>
    <w:tmpl w:val="FFDE5C2C"/>
    <w:lvl w:ilvl="0" w:tentative="0">
      <w:start w:val="1"/>
      <w:numFmt w:val="decimalEnclosedCircleChinese"/>
      <w:suff w:val="nothing"/>
      <w:lvlText w:val="%1　"/>
      <w:lvlJc w:val="left"/>
      <w:pPr>
        <w:ind w:left="200" w:firstLine="400"/>
      </w:pPr>
      <w:rPr>
        <w:rFonts w:hint="eastAsia"/>
      </w:rPr>
    </w:lvl>
  </w:abstractNum>
  <w:abstractNum w:abstractNumId="7">
    <w:nsid w:val="3CEA1001"/>
    <w:multiLevelType w:val="singleLevel"/>
    <w:tmpl w:val="3CEA1001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5BC865DF"/>
    <w:multiLevelType w:val="singleLevel"/>
    <w:tmpl w:val="5BC865DF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6FDA1481"/>
    <w:multiLevelType w:val="singleLevel"/>
    <w:tmpl w:val="6FDA14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317BA"/>
    <w:rsid w:val="20726449"/>
    <w:rsid w:val="42E3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ind w:firstLine="0" w:firstLineChars="0"/>
      <w:outlineLvl w:val="0"/>
    </w:pPr>
    <w:rPr>
      <w:rFonts w:eastAsia="黑体"/>
      <w:b/>
      <w:kern w:val="44"/>
    </w:rPr>
  </w:style>
  <w:style w:type="paragraph" w:styleId="3">
    <w:name w:val="heading 2"/>
    <w:basedOn w:val="1"/>
    <w:unhideWhenUsed/>
    <w:qFormat/>
    <w:uiPriority w:val="0"/>
    <w:pPr>
      <w:keepNext/>
      <w:keepLines/>
      <w:snapToGrid w:val="0"/>
      <w:ind w:firstLine="0" w:firstLineChars="0"/>
      <w:outlineLvl w:val="1"/>
    </w:pPr>
    <w:rPr>
      <w:rFonts w:eastAsia="楷体"/>
      <w:b/>
    </w:rPr>
  </w:style>
  <w:style w:type="paragraph" w:styleId="4">
    <w:name w:val="heading 3"/>
    <w:basedOn w:val="1"/>
    <w:unhideWhenUsed/>
    <w:qFormat/>
    <w:uiPriority w:val="9"/>
    <w:pPr>
      <w:keepNext/>
      <w:keepLines/>
      <w:ind w:firstLine="0" w:firstLineChars="0"/>
      <w:outlineLvl w:val="2"/>
    </w:pPr>
    <w:rPr>
      <w:b/>
      <w:bCs/>
      <w:szCs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图表"/>
    <w:basedOn w:val="1"/>
    <w:qFormat/>
    <w:uiPriority w:val="0"/>
    <w:pPr>
      <w:spacing w:line="360" w:lineRule="auto"/>
      <w:ind w:firstLine="0" w:firstLineChars="0"/>
      <w:jc w:val="center"/>
    </w:pPr>
    <w:rPr>
      <w:rFonts w:ascii="仿宋_GB2312" w:hAnsi="仿宋_GB2312"/>
      <w:sz w:val="30"/>
    </w:rPr>
  </w:style>
  <w:style w:type="paragraph" w:customStyle="1" w:styleId="12">
    <w:name w:val="Table Paragraph"/>
    <w:basedOn w:val="1"/>
    <w:qFormat/>
    <w:uiPriority w:val="1"/>
    <w:rPr>
      <w:rFonts w:ascii="Noto Serif CJK JP" w:hAnsi="Noto Serif CJK JP" w:eastAsia="Noto Serif CJK JP" w:cs="Noto Serif CJK 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microsoft.com/office/2007/relationships/hdphoto" Target="media/image13.wdp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2026-01-04T02:51:00Z</dcterms:created>
  <dc:creator>×</dc:creator>
  <cp:lastModifiedBy>×</cp:lastModifiedBy>
  <dcterms:modified xsi:type="dcterms:W3CDTF">2026-01-04T03:40:36Z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FFDA3ACF2DFA4DCEAC8061DC428BF6B7_11</vt:lpwstr>
  </property>
  <property fmtid="{D5CDD505-2E9C-101B-9397-08002B2CF9AE}" pid="4" name="KSOTemplateDocerSaveRecord">
    <vt:lpwstr>eyJoZGlkIjoiOTc3M2Y5NzIzMDFlZjAyY2Q4Njk5ODkyYjFjNzBiNTQiLCJ1c2VySWQiOiIyNDg0NTIyNzgifQ==</vt:lpwstr>
  </property>
</Properties>
</file>