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F632D5">
      <w:pPr>
        <w:spacing w:before="120" w:line="360" w:lineRule="auto"/>
        <w:jc w:val="center"/>
        <w:rPr>
          <w:color w:val="000000"/>
          <w:sz w:val="28"/>
        </w:rPr>
      </w:pPr>
      <w:bookmarkStart w:id="0" w:name="_Toc36658834"/>
    </w:p>
    <w:p w14:paraId="0108FD3C">
      <w:pPr>
        <w:pStyle w:val="9"/>
      </w:pPr>
    </w:p>
    <w:p w14:paraId="50E790FB">
      <w:pPr>
        <w:spacing w:before="120" w:line="360" w:lineRule="auto"/>
        <w:jc w:val="center"/>
        <w:rPr>
          <w:color w:val="000000"/>
          <w:sz w:val="28"/>
        </w:rPr>
      </w:pPr>
    </w:p>
    <w:p w14:paraId="5EB1D123">
      <w:pPr>
        <w:spacing w:before="120" w:line="360" w:lineRule="auto"/>
        <w:jc w:val="center"/>
        <w:rPr>
          <w:color w:val="000000"/>
          <w:sz w:val="28"/>
        </w:rPr>
      </w:pPr>
    </w:p>
    <w:p w14:paraId="66B11CDB">
      <w:pPr>
        <w:spacing w:before="120" w:line="360" w:lineRule="auto"/>
        <w:jc w:val="center"/>
        <w:rPr>
          <w:color w:val="000000"/>
          <w:sz w:val="28"/>
        </w:rPr>
      </w:pPr>
    </w:p>
    <w:p w14:paraId="33ACE20A">
      <w:pPr>
        <w:spacing w:before="120" w:line="360" w:lineRule="auto"/>
        <w:jc w:val="center"/>
        <w:outlineLvl w:val="0"/>
        <w:rPr>
          <w:color w:val="000000"/>
          <w:sz w:val="44"/>
          <w:szCs w:val="44"/>
        </w:rPr>
      </w:pPr>
      <w:bookmarkStart w:id="1" w:name="_Toc26809"/>
      <w:r>
        <w:rPr>
          <w:rFonts w:hint="eastAsia"/>
          <w:color w:val="000000"/>
          <w:sz w:val="44"/>
          <w:szCs w:val="44"/>
        </w:rPr>
        <w:t>深圳市深水生态环境技术有限公司</w:t>
      </w:r>
      <w:bookmarkEnd w:id="1"/>
    </w:p>
    <w:p w14:paraId="0A68635E">
      <w:pPr>
        <w:spacing w:before="120" w:line="360" w:lineRule="auto"/>
        <w:ind w:firstLine="560" w:firstLineChars="200"/>
        <w:rPr>
          <w:color w:val="000000"/>
          <w:sz w:val="28"/>
        </w:rPr>
      </w:pPr>
    </w:p>
    <w:p w14:paraId="61B8B66F">
      <w:pPr>
        <w:spacing w:before="120" w:line="360" w:lineRule="auto"/>
        <w:ind w:firstLine="560" w:firstLineChars="200"/>
        <w:rPr>
          <w:color w:val="000000"/>
          <w:sz w:val="28"/>
        </w:rPr>
      </w:pPr>
    </w:p>
    <w:p w14:paraId="063B9D64">
      <w:pPr>
        <w:jc w:val="center"/>
        <w:rPr>
          <w:b/>
          <w:bCs/>
          <w:sz w:val="52"/>
          <w:szCs w:val="52"/>
        </w:rPr>
      </w:pPr>
      <w:r>
        <w:rPr>
          <w:rFonts w:hint="eastAsia"/>
          <w:b/>
          <w:bCs/>
          <w:sz w:val="52"/>
          <w:szCs w:val="52"/>
        </w:rPr>
        <w:t>预询价公告</w:t>
      </w:r>
    </w:p>
    <w:p w14:paraId="3811A95F">
      <w:pPr>
        <w:spacing w:before="120" w:line="360" w:lineRule="auto"/>
        <w:ind w:firstLine="560" w:firstLineChars="200"/>
        <w:rPr>
          <w:color w:val="000000"/>
          <w:sz w:val="28"/>
        </w:rPr>
      </w:pPr>
    </w:p>
    <w:p w14:paraId="189B6327">
      <w:pPr>
        <w:spacing w:before="120" w:line="360" w:lineRule="auto"/>
        <w:ind w:firstLine="560" w:firstLineChars="200"/>
        <w:rPr>
          <w:color w:val="000000"/>
          <w:sz w:val="28"/>
        </w:rPr>
      </w:pPr>
    </w:p>
    <w:p w14:paraId="1C378724">
      <w:pPr>
        <w:spacing w:before="120" w:line="360" w:lineRule="auto"/>
        <w:ind w:firstLine="560" w:firstLineChars="200"/>
        <w:jc w:val="center"/>
        <w:rPr>
          <w:color w:val="000000"/>
          <w:sz w:val="28"/>
        </w:rPr>
      </w:pPr>
    </w:p>
    <w:p w14:paraId="19483DDB">
      <w:pPr>
        <w:spacing w:before="120"/>
        <w:jc w:val="center"/>
      </w:pPr>
      <w:r>
        <w:rPr>
          <w:rFonts w:hint="eastAsia"/>
          <w:color w:val="000000"/>
          <w:sz w:val="28"/>
        </w:rPr>
        <w:t>项目名称：</w:t>
      </w:r>
      <w:r>
        <w:rPr>
          <w:rFonts w:hint="eastAsia"/>
          <w:sz w:val="28"/>
        </w:rPr>
        <w:t>国创中心保洁服务采购项目</w:t>
      </w:r>
    </w:p>
    <w:p w14:paraId="0379C2DE">
      <w:pPr>
        <w:spacing w:before="120"/>
        <w:ind w:firstLine="560"/>
        <w:jc w:val="center"/>
        <w:rPr>
          <w:color w:val="000000"/>
          <w:sz w:val="28"/>
        </w:rPr>
      </w:pPr>
    </w:p>
    <w:p w14:paraId="71357CFC">
      <w:pPr>
        <w:spacing w:before="120"/>
        <w:ind w:firstLine="560"/>
        <w:jc w:val="center"/>
        <w:rPr>
          <w:color w:val="000000"/>
          <w:sz w:val="28"/>
        </w:rPr>
      </w:pPr>
    </w:p>
    <w:p w14:paraId="2C08D48C">
      <w:pPr>
        <w:spacing w:before="120"/>
        <w:ind w:firstLine="560"/>
        <w:jc w:val="center"/>
        <w:rPr>
          <w:color w:val="000000"/>
          <w:sz w:val="28"/>
        </w:rPr>
      </w:pPr>
    </w:p>
    <w:p w14:paraId="69CEC238">
      <w:pPr>
        <w:spacing w:before="120"/>
        <w:ind w:firstLine="560"/>
        <w:jc w:val="center"/>
        <w:rPr>
          <w:color w:val="000000"/>
          <w:sz w:val="28"/>
        </w:rPr>
      </w:pPr>
    </w:p>
    <w:p w14:paraId="3BFDC37F">
      <w:pPr>
        <w:spacing w:before="120"/>
        <w:ind w:firstLine="560"/>
        <w:jc w:val="center"/>
        <w:rPr>
          <w:color w:val="000000"/>
          <w:sz w:val="28"/>
        </w:rPr>
      </w:pPr>
    </w:p>
    <w:p w14:paraId="1141C139">
      <w:pPr>
        <w:spacing w:before="120"/>
        <w:ind w:firstLine="560"/>
        <w:jc w:val="center"/>
        <w:rPr>
          <w:color w:val="000000"/>
          <w:sz w:val="28"/>
        </w:rPr>
      </w:pPr>
    </w:p>
    <w:p w14:paraId="229E5245">
      <w:pPr>
        <w:spacing w:before="120"/>
        <w:ind w:firstLine="560"/>
        <w:jc w:val="center"/>
        <w:rPr>
          <w:color w:val="000000"/>
          <w:sz w:val="28"/>
        </w:rPr>
      </w:pPr>
      <w:r>
        <w:rPr>
          <w:rFonts w:hint="eastAsia" w:ascii="仿宋_GB2312" w:hAnsi="仿宋_GB2312" w:cs="仿宋_GB2312"/>
          <w:color w:val="000000"/>
          <w:sz w:val="28"/>
        </w:rPr>
        <w:t>2025年6月</w:t>
      </w:r>
    </w:p>
    <w:bookmarkEnd w:id="0"/>
    <w:p w14:paraId="0DC57364">
      <w:pPr>
        <w:pStyle w:val="2"/>
        <w:rPr>
          <w:rFonts w:hint="eastAsia" w:ascii="宋体" w:hAnsi="宋体" w:eastAsia="宋体" w:cs="宋体"/>
          <w:kern w:val="2"/>
          <w:sz w:val="24"/>
          <w:szCs w:val="24"/>
          <w:lang w:val="en-US"/>
        </w:rPr>
      </w:pPr>
      <w:bookmarkStart w:id="2" w:name="_Toc21077"/>
      <w:bookmarkStart w:id="3" w:name="_Hlk22055263"/>
      <w:r>
        <w:rPr>
          <w:rFonts w:hint="eastAsia" w:ascii="宋体" w:hAnsi="宋体" w:eastAsia="宋体" w:cs="宋体"/>
          <w:sz w:val="36"/>
          <w:szCs w:val="36"/>
        </w:rPr>
        <w:t>第一章</w:t>
      </w:r>
      <w:r>
        <w:rPr>
          <w:rFonts w:hint="eastAsia" w:ascii="宋体" w:hAnsi="宋体" w:eastAsia="宋体" w:cs="宋体"/>
          <w:sz w:val="36"/>
          <w:szCs w:val="36"/>
          <w:lang w:val="en-US"/>
        </w:rPr>
        <w:t xml:space="preserve"> 预</w:t>
      </w:r>
      <w:r>
        <w:rPr>
          <w:rFonts w:hint="eastAsia" w:ascii="宋体" w:hAnsi="宋体" w:eastAsia="宋体" w:cs="宋体"/>
          <w:sz w:val="36"/>
          <w:szCs w:val="36"/>
        </w:rPr>
        <w:t>询价公告</w:t>
      </w:r>
      <w:bookmarkEnd w:id="2"/>
    </w:p>
    <w:p w14:paraId="6AE88C28">
      <w:pPr>
        <w:widowControl/>
        <w:tabs>
          <w:tab w:val="left" w:pos="0"/>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深圳市深水生态环境技术有限公司</w:t>
      </w:r>
      <w:bookmarkEnd w:id="3"/>
      <w:r>
        <w:rPr>
          <w:rFonts w:hint="eastAsia" w:ascii="宋体" w:hAnsi="宋体" w:eastAsia="宋体" w:cs="宋体"/>
          <w:sz w:val="24"/>
        </w:rPr>
        <w:t xml:space="preserve">就国创中心保洁服务采购项目开展公开预询价，欢迎符合资质并有意向的服务商提交报价文件，有关事项如下： </w:t>
      </w:r>
    </w:p>
    <w:p w14:paraId="7655C9A6">
      <w:pPr>
        <w:widowControl/>
        <w:numPr>
          <w:ilvl w:val="0"/>
          <w:numId w:val="3"/>
        </w:numPr>
        <w:spacing w:line="360" w:lineRule="auto"/>
        <w:ind w:firstLine="482" w:firstLineChars="200"/>
        <w:jc w:val="left"/>
        <w:outlineLvl w:val="1"/>
        <w:rPr>
          <w:rFonts w:hint="eastAsia" w:ascii="宋体" w:hAnsi="宋体" w:eastAsia="宋体" w:cs="宋体"/>
          <w:sz w:val="24"/>
        </w:rPr>
      </w:pPr>
      <w:r>
        <w:rPr>
          <w:rFonts w:hint="eastAsia" w:ascii="宋体" w:hAnsi="宋体" w:eastAsia="宋体" w:cs="宋体"/>
          <w:b/>
          <w:bCs/>
          <w:sz w:val="24"/>
        </w:rPr>
        <w:t>项目名称：</w:t>
      </w:r>
      <w:r>
        <w:rPr>
          <w:rFonts w:hint="eastAsia" w:ascii="宋体" w:hAnsi="宋体" w:eastAsia="宋体" w:cs="宋体"/>
          <w:sz w:val="24"/>
        </w:rPr>
        <w:t>国创中心保洁服务采购项目</w:t>
      </w:r>
    </w:p>
    <w:p w14:paraId="5425CD87">
      <w:pPr>
        <w:widowControl/>
        <w:numPr>
          <w:ilvl w:val="0"/>
          <w:numId w:val="3"/>
        </w:numPr>
        <w:spacing w:line="360" w:lineRule="auto"/>
        <w:ind w:firstLine="482" w:firstLineChars="200"/>
        <w:jc w:val="left"/>
        <w:outlineLvl w:val="1"/>
        <w:rPr>
          <w:rFonts w:hint="eastAsia" w:ascii="宋体" w:hAnsi="宋体" w:eastAsia="宋体" w:cs="宋体"/>
          <w:b/>
          <w:bCs/>
          <w:sz w:val="24"/>
        </w:rPr>
      </w:pPr>
      <w:r>
        <w:rPr>
          <w:rFonts w:hint="eastAsia" w:ascii="宋体" w:hAnsi="宋体" w:eastAsia="宋体" w:cs="宋体"/>
          <w:b/>
          <w:bCs/>
          <w:sz w:val="24"/>
        </w:rPr>
        <w:t>项目内容</w:t>
      </w:r>
    </w:p>
    <w:p w14:paraId="494AA75B">
      <w:pPr>
        <w:widowControl/>
        <w:tabs>
          <w:tab w:val="left" w:pos="0"/>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深圳市深水生态环境技术有限公司国创中心办公场地日常保洁（包括但不限于标识保洁、消防设施保洁、办公室保洁）等服务。</w:t>
      </w:r>
    </w:p>
    <w:p w14:paraId="50033CCD">
      <w:pPr>
        <w:pStyle w:val="15"/>
        <w:ind w:left="0" w:leftChars="0" w:firstLine="0" w:firstLineChars="0"/>
        <w:rPr>
          <w:rFonts w:hint="eastAsia" w:ascii="宋体" w:hAnsi="宋体" w:eastAsia="宋体" w:cs="宋体"/>
          <w:sz w:val="24"/>
        </w:rPr>
      </w:pPr>
      <w:r>
        <w:rPr>
          <w:rFonts w:hint="eastAsia" w:ascii="宋体" w:hAnsi="宋体" w:eastAsia="宋体" w:cs="宋体"/>
          <w:sz w:val="24"/>
        </w:rPr>
        <w:t xml:space="preserve">   项目需求：</w:t>
      </w:r>
    </w:p>
    <w:tbl>
      <w:tblPr>
        <w:tblStyle w:val="16"/>
        <w:tblW w:w="0" w:type="auto"/>
        <w:tblInd w:w="93" w:type="dxa"/>
        <w:tblLayout w:type="autofit"/>
        <w:tblCellMar>
          <w:top w:w="0" w:type="dxa"/>
          <w:left w:w="108" w:type="dxa"/>
          <w:bottom w:w="0" w:type="dxa"/>
          <w:right w:w="108" w:type="dxa"/>
        </w:tblCellMar>
      </w:tblPr>
      <w:tblGrid>
        <w:gridCol w:w="553"/>
        <w:gridCol w:w="941"/>
        <w:gridCol w:w="1472"/>
        <w:gridCol w:w="553"/>
        <w:gridCol w:w="1181"/>
        <w:gridCol w:w="941"/>
        <w:gridCol w:w="456"/>
        <w:gridCol w:w="3096"/>
      </w:tblGrid>
      <w:tr w14:paraId="2D5E97B4">
        <w:tblPrEx>
          <w:tblCellMar>
            <w:top w:w="0" w:type="dxa"/>
            <w:left w:w="108" w:type="dxa"/>
            <w:bottom w:w="0" w:type="dxa"/>
            <w:right w:w="108" w:type="dxa"/>
          </w:tblCellMar>
        </w:tblPrEx>
        <w:trPr>
          <w:trHeight w:val="313"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7407025">
            <w:pPr>
              <w:widowControl/>
              <w:spacing w:line="360" w:lineRule="auto"/>
              <w:jc w:val="center"/>
              <w:textAlignment w:val="center"/>
              <w:rPr>
                <w:rFonts w:cs="宋体"/>
                <w:sz w:val="24"/>
                <w:szCs w:val="18"/>
              </w:rPr>
            </w:pPr>
            <w:r>
              <w:rPr>
                <w:rFonts w:hint="eastAsia" w:cs="宋体"/>
                <w:kern w:val="0"/>
                <w:sz w:val="24"/>
                <w:szCs w:val="18"/>
                <w:lang w:bidi="ar"/>
              </w:rPr>
              <w:t>序号</w:t>
            </w:r>
          </w:p>
        </w:tc>
        <w:tc>
          <w:tcPr>
            <w:tcW w:w="0" w:type="auto"/>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1B15F4">
            <w:pPr>
              <w:widowControl/>
              <w:spacing w:line="360" w:lineRule="auto"/>
              <w:jc w:val="center"/>
              <w:textAlignment w:val="center"/>
              <w:rPr>
                <w:rFonts w:cs="宋体"/>
                <w:sz w:val="24"/>
                <w:szCs w:val="18"/>
              </w:rPr>
            </w:pPr>
            <w:r>
              <w:rPr>
                <w:rFonts w:hint="eastAsia" w:cs="宋体"/>
                <w:kern w:val="0"/>
                <w:sz w:val="24"/>
                <w:szCs w:val="18"/>
                <w:lang w:bidi="ar"/>
              </w:rPr>
              <w:t>项目</w:t>
            </w:r>
          </w:p>
        </w:tc>
        <w:tc>
          <w:tcPr>
            <w:tcW w:w="0" w:type="auto"/>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20261BAB">
            <w:pPr>
              <w:widowControl/>
              <w:spacing w:line="360" w:lineRule="auto"/>
              <w:jc w:val="center"/>
              <w:textAlignment w:val="center"/>
              <w:rPr>
                <w:rFonts w:cs="宋体"/>
                <w:sz w:val="24"/>
                <w:szCs w:val="18"/>
              </w:rPr>
            </w:pPr>
            <w:r>
              <w:rPr>
                <w:rFonts w:hint="eastAsia" w:cs="宋体"/>
                <w:kern w:val="0"/>
                <w:sz w:val="24"/>
                <w:szCs w:val="18"/>
                <w:lang w:bidi="ar"/>
              </w:rPr>
              <w:t>频次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00237E">
            <w:pPr>
              <w:widowControl/>
              <w:spacing w:line="360" w:lineRule="auto"/>
              <w:jc w:val="center"/>
              <w:textAlignment w:val="center"/>
              <w:rPr>
                <w:rFonts w:cs="宋体"/>
                <w:sz w:val="24"/>
                <w:szCs w:val="18"/>
              </w:rPr>
            </w:pPr>
            <w:r>
              <w:rPr>
                <w:rFonts w:hint="eastAsia" w:cs="宋体"/>
                <w:kern w:val="0"/>
                <w:sz w:val="24"/>
                <w:szCs w:val="18"/>
                <w:lang w:bidi="ar"/>
              </w:rPr>
              <w:t>标准</w:t>
            </w:r>
          </w:p>
        </w:tc>
      </w:tr>
      <w:tr w14:paraId="3B1AD874">
        <w:tblPrEx>
          <w:tblCellMar>
            <w:top w:w="0" w:type="dxa"/>
            <w:left w:w="108" w:type="dxa"/>
            <w:bottom w:w="0" w:type="dxa"/>
            <w:right w:w="108" w:type="dxa"/>
          </w:tblCellMar>
        </w:tblPrEx>
        <w:trPr>
          <w:trHeight w:val="289"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EEA2D8">
            <w:pPr>
              <w:spacing w:line="360" w:lineRule="auto"/>
              <w:jc w:val="center"/>
              <w:rPr>
                <w:rFonts w:cs="宋体"/>
                <w:sz w:val="24"/>
                <w:szCs w:val="18"/>
              </w:rPr>
            </w:pPr>
          </w:p>
        </w:tc>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DE9F2C2">
            <w:pPr>
              <w:spacing w:line="360" w:lineRule="auto"/>
              <w:jc w:val="center"/>
              <w:rPr>
                <w:rFonts w:cs="宋体"/>
                <w:sz w:val="24"/>
                <w:szCs w:val="18"/>
              </w:rPr>
            </w:pPr>
          </w:p>
        </w:tc>
        <w:tc>
          <w:tcPr>
            <w:tcW w:w="553" w:type="dxa"/>
            <w:tcBorders>
              <w:top w:val="nil"/>
              <w:left w:val="single" w:color="000000" w:sz="8" w:space="0"/>
              <w:bottom w:val="single" w:color="000000" w:sz="8" w:space="0"/>
              <w:right w:val="single" w:color="000000" w:sz="8" w:space="0"/>
            </w:tcBorders>
            <w:shd w:val="clear" w:color="auto" w:fill="auto"/>
            <w:vAlign w:val="center"/>
          </w:tcPr>
          <w:p w14:paraId="131308D2">
            <w:pPr>
              <w:widowControl/>
              <w:spacing w:line="360" w:lineRule="auto"/>
              <w:jc w:val="center"/>
              <w:textAlignment w:val="center"/>
              <w:rPr>
                <w:rFonts w:cs="宋体"/>
                <w:sz w:val="24"/>
                <w:szCs w:val="18"/>
              </w:rPr>
            </w:pPr>
            <w:r>
              <w:rPr>
                <w:rFonts w:hint="eastAsia" w:cs="宋体"/>
                <w:kern w:val="0"/>
                <w:sz w:val="24"/>
                <w:szCs w:val="18"/>
                <w:lang w:bidi="ar"/>
              </w:rPr>
              <w:t>日</w:t>
            </w: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5C461C01">
            <w:pPr>
              <w:widowControl/>
              <w:spacing w:line="360" w:lineRule="auto"/>
              <w:jc w:val="center"/>
              <w:textAlignment w:val="center"/>
              <w:rPr>
                <w:rFonts w:cs="宋体"/>
                <w:sz w:val="24"/>
                <w:szCs w:val="18"/>
              </w:rPr>
            </w:pPr>
            <w:r>
              <w:rPr>
                <w:rFonts w:hint="eastAsia" w:cs="宋体"/>
                <w:kern w:val="0"/>
                <w:sz w:val="24"/>
                <w:szCs w:val="18"/>
                <w:lang w:bidi="ar"/>
              </w:rPr>
              <w:t>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08AD49A7">
            <w:pPr>
              <w:widowControl/>
              <w:spacing w:line="360" w:lineRule="auto"/>
              <w:jc w:val="center"/>
              <w:textAlignment w:val="center"/>
              <w:rPr>
                <w:rFonts w:cs="宋体"/>
                <w:sz w:val="24"/>
                <w:szCs w:val="18"/>
              </w:rPr>
            </w:pPr>
            <w:r>
              <w:rPr>
                <w:rFonts w:hint="eastAsia" w:cs="宋体"/>
                <w:kern w:val="0"/>
                <w:sz w:val="24"/>
                <w:szCs w:val="18"/>
                <w:lang w:bidi="ar"/>
              </w:rPr>
              <w:t>月</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7AEF45BC">
            <w:pPr>
              <w:widowControl/>
              <w:spacing w:line="360" w:lineRule="auto"/>
              <w:jc w:val="center"/>
              <w:textAlignment w:val="center"/>
              <w:rPr>
                <w:rFonts w:cs="宋体"/>
                <w:sz w:val="24"/>
                <w:szCs w:val="18"/>
              </w:rPr>
            </w:pPr>
            <w:r>
              <w:rPr>
                <w:rFonts w:hint="eastAsia" w:cs="宋体"/>
                <w:kern w:val="0"/>
                <w:sz w:val="24"/>
                <w:szCs w:val="18"/>
                <w:lang w:bidi="ar"/>
              </w:rPr>
              <w:t>季</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85334BB">
            <w:pPr>
              <w:spacing w:line="360" w:lineRule="auto"/>
              <w:jc w:val="center"/>
              <w:rPr>
                <w:rFonts w:cs="宋体"/>
                <w:sz w:val="24"/>
                <w:szCs w:val="18"/>
              </w:rPr>
            </w:pPr>
          </w:p>
        </w:tc>
      </w:tr>
      <w:tr w14:paraId="6B67EFA4">
        <w:tblPrEx>
          <w:tblCellMar>
            <w:top w:w="0" w:type="dxa"/>
            <w:left w:w="108" w:type="dxa"/>
            <w:bottom w:w="0" w:type="dxa"/>
            <w:right w:w="108" w:type="dxa"/>
          </w:tblCellMar>
        </w:tblPrEx>
        <w:trPr>
          <w:trHeight w:val="56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0FEEB0E9">
            <w:pPr>
              <w:widowControl/>
              <w:spacing w:line="360" w:lineRule="auto"/>
              <w:jc w:val="center"/>
              <w:textAlignment w:val="center"/>
              <w:rPr>
                <w:rFonts w:cs="宋体"/>
                <w:sz w:val="24"/>
                <w:szCs w:val="18"/>
              </w:rPr>
            </w:pPr>
            <w:r>
              <w:rPr>
                <w:rFonts w:hint="eastAsia" w:cs="宋体"/>
                <w:kern w:val="0"/>
                <w:sz w:val="24"/>
                <w:szCs w:val="18"/>
                <w:lang w:bidi="ar"/>
              </w:rPr>
              <w:t>1</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3059B28">
            <w:pPr>
              <w:widowControl/>
              <w:spacing w:line="360" w:lineRule="auto"/>
              <w:jc w:val="center"/>
              <w:textAlignment w:val="center"/>
              <w:rPr>
                <w:rFonts w:cs="宋体"/>
                <w:sz w:val="24"/>
                <w:szCs w:val="18"/>
              </w:rPr>
            </w:pPr>
            <w:r>
              <w:rPr>
                <w:rFonts w:hint="eastAsia" w:cs="宋体"/>
                <w:kern w:val="0"/>
                <w:sz w:val="24"/>
                <w:szCs w:val="18"/>
                <w:lang w:bidi="ar"/>
              </w:rPr>
              <w:t>标</w:t>
            </w:r>
            <w:r>
              <w:rPr>
                <w:rFonts w:hint="eastAsia" w:cs="宋体"/>
                <w:kern w:val="0"/>
                <w:sz w:val="24"/>
                <w:szCs w:val="18"/>
                <w:lang w:bidi="ar"/>
              </w:rPr>
              <w:br w:type="textWrapping"/>
            </w:r>
            <w:r>
              <w:rPr>
                <w:rFonts w:hint="eastAsia" w:cs="宋体"/>
                <w:kern w:val="0"/>
                <w:sz w:val="24"/>
                <w:szCs w:val="18"/>
                <w:lang w:bidi="ar"/>
              </w:rPr>
              <w:t>识</w:t>
            </w:r>
            <w:r>
              <w:rPr>
                <w:rFonts w:hint="eastAsia" w:cs="宋体"/>
                <w:kern w:val="0"/>
                <w:sz w:val="24"/>
                <w:szCs w:val="18"/>
                <w:lang w:bidi="ar"/>
              </w:rPr>
              <w:br w:type="textWrapping"/>
            </w:r>
            <w:r>
              <w:rPr>
                <w:rFonts w:hint="eastAsia" w:cs="宋体"/>
                <w:kern w:val="0"/>
                <w:sz w:val="24"/>
                <w:szCs w:val="18"/>
                <w:lang w:bidi="ar"/>
              </w:rPr>
              <w:t>保</w:t>
            </w:r>
            <w:r>
              <w:rPr>
                <w:rFonts w:hint="eastAsia" w:cs="宋体"/>
                <w:kern w:val="0"/>
                <w:sz w:val="24"/>
                <w:szCs w:val="18"/>
                <w:lang w:bidi="ar"/>
              </w:rPr>
              <w:br w:type="textWrapping"/>
            </w:r>
            <w:r>
              <w:rPr>
                <w:rFonts w:hint="eastAsia" w:cs="宋体"/>
                <w:kern w:val="0"/>
                <w:sz w:val="24"/>
                <w:szCs w:val="18"/>
                <w:lang w:bidi="ar"/>
              </w:rPr>
              <w:t>洁</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191E366F">
            <w:pPr>
              <w:widowControl/>
              <w:spacing w:line="360" w:lineRule="auto"/>
              <w:jc w:val="center"/>
              <w:textAlignment w:val="center"/>
              <w:rPr>
                <w:rFonts w:cs="宋体"/>
                <w:sz w:val="24"/>
                <w:szCs w:val="18"/>
              </w:rPr>
            </w:pPr>
            <w:r>
              <w:rPr>
                <w:rFonts w:hint="eastAsia" w:cs="宋体"/>
                <w:kern w:val="0"/>
                <w:sz w:val="24"/>
                <w:szCs w:val="18"/>
                <w:lang w:bidi="ar"/>
              </w:rPr>
              <w:t>不锈钢标识牌</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371AFF31">
            <w:pPr>
              <w:widowControl/>
              <w:spacing w:line="360" w:lineRule="auto"/>
              <w:jc w:val="center"/>
              <w:textAlignment w:val="center"/>
              <w:rPr>
                <w:rFonts w:cs="宋体"/>
                <w:sz w:val="24"/>
                <w:szCs w:val="18"/>
              </w:rPr>
            </w:pPr>
            <w:r>
              <w:rPr>
                <w:rFonts w:hint="eastAsia" w:cs="宋体"/>
                <w:kern w:val="0"/>
                <w:sz w:val="24"/>
                <w:szCs w:val="18"/>
                <w:lang w:bidi="ar"/>
              </w:rPr>
              <w:t>清抹</w:t>
            </w: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21BCBD7D">
            <w:pPr>
              <w:widowControl/>
              <w:spacing w:line="360" w:lineRule="auto"/>
              <w:jc w:val="center"/>
              <w:textAlignment w:val="center"/>
              <w:rPr>
                <w:rFonts w:cs="宋体"/>
                <w:sz w:val="24"/>
                <w:szCs w:val="18"/>
              </w:rPr>
            </w:pPr>
            <w:r>
              <w:rPr>
                <w:rFonts w:hint="eastAsia" w:cs="宋体"/>
                <w:kern w:val="0"/>
                <w:sz w:val="24"/>
                <w:szCs w:val="18"/>
                <w:lang w:bidi="ar"/>
              </w:rPr>
              <w:t>保养剂</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60BE3136">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B72C56C">
            <w:pPr>
              <w:spacing w:line="360" w:lineRule="auto"/>
              <w:jc w:val="center"/>
              <w:rPr>
                <w:rFonts w:cs="宋体"/>
                <w:sz w:val="24"/>
                <w:szCs w:val="18"/>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D0CB425">
            <w:pPr>
              <w:widowControl/>
              <w:spacing w:line="360" w:lineRule="auto"/>
              <w:jc w:val="left"/>
              <w:textAlignment w:val="center"/>
              <w:rPr>
                <w:rFonts w:cs="宋体"/>
                <w:sz w:val="24"/>
                <w:szCs w:val="18"/>
              </w:rPr>
            </w:pPr>
            <w:r>
              <w:rPr>
                <w:rFonts w:hint="eastAsia" w:cs="宋体"/>
                <w:kern w:val="0"/>
                <w:sz w:val="24"/>
                <w:szCs w:val="18"/>
                <w:lang w:bidi="ar"/>
              </w:rPr>
              <w:t>无污迹、无水印、无锈迹</w:t>
            </w:r>
          </w:p>
        </w:tc>
      </w:tr>
      <w:tr w14:paraId="7D7ED2AA">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D615EB1">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B7A665E">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1B61B95">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524D11A6">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71AAE412">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3FC6D6A">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5FE647B">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B61AEE1">
            <w:pPr>
              <w:spacing w:line="360" w:lineRule="auto"/>
              <w:rPr>
                <w:rFonts w:cs="宋体"/>
                <w:sz w:val="24"/>
                <w:szCs w:val="18"/>
              </w:rPr>
            </w:pPr>
          </w:p>
        </w:tc>
      </w:tr>
      <w:tr w14:paraId="43133826">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564B74D">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3D8BC0D">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CB2DF3E">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652B20EB">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429AB794">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4818B4C">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8C9B6FB">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D7D82E4">
            <w:pPr>
              <w:spacing w:line="360" w:lineRule="auto"/>
              <w:rPr>
                <w:rFonts w:cs="宋体"/>
                <w:sz w:val="24"/>
                <w:szCs w:val="18"/>
              </w:rPr>
            </w:pPr>
          </w:p>
        </w:tc>
      </w:tr>
      <w:tr w14:paraId="7257C506">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35DE30B">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3DC03A6">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3A84CB4D">
            <w:pPr>
              <w:widowControl/>
              <w:spacing w:line="360" w:lineRule="auto"/>
              <w:jc w:val="center"/>
              <w:textAlignment w:val="center"/>
              <w:rPr>
                <w:rFonts w:cs="宋体"/>
                <w:sz w:val="24"/>
                <w:szCs w:val="18"/>
              </w:rPr>
            </w:pPr>
            <w:r>
              <w:rPr>
                <w:rFonts w:hint="eastAsia" w:cs="宋体"/>
                <w:kern w:val="0"/>
                <w:sz w:val="24"/>
                <w:szCs w:val="18"/>
                <w:lang w:bidi="ar"/>
              </w:rPr>
              <w:t>塑料标识牌</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13781434">
            <w:pPr>
              <w:spacing w:line="360" w:lineRule="auto"/>
              <w:jc w:val="center"/>
              <w:rPr>
                <w:rFonts w:cs="宋体"/>
                <w:sz w:val="24"/>
                <w:szCs w:val="18"/>
              </w:rPr>
            </w:pP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00ABD075">
            <w:pPr>
              <w:widowControl/>
              <w:spacing w:line="360" w:lineRule="auto"/>
              <w:jc w:val="center"/>
              <w:textAlignment w:val="center"/>
              <w:rPr>
                <w:rFonts w:cs="宋体"/>
                <w:sz w:val="24"/>
                <w:szCs w:val="18"/>
              </w:rPr>
            </w:pPr>
            <w:r>
              <w:rPr>
                <w:rFonts w:hint="eastAsia" w:cs="宋体"/>
                <w:kern w:val="0"/>
                <w:sz w:val="24"/>
                <w:szCs w:val="18"/>
                <w:lang w:bidi="ar"/>
              </w:rPr>
              <w:t>清抹一次</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A68C981">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01075221">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10E66906">
            <w:pPr>
              <w:widowControl/>
              <w:spacing w:line="360" w:lineRule="auto"/>
              <w:jc w:val="left"/>
              <w:textAlignment w:val="center"/>
              <w:rPr>
                <w:rFonts w:cs="宋体"/>
                <w:sz w:val="24"/>
                <w:szCs w:val="18"/>
              </w:rPr>
            </w:pPr>
            <w:r>
              <w:rPr>
                <w:rFonts w:hint="eastAsia" w:cs="宋体"/>
                <w:kern w:val="0"/>
                <w:sz w:val="24"/>
                <w:szCs w:val="18"/>
                <w:lang w:bidi="ar"/>
              </w:rPr>
              <w:t>无污迹、无水印、无灰尘</w:t>
            </w:r>
          </w:p>
        </w:tc>
      </w:tr>
      <w:tr w14:paraId="67A85E77">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C2E6537">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AEDABC0">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AE2A423">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43BFC62E">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2F22A908">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FBB54F9">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0B7AFB9">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1DD08D4">
            <w:pPr>
              <w:spacing w:line="360" w:lineRule="auto"/>
              <w:rPr>
                <w:rFonts w:cs="宋体"/>
                <w:sz w:val="24"/>
                <w:szCs w:val="18"/>
              </w:rPr>
            </w:pPr>
          </w:p>
        </w:tc>
      </w:tr>
      <w:tr w14:paraId="7FEE6B74">
        <w:tblPrEx>
          <w:tblCellMar>
            <w:top w:w="0" w:type="dxa"/>
            <w:left w:w="108" w:type="dxa"/>
            <w:bottom w:w="0" w:type="dxa"/>
            <w:right w:w="108" w:type="dxa"/>
          </w:tblCellMar>
        </w:tblPrEx>
        <w:trPr>
          <w:trHeight w:val="56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413CF6F0">
            <w:pPr>
              <w:widowControl/>
              <w:spacing w:line="360" w:lineRule="auto"/>
              <w:jc w:val="center"/>
              <w:textAlignment w:val="center"/>
              <w:rPr>
                <w:rFonts w:cs="宋体"/>
                <w:sz w:val="24"/>
                <w:szCs w:val="18"/>
              </w:rPr>
            </w:pPr>
            <w:r>
              <w:rPr>
                <w:rFonts w:hint="eastAsia" w:cs="宋体"/>
                <w:kern w:val="0"/>
                <w:sz w:val="24"/>
                <w:szCs w:val="18"/>
                <w:lang w:bidi="ar"/>
              </w:rPr>
              <w:t>2</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ADA2AC1">
            <w:pPr>
              <w:widowControl/>
              <w:spacing w:line="360" w:lineRule="auto"/>
              <w:jc w:val="center"/>
              <w:textAlignment w:val="center"/>
              <w:rPr>
                <w:rFonts w:cs="宋体"/>
                <w:sz w:val="24"/>
                <w:szCs w:val="18"/>
              </w:rPr>
            </w:pPr>
            <w:r>
              <w:rPr>
                <w:rFonts w:hint="eastAsia" w:cs="宋体"/>
                <w:kern w:val="0"/>
                <w:sz w:val="24"/>
                <w:szCs w:val="18"/>
                <w:lang w:bidi="ar"/>
              </w:rPr>
              <w:t>消</w:t>
            </w:r>
            <w:r>
              <w:rPr>
                <w:rFonts w:hint="eastAsia" w:cs="宋体"/>
                <w:kern w:val="0"/>
                <w:sz w:val="24"/>
                <w:szCs w:val="18"/>
                <w:lang w:bidi="ar"/>
              </w:rPr>
              <w:br w:type="textWrapping"/>
            </w:r>
            <w:r>
              <w:rPr>
                <w:rFonts w:hint="eastAsia" w:cs="宋体"/>
                <w:kern w:val="0"/>
                <w:sz w:val="24"/>
                <w:szCs w:val="18"/>
                <w:lang w:bidi="ar"/>
              </w:rPr>
              <w:t>防</w:t>
            </w:r>
            <w:r>
              <w:rPr>
                <w:rFonts w:hint="eastAsia" w:cs="宋体"/>
                <w:kern w:val="0"/>
                <w:sz w:val="24"/>
                <w:szCs w:val="18"/>
                <w:lang w:bidi="ar"/>
              </w:rPr>
              <w:br w:type="textWrapping"/>
            </w:r>
            <w:r>
              <w:rPr>
                <w:rFonts w:hint="eastAsia" w:cs="宋体"/>
                <w:kern w:val="0"/>
                <w:sz w:val="24"/>
                <w:szCs w:val="18"/>
                <w:lang w:bidi="ar"/>
              </w:rPr>
              <w:t>设</w:t>
            </w:r>
            <w:r>
              <w:rPr>
                <w:rFonts w:hint="eastAsia" w:cs="宋体"/>
                <w:kern w:val="0"/>
                <w:sz w:val="24"/>
                <w:szCs w:val="18"/>
                <w:lang w:bidi="ar"/>
              </w:rPr>
              <w:br w:type="textWrapping"/>
            </w:r>
            <w:r>
              <w:rPr>
                <w:rFonts w:hint="eastAsia" w:cs="宋体"/>
                <w:kern w:val="0"/>
                <w:sz w:val="24"/>
                <w:szCs w:val="18"/>
                <w:lang w:bidi="ar"/>
              </w:rPr>
              <w:t>施</w:t>
            </w:r>
            <w:r>
              <w:rPr>
                <w:rFonts w:hint="eastAsia" w:cs="宋体"/>
                <w:kern w:val="0"/>
                <w:sz w:val="24"/>
                <w:szCs w:val="18"/>
                <w:lang w:bidi="ar"/>
              </w:rPr>
              <w:br w:type="textWrapping"/>
            </w:r>
            <w:r>
              <w:rPr>
                <w:rFonts w:hint="eastAsia" w:cs="宋体"/>
                <w:kern w:val="0"/>
                <w:sz w:val="24"/>
                <w:szCs w:val="18"/>
                <w:lang w:bidi="ar"/>
              </w:rPr>
              <w:t>保</w:t>
            </w:r>
            <w:r>
              <w:rPr>
                <w:rFonts w:hint="eastAsia" w:cs="宋体"/>
                <w:kern w:val="0"/>
                <w:sz w:val="24"/>
                <w:szCs w:val="18"/>
                <w:lang w:bidi="ar"/>
              </w:rPr>
              <w:br w:type="textWrapping"/>
            </w:r>
            <w:r>
              <w:rPr>
                <w:rFonts w:hint="eastAsia" w:cs="宋体"/>
                <w:kern w:val="0"/>
                <w:sz w:val="24"/>
                <w:szCs w:val="18"/>
                <w:lang w:bidi="ar"/>
              </w:rPr>
              <w:t>洁</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EA71895">
            <w:pPr>
              <w:widowControl/>
              <w:spacing w:line="360" w:lineRule="auto"/>
              <w:jc w:val="center"/>
              <w:textAlignment w:val="center"/>
              <w:rPr>
                <w:rFonts w:cs="宋体"/>
                <w:sz w:val="24"/>
                <w:szCs w:val="18"/>
              </w:rPr>
            </w:pPr>
            <w:r>
              <w:rPr>
                <w:rFonts w:hint="eastAsia" w:cs="宋体"/>
                <w:kern w:val="0"/>
                <w:sz w:val="24"/>
                <w:szCs w:val="18"/>
                <w:lang w:bidi="ar"/>
              </w:rPr>
              <w:t>室外消防栓</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6B67109A">
            <w:pPr>
              <w:spacing w:line="360" w:lineRule="auto"/>
              <w:jc w:val="center"/>
              <w:rPr>
                <w:rFonts w:cs="宋体"/>
                <w:sz w:val="24"/>
                <w:szCs w:val="18"/>
              </w:rPr>
            </w:pP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6BF4C32D">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27F09075">
            <w:pPr>
              <w:widowControl/>
              <w:spacing w:line="360" w:lineRule="auto"/>
              <w:jc w:val="center"/>
              <w:textAlignment w:val="center"/>
              <w:rPr>
                <w:rFonts w:cs="宋体"/>
                <w:sz w:val="24"/>
                <w:szCs w:val="18"/>
              </w:rPr>
            </w:pPr>
            <w:r>
              <w:rPr>
                <w:rFonts w:hint="eastAsia" w:cs="宋体"/>
                <w:kern w:val="0"/>
                <w:sz w:val="24"/>
                <w:szCs w:val="18"/>
                <w:lang w:bidi="ar"/>
              </w:rPr>
              <w:t>清抹一次</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2E29CC3">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5AA4D0E3">
            <w:pPr>
              <w:widowControl/>
              <w:spacing w:line="360" w:lineRule="auto"/>
              <w:jc w:val="left"/>
              <w:textAlignment w:val="center"/>
              <w:rPr>
                <w:rFonts w:cs="宋体"/>
                <w:sz w:val="24"/>
                <w:szCs w:val="18"/>
              </w:rPr>
            </w:pPr>
            <w:r>
              <w:rPr>
                <w:rFonts w:hint="eastAsia" w:cs="宋体"/>
                <w:kern w:val="0"/>
                <w:sz w:val="24"/>
                <w:szCs w:val="18"/>
                <w:lang w:bidi="ar"/>
              </w:rPr>
              <w:t>无明显灰尘、无渍、无贴迹</w:t>
            </w:r>
          </w:p>
        </w:tc>
      </w:tr>
      <w:tr w14:paraId="3556E700">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89D3CEB">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3370645">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0F86B7F">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4540A63A">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5C35D6A9">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878F833">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3D67818">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5CA1A12">
            <w:pPr>
              <w:spacing w:line="360" w:lineRule="auto"/>
              <w:rPr>
                <w:rFonts w:cs="宋体"/>
                <w:sz w:val="24"/>
                <w:szCs w:val="18"/>
              </w:rPr>
            </w:pPr>
          </w:p>
        </w:tc>
      </w:tr>
      <w:tr w14:paraId="6AF26E9A">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1E8C942">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A7DD626">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88D3C3C">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2D4C87C4">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6C0125FE">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31B7F88">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0F83A6E">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DE66661">
            <w:pPr>
              <w:spacing w:line="360" w:lineRule="auto"/>
              <w:rPr>
                <w:rFonts w:cs="宋体"/>
                <w:sz w:val="24"/>
                <w:szCs w:val="18"/>
              </w:rPr>
            </w:pPr>
          </w:p>
        </w:tc>
      </w:tr>
      <w:tr w14:paraId="7BDE307B">
        <w:tblPrEx>
          <w:tblCellMar>
            <w:top w:w="0" w:type="dxa"/>
            <w:left w:w="108" w:type="dxa"/>
            <w:bottom w:w="0" w:type="dxa"/>
            <w:right w:w="108" w:type="dxa"/>
          </w:tblCellMar>
        </w:tblPrEx>
        <w:trPr>
          <w:trHeight w:val="532"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18A0234">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6837342">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0BE99A40">
            <w:pPr>
              <w:widowControl/>
              <w:spacing w:line="360" w:lineRule="auto"/>
              <w:jc w:val="center"/>
              <w:textAlignment w:val="center"/>
              <w:rPr>
                <w:rFonts w:cs="宋体"/>
                <w:sz w:val="24"/>
                <w:szCs w:val="18"/>
              </w:rPr>
            </w:pPr>
            <w:r>
              <w:rPr>
                <w:rFonts w:hint="eastAsia" w:cs="宋体"/>
                <w:kern w:val="0"/>
                <w:sz w:val="24"/>
                <w:szCs w:val="18"/>
                <w:lang w:bidi="ar"/>
              </w:rPr>
              <w:t>室内消防箱</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1BCF329D">
            <w:pPr>
              <w:spacing w:line="360" w:lineRule="auto"/>
              <w:jc w:val="center"/>
              <w:rPr>
                <w:rFonts w:cs="宋体"/>
                <w:sz w:val="24"/>
                <w:szCs w:val="18"/>
              </w:rPr>
            </w:pP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76D56EB3">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7504B5AC">
            <w:pPr>
              <w:widowControl/>
              <w:spacing w:line="360" w:lineRule="auto"/>
              <w:jc w:val="center"/>
              <w:textAlignment w:val="center"/>
              <w:rPr>
                <w:rFonts w:cs="宋体"/>
                <w:sz w:val="24"/>
                <w:szCs w:val="18"/>
              </w:rPr>
            </w:pPr>
            <w:r>
              <w:rPr>
                <w:rFonts w:hint="eastAsia" w:cs="宋体"/>
                <w:kern w:val="0"/>
                <w:sz w:val="24"/>
                <w:szCs w:val="18"/>
                <w:lang w:bidi="ar"/>
              </w:rPr>
              <w:t>清抹一次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0BA7002">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1B67E58E">
            <w:pPr>
              <w:widowControl/>
              <w:spacing w:line="360" w:lineRule="auto"/>
              <w:jc w:val="center"/>
              <w:textAlignment w:val="center"/>
              <w:rPr>
                <w:rFonts w:cs="宋体"/>
                <w:sz w:val="24"/>
                <w:szCs w:val="18"/>
              </w:rPr>
            </w:pPr>
            <w:r>
              <w:rPr>
                <w:rFonts w:hint="eastAsia" w:cs="宋体"/>
                <w:kern w:val="0"/>
                <w:sz w:val="24"/>
                <w:szCs w:val="18"/>
                <w:lang w:bidi="ar"/>
              </w:rPr>
              <w:t>无尘、无渍、无贴迹</w:t>
            </w:r>
          </w:p>
        </w:tc>
      </w:tr>
      <w:tr w14:paraId="232B2576">
        <w:tblPrEx>
          <w:tblCellMar>
            <w:top w:w="0" w:type="dxa"/>
            <w:left w:w="108" w:type="dxa"/>
            <w:bottom w:w="0" w:type="dxa"/>
            <w:right w:w="108" w:type="dxa"/>
          </w:tblCellMar>
        </w:tblPrEx>
        <w:trPr>
          <w:trHeight w:val="532"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5F6CBDB">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7F75D10">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27B9F3C0">
            <w:pPr>
              <w:widowControl/>
              <w:spacing w:line="360" w:lineRule="auto"/>
              <w:jc w:val="center"/>
              <w:textAlignment w:val="center"/>
              <w:rPr>
                <w:rFonts w:cs="宋体"/>
                <w:sz w:val="24"/>
                <w:szCs w:val="18"/>
              </w:rPr>
            </w:pPr>
            <w:r>
              <w:rPr>
                <w:rFonts w:hint="eastAsia" w:cs="宋体"/>
                <w:kern w:val="0"/>
                <w:sz w:val="24"/>
                <w:szCs w:val="18"/>
                <w:lang w:bidi="ar"/>
              </w:rPr>
              <w:t>灭火器</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23C8C46C">
            <w:pPr>
              <w:spacing w:line="360" w:lineRule="auto"/>
              <w:jc w:val="center"/>
              <w:rPr>
                <w:rFonts w:cs="宋体"/>
                <w:sz w:val="24"/>
                <w:szCs w:val="18"/>
              </w:rPr>
            </w:pP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68243B7F">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510B764A">
            <w:pPr>
              <w:widowControl/>
              <w:spacing w:line="360" w:lineRule="auto"/>
              <w:jc w:val="center"/>
              <w:textAlignment w:val="center"/>
              <w:rPr>
                <w:rFonts w:cs="宋体"/>
                <w:sz w:val="24"/>
                <w:szCs w:val="18"/>
              </w:rPr>
            </w:pPr>
            <w:r>
              <w:rPr>
                <w:rFonts w:hint="eastAsia" w:cs="宋体"/>
                <w:kern w:val="0"/>
                <w:sz w:val="24"/>
                <w:szCs w:val="18"/>
                <w:lang w:bidi="ar"/>
              </w:rPr>
              <w:t>清抹一次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FC5D817">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23FFB0B7">
            <w:pPr>
              <w:widowControl/>
              <w:spacing w:line="360" w:lineRule="auto"/>
              <w:jc w:val="center"/>
              <w:textAlignment w:val="center"/>
              <w:rPr>
                <w:rFonts w:cs="宋体"/>
                <w:sz w:val="24"/>
                <w:szCs w:val="18"/>
              </w:rPr>
            </w:pPr>
            <w:r>
              <w:rPr>
                <w:rFonts w:hint="eastAsia" w:cs="宋体"/>
                <w:kern w:val="0"/>
                <w:sz w:val="24"/>
                <w:szCs w:val="18"/>
                <w:lang w:bidi="ar"/>
              </w:rPr>
              <w:t>无尘、无渍</w:t>
            </w:r>
          </w:p>
        </w:tc>
      </w:tr>
      <w:tr w14:paraId="6091827C">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948F68F">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F27ABDC">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FF8DD93">
            <w:pPr>
              <w:widowControl/>
              <w:spacing w:line="360" w:lineRule="auto"/>
              <w:jc w:val="center"/>
              <w:textAlignment w:val="center"/>
              <w:rPr>
                <w:rFonts w:cs="宋体"/>
                <w:sz w:val="24"/>
                <w:szCs w:val="18"/>
              </w:rPr>
            </w:pPr>
            <w:r>
              <w:rPr>
                <w:rFonts w:hint="eastAsia" w:cs="宋体"/>
                <w:kern w:val="0"/>
                <w:sz w:val="24"/>
                <w:szCs w:val="18"/>
                <w:lang w:bidi="ar"/>
              </w:rPr>
              <w:t>水泵结合器</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09595B9F">
            <w:pPr>
              <w:spacing w:line="360" w:lineRule="auto"/>
              <w:jc w:val="center"/>
              <w:rPr>
                <w:rFonts w:cs="宋体"/>
                <w:sz w:val="24"/>
                <w:szCs w:val="18"/>
              </w:rPr>
            </w:pP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441CA91F">
            <w:pPr>
              <w:widowControl/>
              <w:spacing w:line="360" w:lineRule="auto"/>
              <w:jc w:val="center"/>
              <w:textAlignment w:val="center"/>
              <w:rPr>
                <w:rFonts w:cs="宋体"/>
                <w:sz w:val="24"/>
                <w:szCs w:val="18"/>
              </w:rPr>
            </w:pPr>
            <w:r>
              <w:rPr>
                <w:rFonts w:hint="eastAsia" w:cs="宋体"/>
                <w:kern w:val="0"/>
                <w:sz w:val="24"/>
                <w:szCs w:val="18"/>
                <w:lang w:bidi="ar"/>
              </w:rPr>
              <w:t>扫尘一次</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1A90D33F">
            <w:pPr>
              <w:widowControl/>
              <w:spacing w:line="360" w:lineRule="auto"/>
              <w:jc w:val="center"/>
              <w:textAlignment w:val="center"/>
              <w:rPr>
                <w:rFonts w:cs="宋体"/>
                <w:sz w:val="24"/>
                <w:szCs w:val="18"/>
              </w:rPr>
            </w:pPr>
            <w:r>
              <w:rPr>
                <w:rFonts w:hint="eastAsia" w:cs="宋体"/>
                <w:kern w:val="0"/>
                <w:sz w:val="24"/>
                <w:szCs w:val="18"/>
                <w:lang w:bidi="ar"/>
              </w:rPr>
              <w:t>清抹一次</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4104C837">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6F81C5E3">
            <w:pPr>
              <w:widowControl/>
              <w:spacing w:line="360" w:lineRule="auto"/>
              <w:jc w:val="center"/>
              <w:textAlignment w:val="center"/>
              <w:rPr>
                <w:rFonts w:cs="宋体"/>
                <w:sz w:val="24"/>
                <w:szCs w:val="18"/>
              </w:rPr>
            </w:pPr>
            <w:r>
              <w:rPr>
                <w:rFonts w:hint="eastAsia" w:cs="宋体"/>
                <w:kern w:val="0"/>
                <w:sz w:val="24"/>
                <w:szCs w:val="18"/>
                <w:lang w:bidi="ar"/>
              </w:rPr>
              <w:t>无明显灰尘、无渍</w:t>
            </w:r>
          </w:p>
        </w:tc>
      </w:tr>
      <w:tr w14:paraId="35CE175C">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947B3FA">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ED04AFF">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7D9F5EB">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7FBC3E0A">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73A507A1">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D22B163">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6FBED38">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9C85769">
            <w:pPr>
              <w:spacing w:line="360" w:lineRule="auto"/>
              <w:jc w:val="center"/>
              <w:rPr>
                <w:rFonts w:cs="宋体"/>
                <w:sz w:val="24"/>
                <w:szCs w:val="18"/>
              </w:rPr>
            </w:pPr>
          </w:p>
        </w:tc>
      </w:tr>
      <w:tr w14:paraId="7DDF3B04">
        <w:tblPrEx>
          <w:tblCellMar>
            <w:top w:w="0" w:type="dxa"/>
            <w:left w:w="108" w:type="dxa"/>
            <w:bottom w:w="0" w:type="dxa"/>
            <w:right w:w="108" w:type="dxa"/>
          </w:tblCellMar>
        </w:tblPrEx>
        <w:trPr>
          <w:trHeight w:val="1086"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3E62F173">
            <w:pPr>
              <w:widowControl/>
              <w:spacing w:line="360" w:lineRule="auto"/>
              <w:jc w:val="center"/>
              <w:textAlignment w:val="center"/>
              <w:rPr>
                <w:rFonts w:cs="宋体"/>
                <w:sz w:val="24"/>
                <w:szCs w:val="18"/>
              </w:rPr>
            </w:pPr>
            <w:r>
              <w:rPr>
                <w:rFonts w:hint="eastAsia" w:cs="宋体"/>
                <w:kern w:val="0"/>
                <w:sz w:val="24"/>
                <w:szCs w:val="18"/>
                <w:lang w:bidi="ar"/>
              </w:rPr>
              <w:t>3</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4D59820">
            <w:pPr>
              <w:widowControl/>
              <w:spacing w:line="360" w:lineRule="auto"/>
              <w:jc w:val="center"/>
              <w:textAlignment w:val="center"/>
              <w:rPr>
                <w:rFonts w:cs="宋体"/>
                <w:sz w:val="24"/>
                <w:szCs w:val="18"/>
              </w:rPr>
            </w:pPr>
            <w:r>
              <w:rPr>
                <w:rFonts w:hint="eastAsia" w:cs="宋体"/>
                <w:kern w:val="0"/>
                <w:sz w:val="24"/>
                <w:szCs w:val="18"/>
                <w:lang w:bidi="ar"/>
              </w:rPr>
              <w:t>参观路线保洁</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4139EB2D">
            <w:pPr>
              <w:widowControl/>
              <w:spacing w:line="360" w:lineRule="auto"/>
              <w:jc w:val="center"/>
              <w:textAlignment w:val="center"/>
              <w:rPr>
                <w:rFonts w:cs="宋体"/>
                <w:sz w:val="24"/>
                <w:szCs w:val="18"/>
              </w:rPr>
            </w:pPr>
            <w:r>
              <w:rPr>
                <w:rFonts w:hint="eastAsia" w:cs="宋体"/>
                <w:kern w:val="0"/>
                <w:sz w:val="24"/>
                <w:szCs w:val="18"/>
                <w:lang w:bidi="ar"/>
              </w:rPr>
              <w:t>地毯</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65FFF862">
            <w:pPr>
              <w:spacing w:line="360" w:lineRule="auto"/>
              <w:jc w:val="center"/>
              <w:rPr>
                <w:rFonts w:cs="宋体"/>
                <w:sz w:val="24"/>
                <w:szCs w:val="18"/>
              </w:rPr>
            </w:pP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27E8BC0B">
            <w:pPr>
              <w:widowControl/>
              <w:spacing w:line="360" w:lineRule="auto"/>
              <w:jc w:val="center"/>
              <w:textAlignment w:val="center"/>
              <w:rPr>
                <w:rFonts w:cs="宋体"/>
                <w:sz w:val="24"/>
                <w:szCs w:val="18"/>
              </w:rPr>
            </w:pPr>
            <w:r>
              <w:rPr>
                <w:rFonts w:hint="eastAsia" w:cs="宋体"/>
                <w:kern w:val="0"/>
                <w:sz w:val="24"/>
                <w:szCs w:val="18"/>
                <w:lang w:bidi="ar"/>
              </w:rPr>
              <w:t>吸尘、定时巡视</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2682AFD0">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7E9F92C7">
            <w:pPr>
              <w:spacing w:line="360" w:lineRule="auto"/>
              <w:jc w:val="center"/>
              <w:rPr>
                <w:rFonts w:cs="宋体"/>
                <w:sz w:val="24"/>
                <w:szCs w:val="18"/>
              </w:rPr>
            </w:pPr>
          </w:p>
        </w:tc>
        <w:tc>
          <w:tcPr>
            <w:tcW w:w="0" w:type="auto"/>
            <w:vMerge w:val="restart"/>
            <w:tcBorders>
              <w:top w:val="nil"/>
              <w:left w:val="single" w:color="000000" w:sz="8" w:space="0"/>
              <w:bottom w:val="nil"/>
              <w:right w:val="single" w:color="000000" w:sz="8" w:space="0"/>
            </w:tcBorders>
            <w:shd w:val="clear" w:color="auto" w:fill="auto"/>
            <w:vAlign w:val="center"/>
          </w:tcPr>
          <w:p w14:paraId="4ACEE2CA">
            <w:pPr>
              <w:widowControl/>
              <w:spacing w:line="360" w:lineRule="auto"/>
              <w:textAlignment w:val="center"/>
              <w:rPr>
                <w:rFonts w:cs="宋体"/>
                <w:sz w:val="24"/>
                <w:szCs w:val="18"/>
              </w:rPr>
            </w:pPr>
            <w:r>
              <w:rPr>
                <w:rFonts w:hint="eastAsia" w:cs="宋体"/>
                <w:kern w:val="0"/>
                <w:sz w:val="24"/>
                <w:szCs w:val="18"/>
                <w:lang w:bidi="ar"/>
              </w:rPr>
              <w:t>1.地板无污渍、无烟蒂、无痰迹、无垃圾。</w:t>
            </w:r>
            <w:r>
              <w:rPr>
                <w:rFonts w:hint="eastAsia" w:cs="宋体"/>
                <w:kern w:val="0"/>
                <w:sz w:val="24"/>
                <w:szCs w:val="18"/>
                <w:lang w:bidi="ar"/>
              </w:rPr>
              <w:br w:type="textWrapping"/>
            </w:r>
            <w:r>
              <w:rPr>
                <w:rFonts w:hint="eastAsia" w:cs="宋体"/>
                <w:kern w:val="0"/>
                <w:sz w:val="24"/>
                <w:szCs w:val="18"/>
                <w:lang w:bidi="ar"/>
              </w:rPr>
              <w:t>2.观光道内的其它部位如柱面、墙面、玻璃面、整洁无灰尘。</w:t>
            </w:r>
            <w:r>
              <w:rPr>
                <w:rFonts w:hint="eastAsia" w:cs="宋体"/>
                <w:kern w:val="0"/>
                <w:sz w:val="24"/>
                <w:szCs w:val="18"/>
                <w:lang w:bidi="ar"/>
              </w:rPr>
              <w:br w:type="textWrapping"/>
            </w:r>
            <w:r>
              <w:rPr>
                <w:rFonts w:hint="eastAsia" w:cs="宋体"/>
                <w:kern w:val="0"/>
                <w:sz w:val="24"/>
                <w:szCs w:val="18"/>
                <w:lang w:bidi="ar"/>
              </w:rPr>
              <w:t>3.玻璃墙面干净、光亮、无手印、无刮痕。</w:t>
            </w:r>
            <w:r>
              <w:rPr>
                <w:rFonts w:hint="eastAsia" w:cs="宋体"/>
                <w:kern w:val="0"/>
                <w:sz w:val="24"/>
                <w:szCs w:val="18"/>
                <w:lang w:bidi="ar"/>
              </w:rPr>
              <w:br w:type="textWrapping"/>
            </w:r>
            <w:r>
              <w:rPr>
                <w:rFonts w:hint="eastAsia" w:cs="宋体"/>
                <w:kern w:val="0"/>
                <w:sz w:val="24"/>
                <w:szCs w:val="18"/>
                <w:lang w:bidi="ar"/>
              </w:rPr>
              <w:t>4、房顶无蜘蛛网。</w:t>
            </w:r>
            <w:r>
              <w:rPr>
                <w:rFonts w:hint="eastAsia" w:cs="宋体"/>
                <w:kern w:val="0"/>
                <w:sz w:val="24"/>
                <w:szCs w:val="18"/>
                <w:lang w:bidi="ar"/>
              </w:rPr>
              <w:br w:type="textWrapping"/>
            </w:r>
            <w:r>
              <w:rPr>
                <w:rFonts w:hint="eastAsia" w:cs="宋体"/>
                <w:kern w:val="0"/>
                <w:sz w:val="24"/>
                <w:szCs w:val="18"/>
                <w:lang w:bidi="ar"/>
              </w:rPr>
              <w:t>5、窗台表面无污渍、无积尘。</w:t>
            </w:r>
          </w:p>
        </w:tc>
      </w:tr>
      <w:tr w14:paraId="2D196312">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7E80E46">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C787D28">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5662665">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4ADBD9BE">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6F3D1AD3">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63AF176">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E4E096A">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42CC27A3">
            <w:pPr>
              <w:spacing w:line="360" w:lineRule="auto"/>
              <w:rPr>
                <w:rFonts w:cs="宋体"/>
                <w:sz w:val="24"/>
                <w:szCs w:val="18"/>
              </w:rPr>
            </w:pPr>
          </w:p>
        </w:tc>
      </w:tr>
      <w:tr w14:paraId="5AA5A1EE">
        <w:tblPrEx>
          <w:tblCellMar>
            <w:top w:w="0" w:type="dxa"/>
            <w:left w:w="108" w:type="dxa"/>
            <w:bottom w:w="0" w:type="dxa"/>
            <w:right w:w="108" w:type="dxa"/>
          </w:tblCellMar>
        </w:tblPrEx>
        <w:trPr>
          <w:trHeight w:val="532"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1FA6EA0">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F72B5BC">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2EB2BD52">
            <w:pPr>
              <w:widowControl/>
              <w:spacing w:line="360" w:lineRule="auto"/>
              <w:jc w:val="center"/>
              <w:textAlignment w:val="center"/>
              <w:rPr>
                <w:rFonts w:cs="宋体"/>
                <w:sz w:val="24"/>
                <w:szCs w:val="18"/>
              </w:rPr>
            </w:pPr>
            <w:r>
              <w:rPr>
                <w:rFonts w:hint="eastAsia" w:cs="宋体"/>
                <w:kern w:val="0"/>
                <w:sz w:val="24"/>
                <w:szCs w:val="18"/>
                <w:lang w:bidi="ar"/>
              </w:rPr>
              <w:t>玻璃</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1A15CC55">
            <w:pPr>
              <w:widowControl/>
              <w:spacing w:line="360" w:lineRule="auto"/>
              <w:jc w:val="center"/>
              <w:textAlignment w:val="center"/>
              <w:rPr>
                <w:rFonts w:cs="宋体"/>
                <w:sz w:val="24"/>
                <w:szCs w:val="18"/>
              </w:rPr>
            </w:pPr>
            <w:r>
              <w:rPr>
                <w:rFonts w:hint="eastAsia" w:cs="宋体"/>
                <w:kern w:val="0"/>
                <w:sz w:val="24"/>
                <w:szCs w:val="18"/>
                <w:lang w:bidi="ar"/>
              </w:rPr>
              <w:t>擦拭</w:t>
            </w: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514C8EAD">
            <w:pPr>
              <w:widowControl/>
              <w:spacing w:line="360" w:lineRule="auto"/>
              <w:jc w:val="center"/>
              <w:textAlignment w:val="center"/>
              <w:rPr>
                <w:rFonts w:cs="宋体"/>
                <w:sz w:val="24"/>
                <w:szCs w:val="18"/>
              </w:rPr>
            </w:pPr>
            <w:r>
              <w:rPr>
                <w:rFonts w:hint="eastAsia" w:cs="宋体"/>
                <w:kern w:val="0"/>
                <w:sz w:val="24"/>
                <w:szCs w:val="18"/>
                <w:lang w:bidi="ar"/>
              </w:rPr>
              <w:t>清刮一次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10A6CBA">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07F9C1F0">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1391C7AB">
            <w:pPr>
              <w:spacing w:line="360" w:lineRule="auto"/>
              <w:rPr>
                <w:rFonts w:cs="宋体"/>
                <w:sz w:val="24"/>
                <w:szCs w:val="18"/>
              </w:rPr>
            </w:pPr>
          </w:p>
        </w:tc>
      </w:tr>
      <w:tr w14:paraId="7CB77EFF">
        <w:tblPrEx>
          <w:tblCellMar>
            <w:top w:w="0" w:type="dxa"/>
            <w:left w:w="108" w:type="dxa"/>
            <w:bottom w:w="0" w:type="dxa"/>
            <w:right w:w="108" w:type="dxa"/>
          </w:tblCellMar>
        </w:tblPrEx>
        <w:trPr>
          <w:trHeight w:val="532"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F420F80">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459702D">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36313D8C">
            <w:pPr>
              <w:widowControl/>
              <w:spacing w:line="360" w:lineRule="auto"/>
              <w:jc w:val="center"/>
              <w:textAlignment w:val="center"/>
              <w:rPr>
                <w:rFonts w:cs="宋体"/>
                <w:sz w:val="24"/>
                <w:szCs w:val="18"/>
              </w:rPr>
            </w:pPr>
            <w:r>
              <w:rPr>
                <w:rFonts w:hint="eastAsia" w:cs="宋体"/>
                <w:kern w:val="0"/>
                <w:sz w:val="24"/>
                <w:szCs w:val="18"/>
                <w:lang w:bidi="ar"/>
              </w:rPr>
              <w:t>墙面</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1A12FD7A">
            <w:pPr>
              <w:spacing w:line="360" w:lineRule="auto"/>
              <w:jc w:val="center"/>
              <w:rPr>
                <w:rFonts w:cs="宋体"/>
                <w:sz w:val="24"/>
                <w:szCs w:val="18"/>
              </w:rPr>
            </w:pP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6592EE16">
            <w:pPr>
              <w:widowControl/>
              <w:spacing w:line="360" w:lineRule="auto"/>
              <w:jc w:val="center"/>
              <w:textAlignment w:val="center"/>
              <w:rPr>
                <w:rFonts w:cs="宋体"/>
                <w:sz w:val="24"/>
                <w:szCs w:val="18"/>
              </w:rPr>
            </w:pPr>
            <w:r>
              <w:rPr>
                <w:rFonts w:hint="eastAsia" w:cs="宋体"/>
                <w:kern w:val="0"/>
                <w:sz w:val="24"/>
                <w:szCs w:val="18"/>
                <w:lang w:bidi="ar"/>
              </w:rPr>
              <w:t>擦拭一次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0C4A7BE">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2364177D">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51E5ECBA">
            <w:pPr>
              <w:spacing w:line="360" w:lineRule="auto"/>
              <w:rPr>
                <w:rFonts w:cs="宋体"/>
                <w:sz w:val="24"/>
                <w:szCs w:val="18"/>
              </w:rPr>
            </w:pPr>
          </w:p>
        </w:tc>
      </w:tr>
      <w:tr w14:paraId="181EF4D4">
        <w:tblPrEx>
          <w:tblCellMar>
            <w:top w:w="0" w:type="dxa"/>
            <w:left w:w="108" w:type="dxa"/>
            <w:bottom w:w="0" w:type="dxa"/>
            <w:right w:w="108" w:type="dxa"/>
          </w:tblCellMar>
        </w:tblPrEx>
        <w:trPr>
          <w:trHeight w:val="532"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68FFE44">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D1A3377">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71356858">
            <w:pPr>
              <w:widowControl/>
              <w:spacing w:line="360" w:lineRule="auto"/>
              <w:jc w:val="center"/>
              <w:textAlignment w:val="center"/>
              <w:rPr>
                <w:rFonts w:cs="宋体"/>
                <w:sz w:val="24"/>
                <w:szCs w:val="18"/>
              </w:rPr>
            </w:pPr>
            <w:r>
              <w:rPr>
                <w:rFonts w:hint="eastAsia" w:cs="宋体"/>
                <w:kern w:val="0"/>
                <w:sz w:val="24"/>
                <w:szCs w:val="18"/>
                <w:lang w:bidi="ar"/>
              </w:rPr>
              <w:t>防火门</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28F0EB96">
            <w:pPr>
              <w:spacing w:line="360" w:lineRule="auto"/>
              <w:jc w:val="center"/>
              <w:rPr>
                <w:rFonts w:cs="宋体"/>
                <w:sz w:val="24"/>
                <w:szCs w:val="18"/>
              </w:rPr>
            </w:pP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3D8A9775">
            <w:pPr>
              <w:widowControl/>
              <w:spacing w:line="360" w:lineRule="auto"/>
              <w:jc w:val="center"/>
              <w:textAlignment w:val="center"/>
              <w:rPr>
                <w:rFonts w:cs="宋体"/>
                <w:sz w:val="24"/>
                <w:szCs w:val="18"/>
              </w:rPr>
            </w:pPr>
            <w:r>
              <w:rPr>
                <w:rFonts w:hint="eastAsia" w:cs="宋体"/>
                <w:kern w:val="0"/>
                <w:sz w:val="24"/>
                <w:szCs w:val="18"/>
                <w:lang w:bidi="ar"/>
              </w:rPr>
              <w:t>清抹一次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8E145AA">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453A3C49">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662798D4">
            <w:pPr>
              <w:spacing w:line="360" w:lineRule="auto"/>
              <w:rPr>
                <w:rFonts w:cs="宋体"/>
                <w:sz w:val="24"/>
                <w:szCs w:val="18"/>
              </w:rPr>
            </w:pPr>
          </w:p>
        </w:tc>
      </w:tr>
      <w:tr w14:paraId="32588694">
        <w:tblPrEx>
          <w:tblCellMar>
            <w:top w:w="0" w:type="dxa"/>
            <w:left w:w="108" w:type="dxa"/>
            <w:bottom w:w="0" w:type="dxa"/>
            <w:right w:w="108" w:type="dxa"/>
          </w:tblCellMar>
        </w:tblPrEx>
        <w:trPr>
          <w:trHeight w:val="57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6A32D7F">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D156216">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6860D70F">
            <w:pPr>
              <w:widowControl/>
              <w:spacing w:line="360" w:lineRule="auto"/>
              <w:jc w:val="center"/>
              <w:textAlignment w:val="center"/>
              <w:rPr>
                <w:rFonts w:cs="宋体"/>
                <w:sz w:val="24"/>
                <w:szCs w:val="18"/>
              </w:rPr>
            </w:pPr>
            <w:r>
              <w:rPr>
                <w:rFonts w:hint="eastAsia" w:cs="宋体"/>
                <w:kern w:val="0"/>
                <w:sz w:val="24"/>
                <w:szCs w:val="18"/>
                <w:lang w:bidi="ar"/>
              </w:rPr>
              <w:t>房顶</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66273808">
            <w:pPr>
              <w:spacing w:line="360" w:lineRule="auto"/>
              <w:jc w:val="center"/>
              <w:rPr>
                <w:rFonts w:cs="宋体"/>
                <w:sz w:val="24"/>
                <w:szCs w:val="18"/>
              </w:rPr>
            </w:pP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099D8618">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7B2DEB81">
            <w:pPr>
              <w:widowControl/>
              <w:spacing w:line="360" w:lineRule="auto"/>
              <w:jc w:val="center"/>
              <w:textAlignment w:val="center"/>
              <w:rPr>
                <w:rFonts w:cs="宋体"/>
                <w:sz w:val="24"/>
                <w:szCs w:val="18"/>
              </w:rPr>
            </w:pPr>
            <w:r>
              <w:rPr>
                <w:rFonts w:hint="eastAsia" w:cs="宋体"/>
                <w:kern w:val="0"/>
                <w:sz w:val="24"/>
                <w:szCs w:val="18"/>
                <w:lang w:bidi="ar"/>
              </w:rPr>
              <w:t>去蛛网一次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BB0BB2F">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3609D5B6">
            <w:pPr>
              <w:spacing w:line="360" w:lineRule="auto"/>
              <w:rPr>
                <w:rFonts w:cs="宋体"/>
                <w:sz w:val="24"/>
                <w:szCs w:val="18"/>
              </w:rPr>
            </w:pPr>
          </w:p>
        </w:tc>
      </w:tr>
      <w:tr w14:paraId="1374F23F">
        <w:tblPrEx>
          <w:tblCellMar>
            <w:top w:w="0" w:type="dxa"/>
            <w:left w:w="108" w:type="dxa"/>
            <w:bottom w:w="0" w:type="dxa"/>
            <w:right w:w="108" w:type="dxa"/>
          </w:tblCellMar>
        </w:tblPrEx>
        <w:trPr>
          <w:trHeight w:val="532"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92F9EFB">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2F2B40A">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33F1A798">
            <w:pPr>
              <w:widowControl/>
              <w:spacing w:line="360" w:lineRule="auto"/>
              <w:jc w:val="center"/>
              <w:textAlignment w:val="center"/>
              <w:rPr>
                <w:rFonts w:cs="宋体"/>
                <w:sz w:val="24"/>
                <w:szCs w:val="18"/>
              </w:rPr>
            </w:pPr>
            <w:r>
              <w:rPr>
                <w:rFonts w:hint="eastAsia" w:cs="宋体"/>
                <w:kern w:val="0"/>
                <w:sz w:val="24"/>
                <w:szCs w:val="18"/>
                <w:lang w:bidi="ar"/>
              </w:rPr>
              <w:t>窗台</w:t>
            </w:r>
          </w:p>
        </w:tc>
        <w:tc>
          <w:tcPr>
            <w:tcW w:w="553" w:type="dxa"/>
            <w:tcBorders>
              <w:top w:val="nil"/>
              <w:left w:val="single" w:color="000000" w:sz="8" w:space="0"/>
              <w:bottom w:val="single" w:color="000000" w:sz="8" w:space="0"/>
              <w:right w:val="single" w:color="000000" w:sz="8" w:space="0"/>
            </w:tcBorders>
            <w:shd w:val="clear" w:color="auto" w:fill="auto"/>
            <w:vAlign w:val="center"/>
          </w:tcPr>
          <w:p w14:paraId="58B74265">
            <w:pPr>
              <w:spacing w:line="360" w:lineRule="auto"/>
              <w:jc w:val="center"/>
              <w:rPr>
                <w:rFonts w:cs="宋体"/>
                <w:sz w:val="24"/>
                <w:szCs w:val="18"/>
              </w:rPr>
            </w:pPr>
          </w:p>
        </w:tc>
        <w:tc>
          <w:tcPr>
            <w:tcW w:w="1181" w:type="dxa"/>
            <w:tcBorders>
              <w:top w:val="nil"/>
              <w:left w:val="single" w:color="000000" w:sz="8" w:space="0"/>
              <w:bottom w:val="single" w:color="000000" w:sz="8" w:space="0"/>
              <w:right w:val="single" w:color="000000" w:sz="8" w:space="0"/>
            </w:tcBorders>
            <w:shd w:val="clear" w:color="auto" w:fill="auto"/>
            <w:vAlign w:val="center"/>
          </w:tcPr>
          <w:p w14:paraId="097AF4D0">
            <w:pPr>
              <w:spacing w:line="360" w:lineRule="auto"/>
              <w:jc w:val="center"/>
              <w:rPr>
                <w:rFonts w:cs="宋体"/>
                <w:sz w:val="24"/>
                <w:szCs w:val="18"/>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4D0E740D">
            <w:pPr>
              <w:widowControl/>
              <w:spacing w:line="360" w:lineRule="auto"/>
              <w:jc w:val="center"/>
              <w:textAlignment w:val="center"/>
              <w:rPr>
                <w:rFonts w:cs="宋体"/>
                <w:sz w:val="24"/>
                <w:szCs w:val="18"/>
              </w:rPr>
            </w:pPr>
            <w:r>
              <w:rPr>
                <w:rFonts w:hint="eastAsia" w:cs="宋体"/>
                <w:kern w:val="0"/>
                <w:sz w:val="24"/>
                <w:szCs w:val="18"/>
                <w:lang w:bidi="ar"/>
              </w:rPr>
              <w:t>顶灯清抹一次</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E87022C">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5C6B1797">
            <w:pPr>
              <w:spacing w:line="360" w:lineRule="auto"/>
              <w:rPr>
                <w:rFonts w:cs="宋体"/>
                <w:sz w:val="24"/>
                <w:szCs w:val="18"/>
              </w:rPr>
            </w:pPr>
          </w:p>
        </w:tc>
      </w:tr>
      <w:tr w14:paraId="0151ADBA">
        <w:tblPrEx>
          <w:tblCellMar>
            <w:top w:w="0" w:type="dxa"/>
            <w:left w:w="108" w:type="dxa"/>
            <w:bottom w:w="0" w:type="dxa"/>
            <w:right w:w="108" w:type="dxa"/>
          </w:tblCellMar>
        </w:tblPrEx>
        <w:trPr>
          <w:trHeight w:val="639"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087E0E11">
            <w:pPr>
              <w:widowControl/>
              <w:spacing w:line="360" w:lineRule="auto"/>
              <w:jc w:val="center"/>
              <w:textAlignment w:val="center"/>
              <w:rPr>
                <w:rFonts w:cs="宋体"/>
                <w:sz w:val="24"/>
                <w:szCs w:val="18"/>
              </w:rPr>
            </w:pPr>
            <w:r>
              <w:rPr>
                <w:rFonts w:hint="eastAsia" w:cs="宋体"/>
                <w:kern w:val="0"/>
                <w:sz w:val="24"/>
                <w:szCs w:val="18"/>
                <w:lang w:bidi="ar"/>
              </w:rPr>
              <w:t>4</w:t>
            </w:r>
          </w:p>
        </w:tc>
        <w:tc>
          <w:tcPr>
            <w:tcW w:w="0" w:type="auto"/>
            <w:vMerge w:val="restart"/>
            <w:tcBorders>
              <w:top w:val="nil"/>
              <w:left w:val="single" w:color="000000" w:sz="8" w:space="0"/>
              <w:bottom w:val="nil"/>
              <w:right w:val="single" w:color="000000" w:sz="8" w:space="0"/>
            </w:tcBorders>
            <w:shd w:val="clear" w:color="auto" w:fill="auto"/>
            <w:vAlign w:val="center"/>
          </w:tcPr>
          <w:p w14:paraId="66EE57F9">
            <w:pPr>
              <w:widowControl/>
              <w:spacing w:line="360" w:lineRule="auto"/>
              <w:jc w:val="center"/>
              <w:textAlignment w:val="center"/>
              <w:rPr>
                <w:rFonts w:cs="宋体"/>
                <w:sz w:val="24"/>
                <w:szCs w:val="18"/>
              </w:rPr>
            </w:pPr>
            <w:r>
              <w:rPr>
                <w:rFonts w:hint="eastAsia" w:cs="宋体"/>
                <w:kern w:val="0"/>
                <w:sz w:val="24"/>
                <w:szCs w:val="18"/>
                <w:lang w:bidi="ar"/>
              </w:rPr>
              <w:t>办</w:t>
            </w:r>
            <w:r>
              <w:rPr>
                <w:rFonts w:hint="eastAsia" w:cs="宋体"/>
                <w:kern w:val="0"/>
                <w:sz w:val="24"/>
                <w:szCs w:val="18"/>
                <w:lang w:bidi="ar"/>
              </w:rPr>
              <w:br w:type="textWrapping"/>
            </w:r>
            <w:r>
              <w:rPr>
                <w:rFonts w:hint="eastAsia" w:cs="宋体"/>
                <w:kern w:val="0"/>
                <w:sz w:val="24"/>
                <w:szCs w:val="18"/>
                <w:lang w:bidi="ar"/>
              </w:rPr>
              <w:t>公</w:t>
            </w:r>
            <w:r>
              <w:rPr>
                <w:rFonts w:hint="eastAsia" w:cs="宋体"/>
                <w:kern w:val="0"/>
                <w:sz w:val="24"/>
                <w:szCs w:val="18"/>
                <w:lang w:bidi="ar"/>
              </w:rPr>
              <w:br w:type="textWrapping"/>
            </w:r>
            <w:r>
              <w:rPr>
                <w:rFonts w:hint="eastAsia" w:cs="宋体"/>
                <w:kern w:val="0"/>
                <w:sz w:val="24"/>
                <w:szCs w:val="18"/>
                <w:lang w:bidi="ar"/>
              </w:rPr>
              <w:t>室</w:t>
            </w:r>
            <w:r>
              <w:rPr>
                <w:rFonts w:hint="eastAsia" w:cs="宋体"/>
                <w:kern w:val="0"/>
                <w:sz w:val="24"/>
                <w:szCs w:val="18"/>
                <w:lang w:bidi="ar"/>
              </w:rPr>
              <w:br w:type="textWrapping"/>
            </w:r>
            <w:r>
              <w:rPr>
                <w:rFonts w:hint="eastAsia" w:cs="宋体"/>
                <w:kern w:val="0"/>
                <w:sz w:val="24"/>
                <w:szCs w:val="18"/>
                <w:lang w:bidi="ar"/>
              </w:rPr>
              <w:t>保</w:t>
            </w:r>
            <w:r>
              <w:rPr>
                <w:rFonts w:hint="eastAsia" w:cs="宋体"/>
                <w:kern w:val="0"/>
                <w:sz w:val="24"/>
                <w:szCs w:val="18"/>
                <w:lang w:bidi="ar"/>
              </w:rPr>
              <w:br w:type="textWrapping"/>
            </w:r>
            <w:r>
              <w:rPr>
                <w:rFonts w:hint="eastAsia" w:cs="宋体"/>
                <w:kern w:val="0"/>
                <w:sz w:val="24"/>
                <w:szCs w:val="18"/>
                <w:lang w:bidi="ar"/>
              </w:rPr>
              <w:t>洁</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60B1D554">
            <w:pPr>
              <w:widowControl/>
              <w:spacing w:line="360" w:lineRule="auto"/>
              <w:jc w:val="center"/>
              <w:textAlignment w:val="center"/>
              <w:rPr>
                <w:rFonts w:cs="宋体"/>
                <w:sz w:val="24"/>
                <w:szCs w:val="18"/>
              </w:rPr>
            </w:pPr>
            <w:r>
              <w:rPr>
                <w:rFonts w:hint="eastAsia" w:cs="宋体"/>
                <w:kern w:val="0"/>
                <w:sz w:val="24"/>
                <w:szCs w:val="18"/>
                <w:lang w:bidi="ar"/>
              </w:rPr>
              <w:t>地面、台、桌子、椅子</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2151EA9C">
            <w:pPr>
              <w:widowControl/>
              <w:spacing w:line="360" w:lineRule="auto"/>
              <w:jc w:val="center"/>
              <w:textAlignment w:val="center"/>
              <w:rPr>
                <w:rFonts w:cs="宋体"/>
                <w:sz w:val="24"/>
                <w:szCs w:val="18"/>
              </w:rPr>
            </w:pPr>
            <w:r>
              <w:rPr>
                <w:rFonts w:hint="eastAsia" w:cs="宋体"/>
                <w:kern w:val="0"/>
                <w:sz w:val="24"/>
                <w:szCs w:val="18"/>
                <w:lang w:bidi="ar"/>
              </w:rPr>
              <w:t>擦拭</w:t>
            </w: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5EA21625">
            <w:pPr>
              <w:spacing w:line="360" w:lineRule="auto"/>
              <w:jc w:val="center"/>
              <w:rPr>
                <w:rFonts w:cs="宋体"/>
                <w:sz w:val="24"/>
                <w:szCs w:val="18"/>
              </w:rPr>
            </w:pPr>
            <w:r>
              <w:rPr>
                <w:rFonts w:hint="eastAsia" w:cs="宋体"/>
                <w:sz w:val="24"/>
                <w:szCs w:val="18"/>
              </w:rPr>
              <w:t>吸尘</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0B38817B">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nil"/>
            </w:tcBorders>
            <w:shd w:val="clear" w:color="auto" w:fill="auto"/>
            <w:vAlign w:val="center"/>
          </w:tcPr>
          <w:p w14:paraId="11CBFEB7">
            <w:pPr>
              <w:spacing w:line="360" w:lineRule="auto"/>
              <w:jc w:val="center"/>
              <w:rPr>
                <w:rFonts w:cs="宋体"/>
                <w:sz w:val="24"/>
                <w:szCs w:val="18"/>
              </w:rPr>
            </w:pP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9F75A57">
            <w:pPr>
              <w:widowControl/>
              <w:spacing w:line="360" w:lineRule="auto"/>
              <w:jc w:val="left"/>
              <w:textAlignment w:val="center"/>
              <w:rPr>
                <w:rFonts w:cs="宋体"/>
                <w:sz w:val="24"/>
                <w:szCs w:val="18"/>
              </w:rPr>
            </w:pPr>
            <w:r>
              <w:rPr>
                <w:rFonts w:hint="eastAsia" w:cs="宋体"/>
                <w:kern w:val="0"/>
                <w:sz w:val="24"/>
                <w:szCs w:val="18"/>
                <w:lang w:bidi="ar"/>
              </w:rPr>
              <w:t>1.窗、窗台、窗框干净、整洁，无破损。</w:t>
            </w:r>
            <w:r>
              <w:rPr>
                <w:rFonts w:hint="eastAsia" w:cs="宋体"/>
                <w:kern w:val="0"/>
                <w:sz w:val="24"/>
                <w:szCs w:val="18"/>
                <w:lang w:bidi="ar"/>
              </w:rPr>
              <w:br w:type="textWrapping"/>
            </w:r>
            <w:r>
              <w:rPr>
                <w:rFonts w:hint="eastAsia" w:cs="宋体"/>
                <w:kern w:val="0"/>
                <w:sz w:val="24"/>
                <w:szCs w:val="18"/>
                <w:lang w:bidi="ar"/>
              </w:rPr>
              <w:t>2.天花板整洁、完好，无污渍、无浮尘、无破损、无蜘蛛网。</w:t>
            </w:r>
            <w:r>
              <w:rPr>
                <w:rFonts w:hint="eastAsia" w:cs="宋体"/>
                <w:kern w:val="0"/>
                <w:sz w:val="24"/>
                <w:szCs w:val="18"/>
                <w:lang w:bidi="ar"/>
              </w:rPr>
              <w:br w:type="textWrapping"/>
            </w:r>
            <w:r>
              <w:rPr>
                <w:rFonts w:hint="eastAsia" w:cs="宋体"/>
                <w:kern w:val="0"/>
                <w:sz w:val="24"/>
                <w:szCs w:val="18"/>
                <w:lang w:bidi="ar"/>
              </w:rPr>
              <w:t>3.地面地毯整洁、完好，无垃圾、无污渍、无破洞。</w:t>
            </w:r>
            <w:r>
              <w:rPr>
                <w:rFonts w:hint="eastAsia" w:cs="宋体"/>
                <w:kern w:val="0"/>
                <w:sz w:val="24"/>
                <w:szCs w:val="18"/>
                <w:lang w:bidi="ar"/>
              </w:rPr>
              <w:br w:type="textWrapping"/>
            </w:r>
            <w:r>
              <w:rPr>
                <w:rFonts w:hint="eastAsia" w:cs="宋体"/>
                <w:kern w:val="0"/>
                <w:sz w:val="24"/>
                <w:szCs w:val="18"/>
                <w:lang w:bidi="ar"/>
              </w:rPr>
              <w:t>4.家具等光洁、无灰尘，放置整齐。</w:t>
            </w:r>
            <w:r>
              <w:rPr>
                <w:rFonts w:hint="eastAsia" w:cs="宋体"/>
                <w:kern w:val="0"/>
                <w:sz w:val="24"/>
                <w:szCs w:val="18"/>
                <w:lang w:bidi="ar"/>
              </w:rPr>
              <w:br w:type="textWrapping"/>
            </w:r>
            <w:r>
              <w:rPr>
                <w:rFonts w:hint="eastAsia" w:cs="宋体"/>
                <w:kern w:val="0"/>
                <w:sz w:val="24"/>
                <w:szCs w:val="18"/>
                <w:lang w:bidi="ar"/>
              </w:rPr>
              <w:t>5.艺术装饰挂件挂放端正、清洁无损。</w:t>
            </w:r>
            <w:r>
              <w:rPr>
                <w:rFonts w:hint="eastAsia" w:cs="宋体"/>
                <w:kern w:val="0"/>
                <w:sz w:val="24"/>
                <w:szCs w:val="18"/>
                <w:lang w:bidi="ar"/>
              </w:rPr>
              <w:br w:type="textWrapping"/>
            </w:r>
            <w:r>
              <w:rPr>
                <w:rFonts w:hint="eastAsia" w:cs="宋体"/>
                <w:kern w:val="0"/>
                <w:sz w:val="24"/>
                <w:szCs w:val="18"/>
                <w:lang w:bidi="ar"/>
              </w:rPr>
              <w:t>6.茶水间地面保持清洁、整齐、无污水。</w:t>
            </w:r>
            <w:r>
              <w:rPr>
                <w:rFonts w:hint="eastAsia" w:cs="宋体"/>
                <w:kern w:val="0"/>
                <w:sz w:val="24"/>
                <w:szCs w:val="18"/>
                <w:lang w:bidi="ar"/>
              </w:rPr>
              <w:br w:type="textWrapping"/>
            </w:r>
            <w:r>
              <w:rPr>
                <w:rFonts w:hint="eastAsia" w:cs="宋体"/>
                <w:kern w:val="0"/>
                <w:sz w:val="24"/>
                <w:szCs w:val="18"/>
                <w:lang w:bidi="ar"/>
              </w:rPr>
              <w:t>7.桌面干净整洁，无灰尘。</w:t>
            </w:r>
          </w:p>
        </w:tc>
      </w:tr>
      <w:tr w14:paraId="18AB9F02">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5825E2F">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656411F5">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B11C3FD">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03988E8A">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0EA0FE81">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1506172">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13B7304D">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C4C44C">
            <w:pPr>
              <w:spacing w:line="360" w:lineRule="auto"/>
              <w:jc w:val="left"/>
              <w:rPr>
                <w:rFonts w:cs="宋体"/>
                <w:sz w:val="24"/>
                <w:szCs w:val="18"/>
              </w:rPr>
            </w:pPr>
          </w:p>
        </w:tc>
      </w:tr>
      <w:tr w14:paraId="58C488AD">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AFFCBE6">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123DE490">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B763004">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301D0323">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640E2EF4">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F2C2D4C">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2CD26A3E">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F4297C1">
            <w:pPr>
              <w:spacing w:line="360" w:lineRule="auto"/>
              <w:jc w:val="left"/>
              <w:rPr>
                <w:rFonts w:cs="宋体"/>
                <w:sz w:val="24"/>
                <w:szCs w:val="18"/>
              </w:rPr>
            </w:pPr>
          </w:p>
        </w:tc>
      </w:tr>
      <w:tr w14:paraId="58FF01C8">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6BC2C38">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7BF90BE0">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C497EAC">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4A8D4E59">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2A037936">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24DCE07">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5DE5D256">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C30761">
            <w:pPr>
              <w:spacing w:line="360" w:lineRule="auto"/>
              <w:jc w:val="left"/>
              <w:rPr>
                <w:rFonts w:cs="宋体"/>
                <w:sz w:val="24"/>
                <w:szCs w:val="18"/>
              </w:rPr>
            </w:pPr>
          </w:p>
        </w:tc>
      </w:tr>
      <w:tr w14:paraId="149F857A">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9F444ED">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3B0507D2">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B09E751">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55FBFB12">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3EDBC9EA">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10DDF0D3">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2D6C87D3">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A373D5">
            <w:pPr>
              <w:spacing w:line="360" w:lineRule="auto"/>
              <w:jc w:val="left"/>
              <w:rPr>
                <w:rFonts w:cs="宋体"/>
                <w:sz w:val="24"/>
                <w:szCs w:val="18"/>
              </w:rPr>
            </w:pPr>
          </w:p>
        </w:tc>
      </w:tr>
      <w:tr w14:paraId="0F0A009B">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46D05DA8">
            <w:pPr>
              <w:spacing w:line="360" w:lineRule="auto"/>
              <w:jc w:val="center"/>
              <w:rPr>
                <w:rFonts w:cs="宋体"/>
                <w:sz w:val="24"/>
                <w:szCs w:val="18"/>
              </w:rPr>
            </w:pPr>
          </w:p>
        </w:tc>
        <w:tc>
          <w:tcPr>
            <w:tcW w:w="0" w:type="auto"/>
            <w:vMerge w:val="continue"/>
            <w:tcBorders>
              <w:top w:val="nil"/>
              <w:left w:val="single" w:color="000000" w:sz="8" w:space="0"/>
              <w:bottom w:val="nil"/>
              <w:right w:val="single" w:color="000000" w:sz="8" w:space="0"/>
            </w:tcBorders>
            <w:shd w:val="clear" w:color="auto" w:fill="auto"/>
            <w:vAlign w:val="center"/>
          </w:tcPr>
          <w:p w14:paraId="42A5C2AF">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C2A8671">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36749935">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32265F58">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5248BB0">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660F94CF">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ECCBA0A">
            <w:pPr>
              <w:spacing w:line="360" w:lineRule="auto"/>
              <w:jc w:val="left"/>
              <w:rPr>
                <w:rFonts w:cs="宋体"/>
                <w:sz w:val="24"/>
                <w:szCs w:val="18"/>
              </w:rPr>
            </w:pPr>
          </w:p>
        </w:tc>
      </w:tr>
      <w:tr w14:paraId="749B8D9A">
        <w:tblPrEx>
          <w:tblCellMar>
            <w:top w:w="0" w:type="dxa"/>
            <w:left w:w="108" w:type="dxa"/>
            <w:bottom w:w="0" w:type="dxa"/>
            <w:right w:w="108" w:type="dxa"/>
          </w:tblCellMar>
        </w:tblPrEx>
        <w:trPr>
          <w:trHeight w:val="560" w:hRule="atLeast"/>
        </w:trPr>
        <w:tc>
          <w:tcPr>
            <w:tcW w:w="0" w:type="auto"/>
            <w:vMerge w:val="restart"/>
            <w:tcBorders>
              <w:top w:val="nil"/>
              <w:left w:val="single" w:color="000000" w:sz="8" w:space="0"/>
              <w:bottom w:val="single" w:color="000000" w:sz="8" w:space="0"/>
              <w:right w:val="nil"/>
            </w:tcBorders>
            <w:shd w:val="clear" w:color="auto" w:fill="auto"/>
            <w:vAlign w:val="center"/>
          </w:tcPr>
          <w:p w14:paraId="0DC5EE3D">
            <w:pPr>
              <w:widowControl/>
              <w:spacing w:line="360" w:lineRule="auto"/>
              <w:jc w:val="center"/>
              <w:textAlignment w:val="center"/>
              <w:rPr>
                <w:rFonts w:cs="宋体"/>
                <w:sz w:val="24"/>
                <w:szCs w:val="18"/>
              </w:rPr>
            </w:pPr>
            <w:r>
              <w:rPr>
                <w:rFonts w:hint="eastAsia" w:cs="宋体"/>
                <w:kern w:val="0"/>
                <w:sz w:val="24"/>
                <w:szCs w:val="18"/>
                <w:lang w:bidi="ar"/>
              </w:rPr>
              <w:t>5</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D5148E9">
            <w:pPr>
              <w:widowControl/>
              <w:spacing w:line="360" w:lineRule="auto"/>
              <w:jc w:val="center"/>
              <w:textAlignment w:val="center"/>
              <w:rPr>
                <w:rFonts w:cs="宋体"/>
                <w:sz w:val="24"/>
                <w:szCs w:val="18"/>
              </w:rPr>
            </w:pPr>
            <w:r>
              <w:rPr>
                <w:rFonts w:hint="eastAsia" w:cs="宋体"/>
                <w:kern w:val="0"/>
                <w:sz w:val="24"/>
                <w:szCs w:val="18"/>
                <w:lang w:bidi="ar"/>
              </w:rPr>
              <w:t>会</w:t>
            </w:r>
            <w:r>
              <w:rPr>
                <w:rFonts w:hint="eastAsia" w:cs="宋体"/>
                <w:kern w:val="0"/>
                <w:sz w:val="24"/>
                <w:szCs w:val="18"/>
                <w:lang w:bidi="ar"/>
              </w:rPr>
              <w:br w:type="textWrapping"/>
            </w:r>
            <w:r>
              <w:rPr>
                <w:rFonts w:hint="eastAsia" w:cs="宋体"/>
                <w:kern w:val="0"/>
                <w:sz w:val="24"/>
                <w:szCs w:val="18"/>
                <w:lang w:bidi="ar"/>
              </w:rPr>
              <w:t>议</w:t>
            </w:r>
            <w:r>
              <w:rPr>
                <w:rFonts w:hint="eastAsia" w:cs="宋体"/>
                <w:kern w:val="0"/>
                <w:sz w:val="24"/>
                <w:szCs w:val="18"/>
                <w:lang w:bidi="ar"/>
              </w:rPr>
              <w:br w:type="textWrapping"/>
            </w:r>
            <w:r>
              <w:rPr>
                <w:rFonts w:hint="eastAsia" w:cs="宋体"/>
                <w:kern w:val="0"/>
                <w:sz w:val="24"/>
                <w:szCs w:val="18"/>
                <w:lang w:bidi="ar"/>
              </w:rPr>
              <w:t>室</w:t>
            </w:r>
            <w:r>
              <w:rPr>
                <w:rFonts w:hint="eastAsia" w:cs="宋体"/>
                <w:kern w:val="0"/>
                <w:sz w:val="24"/>
                <w:szCs w:val="18"/>
                <w:lang w:bidi="ar"/>
              </w:rPr>
              <w:br w:type="textWrapping"/>
            </w:r>
            <w:r>
              <w:rPr>
                <w:rFonts w:hint="eastAsia" w:cs="宋体"/>
                <w:kern w:val="0"/>
                <w:sz w:val="24"/>
                <w:szCs w:val="18"/>
                <w:lang w:bidi="ar"/>
              </w:rPr>
              <w:t>保</w:t>
            </w:r>
            <w:r>
              <w:rPr>
                <w:rFonts w:hint="eastAsia" w:cs="宋体"/>
                <w:kern w:val="0"/>
                <w:sz w:val="24"/>
                <w:szCs w:val="18"/>
                <w:lang w:bidi="ar"/>
              </w:rPr>
              <w:br w:type="textWrapping"/>
            </w:r>
            <w:r>
              <w:rPr>
                <w:rFonts w:hint="eastAsia" w:cs="宋体"/>
                <w:kern w:val="0"/>
                <w:sz w:val="24"/>
                <w:szCs w:val="18"/>
                <w:lang w:bidi="ar"/>
              </w:rPr>
              <w:t>洁</w:t>
            </w:r>
          </w:p>
        </w:tc>
        <w:tc>
          <w:tcPr>
            <w:tcW w:w="0" w:type="auto"/>
            <w:vMerge w:val="restart"/>
            <w:tcBorders>
              <w:top w:val="nil"/>
              <w:left w:val="nil"/>
              <w:bottom w:val="single" w:color="000000" w:sz="8" w:space="0"/>
              <w:right w:val="single" w:color="000000" w:sz="8" w:space="0"/>
            </w:tcBorders>
            <w:shd w:val="clear" w:color="auto" w:fill="auto"/>
            <w:vAlign w:val="center"/>
          </w:tcPr>
          <w:p w14:paraId="32672009">
            <w:pPr>
              <w:widowControl/>
              <w:spacing w:line="360" w:lineRule="auto"/>
              <w:jc w:val="center"/>
              <w:textAlignment w:val="center"/>
              <w:rPr>
                <w:rFonts w:cs="宋体"/>
                <w:sz w:val="24"/>
                <w:szCs w:val="18"/>
              </w:rPr>
            </w:pPr>
            <w:r>
              <w:rPr>
                <w:rFonts w:hint="eastAsia" w:cs="宋体"/>
                <w:kern w:val="0"/>
                <w:sz w:val="24"/>
                <w:szCs w:val="18"/>
                <w:lang w:bidi="ar"/>
              </w:rPr>
              <w:t>地面、台、桌子、椅子</w:t>
            </w:r>
          </w:p>
        </w:tc>
        <w:tc>
          <w:tcPr>
            <w:tcW w:w="553" w:type="dxa"/>
            <w:vMerge w:val="restart"/>
            <w:tcBorders>
              <w:top w:val="nil"/>
              <w:left w:val="single" w:color="000000" w:sz="8" w:space="0"/>
              <w:bottom w:val="single" w:color="000000" w:sz="8" w:space="0"/>
              <w:right w:val="single" w:color="000000" w:sz="8" w:space="0"/>
            </w:tcBorders>
            <w:shd w:val="clear" w:color="auto" w:fill="auto"/>
            <w:vAlign w:val="center"/>
          </w:tcPr>
          <w:p w14:paraId="3944C9D1">
            <w:pPr>
              <w:widowControl/>
              <w:spacing w:line="360" w:lineRule="auto"/>
              <w:jc w:val="center"/>
              <w:textAlignment w:val="center"/>
              <w:rPr>
                <w:rFonts w:cs="宋体"/>
                <w:sz w:val="24"/>
                <w:szCs w:val="18"/>
              </w:rPr>
            </w:pPr>
            <w:r>
              <w:rPr>
                <w:rFonts w:hint="eastAsia" w:cs="宋体"/>
                <w:kern w:val="0"/>
                <w:sz w:val="24"/>
                <w:szCs w:val="18"/>
                <w:lang w:bidi="ar"/>
              </w:rPr>
              <w:t>擦拭</w:t>
            </w:r>
          </w:p>
        </w:tc>
        <w:tc>
          <w:tcPr>
            <w:tcW w:w="1181" w:type="dxa"/>
            <w:vMerge w:val="restart"/>
            <w:tcBorders>
              <w:top w:val="nil"/>
              <w:left w:val="single" w:color="000000" w:sz="8" w:space="0"/>
              <w:bottom w:val="single" w:color="000000" w:sz="8" w:space="0"/>
              <w:right w:val="single" w:color="000000" w:sz="8" w:space="0"/>
            </w:tcBorders>
            <w:shd w:val="clear" w:color="auto" w:fill="auto"/>
            <w:vAlign w:val="center"/>
          </w:tcPr>
          <w:p w14:paraId="1EFF3AE2">
            <w:pPr>
              <w:spacing w:line="360" w:lineRule="auto"/>
              <w:jc w:val="center"/>
              <w:rPr>
                <w:rFonts w:cs="宋体"/>
                <w:sz w:val="24"/>
                <w:szCs w:val="18"/>
              </w:rPr>
            </w:pPr>
            <w:r>
              <w:rPr>
                <w:rFonts w:hint="eastAsia" w:cs="宋体"/>
                <w:sz w:val="24"/>
                <w:szCs w:val="18"/>
              </w:rPr>
              <w:t>吸尘</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4082AF6B">
            <w:pPr>
              <w:spacing w:line="360" w:lineRule="auto"/>
              <w:jc w:val="center"/>
              <w:rPr>
                <w:rFonts w:cs="宋体"/>
                <w:sz w:val="24"/>
                <w:szCs w:val="18"/>
              </w:rPr>
            </w:pPr>
          </w:p>
        </w:tc>
        <w:tc>
          <w:tcPr>
            <w:tcW w:w="0" w:type="auto"/>
            <w:vMerge w:val="restart"/>
            <w:tcBorders>
              <w:top w:val="nil"/>
              <w:left w:val="single" w:color="000000" w:sz="8" w:space="0"/>
              <w:bottom w:val="single" w:color="000000" w:sz="8" w:space="0"/>
              <w:right w:val="nil"/>
            </w:tcBorders>
            <w:shd w:val="clear" w:color="auto" w:fill="auto"/>
            <w:vAlign w:val="center"/>
          </w:tcPr>
          <w:p w14:paraId="70906200">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0C9ACD">
            <w:pPr>
              <w:spacing w:line="360" w:lineRule="auto"/>
              <w:jc w:val="left"/>
              <w:rPr>
                <w:rFonts w:cs="宋体"/>
                <w:sz w:val="24"/>
                <w:szCs w:val="18"/>
              </w:rPr>
            </w:pPr>
          </w:p>
        </w:tc>
      </w:tr>
      <w:tr w14:paraId="7891E4ED">
        <w:tblPrEx>
          <w:tblCellMar>
            <w:top w:w="0" w:type="dxa"/>
            <w:left w:w="108" w:type="dxa"/>
            <w:bottom w:w="0" w:type="dxa"/>
            <w:right w:w="108" w:type="dxa"/>
          </w:tblCellMar>
        </w:tblPrEx>
        <w:trPr>
          <w:trHeight w:val="560" w:hRule="atLeast"/>
        </w:trPr>
        <w:tc>
          <w:tcPr>
            <w:tcW w:w="0" w:type="auto"/>
            <w:vMerge w:val="continue"/>
            <w:tcBorders>
              <w:top w:val="nil"/>
              <w:left w:val="single" w:color="000000" w:sz="8" w:space="0"/>
              <w:bottom w:val="single" w:color="000000" w:sz="8" w:space="0"/>
              <w:right w:val="nil"/>
            </w:tcBorders>
            <w:shd w:val="clear" w:color="auto" w:fill="auto"/>
            <w:vAlign w:val="center"/>
          </w:tcPr>
          <w:p w14:paraId="0E9432C7">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6CAA12">
            <w:pPr>
              <w:spacing w:line="360" w:lineRule="auto"/>
              <w:jc w:val="center"/>
              <w:rPr>
                <w:rFonts w:cs="宋体"/>
                <w:sz w:val="24"/>
                <w:szCs w:val="18"/>
              </w:rPr>
            </w:pPr>
          </w:p>
        </w:tc>
        <w:tc>
          <w:tcPr>
            <w:tcW w:w="0" w:type="auto"/>
            <w:vMerge w:val="continue"/>
            <w:tcBorders>
              <w:top w:val="nil"/>
              <w:left w:val="nil"/>
              <w:bottom w:val="single" w:color="000000" w:sz="8" w:space="0"/>
              <w:right w:val="single" w:color="000000" w:sz="8" w:space="0"/>
            </w:tcBorders>
            <w:shd w:val="clear" w:color="auto" w:fill="auto"/>
            <w:vAlign w:val="center"/>
          </w:tcPr>
          <w:p w14:paraId="71C57410">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3F028FDC">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6055C31C">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52B015B">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6DDFE762">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1BC86F3">
            <w:pPr>
              <w:spacing w:line="360" w:lineRule="auto"/>
              <w:jc w:val="left"/>
              <w:rPr>
                <w:rFonts w:cs="宋体"/>
                <w:sz w:val="24"/>
                <w:szCs w:val="18"/>
              </w:rPr>
            </w:pPr>
          </w:p>
        </w:tc>
      </w:tr>
      <w:tr w14:paraId="4FF0237F">
        <w:tblPrEx>
          <w:tblCellMar>
            <w:top w:w="0" w:type="dxa"/>
            <w:left w:w="108" w:type="dxa"/>
            <w:bottom w:w="0" w:type="dxa"/>
            <w:right w:w="108" w:type="dxa"/>
          </w:tblCellMar>
        </w:tblPrEx>
        <w:trPr>
          <w:trHeight w:val="2312" w:hRule="atLeast"/>
        </w:trPr>
        <w:tc>
          <w:tcPr>
            <w:tcW w:w="0" w:type="auto"/>
            <w:vMerge w:val="continue"/>
            <w:tcBorders>
              <w:top w:val="nil"/>
              <w:left w:val="single" w:color="000000" w:sz="8" w:space="0"/>
              <w:bottom w:val="single" w:color="000000" w:sz="8" w:space="0"/>
              <w:right w:val="nil"/>
            </w:tcBorders>
            <w:shd w:val="clear" w:color="auto" w:fill="auto"/>
            <w:vAlign w:val="center"/>
          </w:tcPr>
          <w:p w14:paraId="10085156">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24FFD3">
            <w:pPr>
              <w:spacing w:line="360" w:lineRule="auto"/>
              <w:jc w:val="center"/>
              <w:rPr>
                <w:rFonts w:cs="宋体"/>
                <w:sz w:val="24"/>
                <w:szCs w:val="18"/>
              </w:rPr>
            </w:pPr>
          </w:p>
        </w:tc>
        <w:tc>
          <w:tcPr>
            <w:tcW w:w="0" w:type="auto"/>
            <w:vMerge w:val="continue"/>
            <w:tcBorders>
              <w:top w:val="nil"/>
              <w:left w:val="nil"/>
              <w:bottom w:val="single" w:color="000000" w:sz="8" w:space="0"/>
              <w:right w:val="single" w:color="000000" w:sz="8" w:space="0"/>
            </w:tcBorders>
            <w:shd w:val="clear" w:color="auto" w:fill="auto"/>
            <w:vAlign w:val="center"/>
          </w:tcPr>
          <w:p w14:paraId="6877023D">
            <w:pPr>
              <w:spacing w:line="360" w:lineRule="auto"/>
              <w:jc w:val="center"/>
              <w:rPr>
                <w:rFonts w:cs="宋体"/>
                <w:sz w:val="24"/>
                <w:szCs w:val="18"/>
              </w:rPr>
            </w:pPr>
          </w:p>
        </w:tc>
        <w:tc>
          <w:tcPr>
            <w:tcW w:w="553" w:type="dxa"/>
            <w:vMerge w:val="continue"/>
            <w:tcBorders>
              <w:top w:val="nil"/>
              <w:left w:val="single" w:color="000000" w:sz="8" w:space="0"/>
              <w:bottom w:val="single" w:color="000000" w:sz="8" w:space="0"/>
              <w:right w:val="single" w:color="000000" w:sz="8" w:space="0"/>
            </w:tcBorders>
            <w:shd w:val="clear" w:color="auto" w:fill="auto"/>
            <w:vAlign w:val="center"/>
          </w:tcPr>
          <w:p w14:paraId="389DCE07">
            <w:pPr>
              <w:spacing w:line="360" w:lineRule="auto"/>
              <w:jc w:val="center"/>
              <w:rPr>
                <w:rFonts w:cs="宋体"/>
                <w:sz w:val="24"/>
                <w:szCs w:val="18"/>
              </w:rPr>
            </w:pPr>
          </w:p>
        </w:tc>
        <w:tc>
          <w:tcPr>
            <w:tcW w:w="1181" w:type="dxa"/>
            <w:vMerge w:val="continue"/>
            <w:tcBorders>
              <w:top w:val="nil"/>
              <w:left w:val="single" w:color="000000" w:sz="8" w:space="0"/>
              <w:bottom w:val="single" w:color="000000" w:sz="8" w:space="0"/>
              <w:right w:val="single" w:color="000000" w:sz="8" w:space="0"/>
            </w:tcBorders>
            <w:shd w:val="clear" w:color="auto" w:fill="auto"/>
            <w:vAlign w:val="center"/>
          </w:tcPr>
          <w:p w14:paraId="18F5C3A7">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75FA0BB">
            <w:pPr>
              <w:spacing w:line="360" w:lineRule="auto"/>
              <w:jc w:val="center"/>
              <w:rPr>
                <w:rFonts w:cs="宋体"/>
                <w:sz w:val="24"/>
                <w:szCs w:val="18"/>
              </w:rPr>
            </w:pPr>
          </w:p>
        </w:tc>
        <w:tc>
          <w:tcPr>
            <w:tcW w:w="0" w:type="auto"/>
            <w:vMerge w:val="continue"/>
            <w:tcBorders>
              <w:top w:val="nil"/>
              <w:left w:val="single" w:color="000000" w:sz="8" w:space="0"/>
              <w:bottom w:val="single" w:color="000000" w:sz="8" w:space="0"/>
              <w:right w:val="nil"/>
            </w:tcBorders>
            <w:shd w:val="clear" w:color="auto" w:fill="auto"/>
            <w:vAlign w:val="center"/>
          </w:tcPr>
          <w:p w14:paraId="1AA5EF37">
            <w:pPr>
              <w:spacing w:line="360" w:lineRule="auto"/>
              <w:jc w:val="center"/>
              <w:rPr>
                <w:rFonts w:cs="宋体"/>
                <w:sz w:val="24"/>
                <w:szCs w:val="18"/>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AD6DD2E">
            <w:pPr>
              <w:spacing w:line="360" w:lineRule="auto"/>
              <w:jc w:val="left"/>
              <w:rPr>
                <w:rFonts w:cs="宋体"/>
                <w:sz w:val="24"/>
                <w:szCs w:val="18"/>
              </w:rPr>
            </w:pPr>
          </w:p>
        </w:tc>
      </w:tr>
    </w:tbl>
    <w:p w14:paraId="4A8EADA8">
      <w:pPr>
        <w:spacing w:line="360" w:lineRule="auto"/>
        <w:ind w:firstLine="480" w:firstLineChars="200"/>
        <w:rPr>
          <w:sz w:val="24"/>
        </w:rPr>
      </w:pPr>
    </w:p>
    <w:p w14:paraId="5EA8DCCC">
      <w:pPr>
        <w:pStyle w:val="26"/>
        <w:spacing w:line="360" w:lineRule="auto"/>
        <w:ind w:firstLine="480" w:firstLineChars="200"/>
        <w:rPr>
          <w:rFonts w:hint="eastAsia" w:ascii="宋体" w:hAnsi="宋体" w:eastAsia="宋体" w:cs="宋体"/>
          <w:sz w:val="24"/>
        </w:rPr>
      </w:pPr>
      <w:r>
        <w:rPr>
          <w:rFonts w:hint="eastAsia" w:ascii="宋体" w:hAnsi="宋体" w:eastAsia="宋体" w:cs="宋体"/>
          <w:sz w:val="24"/>
        </w:rPr>
        <w:t>注：本表可由采购单位根据实际情况进行调整。</w:t>
      </w:r>
    </w:p>
    <w:p w14:paraId="0F2B64FD">
      <w:pPr>
        <w:widowControl/>
        <w:numPr>
          <w:ilvl w:val="0"/>
          <w:numId w:val="3"/>
        </w:numPr>
        <w:spacing w:line="360" w:lineRule="auto"/>
        <w:ind w:firstLine="482" w:firstLineChars="200"/>
        <w:jc w:val="left"/>
        <w:outlineLvl w:val="1"/>
        <w:rPr>
          <w:rFonts w:hint="eastAsia" w:ascii="宋体" w:hAnsi="宋体" w:eastAsia="宋体" w:cs="宋体"/>
          <w:b/>
          <w:bCs/>
          <w:sz w:val="24"/>
        </w:rPr>
      </w:pPr>
      <w:r>
        <w:rPr>
          <w:rFonts w:hint="eastAsia" w:ascii="宋体" w:hAnsi="宋体" w:eastAsia="宋体" w:cs="宋体"/>
          <w:b/>
          <w:bCs/>
          <w:sz w:val="24"/>
        </w:rPr>
        <w:t>服务期限：</w:t>
      </w:r>
    </w:p>
    <w:p w14:paraId="0ECE0073">
      <w:pPr>
        <w:pStyle w:val="26"/>
        <w:spacing w:line="360" w:lineRule="auto"/>
        <w:ind w:firstLine="480" w:firstLineChars="200"/>
        <w:rPr>
          <w:rFonts w:hint="eastAsia" w:ascii="宋体" w:hAnsi="宋体" w:eastAsia="宋体" w:cs="宋体"/>
          <w:sz w:val="24"/>
        </w:rPr>
      </w:pPr>
      <w:r>
        <w:rPr>
          <w:rFonts w:hint="eastAsia" w:ascii="宋体" w:hAnsi="宋体" w:eastAsia="宋体" w:cs="宋体"/>
          <w:sz w:val="24"/>
        </w:rPr>
        <w:t>1年</w:t>
      </w:r>
    </w:p>
    <w:p w14:paraId="0FF3FAA5">
      <w:pPr>
        <w:widowControl/>
        <w:numPr>
          <w:ilvl w:val="0"/>
          <w:numId w:val="3"/>
        </w:numPr>
        <w:spacing w:line="360" w:lineRule="auto"/>
        <w:ind w:firstLine="482" w:firstLineChars="200"/>
        <w:jc w:val="left"/>
        <w:outlineLvl w:val="1"/>
        <w:rPr>
          <w:rFonts w:hint="eastAsia" w:ascii="宋体" w:hAnsi="宋体" w:eastAsia="宋体" w:cs="宋体"/>
          <w:b/>
          <w:bCs/>
          <w:sz w:val="24"/>
        </w:rPr>
      </w:pPr>
      <w:r>
        <w:rPr>
          <w:rFonts w:hint="eastAsia" w:ascii="宋体" w:hAnsi="宋体" w:eastAsia="宋体" w:cs="宋体"/>
          <w:b/>
          <w:bCs/>
          <w:sz w:val="24"/>
        </w:rPr>
        <w:t>报价要求：</w:t>
      </w:r>
    </w:p>
    <w:p w14:paraId="1DE34EA1">
      <w:pPr>
        <w:widowControl/>
        <w:tabs>
          <w:tab w:val="left" w:pos="0"/>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①投标人的报价不得超过相应控制价，货币形式为人民币。</w:t>
      </w:r>
    </w:p>
    <w:p w14:paraId="344C434A">
      <w:pPr>
        <w:widowControl/>
        <w:tabs>
          <w:tab w:val="left" w:pos="0"/>
        </w:tabs>
        <w:spacing w:line="360" w:lineRule="auto"/>
        <w:ind w:right="-51" w:firstLine="480" w:firstLineChars="200"/>
        <w:jc w:val="left"/>
        <w:rPr>
          <w:rFonts w:hint="eastAsia" w:ascii="宋体" w:hAnsi="宋体" w:eastAsia="宋体" w:cs="宋体"/>
          <w:sz w:val="24"/>
        </w:rPr>
      </w:pPr>
      <w:r>
        <w:rPr>
          <w:rFonts w:hint="eastAsia" w:ascii="宋体" w:hAnsi="宋体" w:eastAsia="宋体" w:cs="宋体"/>
          <w:sz w:val="24"/>
        </w:rPr>
        <w:t>②本次报价包括但不限于完成本项目的所有成本，并且报价单应根据服务清单要求明确服务项目、服务频次、服务标准、税费及完成本服务不可或缺的工作和责任所发生的费用，并盖公章，考虑到结算方式，报价应能体现完成年度保洁服务的价格。</w:t>
      </w:r>
    </w:p>
    <w:p w14:paraId="6CBE4EB0">
      <w:pPr>
        <w:widowControl/>
        <w:tabs>
          <w:tab w:val="left" w:pos="0"/>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③投标报价均为含税价，投标人投标即视为知悉并充分接受上述情况，在协议有效期内上述不含税价格不随合作开展过程中可能发生的成本增加等上涨。</w:t>
      </w:r>
    </w:p>
    <w:p w14:paraId="5BDDA9DA">
      <w:pPr>
        <w:widowControl/>
        <w:numPr>
          <w:ilvl w:val="0"/>
          <w:numId w:val="3"/>
        </w:numPr>
        <w:spacing w:line="360" w:lineRule="auto"/>
        <w:ind w:firstLine="482" w:firstLineChars="200"/>
        <w:jc w:val="left"/>
        <w:outlineLvl w:val="1"/>
        <w:rPr>
          <w:rFonts w:hint="eastAsia" w:ascii="宋体" w:hAnsi="宋体" w:eastAsia="宋体" w:cs="宋体"/>
          <w:b/>
          <w:bCs/>
          <w:sz w:val="24"/>
        </w:rPr>
      </w:pPr>
      <w:r>
        <w:rPr>
          <w:rFonts w:hint="eastAsia" w:ascii="宋体" w:hAnsi="宋体" w:eastAsia="宋体" w:cs="宋体"/>
          <w:b/>
          <w:bCs/>
          <w:sz w:val="24"/>
        </w:rPr>
        <w:t>付款方式：</w:t>
      </w:r>
    </w:p>
    <w:p w14:paraId="61C9EA08">
      <w:pPr>
        <w:widowControl/>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由中标单位在每季度服务结束后10个工作日内向甲方开具增值税专用发票，甲方在收到发票后30个工作日内向乙方支付此季度保洁服务的费用。</w:t>
      </w:r>
    </w:p>
    <w:p w14:paraId="1A242CF2">
      <w:pPr>
        <w:widowControl/>
        <w:numPr>
          <w:ilvl w:val="0"/>
          <w:numId w:val="3"/>
        </w:numPr>
        <w:spacing w:line="360" w:lineRule="auto"/>
        <w:ind w:firstLine="482" w:firstLineChars="200"/>
        <w:jc w:val="left"/>
        <w:outlineLvl w:val="1"/>
        <w:rPr>
          <w:rFonts w:hint="eastAsia" w:ascii="宋体" w:hAnsi="宋体" w:eastAsia="宋体" w:cs="宋体"/>
          <w:b/>
          <w:bCs/>
          <w:sz w:val="24"/>
        </w:rPr>
      </w:pPr>
      <w:r>
        <w:rPr>
          <w:rFonts w:hint="eastAsia" w:ascii="宋体" w:hAnsi="宋体" w:eastAsia="宋体" w:cs="宋体"/>
          <w:b/>
          <w:bCs/>
          <w:sz w:val="24"/>
        </w:rPr>
        <w:t>符合性要求：</w:t>
      </w:r>
    </w:p>
    <w:p w14:paraId="78DCF2F0">
      <w:pPr>
        <w:widowControl/>
        <w:tabs>
          <w:tab w:val="left" w:pos="0"/>
        </w:tabs>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单位负责人为同一人或者存在控股、管理关系的不同单位，不得参加同一项目下的投标，否则均将做废标处理。</w:t>
      </w:r>
    </w:p>
    <w:p w14:paraId="4F60D5C6">
      <w:pPr>
        <w:widowControl/>
        <w:numPr>
          <w:ilvl w:val="0"/>
          <w:numId w:val="3"/>
        </w:numPr>
        <w:spacing w:line="360" w:lineRule="auto"/>
        <w:ind w:firstLine="482" w:firstLineChars="200"/>
        <w:jc w:val="left"/>
        <w:outlineLvl w:val="1"/>
        <w:rPr>
          <w:rFonts w:hint="eastAsia" w:ascii="宋体" w:hAnsi="宋体" w:eastAsia="宋体" w:cs="宋体"/>
          <w:b/>
          <w:bCs/>
          <w:sz w:val="24"/>
        </w:rPr>
      </w:pPr>
      <w:r>
        <w:rPr>
          <w:rFonts w:hint="eastAsia" w:ascii="宋体" w:hAnsi="宋体" w:eastAsia="宋体" w:cs="宋体"/>
          <w:b/>
          <w:bCs/>
          <w:sz w:val="24"/>
        </w:rPr>
        <w:t>报价人资质要求：</w:t>
      </w:r>
    </w:p>
    <w:p w14:paraId="50F5FF0B">
      <w:pPr>
        <w:pStyle w:val="27"/>
        <w:spacing w:line="360" w:lineRule="auto"/>
        <w:ind w:left="420" w:right="-51" w:firstLine="0" w:firstLineChars="0"/>
        <w:rPr>
          <w:rFonts w:hint="eastAsia" w:ascii="宋体" w:hAnsi="宋体" w:eastAsia="宋体" w:cs="宋体"/>
          <w:sz w:val="24"/>
          <w:szCs w:val="24"/>
        </w:rPr>
      </w:pPr>
      <w:r>
        <w:rPr>
          <w:rFonts w:hint="eastAsia" w:ascii="宋体" w:hAnsi="宋体" w:eastAsia="宋体" w:cs="宋体"/>
          <w:sz w:val="24"/>
          <w:szCs w:val="24"/>
        </w:rPr>
        <w:t>1.报价人须为中国境内注册的独立企业法人，具有合法经营资格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营业执照范围需与保洁服务相关</w:t>
      </w:r>
      <w:r>
        <w:rPr>
          <w:rFonts w:hint="eastAsia" w:ascii="宋体" w:hAnsi="宋体" w:eastAsia="宋体" w:cs="宋体"/>
          <w:sz w:val="24"/>
          <w:szCs w:val="24"/>
        </w:rPr>
        <w:t>（需提供营业执照等证明文件复印件或扫描件）;</w:t>
      </w:r>
    </w:p>
    <w:p w14:paraId="08463B57">
      <w:pPr>
        <w:pStyle w:val="26"/>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2.本项目不接受联合体报价，不允许转包和分包。  </w:t>
      </w:r>
    </w:p>
    <w:p w14:paraId="24392725">
      <w:pPr>
        <w:pStyle w:val="27"/>
        <w:spacing w:line="36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.2020年1月1日至投标截止时间，投标人须提供至少一项国内类似的保洁服务业绩（提供合同和用户证明等证明材料）。</w:t>
      </w:r>
    </w:p>
    <w:p w14:paraId="3F9F8C16">
      <w:pPr>
        <w:widowControl/>
        <w:numPr>
          <w:ilvl w:val="0"/>
          <w:numId w:val="3"/>
        </w:numPr>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项目踏勘</w:t>
      </w:r>
    </w:p>
    <w:p w14:paraId="66CDF311">
      <w:pPr>
        <w:pStyle w:val="26"/>
        <w:spacing w:line="360" w:lineRule="auto"/>
        <w:ind w:firstLine="480" w:firstLineChars="200"/>
        <w:rPr>
          <w:rFonts w:hint="eastAsia" w:ascii="宋体" w:hAnsi="宋体" w:eastAsia="宋体" w:cs="宋体"/>
          <w:sz w:val="24"/>
        </w:rPr>
      </w:pPr>
      <w:r>
        <w:rPr>
          <w:rFonts w:hint="eastAsia" w:ascii="宋体" w:hAnsi="宋体" w:eastAsia="宋体" w:cs="宋体"/>
          <w:sz w:val="24"/>
        </w:rPr>
        <w:t>本项目不另行组织踏勘。如有踏勘需求，请联系本项目采购负责人（见第九条）。现场照片见附件。</w:t>
      </w:r>
    </w:p>
    <w:p w14:paraId="05F2D388">
      <w:pPr>
        <w:widowControl/>
        <w:numPr>
          <w:ilvl w:val="0"/>
          <w:numId w:val="3"/>
        </w:numPr>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本项目的联系方式：</w:t>
      </w:r>
    </w:p>
    <w:p w14:paraId="4FA9C1A7">
      <w:pPr>
        <w:spacing w:line="360" w:lineRule="auto"/>
        <w:ind w:firstLine="480" w:firstLineChars="200"/>
        <w:rPr>
          <w:rFonts w:hint="eastAsia" w:ascii="宋体" w:hAnsi="宋体" w:eastAsia="宋体" w:cs="宋体"/>
          <w:sz w:val="24"/>
        </w:rPr>
      </w:pPr>
      <w:r>
        <w:rPr>
          <w:rFonts w:hint="eastAsia" w:ascii="宋体" w:hAnsi="宋体" w:eastAsia="宋体" w:cs="宋体"/>
          <w:sz w:val="24"/>
        </w:rPr>
        <w:t>采购人名称：深圳市深水生态环境技术有限公司</w:t>
      </w:r>
    </w:p>
    <w:p w14:paraId="3E76F4D1">
      <w:pPr>
        <w:spacing w:line="360" w:lineRule="auto"/>
        <w:ind w:firstLine="480" w:firstLineChars="200"/>
        <w:rPr>
          <w:rFonts w:hint="eastAsia" w:ascii="宋体" w:hAnsi="宋体" w:eastAsia="宋体" w:cs="宋体"/>
          <w:b/>
          <w:bCs/>
          <w:sz w:val="24"/>
        </w:rPr>
      </w:pPr>
      <w:r>
        <w:rPr>
          <w:rFonts w:hint="eastAsia" w:ascii="宋体" w:hAnsi="宋体" w:eastAsia="宋体" w:cs="宋体"/>
          <w:sz w:val="24"/>
        </w:rPr>
        <w:t>联系人：卢工                  电话：19879151997</w:t>
      </w:r>
    </w:p>
    <w:p w14:paraId="749AC4E6">
      <w:pPr>
        <w:widowControl/>
        <w:numPr>
          <w:ilvl w:val="0"/>
          <w:numId w:val="3"/>
        </w:numPr>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报名方式</w:t>
      </w:r>
    </w:p>
    <w:p w14:paraId="708096A0">
      <w:pPr>
        <w:spacing w:line="360" w:lineRule="auto"/>
        <w:ind w:firstLine="480" w:firstLineChars="200"/>
        <w:rPr>
          <w:rFonts w:hint="eastAsia"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HYPERLINK "mailto:需要提供公司名称、对接人(姓名、职务、联系方式、邮箱)及公司有效期内的营业执照扫描件，并将初步询价函以邮件形式发送至lin.lin@szwatereco.com。" </w:instrText>
      </w:r>
      <w:r>
        <w:rPr>
          <w:rFonts w:hint="eastAsia" w:ascii="宋体" w:hAnsi="宋体" w:eastAsia="宋体" w:cs="宋体"/>
          <w:sz w:val="24"/>
        </w:rPr>
        <w:fldChar w:fldCharType="separate"/>
      </w:r>
      <w:r>
        <w:rPr>
          <w:rFonts w:hint="eastAsia" w:ascii="宋体" w:hAnsi="宋体" w:eastAsia="宋体" w:cs="宋体"/>
          <w:sz w:val="24"/>
        </w:rPr>
        <w:t>需要提供公司名称、对接人(姓名、联系方式)及公司有效期内的营业执照扫描件、有效环卫清洁服务企业资质扫描件，并将初步报价单以邮件形式发送至lu.yi@szwatereco.com。</w:t>
      </w:r>
      <w:r>
        <w:rPr>
          <w:rFonts w:hint="eastAsia" w:ascii="宋体" w:hAnsi="宋体" w:eastAsia="宋体" w:cs="宋体"/>
          <w:sz w:val="24"/>
        </w:rPr>
        <w:fldChar w:fldCharType="end"/>
      </w:r>
    </w:p>
    <w:p w14:paraId="101F67B2">
      <w:pPr>
        <w:spacing w:line="360" w:lineRule="auto"/>
        <w:ind w:firstLine="480" w:firstLineChars="200"/>
        <w:rPr>
          <w:rFonts w:hint="eastAsia" w:ascii="宋体" w:hAnsi="宋体" w:eastAsia="宋体" w:cs="宋体"/>
          <w:b/>
          <w:bCs/>
          <w:sz w:val="24"/>
          <w:highlight w:val="none"/>
        </w:rPr>
      </w:pPr>
      <w:r>
        <w:rPr>
          <w:rFonts w:hint="eastAsia" w:ascii="宋体" w:hAnsi="宋体" w:eastAsia="宋体" w:cs="宋体"/>
          <w:sz w:val="24"/>
          <w:highlight w:val="none"/>
        </w:rPr>
        <w:t>报价截止日期：2025年7月</w:t>
      </w:r>
      <w:r>
        <w:rPr>
          <w:rFonts w:hint="eastAsia" w:ascii="宋体" w:hAnsi="宋体" w:eastAsia="宋体" w:cs="宋体"/>
          <w:sz w:val="24"/>
          <w:highlight w:val="none"/>
          <w:lang w:val="en-US" w:eastAsia="zh-CN"/>
        </w:rPr>
        <w:t>7</w:t>
      </w:r>
      <w:r>
        <w:rPr>
          <w:rFonts w:hint="eastAsia" w:ascii="宋体" w:hAnsi="宋体" w:eastAsia="宋体" w:cs="宋体"/>
          <w:sz w:val="24"/>
          <w:highlight w:val="none"/>
        </w:rPr>
        <w:t>日</w:t>
      </w:r>
      <w:r>
        <w:rPr>
          <w:rFonts w:hint="eastAsia" w:ascii="宋体" w:hAnsi="宋体" w:eastAsia="宋体" w:cs="宋体"/>
          <w:sz w:val="24"/>
          <w:highlight w:val="none"/>
          <w:lang w:val="en-US" w:eastAsia="zh-CN"/>
        </w:rPr>
        <w:t>18</w:t>
      </w:r>
      <w:bookmarkStart w:id="5" w:name="_GoBack"/>
      <w:bookmarkEnd w:id="5"/>
      <w:r>
        <w:rPr>
          <w:rFonts w:hint="eastAsia" w:ascii="宋体" w:hAnsi="宋体" w:eastAsia="宋体" w:cs="宋体"/>
          <w:sz w:val="24"/>
          <w:highlight w:val="none"/>
        </w:rPr>
        <w:t>时。</w:t>
      </w:r>
    </w:p>
    <w:p w14:paraId="1FD9DCFA">
      <w:pPr>
        <w:widowControl/>
        <w:numPr>
          <w:ilvl w:val="0"/>
          <w:numId w:val="3"/>
        </w:numPr>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sz w:val="24"/>
        </w:rPr>
        <w:t>其他注意事项：</w:t>
      </w:r>
    </w:p>
    <w:p w14:paraId="03FF16F9">
      <w:pPr>
        <w:numPr>
          <w:ilvl w:val="0"/>
          <w:numId w:val="4"/>
        </w:numPr>
        <w:spacing w:line="360" w:lineRule="auto"/>
        <w:ind w:firstLine="480" w:firstLineChars="200"/>
        <w:rPr>
          <w:rFonts w:hint="eastAsia" w:ascii="宋体" w:hAnsi="宋体" w:eastAsia="宋体" w:cs="宋体"/>
          <w:sz w:val="24"/>
        </w:rPr>
      </w:pPr>
      <w:r>
        <w:rPr>
          <w:rFonts w:hint="eastAsia" w:ascii="宋体" w:hAnsi="宋体" w:eastAsia="宋体" w:cs="宋体"/>
          <w:sz w:val="24"/>
        </w:rPr>
        <w:t>凡两家或以上公司同一法人代表或其中一家公司为另一家公司单一最大股东的，不能同时参与同一项目的报价，一经发现，将视同串标处理。</w:t>
      </w:r>
    </w:p>
    <w:p w14:paraId="6C21121D">
      <w:pPr>
        <w:numPr>
          <w:ilvl w:val="0"/>
          <w:numId w:val="4"/>
        </w:numPr>
        <w:spacing w:line="360" w:lineRule="auto"/>
        <w:ind w:firstLine="480" w:firstLineChars="200"/>
        <w:rPr>
          <w:rFonts w:hint="eastAsia" w:ascii="宋体" w:hAnsi="宋体" w:eastAsia="宋体" w:cs="宋体"/>
          <w:sz w:val="24"/>
        </w:rPr>
      </w:pPr>
      <w:r>
        <w:rPr>
          <w:rFonts w:hint="eastAsia" w:ascii="宋体" w:hAnsi="宋体" w:eastAsia="宋体" w:cs="宋体"/>
          <w:sz w:val="24"/>
        </w:rPr>
        <w:t>询价方不承担报价人准备报价文件和递交报价文件以及参加本次报价活动所发生的任何成本或费用。</w:t>
      </w:r>
    </w:p>
    <w:p w14:paraId="4BC0E390">
      <w:pPr>
        <w:numPr>
          <w:ilvl w:val="0"/>
          <w:numId w:val="4"/>
        </w:numPr>
        <w:spacing w:line="360" w:lineRule="auto"/>
        <w:ind w:firstLine="480" w:firstLineChars="200"/>
        <w:rPr>
          <w:rFonts w:hint="eastAsia" w:ascii="宋体" w:hAnsi="宋体" w:eastAsia="宋体" w:cs="宋体"/>
          <w:sz w:val="24"/>
        </w:rPr>
      </w:pPr>
      <w:r>
        <w:rPr>
          <w:rFonts w:hint="eastAsia" w:ascii="宋体" w:hAnsi="宋体" w:eastAsia="宋体" w:cs="宋体"/>
          <w:sz w:val="24"/>
        </w:rPr>
        <w:t>本次询价结果仅作为本项目后续采购限价设置的参考依据，并不意味着询价方必须接受最低报价或者其他任何报价。对受影响的报价人不承担任何责任，也无义务向受影响的报价人作出解释。</w:t>
      </w:r>
    </w:p>
    <w:p w14:paraId="41E6DD0F">
      <w:pPr>
        <w:numPr>
          <w:ilvl w:val="0"/>
          <w:numId w:val="4"/>
        </w:numPr>
        <w:spacing w:line="360" w:lineRule="auto"/>
        <w:ind w:firstLine="480" w:firstLineChars="200"/>
        <w:rPr>
          <w:rFonts w:hint="eastAsia" w:ascii="宋体" w:hAnsi="宋体" w:eastAsia="宋体" w:cs="宋体"/>
          <w:sz w:val="24"/>
        </w:rPr>
      </w:pPr>
      <w:r>
        <w:rPr>
          <w:rFonts w:hint="eastAsia" w:ascii="宋体" w:hAnsi="宋体" w:eastAsia="宋体" w:cs="宋体"/>
          <w:sz w:val="24"/>
        </w:rPr>
        <w:t>报价人依据完成本项目的成本、利润、风险等因素综合考虑，报优惠价。</w:t>
      </w:r>
    </w:p>
    <w:p w14:paraId="50BB68CE">
      <w:pPr>
        <w:spacing w:line="360" w:lineRule="auto"/>
        <w:rPr>
          <w:rFonts w:hint="eastAsia" w:ascii="宋体" w:hAnsi="宋体" w:eastAsia="宋体" w:cs="宋体"/>
          <w:sz w:val="24"/>
        </w:rPr>
      </w:pPr>
    </w:p>
    <w:p w14:paraId="40B0974E">
      <w:pPr>
        <w:spacing w:line="360" w:lineRule="auto"/>
        <w:ind w:firstLine="480" w:firstLineChars="200"/>
        <w:jc w:val="right"/>
        <w:rPr>
          <w:rFonts w:hint="eastAsia" w:ascii="宋体" w:hAnsi="宋体" w:eastAsia="宋体" w:cs="宋体"/>
          <w:sz w:val="24"/>
        </w:rPr>
      </w:pPr>
      <w:r>
        <w:rPr>
          <w:rFonts w:hint="eastAsia" w:ascii="宋体" w:hAnsi="宋体" w:eastAsia="宋体" w:cs="宋体"/>
          <w:sz w:val="24"/>
        </w:rPr>
        <w:t>深圳市深水生态环境技术有限公司</w:t>
      </w:r>
    </w:p>
    <w:p w14:paraId="51A95776">
      <w:pPr>
        <w:spacing w:line="360" w:lineRule="auto"/>
        <w:ind w:right="960" w:rightChars="300" w:firstLine="480" w:firstLineChars="200"/>
        <w:jc w:val="right"/>
        <w:rPr>
          <w:rFonts w:hint="eastAsia" w:ascii="宋体" w:hAnsi="宋体" w:eastAsia="宋体" w:cs="宋体"/>
          <w:sz w:val="24"/>
        </w:rPr>
      </w:pPr>
      <w:r>
        <w:rPr>
          <w:rFonts w:hint="eastAsia" w:ascii="宋体" w:hAnsi="宋体" w:eastAsia="宋体" w:cs="宋体"/>
          <w:sz w:val="24"/>
        </w:rPr>
        <w:t>2025年7月3日</w:t>
      </w:r>
    </w:p>
    <w:p w14:paraId="0CC48438">
      <w:pPr>
        <w:rPr>
          <w:rFonts w:hint="eastAsia" w:ascii="宋体" w:hAnsi="宋体" w:eastAsia="宋体" w:cs="宋体"/>
          <w:sz w:val="36"/>
          <w:szCs w:val="36"/>
        </w:rPr>
      </w:pPr>
      <w:r>
        <w:br w:type="page"/>
      </w:r>
      <w:bookmarkStart w:id="4" w:name="_Toc29550"/>
    </w:p>
    <w:p w14:paraId="6A11085F">
      <w:pPr>
        <w:pStyle w:val="2"/>
        <w:rPr>
          <w:rFonts w:hint="eastAsia" w:ascii="宋体" w:hAnsi="宋体" w:eastAsia="宋体" w:cs="宋体"/>
          <w:sz w:val="36"/>
          <w:szCs w:val="36"/>
          <w:lang w:val="en-US"/>
        </w:rPr>
      </w:pPr>
      <w:r>
        <w:rPr>
          <w:rFonts w:hint="eastAsia" w:ascii="宋体" w:hAnsi="宋体" w:eastAsia="宋体" w:cs="宋体"/>
          <w:sz w:val="36"/>
          <w:szCs w:val="36"/>
        </w:rPr>
        <w:t>第</w:t>
      </w:r>
      <w:r>
        <w:rPr>
          <w:rFonts w:hint="eastAsia" w:ascii="宋体" w:hAnsi="宋体" w:eastAsia="宋体" w:cs="宋体"/>
          <w:sz w:val="36"/>
          <w:szCs w:val="36"/>
          <w:lang w:val="en-US"/>
        </w:rPr>
        <w:t>二</w:t>
      </w:r>
      <w:r>
        <w:rPr>
          <w:rFonts w:hint="eastAsia" w:ascii="宋体" w:hAnsi="宋体" w:eastAsia="宋体" w:cs="宋体"/>
          <w:sz w:val="36"/>
          <w:szCs w:val="36"/>
        </w:rPr>
        <w:t>章</w:t>
      </w:r>
      <w:r>
        <w:rPr>
          <w:rFonts w:hint="eastAsia" w:ascii="宋体" w:hAnsi="宋体" w:eastAsia="宋体" w:cs="宋体"/>
          <w:sz w:val="36"/>
          <w:szCs w:val="36"/>
          <w:lang w:val="en-US"/>
        </w:rPr>
        <w:t xml:space="preserve"> 报价格式</w:t>
      </w:r>
      <w:bookmarkEnd w:id="4"/>
    </w:p>
    <w:p w14:paraId="2A7B0EE9">
      <w:pPr>
        <w:spacing w:line="360" w:lineRule="auto"/>
        <w:ind w:firstLine="482" w:firstLineChars="200"/>
        <w:rPr>
          <w:rFonts w:hint="eastAsia" w:ascii="宋体" w:hAnsi="宋体" w:eastAsia="宋体" w:cs="宋体"/>
          <w:b/>
          <w:bCs/>
          <w:sz w:val="24"/>
        </w:rPr>
      </w:pPr>
    </w:p>
    <w:p w14:paraId="4DF7D7C9">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报价单位必须按如下格式进行初步报价：</w:t>
      </w:r>
    </w:p>
    <w:p w14:paraId="381E1D60">
      <w:pPr>
        <w:spacing w:line="360" w:lineRule="auto"/>
        <w:ind w:firstLine="480" w:firstLineChars="200"/>
        <w:rPr>
          <w:rFonts w:hint="eastAsia" w:ascii="宋体" w:hAnsi="宋体" w:eastAsia="宋体" w:cs="宋体"/>
          <w:sz w:val="24"/>
        </w:rPr>
      </w:pPr>
      <w:r>
        <w:rPr>
          <w:rFonts w:hint="eastAsia" w:ascii="宋体" w:hAnsi="宋体" w:eastAsia="宋体" w:cs="宋体"/>
          <w:sz w:val="24"/>
        </w:rPr>
        <w:t>1、初步报价单，详见附件1。</w:t>
      </w:r>
    </w:p>
    <w:p w14:paraId="7659C02B">
      <w:pPr>
        <w:pStyle w:val="22"/>
        <w:spacing w:line="360" w:lineRule="auto"/>
        <w:ind w:firstLine="480" w:firstLineChars="200"/>
        <w:rPr>
          <w:rFonts w:hint="eastAsia" w:hAnsi="宋体" w:eastAsia="宋体"/>
        </w:rPr>
      </w:pPr>
      <w:r>
        <w:rPr>
          <w:rFonts w:hint="eastAsia" w:hAnsi="宋体" w:eastAsia="宋体"/>
        </w:rPr>
        <w:t>2、营业执照。</w:t>
      </w:r>
    </w:p>
    <w:p w14:paraId="6C2E18B8">
      <w:pPr>
        <w:pStyle w:val="22"/>
        <w:spacing w:line="360" w:lineRule="auto"/>
        <w:ind w:firstLine="480" w:firstLineChars="200"/>
        <w:rPr>
          <w:rFonts w:hint="eastAsia" w:hAnsi="宋体" w:eastAsia="宋体"/>
        </w:rPr>
      </w:pPr>
      <w:r>
        <w:rPr>
          <w:rFonts w:hint="eastAsia" w:hAnsi="宋体" w:eastAsia="宋体"/>
        </w:rPr>
        <w:t>3、承诺函，详见附件2。</w:t>
      </w:r>
    </w:p>
    <w:p w14:paraId="3F7748A6">
      <w:pPr>
        <w:pStyle w:val="22"/>
        <w:spacing w:line="360" w:lineRule="auto"/>
        <w:ind w:firstLine="480" w:firstLineChars="200"/>
        <w:rPr>
          <w:rFonts w:hint="eastAsia" w:hAnsi="宋体" w:eastAsia="宋体"/>
        </w:rPr>
      </w:pPr>
    </w:p>
    <w:p w14:paraId="5E2AE13E">
      <w:pPr>
        <w:pStyle w:val="22"/>
        <w:spacing w:line="360" w:lineRule="auto"/>
        <w:ind w:firstLine="480" w:firstLineChars="200"/>
        <w:rPr>
          <w:rFonts w:hint="eastAsia" w:hAnsi="宋体" w:eastAsia="宋体"/>
        </w:rPr>
      </w:pPr>
      <w:r>
        <w:rPr>
          <w:rFonts w:hint="eastAsia" w:hAnsi="宋体" w:eastAsia="宋体"/>
        </w:rPr>
        <w:t>以上材料均需加盖公章。</w:t>
      </w:r>
    </w:p>
    <w:p w14:paraId="2E0FF8AB">
      <w:pPr>
        <w:pStyle w:val="22"/>
      </w:pPr>
    </w:p>
    <w:p w14:paraId="35C3763D">
      <w:pPr>
        <w:rPr>
          <w:b/>
          <w:kern w:val="0"/>
          <w:szCs w:val="20"/>
        </w:rPr>
      </w:pPr>
      <w:r>
        <w:rPr>
          <w:rFonts w:hint="eastAsia"/>
          <w:b/>
          <w:kern w:val="0"/>
          <w:szCs w:val="20"/>
        </w:rPr>
        <w:br w:type="page"/>
      </w:r>
    </w:p>
    <w:p w14:paraId="269BCBE4">
      <w:pPr>
        <w:keepNext/>
        <w:keepLines/>
        <w:jc w:val="left"/>
        <w:outlineLvl w:val="1"/>
        <w:rPr>
          <w:rFonts w:hint="eastAsia" w:ascii="宋体" w:hAnsi="宋体" w:eastAsia="宋体" w:cs="宋体"/>
          <w:bCs/>
          <w:kern w:val="0"/>
          <w:sz w:val="28"/>
          <w:szCs w:val="28"/>
          <w:highlight w:val="yellow"/>
        </w:rPr>
      </w:pPr>
      <w:r>
        <w:rPr>
          <w:rFonts w:hint="eastAsia" w:ascii="宋体" w:hAnsi="宋体" w:eastAsia="宋体" w:cs="宋体"/>
          <w:bCs/>
          <w:kern w:val="0"/>
          <w:sz w:val="28"/>
          <w:szCs w:val="28"/>
        </w:rPr>
        <w:t>附件1：</w:t>
      </w:r>
      <w:r>
        <w:rPr>
          <w:rFonts w:hint="eastAsia" w:ascii="宋体" w:hAnsi="宋体" w:eastAsia="宋体" w:cs="宋体"/>
          <w:bCs/>
          <w:color w:val="000000"/>
          <w:kern w:val="0"/>
          <w:sz w:val="28"/>
          <w:szCs w:val="28"/>
        </w:rPr>
        <w:t>初步报价单</w:t>
      </w:r>
    </w:p>
    <w:p w14:paraId="41E9B97A">
      <w:pPr>
        <w:jc w:val="center"/>
        <w:rPr>
          <w:rFonts w:hint="eastAsia" w:ascii="宋体" w:hAnsi="宋体" w:eastAsia="宋体" w:cs="宋体"/>
          <w:b/>
          <w:bCs/>
          <w:color w:val="000000"/>
          <w:szCs w:val="32"/>
        </w:rPr>
      </w:pPr>
      <w:r>
        <w:rPr>
          <w:rFonts w:hint="eastAsia" w:ascii="宋体" w:hAnsi="宋体" w:eastAsia="宋体" w:cs="宋体"/>
          <w:b/>
          <w:bCs/>
          <w:color w:val="000000"/>
          <w:szCs w:val="32"/>
        </w:rPr>
        <w:t>初步报价单</w:t>
      </w:r>
    </w:p>
    <w:p w14:paraId="3E7D5A62">
      <w:pPr>
        <w:rPr>
          <w:rFonts w:hint="eastAsia" w:ascii="宋体" w:hAnsi="宋体" w:eastAsia="宋体" w:cs="宋体"/>
          <w:color w:val="000000"/>
          <w:sz w:val="28"/>
          <w:szCs w:val="28"/>
        </w:rPr>
      </w:pPr>
    </w:p>
    <w:p w14:paraId="6A012C01">
      <w:pPr>
        <w:spacing w:line="360" w:lineRule="auto"/>
        <w:rPr>
          <w:rFonts w:hint="eastAsia" w:ascii="宋体" w:hAnsi="宋体" w:eastAsia="宋体" w:cs="宋体"/>
          <w:color w:val="000000"/>
          <w:sz w:val="24"/>
        </w:rPr>
      </w:pPr>
      <w:r>
        <w:rPr>
          <w:rFonts w:hint="eastAsia" w:ascii="宋体" w:hAnsi="宋体" w:eastAsia="宋体" w:cs="宋体"/>
          <w:color w:val="000000"/>
          <w:sz w:val="24"/>
        </w:rPr>
        <w:t>致</w:t>
      </w:r>
      <w:r>
        <w:rPr>
          <w:rFonts w:hint="eastAsia" w:ascii="宋体" w:hAnsi="宋体" w:eastAsia="宋体" w:cs="宋体"/>
          <w:color w:val="000000"/>
          <w:sz w:val="24"/>
          <w:u w:val="single"/>
        </w:rPr>
        <w:t>：深圳市深水生态环境技术有限公司：</w:t>
      </w:r>
    </w:p>
    <w:p w14:paraId="4A020A5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我方已详细了解预询价文件信息，经研究，我方提供如下初步报价：</w:t>
      </w:r>
    </w:p>
    <w:tbl>
      <w:tblPr>
        <w:tblStyle w:val="17"/>
        <w:tblW w:w="52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946"/>
        <w:gridCol w:w="691"/>
        <w:gridCol w:w="1635"/>
        <w:gridCol w:w="1010"/>
        <w:gridCol w:w="1036"/>
        <w:gridCol w:w="1484"/>
        <w:gridCol w:w="1383"/>
      </w:tblGrid>
      <w:tr w14:paraId="446E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258" w:type="pct"/>
            <w:vAlign w:val="center"/>
          </w:tcPr>
          <w:p w14:paraId="4B54701F">
            <w:pPr>
              <w:spacing w:line="240" w:lineRule="auto"/>
              <w:jc w:val="center"/>
              <w:rPr>
                <w:rFonts w:hint="eastAsia" w:ascii="宋体" w:hAnsi="宋体" w:eastAsia="宋体" w:cs="宋体"/>
                <w:sz w:val="24"/>
              </w:rPr>
            </w:pPr>
            <w:r>
              <w:rPr>
                <w:rFonts w:hint="eastAsia" w:ascii="宋体" w:hAnsi="宋体" w:eastAsia="宋体" w:cs="宋体"/>
                <w:sz w:val="24"/>
              </w:rPr>
              <w:t>序号</w:t>
            </w:r>
          </w:p>
        </w:tc>
        <w:tc>
          <w:tcPr>
            <w:tcW w:w="1004" w:type="pct"/>
            <w:vAlign w:val="center"/>
          </w:tcPr>
          <w:p w14:paraId="015E230B">
            <w:pPr>
              <w:spacing w:line="240" w:lineRule="auto"/>
              <w:jc w:val="center"/>
              <w:rPr>
                <w:rFonts w:hint="eastAsia" w:ascii="宋体" w:hAnsi="宋体" w:eastAsia="宋体" w:cs="宋体"/>
                <w:sz w:val="24"/>
              </w:rPr>
            </w:pPr>
            <w:r>
              <w:rPr>
                <w:rFonts w:hint="eastAsia" w:ascii="宋体" w:hAnsi="宋体" w:eastAsia="宋体" w:cs="宋体"/>
                <w:sz w:val="24"/>
              </w:rPr>
              <w:t>服务项目名称</w:t>
            </w:r>
          </w:p>
        </w:tc>
        <w:tc>
          <w:tcPr>
            <w:tcW w:w="356" w:type="pct"/>
            <w:vAlign w:val="center"/>
          </w:tcPr>
          <w:p w14:paraId="1372FEF1">
            <w:pPr>
              <w:spacing w:line="240" w:lineRule="auto"/>
              <w:jc w:val="center"/>
              <w:rPr>
                <w:rFonts w:hint="eastAsia" w:ascii="宋体" w:hAnsi="宋体" w:eastAsia="宋体" w:cs="宋体"/>
                <w:sz w:val="24"/>
              </w:rPr>
            </w:pPr>
            <w:r>
              <w:rPr>
                <w:rFonts w:hint="eastAsia" w:ascii="宋体" w:hAnsi="宋体" w:eastAsia="宋体" w:cs="宋体"/>
                <w:sz w:val="24"/>
              </w:rPr>
              <w:t>单位</w:t>
            </w:r>
          </w:p>
        </w:tc>
        <w:tc>
          <w:tcPr>
            <w:tcW w:w="844" w:type="pct"/>
            <w:vAlign w:val="center"/>
          </w:tcPr>
          <w:p w14:paraId="3DAB21E5">
            <w:pPr>
              <w:spacing w:line="240" w:lineRule="auto"/>
              <w:jc w:val="center"/>
              <w:rPr>
                <w:rFonts w:hint="eastAsia" w:ascii="宋体" w:hAnsi="宋体" w:eastAsia="宋体" w:cs="宋体"/>
                <w:sz w:val="24"/>
              </w:rPr>
            </w:pPr>
            <w:r>
              <w:rPr>
                <w:rFonts w:hint="eastAsia" w:ascii="宋体" w:hAnsi="宋体" w:eastAsia="宋体" w:cs="宋体"/>
                <w:sz w:val="24"/>
              </w:rPr>
              <w:t>不含税单价（元）</w:t>
            </w:r>
          </w:p>
        </w:tc>
        <w:tc>
          <w:tcPr>
            <w:tcW w:w="521" w:type="pct"/>
            <w:vAlign w:val="center"/>
          </w:tcPr>
          <w:p w14:paraId="694011F6">
            <w:pPr>
              <w:spacing w:line="240" w:lineRule="auto"/>
              <w:jc w:val="center"/>
              <w:rPr>
                <w:rFonts w:hint="eastAsia" w:ascii="宋体" w:hAnsi="宋体" w:eastAsia="宋体" w:cs="宋体"/>
                <w:sz w:val="24"/>
              </w:rPr>
            </w:pPr>
            <w:r>
              <w:rPr>
                <w:rFonts w:hint="eastAsia" w:ascii="宋体" w:hAnsi="宋体" w:eastAsia="宋体" w:cs="宋体"/>
                <w:sz w:val="24"/>
              </w:rPr>
              <w:t>数量</w:t>
            </w:r>
          </w:p>
        </w:tc>
        <w:tc>
          <w:tcPr>
            <w:tcW w:w="534" w:type="pct"/>
            <w:vAlign w:val="center"/>
          </w:tcPr>
          <w:p w14:paraId="59FE02B3">
            <w:pPr>
              <w:spacing w:line="240" w:lineRule="auto"/>
              <w:jc w:val="center"/>
              <w:rPr>
                <w:rFonts w:hint="eastAsia" w:ascii="宋体" w:hAnsi="宋体" w:eastAsia="宋体" w:cs="宋体"/>
                <w:sz w:val="24"/>
              </w:rPr>
            </w:pPr>
            <w:r>
              <w:rPr>
                <w:rFonts w:hint="eastAsia" w:ascii="宋体" w:hAnsi="宋体" w:eastAsia="宋体" w:cs="宋体"/>
                <w:sz w:val="24"/>
              </w:rPr>
              <w:t>税额</w:t>
            </w:r>
          </w:p>
        </w:tc>
        <w:tc>
          <w:tcPr>
            <w:tcW w:w="766" w:type="pct"/>
            <w:shd w:val="clear" w:color="auto" w:fill="auto"/>
            <w:vAlign w:val="center"/>
          </w:tcPr>
          <w:p w14:paraId="00BA824B">
            <w:pPr>
              <w:spacing w:line="240" w:lineRule="auto"/>
              <w:jc w:val="center"/>
              <w:rPr>
                <w:rFonts w:hint="eastAsia" w:ascii="宋体" w:hAnsi="宋体" w:eastAsia="宋体" w:cs="宋体"/>
                <w:sz w:val="24"/>
              </w:rPr>
            </w:pPr>
            <w:r>
              <w:rPr>
                <w:rFonts w:hint="eastAsia" w:ascii="宋体" w:hAnsi="宋体" w:eastAsia="宋体" w:cs="宋体"/>
                <w:sz w:val="24"/>
              </w:rPr>
              <w:t>年度含税金额（元）</w:t>
            </w:r>
          </w:p>
        </w:tc>
        <w:tc>
          <w:tcPr>
            <w:tcW w:w="713" w:type="pct"/>
            <w:shd w:val="clear" w:color="auto" w:fill="auto"/>
            <w:vAlign w:val="center"/>
          </w:tcPr>
          <w:p w14:paraId="0E2534FE">
            <w:pPr>
              <w:spacing w:line="240" w:lineRule="auto"/>
              <w:jc w:val="center"/>
              <w:rPr>
                <w:rFonts w:hint="eastAsia" w:ascii="宋体" w:hAnsi="宋体" w:eastAsia="宋体" w:cs="宋体"/>
                <w:sz w:val="24"/>
              </w:rPr>
            </w:pPr>
            <w:r>
              <w:rPr>
                <w:rFonts w:hint="eastAsia" w:ascii="宋体" w:hAnsi="宋体" w:eastAsia="宋体" w:cs="宋体"/>
                <w:sz w:val="24"/>
              </w:rPr>
              <w:t>备注</w:t>
            </w:r>
          </w:p>
        </w:tc>
      </w:tr>
      <w:tr w14:paraId="3EEE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exact"/>
          <w:jc w:val="center"/>
        </w:trPr>
        <w:tc>
          <w:tcPr>
            <w:tcW w:w="258" w:type="pct"/>
            <w:vAlign w:val="center"/>
          </w:tcPr>
          <w:p w14:paraId="624363A6">
            <w:pPr>
              <w:numPr>
                <w:ilvl w:val="0"/>
                <w:numId w:val="5"/>
              </w:numPr>
              <w:spacing w:line="240" w:lineRule="auto"/>
              <w:jc w:val="center"/>
              <w:rPr>
                <w:rFonts w:hint="eastAsia" w:ascii="宋体" w:hAnsi="宋体" w:eastAsia="宋体" w:cs="宋体"/>
                <w:sz w:val="24"/>
              </w:rPr>
            </w:pPr>
          </w:p>
        </w:tc>
        <w:tc>
          <w:tcPr>
            <w:tcW w:w="1004" w:type="pct"/>
            <w:vAlign w:val="center"/>
          </w:tcPr>
          <w:p w14:paraId="4E52C11A">
            <w:pPr>
              <w:spacing w:line="240" w:lineRule="auto"/>
              <w:jc w:val="center"/>
              <w:rPr>
                <w:rFonts w:hint="eastAsia" w:ascii="宋体" w:hAnsi="宋体" w:eastAsia="宋体" w:cs="宋体"/>
                <w:sz w:val="24"/>
              </w:rPr>
            </w:pPr>
            <w:r>
              <w:rPr>
                <w:rFonts w:hint="eastAsia" w:ascii="宋体" w:hAnsi="宋体" w:eastAsia="宋体" w:cs="宋体"/>
                <w:sz w:val="24"/>
              </w:rPr>
              <w:t>日常清洁</w:t>
            </w:r>
          </w:p>
        </w:tc>
        <w:tc>
          <w:tcPr>
            <w:tcW w:w="356" w:type="pct"/>
            <w:vAlign w:val="center"/>
          </w:tcPr>
          <w:p w14:paraId="57C6EE91">
            <w:pPr>
              <w:spacing w:line="240" w:lineRule="auto"/>
              <w:jc w:val="center"/>
              <w:rPr>
                <w:rFonts w:hint="eastAsia" w:ascii="宋体" w:hAnsi="宋体" w:eastAsia="宋体" w:cs="宋体"/>
                <w:sz w:val="24"/>
              </w:rPr>
            </w:pPr>
            <w:r>
              <w:rPr>
                <w:rFonts w:hint="eastAsia" w:ascii="宋体" w:hAnsi="宋体" w:eastAsia="宋体" w:cs="宋体"/>
                <w:sz w:val="24"/>
              </w:rPr>
              <w:t>月</w:t>
            </w:r>
          </w:p>
        </w:tc>
        <w:tc>
          <w:tcPr>
            <w:tcW w:w="844" w:type="pct"/>
            <w:vAlign w:val="center"/>
          </w:tcPr>
          <w:p w14:paraId="05BB0EA4">
            <w:pPr>
              <w:spacing w:line="240" w:lineRule="auto"/>
              <w:jc w:val="center"/>
              <w:rPr>
                <w:rFonts w:hint="eastAsia" w:ascii="宋体" w:hAnsi="宋体" w:eastAsia="宋体" w:cs="宋体"/>
                <w:sz w:val="24"/>
              </w:rPr>
            </w:pPr>
          </w:p>
        </w:tc>
        <w:tc>
          <w:tcPr>
            <w:tcW w:w="521" w:type="pct"/>
            <w:vAlign w:val="center"/>
          </w:tcPr>
          <w:p w14:paraId="742D5482">
            <w:pPr>
              <w:spacing w:line="240" w:lineRule="auto"/>
              <w:jc w:val="center"/>
              <w:rPr>
                <w:rFonts w:hint="eastAsia" w:ascii="宋体" w:hAnsi="宋体" w:eastAsia="宋体" w:cs="宋体"/>
                <w:sz w:val="24"/>
              </w:rPr>
            </w:pPr>
            <w:r>
              <w:rPr>
                <w:rFonts w:hint="eastAsia" w:ascii="宋体" w:hAnsi="宋体" w:eastAsia="宋体" w:cs="宋体"/>
                <w:sz w:val="24"/>
              </w:rPr>
              <w:t>12个月</w:t>
            </w:r>
          </w:p>
        </w:tc>
        <w:tc>
          <w:tcPr>
            <w:tcW w:w="534" w:type="pct"/>
            <w:vAlign w:val="center"/>
          </w:tcPr>
          <w:p w14:paraId="0A100281">
            <w:pPr>
              <w:spacing w:line="240" w:lineRule="auto"/>
              <w:jc w:val="center"/>
              <w:rPr>
                <w:rFonts w:hint="eastAsia" w:ascii="宋体" w:hAnsi="宋体" w:eastAsia="宋体" w:cs="宋体"/>
                <w:sz w:val="24"/>
              </w:rPr>
            </w:pPr>
          </w:p>
        </w:tc>
        <w:tc>
          <w:tcPr>
            <w:tcW w:w="766" w:type="pct"/>
            <w:shd w:val="clear" w:color="auto" w:fill="auto"/>
            <w:vAlign w:val="center"/>
          </w:tcPr>
          <w:p w14:paraId="233CCB55">
            <w:pPr>
              <w:spacing w:line="240" w:lineRule="auto"/>
              <w:jc w:val="center"/>
              <w:rPr>
                <w:rFonts w:hint="eastAsia" w:ascii="宋体" w:hAnsi="宋体" w:eastAsia="宋体" w:cs="宋体"/>
                <w:sz w:val="24"/>
              </w:rPr>
            </w:pPr>
          </w:p>
        </w:tc>
        <w:tc>
          <w:tcPr>
            <w:tcW w:w="713" w:type="pct"/>
            <w:shd w:val="clear" w:color="auto" w:fill="auto"/>
            <w:vAlign w:val="center"/>
          </w:tcPr>
          <w:p w14:paraId="6E5145C1">
            <w:pPr>
              <w:spacing w:line="240" w:lineRule="auto"/>
              <w:jc w:val="center"/>
              <w:rPr>
                <w:rFonts w:hint="eastAsia" w:ascii="宋体" w:hAnsi="宋体" w:eastAsia="宋体" w:cs="宋体"/>
                <w:sz w:val="24"/>
              </w:rPr>
            </w:pPr>
            <w:r>
              <w:rPr>
                <w:rFonts w:hint="eastAsia" w:ascii="宋体" w:hAnsi="宋体" w:eastAsia="宋体" w:cs="宋体"/>
                <w:sz w:val="24"/>
              </w:rPr>
              <w:t>包含人工成本，物料付费等</w:t>
            </w:r>
          </w:p>
        </w:tc>
      </w:tr>
      <w:tr w14:paraId="3B8D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258" w:type="pct"/>
            <w:vAlign w:val="center"/>
          </w:tcPr>
          <w:p w14:paraId="4BAB97B5">
            <w:pPr>
              <w:numPr>
                <w:ilvl w:val="0"/>
                <w:numId w:val="5"/>
              </w:numPr>
              <w:spacing w:line="240" w:lineRule="auto"/>
              <w:jc w:val="center"/>
              <w:rPr>
                <w:rFonts w:hint="eastAsia" w:ascii="宋体" w:hAnsi="宋体" w:eastAsia="宋体" w:cs="宋体"/>
                <w:sz w:val="24"/>
              </w:rPr>
            </w:pPr>
          </w:p>
        </w:tc>
        <w:tc>
          <w:tcPr>
            <w:tcW w:w="1004" w:type="pct"/>
            <w:vAlign w:val="center"/>
          </w:tcPr>
          <w:p w14:paraId="10E7CCE1">
            <w:pPr>
              <w:spacing w:line="240" w:lineRule="auto"/>
              <w:jc w:val="center"/>
              <w:rPr>
                <w:rFonts w:hint="eastAsia" w:ascii="宋体" w:hAnsi="宋体" w:eastAsia="宋体" w:cs="宋体"/>
                <w:sz w:val="24"/>
              </w:rPr>
            </w:pPr>
            <w:r>
              <w:rPr>
                <w:rFonts w:hint="eastAsia" w:ascii="宋体" w:hAnsi="宋体" w:eastAsia="宋体" w:cs="宋体"/>
                <w:sz w:val="24"/>
              </w:rPr>
              <w:t>以下空白</w:t>
            </w:r>
          </w:p>
        </w:tc>
        <w:tc>
          <w:tcPr>
            <w:tcW w:w="356" w:type="pct"/>
            <w:vAlign w:val="center"/>
          </w:tcPr>
          <w:p w14:paraId="27AB8A37">
            <w:pPr>
              <w:spacing w:line="240" w:lineRule="auto"/>
              <w:jc w:val="center"/>
              <w:rPr>
                <w:rFonts w:hint="eastAsia" w:ascii="宋体" w:hAnsi="宋体" w:eastAsia="宋体" w:cs="宋体"/>
                <w:sz w:val="24"/>
              </w:rPr>
            </w:pPr>
          </w:p>
        </w:tc>
        <w:tc>
          <w:tcPr>
            <w:tcW w:w="844" w:type="pct"/>
            <w:vAlign w:val="center"/>
          </w:tcPr>
          <w:p w14:paraId="7AE2157A">
            <w:pPr>
              <w:spacing w:line="240" w:lineRule="auto"/>
              <w:jc w:val="center"/>
              <w:rPr>
                <w:rFonts w:hint="eastAsia" w:ascii="宋体" w:hAnsi="宋体" w:eastAsia="宋体" w:cs="宋体"/>
                <w:sz w:val="24"/>
              </w:rPr>
            </w:pPr>
          </w:p>
        </w:tc>
        <w:tc>
          <w:tcPr>
            <w:tcW w:w="521" w:type="pct"/>
            <w:vAlign w:val="center"/>
          </w:tcPr>
          <w:p w14:paraId="4E5EDDAF">
            <w:pPr>
              <w:spacing w:line="240" w:lineRule="auto"/>
              <w:jc w:val="center"/>
              <w:rPr>
                <w:rFonts w:hint="eastAsia" w:ascii="宋体" w:hAnsi="宋体" w:eastAsia="宋体" w:cs="宋体"/>
                <w:sz w:val="24"/>
              </w:rPr>
            </w:pPr>
          </w:p>
        </w:tc>
        <w:tc>
          <w:tcPr>
            <w:tcW w:w="534" w:type="pct"/>
            <w:vAlign w:val="center"/>
          </w:tcPr>
          <w:p w14:paraId="286B5FDD">
            <w:pPr>
              <w:spacing w:line="240" w:lineRule="auto"/>
              <w:jc w:val="center"/>
              <w:rPr>
                <w:rFonts w:hint="eastAsia" w:ascii="宋体" w:hAnsi="宋体" w:eastAsia="宋体" w:cs="宋体"/>
                <w:sz w:val="24"/>
              </w:rPr>
            </w:pPr>
          </w:p>
        </w:tc>
        <w:tc>
          <w:tcPr>
            <w:tcW w:w="766" w:type="pct"/>
            <w:shd w:val="clear" w:color="auto" w:fill="auto"/>
            <w:vAlign w:val="center"/>
          </w:tcPr>
          <w:p w14:paraId="3A495A3B">
            <w:pPr>
              <w:spacing w:line="240" w:lineRule="auto"/>
              <w:jc w:val="center"/>
              <w:rPr>
                <w:rFonts w:hint="eastAsia" w:ascii="宋体" w:hAnsi="宋体" w:eastAsia="宋体" w:cs="宋体"/>
                <w:sz w:val="24"/>
              </w:rPr>
            </w:pPr>
          </w:p>
        </w:tc>
        <w:tc>
          <w:tcPr>
            <w:tcW w:w="713" w:type="pct"/>
            <w:shd w:val="clear" w:color="auto" w:fill="auto"/>
            <w:vAlign w:val="center"/>
          </w:tcPr>
          <w:p w14:paraId="2B176513">
            <w:pPr>
              <w:spacing w:line="240" w:lineRule="auto"/>
              <w:jc w:val="center"/>
              <w:rPr>
                <w:rFonts w:hint="eastAsia" w:ascii="宋体" w:hAnsi="宋体" w:eastAsia="宋体" w:cs="宋体"/>
                <w:sz w:val="24"/>
              </w:rPr>
            </w:pPr>
          </w:p>
        </w:tc>
      </w:tr>
      <w:tr w14:paraId="4714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258" w:type="pct"/>
            <w:vAlign w:val="center"/>
          </w:tcPr>
          <w:p w14:paraId="35501A36">
            <w:pPr>
              <w:numPr>
                <w:ilvl w:val="0"/>
                <w:numId w:val="5"/>
              </w:numPr>
              <w:spacing w:line="240" w:lineRule="auto"/>
              <w:jc w:val="center"/>
              <w:rPr>
                <w:rFonts w:hint="eastAsia" w:ascii="宋体" w:hAnsi="宋体" w:eastAsia="宋体" w:cs="宋体"/>
                <w:sz w:val="24"/>
              </w:rPr>
            </w:pPr>
          </w:p>
        </w:tc>
        <w:tc>
          <w:tcPr>
            <w:tcW w:w="1004" w:type="pct"/>
            <w:vAlign w:val="center"/>
          </w:tcPr>
          <w:p w14:paraId="5D0A60D5">
            <w:pPr>
              <w:spacing w:line="240" w:lineRule="auto"/>
              <w:jc w:val="center"/>
              <w:rPr>
                <w:rFonts w:hint="eastAsia" w:ascii="宋体" w:hAnsi="宋体" w:eastAsia="宋体" w:cs="宋体"/>
                <w:sz w:val="24"/>
              </w:rPr>
            </w:pPr>
            <w:r>
              <w:rPr>
                <w:rFonts w:hint="eastAsia" w:ascii="宋体" w:hAnsi="宋体" w:eastAsia="宋体" w:cs="宋体"/>
                <w:sz w:val="24"/>
              </w:rPr>
              <w:t>总价（元）</w:t>
            </w:r>
          </w:p>
        </w:tc>
        <w:tc>
          <w:tcPr>
            <w:tcW w:w="3022" w:type="pct"/>
            <w:gridSpan w:val="5"/>
            <w:vAlign w:val="center"/>
          </w:tcPr>
          <w:p w14:paraId="7231B5B3">
            <w:pPr>
              <w:spacing w:line="240" w:lineRule="auto"/>
              <w:jc w:val="center"/>
              <w:rPr>
                <w:rFonts w:hint="eastAsia" w:ascii="宋体" w:hAnsi="宋体" w:eastAsia="宋体" w:cs="宋体"/>
                <w:sz w:val="24"/>
              </w:rPr>
            </w:pPr>
          </w:p>
        </w:tc>
        <w:tc>
          <w:tcPr>
            <w:tcW w:w="713" w:type="pct"/>
            <w:vAlign w:val="center"/>
          </w:tcPr>
          <w:p w14:paraId="78148A90">
            <w:pPr>
              <w:spacing w:line="240" w:lineRule="auto"/>
              <w:jc w:val="center"/>
              <w:rPr>
                <w:rFonts w:hint="eastAsia" w:ascii="宋体" w:hAnsi="宋体" w:eastAsia="宋体" w:cs="宋体"/>
                <w:sz w:val="24"/>
              </w:rPr>
            </w:pPr>
          </w:p>
        </w:tc>
      </w:tr>
    </w:tbl>
    <w:p w14:paraId="7CFBE21E">
      <w:pPr>
        <w:widowControl/>
        <w:tabs>
          <w:tab w:val="left" w:pos="0"/>
        </w:tabs>
        <w:spacing w:line="240" w:lineRule="auto"/>
        <w:jc w:val="left"/>
        <w:rPr>
          <w:rFonts w:hint="eastAsia" w:ascii="宋体" w:hAnsi="宋体" w:eastAsia="宋体" w:cs="宋体"/>
          <w:color w:val="000000"/>
          <w:sz w:val="24"/>
        </w:rPr>
      </w:pPr>
    </w:p>
    <w:p w14:paraId="661E823F">
      <w:pPr>
        <w:widowControl/>
        <w:tabs>
          <w:tab w:val="left" w:pos="0"/>
        </w:tabs>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注：1、清洁服务内容：标识保洁、消防设施保洁、参观路线保洁、办公室保洁、会议室保洁</w:t>
      </w:r>
    </w:p>
    <w:p w14:paraId="3B7793B6">
      <w:pPr>
        <w:pStyle w:val="15"/>
        <w:numPr>
          <w:ilvl w:val="0"/>
          <w:numId w:val="6"/>
        </w:numPr>
        <w:rPr>
          <w:rFonts w:hint="eastAsia" w:ascii="宋体" w:hAnsi="宋体" w:eastAsia="宋体" w:cs="宋体"/>
          <w:color w:val="000000"/>
          <w:sz w:val="24"/>
        </w:rPr>
      </w:pPr>
      <w:r>
        <w:rPr>
          <w:rFonts w:hint="eastAsia" w:ascii="宋体" w:hAnsi="宋体" w:eastAsia="宋体" w:cs="宋体"/>
          <w:color w:val="000000"/>
          <w:sz w:val="24"/>
        </w:rPr>
        <w:t>工作时间：周一至周五上午、下午各1次；</w:t>
      </w:r>
    </w:p>
    <w:p w14:paraId="756A8B60">
      <w:pPr>
        <w:pStyle w:val="15"/>
        <w:numPr>
          <w:ilvl w:val="0"/>
          <w:numId w:val="6"/>
        </w:numPr>
        <w:rPr>
          <w:rFonts w:hint="eastAsia" w:ascii="宋体" w:hAnsi="宋体" w:eastAsia="宋体" w:cs="宋体"/>
          <w:color w:val="000000"/>
          <w:sz w:val="24"/>
        </w:rPr>
      </w:pPr>
      <w:r>
        <w:rPr>
          <w:rFonts w:hint="eastAsia" w:ascii="宋体" w:hAnsi="宋体" w:eastAsia="宋体" w:cs="宋体"/>
          <w:color w:val="000000"/>
          <w:sz w:val="24"/>
        </w:rPr>
        <w:t>报价含人工费、管理费、税金等费用。</w:t>
      </w:r>
    </w:p>
    <w:p w14:paraId="1371CF0C">
      <w:pPr>
        <w:rPr>
          <w:rFonts w:hint="eastAsia" w:ascii="宋体" w:hAnsi="宋体" w:eastAsia="宋体" w:cs="宋体"/>
          <w:sz w:val="21"/>
          <w:szCs w:val="21"/>
        </w:rPr>
      </w:pPr>
    </w:p>
    <w:p w14:paraId="1020CBDD">
      <w:pPr>
        <w:pStyle w:val="15"/>
        <w:ind w:left="640" w:firstLine="640"/>
        <w:rPr>
          <w:rFonts w:hint="eastAsia"/>
        </w:rPr>
      </w:pPr>
    </w:p>
    <w:p w14:paraId="5539A238">
      <w:pPr>
        <w:tabs>
          <w:tab w:val="left" w:pos="7560"/>
        </w:tabs>
        <w:ind w:firstLine="480" w:firstLineChars="200"/>
        <w:rPr>
          <w:rFonts w:hint="eastAsia" w:ascii="宋体" w:hAnsi="宋体" w:eastAsia="宋体" w:cs="宋体"/>
          <w:color w:val="000000"/>
          <w:sz w:val="24"/>
        </w:rPr>
      </w:pPr>
      <w:r>
        <w:rPr>
          <w:rFonts w:hint="eastAsia" w:ascii="宋体" w:hAnsi="宋体" w:eastAsia="宋体" w:cs="宋体"/>
          <w:color w:val="000000"/>
          <w:sz w:val="24"/>
        </w:rPr>
        <w:t>报价单位（公章）：</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    </w:t>
      </w:r>
    </w:p>
    <w:p w14:paraId="1F111C62">
      <w:pPr>
        <w:tabs>
          <w:tab w:val="left" w:pos="7560"/>
        </w:tabs>
        <w:ind w:firstLine="480" w:firstLineChars="200"/>
        <w:rPr>
          <w:rFonts w:eastAsia="宋体"/>
          <w:sz w:val="24"/>
        </w:rPr>
      </w:pPr>
      <w:r>
        <w:rPr>
          <w:rFonts w:hint="eastAsia" w:ascii="宋体" w:hAnsi="宋体" w:eastAsia="宋体" w:cs="宋体"/>
          <w:color w:val="000000"/>
          <w:sz w:val="24"/>
        </w:rPr>
        <w:t>日期：</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月</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日</w:t>
      </w:r>
    </w:p>
    <w:p w14:paraId="6E7A8D80">
      <w:r>
        <w:br w:type="page"/>
      </w:r>
    </w:p>
    <w:p w14:paraId="6E9366A7">
      <w:pPr>
        <w:keepNext/>
        <w:keepLines/>
        <w:jc w:val="left"/>
        <w:outlineLvl w:val="1"/>
        <w:rPr>
          <w:rFonts w:hint="eastAsia" w:ascii="宋体" w:hAnsi="宋体" w:eastAsia="宋体" w:cs="宋体"/>
          <w:bCs/>
          <w:kern w:val="0"/>
          <w:sz w:val="28"/>
          <w:szCs w:val="28"/>
          <w:highlight w:val="yellow"/>
        </w:rPr>
      </w:pPr>
      <w:r>
        <w:rPr>
          <w:rFonts w:hint="eastAsia" w:ascii="宋体" w:hAnsi="宋体" w:eastAsia="宋体" w:cs="宋体"/>
          <w:bCs/>
          <w:kern w:val="0"/>
          <w:sz w:val="28"/>
          <w:szCs w:val="28"/>
        </w:rPr>
        <w:t>附件2：</w:t>
      </w:r>
      <w:r>
        <w:rPr>
          <w:rFonts w:hint="eastAsia" w:ascii="宋体" w:hAnsi="宋体" w:eastAsia="宋体" w:cs="宋体"/>
          <w:bCs/>
          <w:color w:val="000000"/>
          <w:kern w:val="0"/>
          <w:sz w:val="28"/>
          <w:szCs w:val="28"/>
        </w:rPr>
        <w:t>承诺函</w:t>
      </w:r>
    </w:p>
    <w:p w14:paraId="27D5F7F3">
      <w:pPr>
        <w:jc w:val="center"/>
        <w:rPr>
          <w:rFonts w:hint="eastAsia" w:ascii="宋体" w:hAnsi="宋体" w:eastAsia="宋体" w:cs="宋体"/>
          <w:b/>
          <w:bCs/>
          <w:szCs w:val="32"/>
        </w:rPr>
      </w:pPr>
    </w:p>
    <w:p w14:paraId="5695F2AD">
      <w:pPr>
        <w:jc w:val="center"/>
        <w:rPr>
          <w:rFonts w:hint="eastAsia" w:ascii="宋体" w:hAnsi="宋体" w:eastAsia="宋体" w:cs="宋体"/>
          <w:b/>
          <w:bCs/>
          <w:szCs w:val="32"/>
        </w:rPr>
      </w:pPr>
      <w:r>
        <w:rPr>
          <w:rFonts w:hint="eastAsia" w:ascii="宋体" w:hAnsi="宋体" w:eastAsia="宋体" w:cs="宋体"/>
          <w:b/>
          <w:bCs/>
          <w:szCs w:val="32"/>
        </w:rPr>
        <w:t>承诺函</w:t>
      </w:r>
    </w:p>
    <w:p w14:paraId="518BC90A">
      <w:pPr>
        <w:rPr>
          <w:rFonts w:hint="eastAsia" w:ascii="宋体" w:hAnsi="宋体" w:eastAsia="宋体" w:cs="宋体"/>
          <w:bCs/>
          <w:sz w:val="21"/>
          <w:szCs w:val="21"/>
        </w:rPr>
      </w:pPr>
      <w:r>
        <w:rPr>
          <w:rFonts w:hint="eastAsia" w:ascii="宋体" w:hAnsi="宋体" w:eastAsia="宋体" w:cs="宋体"/>
          <w:bCs/>
          <w:sz w:val="21"/>
          <w:szCs w:val="21"/>
        </w:rPr>
        <w:t>致深圳市深水生态环境技术有限公司：</w:t>
      </w:r>
    </w:p>
    <w:p w14:paraId="7AAC5793">
      <w:pPr>
        <w:spacing w:line="360" w:lineRule="auto"/>
        <w:ind w:firstLine="420" w:firstLineChars="200"/>
        <w:rPr>
          <w:rFonts w:hint="eastAsia" w:ascii="宋体" w:hAnsi="宋体" w:eastAsia="宋体" w:cs="宋体"/>
          <w:bCs/>
          <w:sz w:val="21"/>
          <w:szCs w:val="21"/>
        </w:rPr>
      </w:pPr>
    </w:p>
    <w:p w14:paraId="40A8A58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据此函，本人代表报价单位保证，所提供的全部资料是真实的。本人承诺：</w:t>
      </w:r>
    </w:p>
    <w:p w14:paraId="20E3011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（1）我单位符合询价公告中“报价单位资格要求”的全部要求。</w:t>
      </w:r>
    </w:p>
    <w:p w14:paraId="3FAD890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我单位已详细阅读询价公告中“项目需求”的全部要求，我单位提供的报价是在满足其全部要求的前提下作出的；如我单位无法全部满足“项目需求”的全部要求，将作出说明（格式自拟）；未作出任何说明的，视为全部满足。</w:t>
      </w:r>
    </w:p>
    <w:p w14:paraId="7F6F8C50">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（3）我单位明白，本次询价结果将可能作为本项目招标控制价设置的参考依据。</w:t>
      </w:r>
    </w:p>
    <w:p w14:paraId="7566DC09">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（4）我单位承诺，本次提供的全部资料均为真实有效的。如存在恶意提供虚假资料的情形，三年内不得参加</w:t>
      </w:r>
      <w:r>
        <w:rPr>
          <w:rFonts w:hint="eastAsia" w:ascii="宋体" w:hAnsi="宋体" w:eastAsia="宋体" w:cs="宋体"/>
          <w:snapToGrid w:val="0"/>
          <w:sz w:val="21"/>
          <w:szCs w:val="21"/>
        </w:rPr>
        <w:t>深圳市深水生态环境技术有限公司的</w:t>
      </w:r>
      <w:r>
        <w:rPr>
          <w:rFonts w:hint="eastAsia" w:ascii="宋体" w:hAnsi="宋体" w:eastAsia="宋体" w:cs="宋体"/>
          <w:sz w:val="21"/>
          <w:szCs w:val="21"/>
        </w:rPr>
        <w:t>采购活动。</w:t>
      </w:r>
    </w:p>
    <w:p w14:paraId="06143298">
      <w:pPr>
        <w:spacing w:line="360" w:lineRule="auto"/>
        <w:ind w:firstLine="420" w:firstLineChars="200"/>
        <w:rPr>
          <w:rFonts w:hint="eastAsia" w:ascii="宋体" w:hAnsi="宋体" w:eastAsia="宋体" w:cs="宋体"/>
          <w:sz w:val="21"/>
          <w:szCs w:val="21"/>
        </w:rPr>
      </w:pPr>
    </w:p>
    <w:p w14:paraId="4FE5A54B">
      <w:pPr>
        <w:autoSpaceDE w:val="0"/>
        <w:autoSpaceDN w:val="0"/>
        <w:adjustRightInd w:val="0"/>
        <w:spacing w:line="360" w:lineRule="auto"/>
        <w:ind w:firstLine="420" w:firstLineChars="200"/>
        <w:jc w:val="left"/>
        <w:rPr>
          <w:rFonts w:hint="eastAsia" w:ascii="宋体" w:hAnsi="宋体" w:eastAsia="宋体" w:cs="宋体"/>
          <w:kern w:val="0"/>
          <w:sz w:val="21"/>
          <w:szCs w:val="21"/>
        </w:rPr>
      </w:pPr>
    </w:p>
    <w:p w14:paraId="3803114D">
      <w:pPr>
        <w:spacing w:line="360" w:lineRule="auto"/>
        <w:ind w:firstLine="3990" w:firstLineChars="1900"/>
        <w:jc w:val="left"/>
        <w:rPr>
          <w:rFonts w:hint="eastAsia" w:ascii="宋体" w:hAnsi="宋体" w:eastAsia="宋体" w:cs="宋体"/>
          <w:sz w:val="21"/>
          <w:szCs w:val="21"/>
        </w:rPr>
      </w:pPr>
      <w:r>
        <w:rPr>
          <w:rFonts w:hint="eastAsia" w:ascii="宋体" w:hAnsi="宋体" w:eastAsia="宋体" w:cs="宋体"/>
          <w:sz w:val="21"/>
          <w:szCs w:val="21"/>
        </w:rPr>
        <w:t>报价单位（</w:t>
      </w:r>
      <w:r>
        <w:rPr>
          <w:rFonts w:hint="eastAsia" w:ascii="宋体" w:hAnsi="宋体" w:eastAsia="宋体" w:cs="宋体"/>
          <w:b/>
          <w:sz w:val="21"/>
          <w:szCs w:val="21"/>
        </w:rPr>
        <w:t>公章</w:t>
      </w:r>
      <w:r>
        <w:rPr>
          <w:rFonts w:hint="eastAsia" w:ascii="宋体" w:hAnsi="宋体" w:eastAsia="宋体" w:cs="宋体"/>
          <w:sz w:val="21"/>
          <w:szCs w:val="21"/>
        </w:rPr>
        <w:t>）：</w:t>
      </w:r>
    </w:p>
    <w:p w14:paraId="68BB95C1">
      <w:pPr>
        <w:spacing w:line="360" w:lineRule="auto"/>
        <w:ind w:firstLine="2520" w:firstLineChars="1200"/>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eastAsia="宋体" w:cs="宋体"/>
          <w:b/>
          <w:sz w:val="21"/>
          <w:szCs w:val="21"/>
        </w:rPr>
        <w:t>签名</w:t>
      </w:r>
      <w:r>
        <w:rPr>
          <w:rFonts w:hint="eastAsia" w:ascii="宋体" w:hAnsi="宋体" w:eastAsia="宋体" w:cs="宋体"/>
          <w:sz w:val="21"/>
          <w:szCs w:val="21"/>
        </w:rPr>
        <w:t>）：</w:t>
      </w:r>
    </w:p>
    <w:p w14:paraId="416B6B42">
      <w:pPr>
        <w:spacing w:line="360" w:lineRule="auto"/>
        <w:ind w:firstLine="420" w:firstLineChars="200"/>
        <w:rPr>
          <w:rFonts w:hint="eastAsia" w:ascii="宋体" w:hAnsi="宋体" w:eastAsia="宋体" w:cs="宋体"/>
          <w:sz w:val="28"/>
          <w:szCs w:val="28"/>
        </w:rPr>
        <w:sectPr>
          <w:headerReference r:id="rId5" w:type="default"/>
          <w:footerReference r:id="rId6" w:type="default"/>
          <w:pgSz w:w="11906" w:h="16838"/>
          <w:pgMar w:top="1418" w:right="1418" w:bottom="1361" w:left="1418" w:header="851" w:footer="992" w:gutter="0"/>
          <w:cols w:space="720" w:num="1"/>
          <w:docGrid w:linePitch="312" w:charSpace="0"/>
        </w:sectPr>
      </w:pPr>
      <w:r>
        <w:rPr>
          <w:rFonts w:hint="eastAsia" w:ascii="宋体" w:hAnsi="宋体" w:eastAsia="宋体" w:cs="宋体"/>
          <w:sz w:val="21"/>
          <w:szCs w:val="21"/>
        </w:rPr>
        <w:t xml:space="preserve">                                               日期：       年  月  </w:t>
      </w:r>
    </w:p>
    <w:p w14:paraId="114448F7">
      <w:pPr>
        <w:keepNext/>
        <w:keepLines/>
        <w:pageBreakBefore w:val="0"/>
        <w:spacing w:before="280" w:after="290" w:line="377" w:lineRule="auto"/>
        <w:outlineLvl w:val="1"/>
        <w:rPr>
          <w:rFonts w:hint="eastAsia" w:ascii="宋体" w:hAnsi="宋体" w:eastAsia="宋体" w:cs="宋体"/>
          <w:sz w:val="28"/>
          <w:szCs w:val="28"/>
        </w:rPr>
      </w:pPr>
      <w:r>
        <w:rPr>
          <w:rFonts w:hint="eastAsia" w:ascii="宋体" w:hAnsi="宋体" w:eastAsia="宋体" w:cs="宋体"/>
          <w:sz w:val="28"/>
          <w:szCs w:val="28"/>
        </w:rPr>
        <w:t>附件3：营业执照或事业单位法人证书复印件</w:t>
      </w:r>
    </w:p>
    <w:p w14:paraId="03AFE5F4">
      <w:pPr>
        <w:jc w:val="center"/>
        <w:rPr>
          <w:rFonts w:hint="eastAsia" w:ascii="宋体" w:hAnsi="宋体" w:eastAsia="宋体" w:cs="宋体"/>
          <w:b/>
          <w:bCs/>
          <w:szCs w:val="32"/>
        </w:rPr>
      </w:pPr>
      <w:r>
        <w:rPr>
          <w:rFonts w:hint="eastAsia" w:ascii="宋体" w:hAnsi="宋体" w:eastAsia="宋体" w:cs="宋体"/>
          <w:b/>
          <w:bCs/>
          <w:szCs w:val="32"/>
        </w:rPr>
        <w:t>营业执照或事业单位法人证书复印件</w:t>
      </w:r>
    </w:p>
    <w:p w14:paraId="0E157A4A">
      <w:pPr>
        <w:jc w:val="left"/>
        <w:rPr>
          <w:rFonts w:hint="eastAsia" w:ascii="宋体" w:hAnsi="宋体" w:eastAsia="宋体" w:cs="宋体"/>
        </w:rPr>
      </w:pPr>
      <w:r>
        <w:rPr>
          <w:rFonts w:hint="eastAsia" w:ascii="宋体" w:hAnsi="宋体" w:eastAsia="宋体" w:cs="宋体"/>
        </w:rPr>
        <w:t>（请提供报价单位的营业执照及</w:t>
      </w:r>
      <w:r>
        <w:rPr>
          <w:rFonts w:hint="eastAsia" w:ascii="宋体" w:hAnsi="宋体" w:eastAsia="宋体" w:cs="宋体"/>
          <w:kern w:val="0"/>
          <w:szCs w:val="21"/>
        </w:rPr>
        <w:t>事业单位法人证书复印件</w:t>
      </w:r>
      <w:r>
        <w:rPr>
          <w:rFonts w:hint="eastAsia" w:ascii="宋体" w:hAnsi="宋体" w:eastAsia="宋体" w:cs="宋体"/>
        </w:rPr>
        <w:t>、资质扫描件文件并加盖公章）</w:t>
      </w:r>
    </w:p>
    <w:p w14:paraId="0294421B">
      <w:pPr>
        <w:pStyle w:val="22"/>
        <w:rPr>
          <w:rFonts w:hint="eastAsia"/>
        </w:rPr>
      </w:pPr>
    </w:p>
    <w:sectPr>
      <w:pgSz w:w="11906" w:h="16838"/>
      <w:pgMar w:top="1418" w:right="1418" w:bottom="1361" w:left="1418"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03AB4AA-1352-4016-82EA-64A94C0AC8E0}"/>
  </w:font>
  <w:font w:name="宋体">
    <w:panose1 w:val="02010600030101010101"/>
    <w:charset w:val="86"/>
    <w:family w:val="auto"/>
    <w:pitch w:val="default"/>
    <w:sig w:usb0="00000203" w:usb1="288F0000" w:usb2="00000006" w:usb3="00000000" w:csb0="00040001" w:csb1="00000000"/>
    <w:embedRegular r:id="rId2" w:fontKey="{597E4347-8554-4F1F-97C3-4ADB45B53D7F}"/>
  </w:font>
  <w:font w:name="Wingdings">
    <w:panose1 w:val="05000000000000000000"/>
    <w:charset w:val="02"/>
    <w:family w:val="auto"/>
    <w:pitch w:val="default"/>
    <w:sig w:usb0="00000000" w:usb1="00000000" w:usb2="00000000" w:usb3="00000000" w:csb0="80000000" w:csb1="00000000"/>
    <w:embedRegular r:id="rId3" w:fontKey="{5A662AEB-7645-4069-8249-8AB339C0AD6F}"/>
  </w:font>
  <w:font w:name="Arial">
    <w:panose1 w:val="020B0604020202020204"/>
    <w:charset w:val="01"/>
    <w:family w:val="swiss"/>
    <w:pitch w:val="default"/>
    <w:sig w:usb0="E0002EFF" w:usb1="C000785B" w:usb2="00000009" w:usb3="00000000" w:csb0="400001FF" w:csb1="FFFF0000"/>
    <w:embedRegular r:id="rId4" w:fontKey="{00056E56-7FDD-460B-A96C-E01AB21FC2A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47ACC935-1BCA-4619-9CAD-358A74829F20}"/>
  </w:font>
  <w:font w:name="Symbol">
    <w:panose1 w:val="05050102010706020507"/>
    <w:charset w:val="02"/>
    <w:family w:val="roman"/>
    <w:pitch w:val="default"/>
    <w:sig w:usb0="00000000" w:usb1="00000000" w:usb2="00000000" w:usb3="00000000" w:csb0="80000000" w:csb1="00000000"/>
    <w:embedRegular r:id="rId6" w:fontKey="{7D0B8E12-E24D-438E-92FD-69063B83117D}"/>
  </w:font>
  <w:font w:name="Calibri">
    <w:panose1 w:val="020F0502020204030204"/>
    <w:charset w:val="00"/>
    <w:family w:val="swiss"/>
    <w:pitch w:val="default"/>
    <w:sig w:usb0="E4002EFF" w:usb1="C200247B" w:usb2="00000009" w:usb3="00000000" w:csb0="200001FF" w:csb1="00000000"/>
    <w:embedRegular r:id="rId7" w:fontKey="{A8DA8F03-8C26-4712-BE18-26509EDF5931}"/>
  </w:font>
  <w:font w:name="仿宋_GB2312">
    <w:panose1 w:val="02010609030101010101"/>
    <w:charset w:val="86"/>
    <w:family w:val="modern"/>
    <w:pitch w:val="default"/>
    <w:sig w:usb0="00000001" w:usb1="080E0000" w:usb2="00000000" w:usb3="00000000" w:csb0="00040000" w:csb1="00000000"/>
    <w:embedRegular r:id="rId8" w:fontKey="{97D85373-6B9C-49A9-B7F6-024CB8BABEF9}"/>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文鼎CS书宋二">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37687FEA-A1D6-42D5-9C08-3D2D19E74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4737B">
    <w:pPr>
      <w:pStyle w:val="12"/>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D18DC9">
                          <w:pPr>
                            <w:pStyle w:val="12"/>
                            <w:rPr>
                              <w:rStyle w:val="19"/>
                            </w:rPr>
                          </w:pPr>
                          <w:r>
                            <w:fldChar w:fldCharType="begin"/>
                          </w:r>
                          <w:r>
                            <w:rPr>
                              <w:rStyle w:val="19"/>
                            </w:rPr>
                            <w:instrText xml:space="preserve">PAGE  </w:instrText>
                          </w:r>
                          <w:r>
                            <w:fldChar w:fldCharType="separate"/>
                          </w:r>
                          <w:r>
                            <w:rPr>
                              <w:rStyle w:val="19"/>
                            </w:rPr>
                            <w:t>2</w:t>
                          </w:r>
                          <w:r>
                            <w:fldChar w:fldCharType="end"/>
                          </w:r>
                        </w:p>
                        <w:p w14:paraId="70392531"/>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6D18DC9">
                    <w:pPr>
                      <w:pStyle w:val="12"/>
                      <w:rPr>
                        <w:rStyle w:val="19"/>
                      </w:rPr>
                    </w:pPr>
                    <w:r>
                      <w:fldChar w:fldCharType="begin"/>
                    </w:r>
                    <w:r>
                      <w:rPr>
                        <w:rStyle w:val="19"/>
                      </w:rPr>
                      <w:instrText xml:space="preserve">PAGE  </w:instrText>
                    </w:r>
                    <w:r>
                      <w:fldChar w:fldCharType="separate"/>
                    </w:r>
                    <w:r>
                      <w:rPr>
                        <w:rStyle w:val="19"/>
                      </w:rPr>
                      <w:t>2</w:t>
                    </w:r>
                    <w:r>
                      <w:fldChar w:fldCharType="end"/>
                    </w:r>
                  </w:p>
                  <w:p w14:paraId="7039253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DDE9F">
    <w:pPr>
      <w:pStyle w:val="13"/>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A0923"/>
    <w:multiLevelType w:val="singleLevel"/>
    <w:tmpl w:val="81DA0923"/>
    <w:lvl w:ilvl="0" w:tentative="0">
      <w:start w:val="2"/>
      <w:numFmt w:val="decimal"/>
      <w:suff w:val="nothing"/>
      <w:lvlText w:val="%1、"/>
      <w:lvlJc w:val="left"/>
      <w:pPr>
        <w:ind w:left="960" w:firstLine="0"/>
      </w:pPr>
    </w:lvl>
  </w:abstractNum>
  <w:abstractNum w:abstractNumId="1">
    <w:nsid w:val="9F534B28"/>
    <w:multiLevelType w:val="singleLevel"/>
    <w:tmpl w:val="9F534B28"/>
    <w:lvl w:ilvl="0" w:tentative="0">
      <w:start w:val="1"/>
      <w:numFmt w:val="decimal"/>
      <w:lvlText w:val="%1."/>
      <w:lvlJc w:val="left"/>
      <w:pPr>
        <w:tabs>
          <w:tab w:val="left" w:pos="312"/>
        </w:tabs>
      </w:pPr>
    </w:lvl>
  </w:abstractNum>
  <w:abstractNum w:abstractNumId="2">
    <w:nsid w:val="0992BC31"/>
    <w:multiLevelType w:val="singleLevel"/>
    <w:tmpl w:val="0992BC31"/>
    <w:lvl w:ilvl="0" w:tentative="0">
      <w:start w:val="1"/>
      <w:numFmt w:val="decimal"/>
      <w:lvlText w:val="%1."/>
      <w:lvlJc w:val="left"/>
      <w:pPr>
        <w:ind w:left="425" w:hanging="425"/>
      </w:pPr>
      <w:rPr>
        <w:rFonts w:hint="default"/>
      </w:rPr>
    </w:lvl>
  </w:abstractNum>
  <w:abstractNum w:abstractNumId="3">
    <w:nsid w:val="28F73B5A"/>
    <w:multiLevelType w:val="singleLevel"/>
    <w:tmpl w:val="28F73B5A"/>
    <w:lvl w:ilvl="0" w:tentative="0">
      <w:start w:val="1"/>
      <w:numFmt w:val="chineseCounting"/>
      <w:suff w:val="nothing"/>
      <w:lvlText w:val="%1、"/>
      <w:lvlJc w:val="left"/>
      <w:rPr>
        <w:rFonts w:hint="eastAsia"/>
      </w:rPr>
    </w:lvl>
  </w:abstractNum>
  <w:abstractNum w:abstractNumId="4">
    <w:nsid w:val="29ED342C"/>
    <w:multiLevelType w:val="multilevel"/>
    <w:tmpl w:val="29ED342C"/>
    <w:lvl w:ilvl="0" w:tentative="0">
      <w:start w:val="1"/>
      <w:numFmt w:val="decimal"/>
      <w:pStyle w:val="5"/>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86F662B"/>
    <w:multiLevelType w:val="multilevel"/>
    <w:tmpl w:val="586F662B"/>
    <w:lvl w:ilvl="0" w:tentative="0">
      <w:start w:val="1"/>
      <w:numFmt w:val="decimal"/>
      <w:pStyle w:val="3"/>
      <w:lvlText w:val="%1."/>
      <w:lvlJc w:val="left"/>
      <w:pPr>
        <w:ind w:left="425" w:hanging="425"/>
      </w:pPr>
      <w:rPr>
        <w:rFonts w:hint="default" w:ascii="宋体" w:hAnsi="宋体" w:cs="宋体"/>
        <w:bCs/>
      </w:rPr>
    </w:lvl>
    <w:lvl w:ilvl="1" w:tentative="0">
      <w:start w:val="1"/>
      <w:numFmt w:val="decimal"/>
      <w:lvlText w:val="%1.%2."/>
      <w:lvlJc w:val="left"/>
      <w:pPr>
        <w:ind w:left="2127" w:hanging="567"/>
      </w:pPr>
      <w:rPr>
        <w:rFonts w:hint="default" w:ascii="宋体" w:hAnsi="宋体" w:eastAsia="宋体" w:cs="宋体"/>
      </w:rPr>
    </w:lvl>
    <w:lvl w:ilvl="2" w:tentative="0">
      <w:start w:val="1"/>
      <w:numFmt w:val="decimal"/>
      <w:lvlText w:val="%1.%2.%3."/>
      <w:lvlJc w:val="left"/>
      <w:pPr>
        <w:ind w:left="1702"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1NjNjNGZhMzIyMTBkNDdhOTYzMmY5NWQ0NzhhZGEifQ=="/>
  </w:docVars>
  <w:rsids>
    <w:rsidRoot w:val="6DE862F2"/>
    <w:rsid w:val="000B44EC"/>
    <w:rsid w:val="0043058A"/>
    <w:rsid w:val="00483D62"/>
    <w:rsid w:val="004D6899"/>
    <w:rsid w:val="005024A5"/>
    <w:rsid w:val="006D2736"/>
    <w:rsid w:val="006E17F9"/>
    <w:rsid w:val="007A3406"/>
    <w:rsid w:val="007D46D3"/>
    <w:rsid w:val="009B2C0F"/>
    <w:rsid w:val="00A47BAA"/>
    <w:rsid w:val="00AA5AB4"/>
    <w:rsid w:val="00AB71ED"/>
    <w:rsid w:val="00B85818"/>
    <w:rsid w:val="00C62CE1"/>
    <w:rsid w:val="00D13BE3"/>
    <w:rsid w:val="00D14ABE"/>
    <w:rsid w:val="00DB6D4B"/>
    <w:rsid w:val="00DE1F33"/>
    <w:rsid w:val="00E26179"/>
    <w:rsid w:val="00EF33BF"/>
    <w:rsid w:val="00F20FC0"/>
    <w:rsid w:val="00F351C3"/>
    <w:rsid w:val="012C1988"/>
    <w:rsid w:val="01635C49"/>
    <w:rsid w:val="01B97F5E"/>
    <w:rsid w:val="02355837"/>
    <w:rsid w:val="025E56E3"/>
    <w:rsid w:val="02704AC1"/>
    <w:rsid w:val="02720839"/>
    <w:rsid w:val="02B32C00"/>
    <w:rsid w:val="02BF77F6"/>
    <w:rsid w:val="02FE1FF9"/>
    <w:rsid w:val="034F6B48"/>
    <w:rsid w:val="035A307B"/>
    <w:rsid w:val="038368DB"/>
    <w:rsid w:val="0394658D"/>
    <w:rsid w:val="03C8334D"/>
    <w:rsid w:val="049C7DEF"/>
    <w:rsid w:val="05272E70"/>
    <w:rsid w:val="052B1173"/>
    <w:rsid w:val="056A7110"/>
    <w:rsid w:val="060914B4"/>
    <w:rsid w:val="0619721E"/>
    <w:rsid w:val="074455BF"/>
    <w:rsid w:val="07846919"/>
    <w:rsid w:val="07A37BCD"/>
    <w:rsid w:val="088C017B"/>
    <w:rsid w:val="089B03BE"/>
    <w:rsid w:val="08F301FA"/>
    <w:rsid w:val="08FD4BD5"/>
    <w:rsid w:val="09266AA2"/>
    <w:rsid w:val="09DB4F16"/>
    <w:rsid w:val="0A432ABB"/>
    <w:rsid w:val="0A5D3B7D"/>
    <w:rsid w:val="0A7B437D"/>
    <w:rsid w:val="0A80786B"/>
    <w:rsid w:val="0AA07B2C"/>
    <w:rsid w:val="0AEA1BE5"/>
    <w:rsid w:val="0B3F7726"/>
    <w:rsid w:val="0B41524D"/>
    <w:rsid w:val="0B45166F"/>
    <w:rsid w:val="0B786794"/>
    <w:rsid w:val="0B8D0492"/>
    <w:rsid w:val="0BB51797"/>
    <w:rsid w:val="0C580AA0"/>
    <w:rsid w:val="0C5965C6"/>
    <w:rsid w:val="0D7D0BB8"/>
    <w:rsid w:val="0D954815"/>
    <w:rsid w:val="0DE46363"/>
    <w:rsid w:val="0E250E55"/>
    <w:rsid w:val="0E963B01"/>
    <w:rsid w:val="0ED32660"/>
    <w:rsid w:val="0EFA4090"/>
    <w:rsid w:val="0F135152"/>
    <w:rsid w:val="0F16079E"/>
    <w:rsid w:val="0F5E2EBF"/>
    <w:rsid w:val="0F6D14C4"/>
    <w:rsid w:val="0F706100"/>
    <w:rsid w:val="0FAC2E9D"/>
    <w:rsid w:val="0FB56209"/>
    <w:rsid w:val="1107764B"/>
    <w:rsid w:val="11C81F71"/>
    <w:rsid w:val="121A67F7"/>
    <w:rsid w:val="123478B9"/>
    <w:rsid w:val="123C051C"/>
    <w:rsid w:val="129E11D6"/>
    <w:rsid w:val="12A66E32"/>
    <w:rsid w:val="12F2633B"/>
    <w:rsid w:val="13BA42A0"/>
    <w:rsid w:val="13EE59D6"/>
    <w:rsid w:val="14214815"/>
    <w:rsid w:val="14E804E7"/>
    <w:rsid w:val="14FE6C9B"/>
    <w:rsid w:val="152A4FA3"/>
    <w:rsid w:val="15431BC1"/>
    <w:rsid w:val="16452C82"/>
    <w:rsid w:val="165A055B"/>
    <w:rsid w:val="167504A0"/>
    <w:rsid w:val="16A64ECF"/>
    <w:rsid w:val="16BC7B92"/>
    <w:rsid w:val="16DE339D"/>
    <w:rsid w:val="171E4694"/>
    <w:rsid w:val="171F1B77"/>
    <w:rsid w:val="17BA301F"/>
    <w:rsid w:val="182E01A8"/>
    <w:rsid w:val="18563EC4"/>
    <w:rsid w:val="18D23D24"/>
    <w:rsid w:val="18F8235F"/>
    <w:rsid w:val="19167292"/>
    <w:rsid w:val="192E28DA"/>
    <w:rsid w:val="194F569F"/>
    <w:rsid w:val="19561C12"/>
    <w:rsid w:val="19630A84"/>
    <w:rsid w:val="199C5D44"/>
    <w:rsid w:val="199E0BD7"/>
    <w:rsid w:val="19D379B8"/>
    <w:rsid w:val="1A0719C9"/>
    <w:rsid w:val="1A09162B"/>
    <w:rsid w:val="1A187AC0"/>
    <w:rsid w:val="1A1B0E48"/>
    <w:rsid w:val="1A393593"/>
    <w:rsid w:val="1A395902"/>
    <w:rsid w:val="1A3D1AD9"/>
    <w:rsid w:val="1A974E89"/>
    <w:rsid w:val="1AC36D36"/>
    <w:rsid w:val="1B1F6C2C"/>
    <w:rsid w:val="1BA50EE0"/>
    <w:rsid w:val="1C2D47B0"/>
    <w:rsid w:val="1C915908"/>
    <w:rsid w:val="1D3D6F3F"/>
    <w:rsid w:val="1D725739"/>
    <w:rsid w:val="1D7F39B2"/>
    <w:rsid w:val="1E0203FD"/>
    <w:rsid w:val="1E5B61CE"/>
    <w:rsid w:val="1E74728F"/>
    <w:rsid w:val="1E82375A"/>
    <w:rsid w:val="1E875215"/>
    <w:rsid w:val="1EB31B66"/>
    <w:rsid w:val="1EDD20C0"/>
    <w:rsid w:val="1F237556"/>
    <w:rsid w:val="1F92003C"/>
    <w:rsid w:val="20082BA0"/>
    <w:rsid w:val="201F19FA"/>
    <w:rsid w:val="20541126"/>
    <w:rsid w:val="20ED23BF"/>
    <w:rsid w:val="21516146"/>
    <w:rsid w:val="215D400B"/>
    <w:rsid w:val="2208041A"/>
    <w:rsid w:val="22806203"/>
    <w:rsid w:val="228B5B3E"/>
    <w:rsid w:val="228D6B72"/>
    <w:rsid w:val="22D0633A"/>
    <w:rsid w:val="22F8223D"/>
    <w:rsid w:val="2305495A"/>
    <w:rsid w:val="23517B9F"/>
    <w:rsid w:val="23716D30"/>
    <w:rsid w:val="23A63886"/>
    <w:rsid w:val="23F549CE"/>
    <w:rsid w:val="24022DEF"/>
    <w:rsid w:val="24311EAA"/>
    <w:rsid w:val="2622417B"/>
    <w:rsid w:val="26AA4D1D"/>
    <w:rsid w:val="26BE19EF"/>
    <w:rsid w:val="26D0702D"/>
    <w:rsid w:val="27870033"/>
    <w:rsid w:val="27911F25"/>
    <w:rsid w:val="27F751B9"/>
    <w:rsid w:val="281B21B8"/>
    <w:rsid w:val="282F5AAE"/>
    <w:rsid w:val="284F6DA3"/>
    <w:rsid w:val="28EE0C49"/>
    <w:rsid w:val="28F416F8"/>
    <w:rsid w:val="290C07F0"/>
    <w:rsid w:val="29CE019B"/>
    <w:rsid w:val="29D11A3A"/>
    <w:rsid w:val="2A83559B"/>
    <w:rsid w:val="2A9456A8"/>
    <w:rsid w:val="2AF53506"/>
    <w:rsid w:val="2BA03472"/>
    <w:rsid w:val="2BE826A2"/>
    <w:rsid w:val="2C025DC0"/>
    <w:rsid w:val="2C373DFC"/>
    <w:rsid w:val="2C534988"/>
    <w:rsid w:val="2C732934"/>
    <w:rsid w:val="2CDE03EA"/>
    <w:rsid w:val="2CEB3589"/>
    <w:rsid w:val="2D531028"/>
    <w:rsid w:val="2D5C161A"/>
    <w:rsid w:val="2D6D7CCB"/>
    <w:rsid w:val="2E06608D"/>
    <w:rsid w:val="2E877E56"/>
    <w:rsid w:val="2E9F3EB4"/>
    <w:rsid w:val="2F032695"/>
    <w:rsid w:val="2F340201"/>
    <w:rsid w:val="2F5051AF"/>
    <w:rsid w:val="2F5F04B7"/>
    <w:rsid w:val="2F726B0E"/>
    <w:rsid w:val="2FA56FB3"/>
    <w:rsid w:val="2FB13E9F"/>
    <w:rsid w:val="2FBD58EB"/>
    <w:rsid w:val="306A027E"/>
    <w:rsid w:val="30766E97"/>
    <w:rsid w:val="30B71989"/>
    <w:rsid w:val="31AD27C6"/>
    <w:rsid w:val="31B61C41"/>
    <w:rsid w:val="31C74937"/>
    <w:rsid w:val="323B5CA2"/>
    <w:rsid w:val="333170A5"/>
    <w:rsid w:val="33804B7F"/>
    <w:rsid w:val="33984BB2"/>
    <w:rsid w:val="33ED1839"/>
    <w:rsid w:val="345968B4"/>
    <w:rsid w:val="345E6795"/>
    <w:rsid w:val="346B7EAD"/>
    <w:rsid w:val="349A75F8"/>
    <w:rsid w:val="34CF1D7B"/>
    <w:rsid w:val="35084DEA"/>
    <w:rsid w:val="35097FA7"/>
    <w:rsid w:val="35132F06"/>
    <w:rsid w:val="35A10A59"/>
    <w:rsid w:val="35FE7AA0"/>
    <w:rsid w:val="36034D29"/>
    <w:rsid w:val="366452B7"/>
    <w:rsid w:val="36B15D90"/>
    <w:rsid w:val="36BE50F4"/>
    <w:rsid w:val="37135F59"/>
    <w:rsid w:val="37773C20"/>
    <w:rsid w:val="37AF7BA6"/>
    <w:rsid w:val="37D01583"/>
    <w:rsid w:val="37FA7C08"/>
    <w:rsid w:val="3894610C"/>
    <w:rsid w:val="38A30A45"/>
    <w:rsid w:val="3A7206CF"/>
    <w:rsid w:val="3AFE7588"/>
    <w:rsid w:val="3B4200A1"/>
    <w:rsid w:val="3BAB3E99"/>
    <w:rsid w:val="3C8446EA"/>
    <w:rsid w:val="3CBA6812"/>
    <w:rsid w:val="3CCF2648"/>
    <w:rsid w:val="3CFA5787"/>
    <w:rsid w:val="3D1141CF"/>
    <w:rsid w:val="3DDE49DD"/>
    <w:rsid w:val="3DFD6502"/>
    <w:rsid w:val="3E285C74"/>
    <w:rsid w:val="3EE37DED"/>
    <w:rsid w:val="3F062434"/>
    <w:rsid w:val="3FC574F3"/>
    <w:rsid w:val="3FF878C8"/>
    <w:rsid w:val="403D352D"/>
    <w:rsid w:val="40B05AAD"/>
    <w:rsid w:val="410C7A04"/>
    <w:rsid w:val="410D73A4"/>
    <w:rsid w:val="416A0352"/>
    <w:rsid w:val="418D5DEE"/>
    <w:rsid w:val="41AF045B"/>
    <w:rsid w:val="41E9571B"/>
    <w:rsid w:val="42405435"/>
    <w:rsid w:val="429F1063"/>
    <w:rsid w:val="42A41642"/>
    <w:rsid w:val="42F26DBB"/>
    <w:rsid w:val="43160791"/>
    <w:rsid w:val="434A3F97"/>
    <w:rsid w:val="43A062AD"/>
    <w:rsid w:val="43EF0FE2"/>
    <w:rsid w:val="44172340"/>
    <w:rsid w:val="45280308"/>
    <w:rsid w:val="45570BED"/>
    <w:rsid w:val="456015DC"/>
    <w:rsid w:val="45915C44"/>
    <w:rsid w:val="45CC3389"/>
    <w:rsid w:val="460176AD"/>
    <w:rsid w:val="46094615"/>
    <w:rsid w:val="46116DE4"/>
    <w:rsid w:val="464F5D68"/>
    <w:rsid w:val="46E44703"/>
    <w:rsid w:val="47121270"/>
    <w:rsid w:val="472B0583"/>
    <w:rsid w:val="472B6E27"/>
    <w:rsid w:val="474926E7"/>
    <w:rsid w:val="478659C9"/>
    <w:rsid w:val="47B642F1"/>
    <w:rsid w:val="47D06E67"/>
    <w:rsid w:val="483B47F6"/>
    <w:rsid w:val="48BB0102"/>
    <w:rsid w:val="48E46C3C"/>
    <w:rsid w:val="48EF4895"/>
    <w:rsid w:val="49284D7B"/>
    <w:rsid w:val="49C61311"/>
    <w:rsid w:val="4A235542"/>
    <w:rsid w:val="4A331D4C"/>
    <w:rsid w:val="4A77787E"/>
    <w:rsid w:val="4AFA51F7"/>
    <w:rsid w:val="4AFD44D1"/>
    <w:rsid w:val="4B1732F9"/>
    <w:rsid w:val="4BA16207"/>
    <w:rsid w:val="4BE25A12"/>
    <w:rsid w:val="4C6B65A4"/>
    <w:rsid w:val="4C6E0CE6"/>
    <w:rsid w:val="4CE74F4D"/>
    <w:rsid w:val="4D1C4565"/>
    <w:rsid w:val="4D34277C"/>
    <w:rsid w:val="4D4822E9"/>
    <w:rsid w:val="4D5501A6"/>
    <w:rsid w:val="4DFC7FC0"/>
    <w:rsid w:val="4E035DB6"/>
    <w:rsid w:val="4E8E2A68"/>
    <w:rsid w:val="4EA56E6D"/>
    <w:rsid w:val="4EB175C0"/>
    <w:rsid w:val="4EC85488"/>
    <w:rsid w:val="4F6C1739"/>
    <w:rsid w:val="4F9842DC"/>
    <w:rsid w:val="4FAB2261"/>
    <w:rsid w:val="50666188"/>
    <w:rsid w:val="50DB6B76"/>
    <w:rsid w:val="50E80E43"/>
    <w:rsid w:val="511A3ABD"/>
    <w:rsid w:val="51600E2A"/>
    <w:rsid w:val="51633F99"/>
    <w:rsid w:val="518E5997"/>
    <w:rsid w:val="51935C03"/>
    <w:rsid w:val="51A258E6"/>
    <w:rsid w:val="52687140"/>
    <w:rsid w:val="528B637A"/>
    <w:rsid w:val="529E7E5B"/>
    <w:rsid w:val="52A5743C"/>
    <w:rsid w:val="53300AA8"/>
    <w:rsid w:val="535704F7"/>
    <w:rsid w:val="53FD32A8"/>
    <w:rsid w:val="5404000B"/>
    <w:rsid w:val="544D38E7"/>
    <w:rsid w:val="54684BC5"/>
    <w:rsid w:val="54A42420"/>
    <w:rsid w:val="54B0031A"/>
    <w:rsid w:val="54B43966"/>
    <w:rsid w:val="54DE38FD"/>
    <w:rsid w:val="56540BFD"/>
    <w:rsid w:val="5686718D"/>
    <w:rsid w:val="57032983"/>
    <w:rsid w:val="570D57DF"/>
    <w:rsid w:val="581D7A74"/>
    <w:rsid w:val="586D09FC"/>
    <w:rsid w:val="58A261CC"/>
    <w:rsid w:val="591470C9"/>
    <w:rsid w:val="591E3E90"/>
    <w:rsid w:val="596040BD"/>
    <w:rsid w:val="59880FC1"/>
    <w:rsid w:val="59AC5554"/>
    <w:rsid w:val="59D16544"/>
    <w:rsid w:val="5A2E5F69"/>
    <w:rsid w:val="5A56726E"/>
    <w:rsid w:val="5AF43560"/>
    <w:rsid w:val="5B324C70"/>
    <w:rsid w:val="5B70610D"/>
    <w:rsid w:val="5BD16E2D"/>
    <w:rsid w:val="5BE72873"/>
    <w:rsid w:val="5BEC52DD"/>
    <w:rsid w:val="5C776971"/>
    <w:rsid w:val="5C9151FC"/>
    <w:rsid w:val="5CC155EE"/>
    <w:rsid w:val="5CE06B4F"/>
    <w:rsid w:val="5D326F9B"/>
    <w:rsid w:val="5D6049FD"/>
    <w:rsid w:val="5D706898"/>
    <w:rsid w:val="5D9A73CC"/>
    <w:rsid w:val="5DA84284"/>
    <w:rsid w:val="5DC42740"/>
    <w:rsid w:val="5DF225B3"/>
    <w:rsid w:val="5E16334F"/>
    <w:rsid w:val="5E317DD6"/>
    <w:rsid w:val="5E932516"/>
    <w:rsid w:val="5F074FDA"/>
    <w:rsid w:val="5F661D01"/>
    <w:rsid w:val="5F685A79"/>
    <w:rsid w:val="5F7C7657"/>
    <w:rsid w:val="5F926F9A"/>
    <w:rsid w:val="602509EE"/>
    <w:rsid w:val="60701C39"/>
    <w:rsid w:val="60B00AF1"/>
    <w:rsid w:val="60E1614C"/>
    <w:rsid w:val="60F328E3"/>
    <w:rsid w:val="60FE0AE6"/>
    <w:rsid w:val="612F6A32"/>
    <w:rsid w:val="61363955"/>
    <w:rsid w:val="61C55405"/>
    <w:rsid w:val="624C0AC7"/>
    <w:rsid w:val="624D116C"/>
    <w:rsid w:val="62D83CB7"/>
    <w:rsid w:val="62E93375"/>
    <w:rsid w:val="62F41609"/>
    <w:rsid w:val="62FC21B7"/>
    <w:rsid w:val="63080641"/>
    <w:rsid w:val="632F3B87"/>
    <w:rsid w:val="63433026"/>
    <w:rsid w:val="647622CE"/>
    <w:rsid w:val="64B23694"/>
    <w:rsid w:val="64D140C0"/>
    <w:rsid w:val="64F14763"/>
    <w:rsid w:val="65031DA0"/>
    <w:rsid w:val="658A426F"/>
    <w:rsid w:val="658D448B"/>
    <w:rsid w:val="660444BE"/>
    <w:rsid w:val="66DE1BD0"/>
    <w:rsid w:val="66EA3218"/>
    <w:rsid w:val="67E126E5"/>
    <w:rsid w:val="67EB36EB"/>
    <w:rsid w:val="693115D2"/>
    <w:rsid w:val="699102C2"/>
    <w:rsid w:val="69931944"/>
    <w:rsid w:val="6A440E91"/>
    <w:rsid w:val="6A470981"/>
    <w:rsid w:val="6B211569"/>
    <w:rsid w:val="6B2C02A3"/>
    <w:rsid w:val="6B574BF4"/>
    <w:rsid w:val="6BAB10FE"/>
    <w:rsid w:val="6BB621B1"/>
    <w:rsid w:val="6BB9765C"/>
    <w:rsid w:val="6BC72E77"/>
    <w:rsid w:val="6BF57FEE"/>
    <w:rsid w:val="6C60166D"/>
    <w:rsid w:val="6CA16A6E"/>
    <w:rsid w:val="6CBF5146"/>
    <w:rsid w:val="6D0475EA"/>
    <w:rsid w:val="6D521372"/>
    <w:rsid w:val="6DC32EE2"/>
    <w:rsid w:val="6DE862F2"/>
    <w:rsid w:val="6DFD7CD4"/>
    <w:rsid w:val="6E3B07FD"/>
    <w:rsid w:val="6EF2710D"/>
    <w:rsid w:val="6F15104E"/>
    <w:rsid w:val="6F1A48B6"/>
    <w:rsid w:val="70247D22"/>
    <w:rsid w:val="703115C3"/>
    <w:rsid w:val="71092E34"/>
    <w:rsid w:val="712B4B58"/>
    <w:rsid w:val="71786179"/>
    <w:rsid w:val="71F92EA9"/>
    <w:rsid w:val="72330169"/>
    <w:rsid w:val="725E4ABA"/>
    <w:rsid w:val="725E65A0"/>
    <w:rsid w:val="728269FA"/>
    <w:rsid w:val="730705E5"/>
    <w:rsid w:val="731A1328"/>
    <w:rsid w:val="731B5ED6"/>
    <w:rsid w:val="73273443"/>
    <w:rsid w:val="73397A01"/>
    <w:rsid w:val="735760D9"/>
    <w:rsid w:val="739E5AB6"/>
    <w:rsid w:val="741A3431"/>
    <w:rsid w:val="741E2752"/>
    <w:rsid w:val="74770050"/>
    <w:rsid w:val="75792336"/>
    <w:rsid w:val="75AE0748"/>
    <w:rsid w:val="75DC4673"/>
    <w:rsid w:val="75FC4D15"/>
    <w:rsid w:val="76A809F9"/>
    <w:rsid w:val="76F854DD"/>
    <w:rsid w:val="77161E07"/>
    <w:rsid w:val="7767243E"/>
    <w:rsid w:val="778E7BEF"/>
    <w:rsid w:val="77925931"/>
    <w:rsid w:val="77BC475C"/>
    <w:rsid w:val="77F06684"/>
    <w:rsid w:val="77FD60A8"/>
    <w:rsid w:val="78266299"/>
    <w:rsid w:val="78656BA2"/>
    <w:rsid w:val="78EE6B97"/>
    <w:rsid w:val="790F4D60"/>
    <w:rsid w:val="79112886"/>
    <w:rsid w:val="796B01E8"/>
    <w:rsid w:val="79C45B4A"/>
    <w:rsid w:val="79E9735F"/>
    <w:rsid w:val="7A154D0A"/>
    <w:rsid w:val="7A70182E"/>
    <w:rsid w:val="7A8772A3"/>
    <w:rsid w:val="7A9279F6"/>
    <w:rsid w:val="7AA92118"/>
    <w:rsid w:val="7AD87AFF"/>
    <w:rsid w:val="7B876E2F"/>
    <w:rsid w:val="7C0E7550"/>
    <w:rsid w:val="7C156B31"/>
    <w:rsid w:val="7C266648"/>
    <w:rsid w:val="7C4D62CB"/>
    <w:rsid w:val="7C684EB3"/>
    <w:rsid w:val="7C8D4BCA"/>
    <w:rsid w:val="7D083BFB"/>
    <w:rsid w:val="7D332F49"/>
    <w:rsid w:val="7D965A4F"/>
    <w:rsid w:val="7DAE2D99"/>
    <w:rsid w:val="7DC27CB0"/>
    <w:rsid w:val="7E0C5A82"/>
    <w:rsid w:val="7E417769"/>
    <w:rsid w:val="7E88183C"/>
    <w:rsid w:val="7EB80474"/>
    <w:rsid w:val="7F736048"/>
    <w:rsid w:val="7F78365F"/>
    <w:rsid w:val="7F7C5CB4"/>
    <w:rsid w:val="7FF045EA"/>
    <w:rsid w:val="7FF370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semiHidden="0" w:name="heading 6"/>
    <w:lsdException w:qFormat="1" w:uiPriority="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Times New Roman" w:hAnsi="Times New Roman" w:eastAsia="仿宋_GB2312" w:cstheme="minorBidi"/>
      <w:kern w:val="2"/>
      <w:sz w:val="32"/>
      <w:szCs w:val="24"/>
      <w:lang w:val="en-US" w:eastAsia="zh-CN" w:bidi="ar-SA"/>
    </w:rPr>
  </w:style>
  <w:style w:type="paragraph" w:styleId="2">
    <w:name w:val="heading 1"/>
    <w:basedOn w:val="1"/>
    <w:next w:val="1"/>
    <w:qFormat/>
    <w:uiPriority w:val="0"/>
    <w:pPr>
      <w:keepNext/>
      <w:keepLines/>
      <w:spacing w:line="360" w:lineRule="auto"/>
      <w:jc w:val="center"/>
      <w:outlineLvl w:val="0"/>
    </w:pPr>
    <w:rPr>
      <w:b/>
      <w:bCs/>
      <w:kern w:val="44"/>
      <w:sz w:val="44"/>
      <w:szCs w:val="44"/>
      <w:lang w:val="zh-CN"/>
    </w:rPr>
  </w:style>
  <w:style w:type="paragraph" w:styleId="3">
    <w:name w:val="heading 2"/>
    <w:basedOn w:val="1"/>
    <w:next w:val="1"/>
    <w:qFormat/>
    <w:uiPriority w:val="0"/>
    <w:pPr>
      <w:keepNext/>
      <w:keepLines/>
      <w:widowControl/>
      <w:numPr>
        <w:ilvl w:val="0"/>
        <w:numId w:val="1"/>
      </w:numPr>
      <w:tabs>
        <w:tab w:val="left" w:pos="1145"/>
      </w:tabs>
      <w:jc w:val="left"/>
      <w:outlineLvl w:val="1"/>
    </w:pPr>
    <w:rPr>
      <w:rFonts w:ascii="宋体" w:hAnsi="宋体"/>
      <w:b/>
      <w:bCs/>
      <w:color w:val="000000"/>
      <w:sz w:val="28"/>
      <w:szCs w:val="28"/>
    </w:rPr>
  </w:style>
  <w:style w:type="paragraph" w:styleId="4">
    <w:name w:val="heading 3"/>
    <w:basedOn w:val="1"/>
    <w:next w:val="1"/>
    <w:semiHidden/>
    <w:unhideWhenUsed/>
    <w:qFormat/>
    <w:uiPriority w:val="0"/>
    <w:pPr>
      <w:keepNext/>
      <w:keepLines/>
      <w:spacing w:before="260" w:after="260" w:line="413" w:lineRule="auto"/>
      <w:outlineLvl w:val="2"/>
    </w:pPr>
    <w:rPr>
      <w:b/>
    </w:rPr>
  </w:style>
  <w:style w:type="paragraph" w:styleId="5">
    <w:name w:val="heading 6"/>
    <w:basedOn w:val="1"/>
    <w:next w:val="1"/>
    <w:unhideWhenUsed/>
    <w:qFormat/>
    <w:uiPriority w:val="0"/>
    <w:pPr>
      <w:numPr>
        <w:ilvl w:val="0"/>
        <w:numId w:val="2"/>
      </w:numPr>
      <w:spacing w:line="360" w:lineRule="auto"/>
      <w:ind w:left="0" w:firstLine="200" w:firstLineChars="200"/>
      <w:outlineLvl w:val="5"/>
    </w:pPr>
    <w:rPr>
      <w:kern w:val="0"/>
    </w:rPr>
  </w:style>
  <w:style w:type="paragraph" w:styleId="6">
    <w:name w:val="heading 8"/>
    <w:basedOn w:val="5"/>
    <w:next w:val="7"/>
    <w:qFormat/>
    <w:uiPriority w:val="0"/>
    <w:pPr>
      <w:keepNext/>
      <w:keepLines/>
      <w:numPr>
        <w:numId w:val="0"/>
      </w:numPr>
      <w:spacing w:before="50" w:beforeLines="50" w:after="50" w:afterLines="50" w:line="240" w:lineRule="auto"/>
      <w:jc w:val="left"/>
      <w:outlineLvl w:val="7"/>
    </w:pPr>
    <w:rPr>
      <w:b/>
      <w:szCs w:val="20"/>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0"/>
    <w:pPr>
      <w:ind w:firstLine="420" w:firstLineChars="200"/>
    </w:pPr>
  </w:style>
  <w:style w:type="paragraph" w:styleId="8">
    <w:name w:val="annotation text"/>
    <w:basedOn w:val="1"/>
    <w:unhideWhenUsed/>
    <w:qFormat/>
    <w:uiPriority w:val="99"/>
    <w:pPr>
      <w:jc w:val="left"/>
    </w:pPr>
  </w:style>
  <w:style w:type="paragraph" w:styleId="9">
    <w:name w:val="Body Text"/>
    <w:basedOn w:val="1"/>
    <w:next w:val="1"/>
    <w:unhideWhenUsed/>
    <w:qFormat/>
    <w:uiPriority w:val="0"/>
    <w:pPr>
      <w:spacing w:after="120"/>
    </w:pPr>
  </w:style>
  <w:style w:type="paragraph" w:styleId="10">
    <w:name w:val="Body Text Indent"/>
    <w:basedOn w:val="1"/>
    <w:qFormat/>
    <w:uiPriority w:val="0"/>
    <w:pPr>
      <w:spacing w:after="120"/>
      <w:ind w:left="420" w:leftChars="200"/>
    </w:pPr>
    <w:rPr>
      <w:rFonts w:ascii="等线" w:hAnsi="等线" w:eastAsia="等线"/>
    </w:rPr>
  </w:style>
  <w:style w:type="paragraph" w:styleId="11">
    <w:name w:val="Plain Text"/>
    <w:basedOn w:val="1"/>
    <w:autoRedefine/>
    <w:unhideWhenUsed/>
    <w:qFormat/>
    <w:uiPriority w:val="0"/>
    <w:rPr>
      <w:rFonts w:hAnsi="Courier New" w:eastAsia="等线" w:cs="Courier New"/>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pPr>
      <w:tabs>
        <w:tab w:val="right" w:leader="dot" w:pos="8296"/>
      </w:tabs>
      <w:spacing w:line="360" w:lineRule="auto"/>
      <w:ind w:left="850" w:leftChars="1" w:hanging="848" w:hangingChars="404"/>
      <w:jc w:val="center"/>
    </w:pPr>
  </w:style>
  <w:style w:type="paragraph" w:styleId="15">
    <w:name w:val="Body Text First Indent 2"/>
    <w:basedOn w:val="10"/>
    <w:autoRedefine/>
    <w:qFormat/>
    <w:uiPriority w:val="0"/>
    <w:pPr>
      <w:adjustRightInd w:val="0"/>
      <w:spacing w:line="312" w:lineRule="atLeast"/>
      <w:ind w:firstLine="420" w:firstLineChars="200"/>
      <w:textAlignment w:val="baseline"/>
    </w:pPr>
  </w:style>
  <w:style w:type="table" w:styleId="17">
    <w:name w:val="Table Grid"/>
    <w:basedOn w:val="16"/>
    <w:qFormat/>
    <w:uiPriority w:val="9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qFormat/>
    <w:uiPriority w:val="0"/>
    <w:rPr>
      <w:color w:val="0563C1" w:themeColor="hyperlink"/>
      <w:u w:val="single"/>
      <w14:textFill>
        <w14:solidFill>
          <w14:schemeClr w14:val="hlink"/>
        </w14:solidFill>
      </w14:textFill>
    </w:rPr>
  </w:style>
  <w:style w:type="character" w:styleId="21">
    <w:name w:val="annotation reference"/>
    <w:autoRedefine/>
    <w:unhideWhenUsed/>
    <w:qFormat/>
    <w:uiPriority w:val="99"/>
    <w:rPr>
      <w:sz w:val="21"/>
      <w:szCs w:val="21"/>
    </w:rPr>
  </w:style>
  <w:style w:type="paragraph" w:customStyle="1" w:styleId="22">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23">
    <w:name w:val="大标题"/>
    <w:basedOn w:val="1"/>
    <w:qFormat/>
    <w:uiPriority w:val="0"/>
    <w:pPr>
      <w:jc w:val="center"/>
    </w:pPr>
    <w:rPr>
      <w:rFonts w:hint="eastAsia" w:eastAsia="方正小标宋简体"/>
      <w:sz w:val="44"/>
    </w:rPr>
  </w:style>
  <w:style w:type="paragraph" w:customStyle="1" w:styleId="24">
    <w:name w:val="公文标题"/>
    <w:basedOn w:val="1"/>
    <w:qFormat/>
    <w:uiPriority w:val="0"/>
    <w:pPr>
      <w:jc w:val="center"/>
    </w:pPr>
    <w:rPr>
      <w:rFonts w:hint="eastAsia" w:eastAsia="方正小标宋简体"/>
      <w:sz w:val="44"/>
    </w:rPr>
  </w:style>
  <w:style w:type="paragraph" w:customStyle="1" w:styleId="25">
    <w:name w:val="一级标题"/>
    <w:basedOn w:val="1"/>
    <w:qFormat/>
    <w:uiPriority w:val="0"/>
    <w:rPr>
      <w:rFonts w:eastAsia="黑体" w:asciiTheme="minorHAnsi" w:hAnsiTheme="minorHAnsi"/>
    </w:rPr>
  </w:style>
  <w:style w:type="paragraph" w:customStyle="1" w:styleId="26">
    <w:name w:val="公文正文"/>
    <w:basedOn w:val="1"/>
    <w:qFormat/>
    <w:uiPriority w:val="0"/>
    <w:rPr>
      <w:rFonts w:ascii="仿宋_GB2312" w:hAnsi="仿宋_GB2312"/>
    </w:rPr>
  </w:style>
  <w:style w:type="paragraph" w:styleId="27">
    <w:name w:val="List Paragraph"/>
    <w:basedOn w:val="1"/>
    <w:qFormat/>
    <w:uiPriority w:val="34"/>
    <w:pPr>
      <w:ind w:firstLine="420" w:firstLineChars="200"/>
    </w:pPr>
    <w:rPr>
      <w:szCs w:val="20"/>
    </w:rPr>
  </w:style>
  <w:style w:type="paragraph" w:customStyle="1" w:styleId="28">
    <w:name w:val="内正文"/>
    <w:basedOn w:val="1"/>
    <w:qFormat/>
    <w:uiPriority w:val="0"/>
    <w:pPr>
      <w:ind w:firstLine="420"/>
    </w:pPr>
    <w:rPr>
      <w:rFonts w:eastAsia="文鼎CS书宋二"/>
      <w:szCs w:val="20"/>
    </w:rPr>
  </w:style>
  <w:style w:type="paragraph" w:styleId="29">
    <w:name w:val="Quote"/>
    <w:basedOn w:val="1"/>
    <w:next w:val="1"/>
    <w:qFormat/>
    <w:uiPriority w:val="99"/>
    <w:pPr>
      <w:jc w:val="left"/>
    </w:pPr>
    <w:rPr>
      <w:iCs/>
      <w:color w:val="404040"/>
    </w:rPr>
  </w:style>
  <w:style w:type="paragraph" w:customStyle="1" w:styleId="30">
    <w:name w:val="Revision"/>
    <w:hidden/>
    <w:unhideWhenUsed/>
    <w:qFormat/>
    <w:uiPriority w:val="99"/>
    <w:rPr>
      <w:rFonts w:ascii="Times New Roman" w:hAnsi="Times New Roman" w:eastAsia="仿宋_GB2312" w:cstheme="minorBidi"/>
      <w:kern w:val="2"/>
      <w:sz w:val="32"/>
      <w:szCs w:val="24"/>
      <w:lang w:val="en-US" w:eastAsia="zh-CN" w:bidi="ar-SA"/>
    </w:rPr>
  </w:style>
  <w:style w:type="character" w:customStyle="1" w:styleId="31">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2265</Words>
  <Characters>2324</Characters>
  <Lines>439</Lines>
  <Paragraphs>204</Paragraphs>
  <TotalTime>106</TotalTime>
  <ScaleCrop>false</ScaleCrop>
  <LinksUpToDate>false</LinksUpToDate>
  <CharactersWithSpaces>2467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2025-07-03T07:51:00Z</dcterms:created>
  <dc:creator>陈志海</dc:creator>
  <cp:lastModifiedBy>ku</cp:lastModifiedBy>
  <cp:lastPrinted>2023-07-05T11:46:00Z</cp:lastPrinted>
  <dcterms:modified xsi:type="dcterms:W3CDTF">2025-07-03T10:52:03Z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B8C831B359894606AB58F9FF728E08FA_13</vt:lpwstr>
  </property>
  <property fmtid="{D5CDD505-2E9C-101B-9397-08002B2CF9AE}" pid="4" name="KSOTemplateDocerSaveRecord">
    <vt:lpwstr>eyJoZGlkIjoiNGU3Yzg3YmNlNTgyZWQ2MjI5MDQ1NmUxMzdkNjE3NDciLCJ1c2VySWQiOiI4ODEyMjc5MjQifQ==</vt:lpwstr>
  </property>
</Properties>
</file>