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F55820">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outlineLvl w:val="9"/>
        <w:rPr>
          <w:rFonts w:hint="eastAsia" w:ascii="方正小标宋简体" w:hAnsi="方正小标宋简体" w:eastAsia="方正小标宋简体" w:cs="方正小标宋简体"/>
          <w:bCs/>
          <w:color w:val="auto"/>
          <w:kern w:val="2"/>
          <w:sz w:val="44"/>
          <w:szCs w:val="44"/>
          <w:lang w:val="en-US" w:eastAsia="zh-CN" w:bidi="ar-SA"/>
        </w:rPr>
      </w:pPr>
      <w:r>
        <w:rPr>
          <w:rFonts w:hint="eastAsia" w:ascii="方正小标宋简体" w:hAnsi="方正小标宋简体" w:eastAsia="方正小标宋简体" w:cs="方正小标宋简体"/>
          <w:bCs/>
          <w:color w:val="auto"/>
          <w:kern w:val="2"/>
          <w:sz w:val="44"/>
          <w:szCs w:val="44"/>
          <w:lang w:val="en-US" w:eastAsia="zh-CN" w:bidi="ar-SA"/>
        </w:rPr>
        <w:t>叠螺式污泥脱水机</w:t>
      </w:r>
    </w:p>
    <w:p w14:paraId="45D9FDB5">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outlineLvl w:val="9"/>
        <w:rPr>
          <w:rFonts w:hint="eastAsia" w:ascii="方正小标宋简体" w:hAnsi="方正小标宋简体" w:eastAsia="方正小标宋简体" w:cs="方正小标宋简体"/>
          <w:bCs/>
          <w:color w:val="auto"/>
          <w:kern w:val="2"/>
          <w:sz w:val="44"/>
          <w:szCs w:val="44"/>
          <w:lang w:val="en-US" w:eastAsia="zh-CN" w:bidi="ar-SA"/>
        </w:rPr>
      </w:pPr>
      <w:r>
        <w:rPr>
          <w:rFonts w:hint="eastAsia" w:ascii="方正小标宋简体" w:hAnsi="方正小标宋简体" w:eastAsia="方正小标宋简体" w:cs="方正小标宋简体"/>
          <w:bCs/>
          <w:color w:val="auto"/>
          <w:kern w:val="2"/>
          <w:sz w:val="44"/>
          <w:szCs w:val="44"/>
          <w:lang w:val="en-US" w:eastAsia="zh-CN" w:bidi="ar-SA"/>
        </w:rPr>
        <w:t>机械部分技术要求</w:t>
      </w:r>
    </w:p>
    <w:p w14:paraId="459F4404">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outlineLvl w:val="9"/>
        <w:rPr>
          <w:rFonts w:hint="eastAsia" w:ascii="方正小标宋简体" w:hAnsi="方正小标宋简体" w:eastAsia="方正小标宋简体" w:cs="方正小标宋简体"/>
          <w:bCs/>
          <w:color w:val="auto"/>
          <w:kern w:val="2"/>
          <w:sz w:val="44"/>
          <w:szCs w:val="44"/>
          <w:lang w:val="en-US" w:eastAsia="zh-CN" w:bidi="ar-SA"/>
        </w:rPr>
      </w:pPr>
    </w:p>
    <w:p w14:paraId="5BC43623">
      <w:pPr>
        <w:pStyle w:val="2"/>
        <w:widowControl/>
        <w:bidi w:val="0"/>
        <w:jc w:val="left"/>
        <w:rPr>
          <w:rFonts w:hint="eastAsia"/>
          <w:bCs/>
          <w:color w:val="auto"/>
          <w:kern w:val="2"/>
          <w:lang w:val="en-US" w:eastAsia="zh-CN" w:bidi="ar-SA"/>
        </w:rPr>
      </w:pPr>
      <w:bookmarkStart w:id="0" w:name="heading_0"/>
      <w:r>
        <w:rPr>
          <w:rFonts w:hint="eastAsia"/>
          <w:bCs/>
          <w:color w:val="auto"/>
          <w:kern w:val="2"/>
          <w:lang w:val="en-US" w:eastAsia="zh-CN" w:bidi="ar-SA"/>
        </w:rPr>
        <w:t>范围</w:t>
      </w:r>
      <w:bookmarkEnd w:id="0"/>
    </w:p>
    <w:p w14:paraId="499D24AB">
      <w:pPr>
        <w:pageBreakBefore w:val="0"/>
        <w:widowControl w:val="0"/>
        <w:numPr>
          <w:ilvl w:val="0"/>
          <w:numId w:val="0"/>
        </w:numPr>
        <w:kinsoku/>
        <w:overflowPunct/>
        <w:topLinePunct w:val="0"/>
        <w:autoSpaceDE/>
        <w:autoSpaceDN/>
        <w:bidi w:val="0"/>
        <w:adjustRightInd/>
        <w:snapToGrid/>
        <w:spacing w:line="560" w:lineRule="exact"/>
        <w:ind w:leftChars="200" w:firstLine="640" w:firstLineChars="200"/>
        <w:jc w:val="both"/>
        <w:rPr>
          <w:rFonts w:hint="eastAsia" w:ascii="仿宋_GB2312" w:hAnsi="仿宋_GB2312" w:eastAsia="仿宋_GB2312" w:cs="仿宋_GB2312"/>
          <w:bCs w:val="0"/>
          <w:color w:val="auto"/>
          <w:kern w:val="0"/>
          <w:sz w:val="32"/>
          <w:szCs w:val="32"/>
          <w:lang w:val="en-US" w:eastAsia="zh-CN" w:bidi="ar"/>
        </w:rPr>
      </w:pPr>
      <w:r>
        <w:rPr>
          <w:rFonts w:hint="eastAsia" w:ascii="仿宋_GB2312" w:hAnsi="仿宋_GB2312" w:eastAsia="仿宋_GB2312" w:cs="仿宋_GB2312"/>
          <w:bCs w:val="0"/>
          <w:color w:val="auto"/>
          <w:kern w:val="0"/>
          <w:sz w:val="32"/>
          <w:szCs w:val="32"/>
          <w:lang w:val="en-US" w:eastAsia="zh-CN" w:bidi="ar"/>
        </w:rPr>
        <w:t>本技术要求规定了叠螺式污泥脱水机（以下简称“叠螺机”）的基本要求、性能要求、安全与防护要求、安装与环境要求、检验与验收要求及标识、包装、运输和贮存要求。</w:t>
      </w:r>
    </w:p>
    <w:p w14:paraId="5C7BC811">
      <w:pPr>
        <w:pStyle w:val="2"/>
        <w:widowControl/>
        <w:bidi w:val="0"/>
        <w:jc w:val="left"/>
        <w:rPr>
          <w:rFonts w:hint="eastAsia"/>
          <w:bCs/>
          <w:color w:val="auto"/>
          <w:kern w:val="2"/>
          <w:lang w:val="en-US" w:eastAsia="zh-CN" w:bidi="ar-SA"/>
        </w:rPr>
      </w:pPr>
      <w:bookmarkStart w:id="1" w:name="heading_1"/>
      <w:r>
        <w:rPr>
          <w:rFonts w:hint="eastAsia"/>
          <w:bCs/>
          <w:color w:val="auto"/>
          <w:kern w:val="2"/>
          <w:lang w:val="en-US" w:eastAsia="zh-CN" w:bidi="ar-SA"/>
        </w:rPr>
        <w:t>规范性引用文件</w:t>
      </w:r>
      <w:bookmarkEnd w:id="1"/>
    </w:p>
    <w:p w14:paraId="021C67B5">
      <w:pPr>
        <w:pageBreakBefore w:val="0"/>
        <w:widowControl w:val="0"/>
        <w:numPr>
          <w:ilvl w:val="0"/>
          <w:numId w:val="0"/>
        </w:numPr>
        <w:kinsoku/>
        <w:overflowPunct/>
        <w:topLinePunct w:val="0"/>
        <w:autoSpaceDE/>
        <w:autoSpaceDN/>
        <w:bidi w:val="0"/>
        <w:adjustRightInd/>
        <w:snapToGrid/>
        <w:spacing w:line="560" w:lineRule="exact"/>
        <w:ind w:leftChars="200" w:firstLine="640" w:firstLineChars="200"/>
        <w:jc w:val="both"/>
        <w:rPr>
          <w:rFonts w:hint="eastAsia" w:ascii="仿宋_GB2312" w:hAnsi="仿宋_GB2312" w:eastAsia="仿宋_GB2312" w:cs="仿宋_GB2312"/>
          <w:bCs w:val="0"/>
          <w:color w:val="auto"/>
          <w:kern w:val="0"/>
          <w:sz w:val="32"/>
          <w:szCs w:val="32"/>
          <w:lang w:val="en-US" w:eastAsia="zh-CN" w:bidi="ar"/>
        </w:rPr>
      </w:pPr>
      <w:r>
        <w:rPr>
          <w:rFonts w:hint="eastAsia" w:ascii="仿宋_GB2312" w:hAnsi="仿宋_GB2312" w:eastAsia="仿宋_GB2312" w:cs="仿宋_GB2312"/>
          <w:bCs w:val="0"/>
          <w:color w:val="auto"/>
          <w:kern w:val="0"/>
          <w:sz w:val="32"/>
          <w:szCs w:val="32"/>
          <w:lang w:val="en-US" w:eastAsia="zh-CN" w:bidi="ar"/>
        </w:rPr>
        <w:t>下列文件对于本文件的应用是必不可少的。凡是注日期的引用文件，仅注日期的版本适用于本文件；凡是不注日期的引用文件，其最新版本（包括所有的修改单）适用于本文件。</w:t>
      </w:r>
    </w:p>
    <w:p w14:paraId="6663E388">
      <w:pPr>
        <w:numPr>
          <w:ilvl w:val="0"/>
          <w:numId w:val="2"/>
        </w:numPr>
        <w:spacing w:before="120" w:after="120" w:line="288" w:lineRule="auto"/>
        <w:ind w:left="0"/>
        <w:jc w:val="left"/>
        <w:rPr>
          <w:rFonts w:hint="eastAsia" w:ascii="仿宋" w:hAnsi="仿宋" w:eastAsia="仿宋" w:cs="仿宋"/>
          <w:color w:val="auto"/>
        </w:rPr>
      </w:pPr>
      <w:r>
        <w:rPr>
          <w:rFonts w:hint="eastAsia" w:ascii="仿宋" w:hAnsi="仿宋" w:eastAsia="仿宋" w:cs="仿宋"/>
          <w:color w:val="auto"/>
          <w:sz w:val="22"/>
        </w:rPr>
        <w:t>GB/T 191 包装储运图示标志</w:t>
      </w:r>
    </w:p>
    <w:p w14:paraId="77487324">
      <w:pPr>
        <w:numPr>
          <w:ilvl w:val="0"/>
          <w:numId w:val="3"/>
        </w:numPr>
        <w:spacing w:before="120" w:after="120" w:line="288" w:lineRule="auto"/>
        <w:ind w:left="0"/>
        <w:jc w:val="left"/>
        <w:rPr>
          <w:rFonts w:hint="eastAsia" w:ascii="仿宋" w:hAnsi="仿宋" w:eastAsia="仿宋" w:cs="仿宋"/>
          <w:color w:val="auto"/>
        </w:rPr>
      </w:pPr>
      <w:r>
        <w:rPr>
          <w:rFonts w:hint="eastAsia" w:ascii="仿宋" w:hAnsi="仿宋" w:eastAsia="仿宋" w:cs="仿宋"/>
          <w:color w:val="auto"/>
          <w:sz w:val="22"/>
        </w:rPr>
        <w:t>GB/T 1184 形状和位置公差 未注公差值</w:t>
      </w:r>
    </w:p>
    <w:p w14:paraId="3B7636AC">
      <w:pPr>
        <w:numPr>
          <w:ilvl w:val="0"/>
          <w:numId w:val="4"/>
        </w:numPr>
        <w:spacing w:before="120" w:after="120" w:line="288" w:lineRule="auto"/>
        <w:ind w:left="0"/>
        <w:jc w:val="left"/>
        <w:rPr>
          <w:rFonts w:hint="eastAsia" w:ascii="仿宋" w:hAnsi="仿宋" w:eastAsia="仿宋" w:cs="仿宋"/>
          <w:color w:val="auto"/>
        </w:rPr>
      </w:pPr>
      <w:r>
        <w:rPr>
          <w:rFonts w:hint="eastAsia" w:ascii="仿宋" w:hAnsi="仿宋" w:eastAsia="仿宋" w:cs="仿宋"/>
          <w:color w:val="auto"/>
          <w:sz w:val="22"/>
        </w:rPr>
        <w:t>GB/T 3280 不锈钢冷轧钢板和钢带</w:t>
      </w:r>
    </w:p>
    <w:p w14:paraId="20691898">
      <w:pPr>
        <w:numPr>
          <w:ilvl w:val="0"/>
          <w:numId w:val="5"/>
        </w:numPr>
        <w:spacing w:before="120" w:after="120" w:line="288" w:lineRule="auto"/>
        <w:ind w:left="0"/>
        <w:jc w:val="left"/>
        <w:rPr>
          <w:rFonts w:hint="eastAsia" w:ascii="仿宋" w:hAnsi="仿宋" w:eastAsia="仿宋" w:cs="仿宋"/>
          <w:color w:val="auto"/>
        </w:rPr>
      </w:pPr>
      <w:r>
        <w:rPr>
          <w:rFonts w:hint="eastAsia" w:ascii="仿宋" w:hAnsi="仿宋" w:eastAsia="仿宋" w:cs="仿宋"/>
          <w:color w:val="auto"/>
          <w:sz w:val="22"/>
        </w:rPr>
        <w:t>GB/T 4237 不锈钢热轧钢板和钢带</w:t>
      </w:r>
    </w:p>
    <w:p w14:paraId="39F321EF">
      <w:pPr>
        <w:numPr>
          <w:ilvl w:val="0"/>
          <w:numId w:val="6"/>
        </w:numPr>
        <w:spacing w:before="120" w:after="120" w:line="288" w:lineRule="auto"/>
        <w:ind w:left="0"/>
        <w:jc w:val="left"/>
        <w:rPr>
          <w:rFonts w:hint="eastAsia" w:ascii="仿宋" w:hAnsi="仿宋" w:eastAsia="仿宋" w:cs="仿宋"/>
          <w:color w:val="auto"/>
        </w:rPr>
      </w:pPr>
      <w:r>
        <w:rPr>
          <w:rFonts w:hint="eastAsia" w:ascii="仿宋" w:hAnsi="仿宋" w:eastAsia="仿宋" w:cs="仿宋"/>
          <w:color w:val="auto"/>
          <w:sz w:val="22"/>
        </w:rPr>
        <w:t>GB/T 4942.1 旋转电机整体结构的防护等级(IP 代码)-分级</w:t>
      </w:r>
    </w:p>
    <w:p w14:paraId="02BF4159">
      <w:pPr>
        <w:numPr>
          <w:ilvl w:val="0"/>
          <w:numId w:val="7"/>
        </w:numPr>
        <w:spacing w:before="120" w:after="120" w:line="288" w:lineRule="auto"/>
        <w:ind w:left="0"/>
        <w:jc w:val="left"/>
        <w:rPr>
          <w:rFonts w:hint="eastAsia" w:ascii="仿宋" w:hAnsi="仿宋" w:eastAsia="仿宋" w:cs="仿宋"/>
          <w:color w:val="auto"/>
        </w:rPr>
      </w:pPr>
      <w:r>
        <w:rPr>
          <w:rFonts w:hint="eastAsia" w:ascii="仿宋" w:hAnsi="仿宋" w:eastAsia="仿宋" w:cs="仿宋"/>
          <w:color w:val="auto"/>
          <w:sz w:val="22"/>
        </w:rPr>
        <w:t>GB/T 5226.1 机械电气安全 机械电气设备 第1部分:通用技术条件</w:t>
      </w:r>
    </w:p>
    <w:p w14:paraId="5BBA7C25">
      <w:pPr>
        <w:numPr>
          <w:ilvl w:val="0"/>
          <w:numId w:val="8"/>
        </w:numPr>
        <w:spacing w:before="120" w:after="120" w:line="288" w:lineRule="auto"/>
        <w:ind w:left="0"/>
        <w:jc w:val="left"/>
        <w:rPr>
          <w:rFonts w:hint="eastAsia" w:ascii="仿宋" w:hAnsi="仿宋" w:eastAsia="仿宋" w:cs="仿宋"/>
          <w:color w:val="auto"/>
        </w:rPr>
      </w:pPr>
      <w:r>
        <w:rPr>
          <w:rFonts w:hint="eastAsia" w:ascii="仿宋" w:hAnsi="仿宋" w:eastAsia="仿宋" w:cs="仿宋"/>
          <w:color w:val="auto"/>
          <w:sz w:val="22"/>
        </w:rPr>
        <w:t>GB/T 8196 机械安全 防护装置 固定式和活动式防护装置设计与制造一般要求</w:t>
      </w:r>
    </w:p>
    <w:p w14:paraId="1C161A8B">
      <w:pPr>
        <w:numPr>
          <w:ilvl w:val="0"/>
          <w:numId w:val="9"/>
        </w:numPr>
        <w:spacing w:before="120" w:after="120" w:line="288" w:lineRule="auto"/>
        <w:ind w:left="0"/>
        <w:jc w:val="left"/>
        <w:rPr>
          <w:rFonts w:hint="eastAsia" w:ascii="仿宋" w:hAnsi="仿宋" w:eastAsia="仿宋" w:cs="仿宋"/>
          <w:color w:val="auto"/>
        </w:rPr>
      </w:pPr>
      <w:r>
        <w:rPr>
          <w:rFonts w:hint="eastAsia" w:ascii="仿宋" w:hAnsi="仿宋" w:eastAsia="仿宋" w:cs="仿宋"/>
          <w:color w:val="auto"/>
          <w:sz w:val="22"/>
        </w:rPr>
        <w:t>GB/T 10894 分离机械 噪声测试方法</w:t>
      </w:r>
    </w:p>
    <w:p w14:paraId="01265F96">
      <w:pPr>
        <w:numPr>
          <w:ilvl w:val="0"/>
          <w:numId w:val="10"/>
        </w:numPr>
        <w:spacing w:before="120" w:after="120" w:line="288" w:lineRule="auto"/>
        <w:ind w:left="0"/>
        <w:jc w:val="left"/>
        <w:rPr>
          <w:rFonts w:hint="eastAsia" w:ascii="仿宋" w:hAnsi="仿宋" w:eastAsia="仿宋" w:cs="仿宋"/>
          <w:color w:val="auto"/>
        </w:rPr>
      </w:pPr>
      <w:r>
        <w:rPr>
          <w:rFonts w:hint="eastAsia" w:ascii="仿宋" w:hAnsi="仿宋" w:eastAsia="仿宋" w:cs="仿宋"/>
          <w:color w:val="auto"/>
          <w:sz w:val="22"/>
        </w:rPr>
        <w:t>JB/T 5943 工程机械 焊接件通用技术要求</w:t>
      </w:r>
    </w:p>
    <w:p w14:paraId="2EAA6634">
      <w:pPr>
        <w:numPr>
          <w:ilvl w:val="0"/>
          <w:numId w:val="11"/>
        </w:numPr>
        <w:spacing w:before="120" w:after="120" w:line="288" w:lineRule="auto"/>
        <w:ind w:left="0"/>
        <w:jc w:val="left"/>
        <w:rPr>
          <w:rFonts w:hint="eastAsia" w:ascii="仿宋" w:hAnsi="仿宋" w:eastAsia="仿宋" w:cs="仿宋"/>
          <w:color w:val="auto"/>
        </w:rPr>
      </w:pPr>
      <w:r>
        <w:rPr>
          <w:rFonts w:hint="eastAsia" w:ascii="仿宋" w:hAnsi="仿宋" w:eastAsia="仿宋" w:cs="仿宋"/>
          <w:color w:val="auto"/>
          <w:sz w:val="22"/>
        </w:rPr>
        <w:t>JB/T 7217 分离机械 涂装通用技术条件</w:t>
      </w:r>
    </w:p>
    <w:p w14:paraId="414FD11F">
      <w:pPr>
        <w:numPr>
          <w:ilvl w:val="0"/>
          <w:numId w:val="12"/>
        </w:numPr>
        <w:spacing w:before="120" w:after="120" w:line="288" w:lineRule="auto"/>
        <w:ind w:left="0"/>
        <w:jc w:val="left"/>
        <w:rPr>
          <w:rFonts w:hint="eastAsia" w:ascii="仿宋" w:hAnsi="仿宋" w:eastAsia="仿宋" w:cs="仿宋"/>
          <w:color w:val="auto"/>
        </w:rPr>
      </w:pPr>
      <w:r>
        <w:rPr>
          <w:rFonts w:hint="eastAsia" w:ascii="仿宋" w:hAnsi="仿宋" w:eastAsia="仿宋" w:cs="仿宋"/>
          <w:color w:val="auto"/>
          <w:sz w:val="22"/>
        </w:rPr>
        <w:t>JB/T 12578-2015 叠螺式污泥脱水机</w:t>
      </w:r>
    </w:p>
    <w:p w14:paraId="6C49E683">
      <w:pPr>
        <w:numPr>
          <w:ilvl w:val="0"/>
          <w:numId w:val="11"/>
        </w:numPr>
        <w:spacing w:before="120" w:after="120" w:line="288" w:lineRule="auto"/>
        <w:ind w:left="0"/>
        <w:jc w:val="left"/>
        <w:rPr>
          <w:rFonts w:hint="eastAsia" w:ascii="仿宋" w:hAnsi="仿宋" w:eastAsia="仿宋" w:cs="仿宋"/>
          <w:color w:val="auto"/>
          <w:sz w:val="22"/>
        </w:rPr>
      </w:pPr>
      <w:r>
        <w:rPr>
          <w:rFonts w:hint="eastAsia" w:ascii="仿宋" w:hAnsi="仿宋" w:eastAsia="仿宋" w:cs="仿宋"/>
          <w:color w:val="auto"/>
          <w:sz w:val="22"/>
        </w:rPr>
        <w:t>CJJ60 城镇污水处理厂运行、维护及安全技术规程</w:t>
      </w:r>
    </w:p>
    <w:p w14:paraId="5C832B8A">
      <w:pPr>
        <w:numPr>
          <w:ilvl w:val="0"/>
          <w:numId w:val="11"/>
        </w:numPr>
        <w:spacing w:before="120" w:after="120" w:line="288" w:lineRule="auto"/>
        <w:ind w:left="0"/>
        <w:jc w:val="left"/>
        <w:rPr>
          <w:rFonts w:hint="eastAsia" w:ascii="仿宋" w:hAnsi="仿宋" w:eastAsia="仿宋" w:cs="仿宋"/>
          <w:color w:val="auto"/>
          <w:sz w:val="22"/>
        </w:rPr>
      </w:pPr>
    </w:p>
    <w:p w14:paraId="23CD978A">
      <w:pPr>
        <w:pStyle w:val="2"/>
        <w:widowControl/>
        <w:bidi w:val="0"/>
        <w:jc w:val="left"/>
        <w:rPr>
          <w:rFonts w:hint="eastAsia"/>
          <w:bCs/>
          <w:color w:val="auto"/>
          <w:kern w:val="2"/>
          <w:lang w:val="en-US" w:eastAsia="zh-CN" w:bidi="ar-SA"/>
        </w:rPr>
      </w:pPr>
      <w:bookmarkStart w:id="2" w:name="heading_2"/>
      <w:r>
        <w:rPr>
          <w:rFonts w:hint="eastAsia"/>
          <w:bCs/>
          <w:color w:val="auto"/>
          <w:kern w:val="2"/>
          <w:lang w:val="en-US" w:eastAsia="zh-CN" w:bidi="ar-SA"/>
        </w:rPr>
        <w:t>基本要求</w:t>
      </w:r>
      <w:bookmarkEnd w:id="2"/>
    </w:p>
    <w:p w14:paraId="6DD52EEB">
      <w:pPr>
        <w:keepNext w:val="0"/>
        <w:keepLines w:val="0"/>
        <w:pageBreakBefore w:val="0"/>
        <w:widowControl/>
        <w:numPr>
          <w:ilvl w:val="0"/>
          <w:numId w:val="13"/>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Cs/>
          <w:color w:val="auto"/>
          <w:kern w:val="2"/>
          <w:sz w:val="32"/>
          <w:szCs w:val="32"/>
          <w:lang w:val="en-US" w:eastAsia="zh-CN" w:bidi="ar-SA"/>
        </w:rPr>
      </w:pPr>
      <w:bookmarkStart w:id="3" w:name="heading_3"/>
      <w:r>
        <w:rPr>
          <w:rFonts w:hint="eastAsia" w:ascii="仿宋" w:hAnsi="仿宋" w:eastAsia="仿宋" w:cs="仿宋"/>
          <w:bCs/>
          <w:color w:val="auto"/>
          <w:kern w:val="2"/>
          <w:sz w:val="32"/>
          <w:szCs w:val="32"/>
          <w:lang w:val="en-US" w:eastAsia="zh-CN" w:bidi="ar-SA"/>
        </w:rPr>
        <w:t>结构要求</w:t>
      </w:r>
      <w:bookmarkEnd w:id="3"/>
    </w:p>
    <w:p w14:paraId="78B906DA">
      <w:pPr>
        <w:pageBreakBefore w:val="0"/>
        <w:widowControl w:val="0"/>
        <w:numPr>
          <w:ilvl w:val="0"/>
          <w:numId w:val="0"/>
        </w:numPr>
        <w:kinsoku/>
        <w:overflowPunct/>
        <w:topLinePunct w:val="0"/>
        <w:autoSpaceDE/>
        <w:autoSpaceDN/>
        <w:bidi w:val="0"/>
        <w:adjustRightInd/>
        <w:snapToGrid/>
        <w:spacing w:line="560" w:lineRule="exact"/>
        <w:ind w:leftChars="200" w:firstLine="640" w:firstLineChars="200"/>
        <w:jc w:val="both"/>
        <w:rPr>
          <w:rFonts w:hint="eastAsia" w:ascii="仿宋_GB2312" w:hAnsi="仿宋_GB2312" w:eastAsia="仿宋_GB2312" w:cs="仿宋_GB2312"/>
          <w:bCs w:val="0"/>
          <w:color w:val="auto"/>
          <w:kern w:val="0"/>
          <w:sz w:val="32"/>
          <w:szCs w:val="32"/>
          <w:lang w:val="en-US" w:eastAsia="zh-CN" w:bidi="ar"/>
        </w:rPr>
      </w:pPr>
      <w:r>
        <w:rPr>
          <w:rFonts w:hint="eastAsia" w:ascii="仿宋_GB2312" w:hAnsi="仿宋_GB2312" w:eastAsia="仿宋_GB2312" w:cs="仿宋_GB2312"/>
          <w:bCs w:val="0"/>
          <w:color w:val="auto"/>
          <w:kern w:val="0"/>
          <w:sz w:val="32"/>
          <w:szCs w:val="32"/>
          <w:lang w:val="en-US" w:eastAsia="zh-CN" w:bidi="ar"/>
        </w:rPr>
        <w:t>叠螺机应包含主机、絮凝混合系统、流量计、污泥浓度计、智慧控制系统等核心组成部分，主体是由相互层叠的固定环和游动环以及贯穿其中的双螺旋轴组成的一种过滤装置，游动环通过机构实现上下摆动，与螺旋轴无接触，从而实现浓缩机无磨损运行，具体尺寸及装配要求详见图纸。</w:t>
      </w:r>
    </w:p>
    <w:p w14:paraId="20AEC750">
      <w:pPr>
        <w:pageBreakBefore w:val="0"/>
        <w:widowControl w:val="0"/>
        <w:numPr>
          <w:ilvl w:val="0"/>
          <w:numId w:val="0"/>
        </w:numPr>
        <w:kinsoku/>
        <w:overflowPunct/>
        <w:topLinePunct w:val="0"/>
        <w:autoSpaceDE/>
        <w:autoSpaceDN/>
        <w:bidi w:val="0"/>
        <w:adjustRightInd/>
        <w:snapToGrid/>
        <w:spacing w:line="560" w:lineRule="exact"/>
        <w:ind w:leftChars="200" w:firstLine="640" w:firstLineChars="200"/>
        <w:jc w:val="both"/>
        <w:rPr>
          <w:rFonts w:hint="eastAsia" w:ascii="仿宋_GB2312" w:hAnsi="仿宋_GB2312" w:eastAsia="仿宋_GB2312" w:cs="仿宋_GB2312"/>
          <w:bCs w:val="0"/>
          <w:color w:val="auto"/>
          <w:kern w:val="0"/>
          <w:sz w:val="32"/>
          <w:szCs w:val="32"/>
          <w:lang w:val="en-US" w:eastAsia="zh-CN" w:bidi="ar"/>
        </w:rPr>
      </w:pPr>
      <w:r>
        <w:rPr>
          <w:rFonts w:hint="eastAsia" w:ascii="仿宋_GB2312" w:hAnsi="仿宋_GB2312" w:eastAsia="仿宋_GB2312" w:cs="仿宋_GB2312"/>
          <w:bCs w:val="0"/>
          <w:color w:val="auto"/>
          <w:kern w:val="0"/>
          <w:sz w:val="32"/>
          <w:szCs w:val="32"/>
          <w:lang w:val="en-US" w:eastAsia="zh-CN" w:bidi="ar"/>
        </w:rPr>
        <w:t>主机结构应符合图1（叠螺式污泥脱水机主机结构示意图）的设计要求，各部件连接可靠，无松动、变形现象。</w:t>
      </w:r>
    </w:p>
    <w:p w14:paraId="5F44D8C8">
      <w:pPr>
        <w:pageBreakBefore w:val="0"/>
        <w:widowControl w:val="0"/>
        <w:numPr>
          <w:ilvl w:val="0"/>
          <w:numId w:val="0"/>
        </w:numPr>
        <w:kinsoku/>
        <w:overflowPunct/>
        <w:topLinePunct w:val="0"/>
        <w:autoSpaceDE/>
        <w:autoSpaceDN/>
        <w:bidi w:val="0"/>
        <w:adjustRightInd/>
        <w:snapToGrid/>
        <w:spacing w:line="560" w:lineRule="exact"/>
        <w:ind w:leftChars="200" w:firstLine="640" w:firstLineChars="200"/>
        <w:jc w:val="both"/>
        <w:rPr>
          <w:rFonts w:hint="eastAsia" w:ascii="仿宋_GB2312" w:hAnsi="仿宋_GB2312" w:eastAsia="仿宋_GB2312" w:cs="仿宋_GB2312"/>
          <w:bCs w:val="0"/>
          <w:color w:val="auto"/>
          <w:kern w:val="0"/>
          <w:sz w:val="32"/>
          <w:szCs w:val="32"/>
          <w:lang w:val="en-US" w:eastAsia="zh-CN" w:bidi="ar"/>
        </w:rPr>
      </w:pPr>
      <w:r>
        <w:rPr>
          <w:rFonts w:hint="eastAsia" w:ascii="仿宋_GB2312" w:hAnsi="仿宋_GB2312" w:eastAsia="仿宋_GB2312" w:cs="仿宋_GB2312"/>
          <w:bCs w:val="0"/>
          <w:color w:val="auto"/>
          <w:kern w:val="0"/>
          <w:sz w:val="32"/>
          <w:szCs w:val="32"/>
          <w:lang w:val="en-US" w:eastAsia="zh-CN" w:bidi="ar"/>
        </w:rPr>
        <w:t>叠片式脱水本体采用固定环与游动环相互层叠、螺旋轴穿插其中的筒状过滤结构（如图2所示），具备自动清洁滤缝功能，避免堵塞影响运行稳</w:t>
      </w:r>
      <w:bookmarkStart w:id="23" w:name="_GoBack"/>
      <w:bookmarkEnd w:id="23"/>
      <w:r>
        <w:rPr>
          <w:rFonts w:hint="eastAsia" w:ascii="仿宋_GB2312" w:hAnsi="仿宋_GB2312" w:eastAsia="仿宋_GB2312" w:cs="仿宋_GB2312"/>
          <w:bCs w:val="0"/>
          <w:color w:val="auto"/>
          <w:kern w:val="0"/>
          <w:sz w:val="32"/>
          <w:szCs w:val="32"/>
          <w:lang w:val="en-US" w:eastAsia="zh-CN" w:bidi="ar"/>
        </w:rPr>
        <w:t>定性。</w:t>
      </w:r>
    </w:p>
    <w:p w14:paraId="21415A96">
      <w:pPr>
        <w:numPr>
          <w:ilvl w:val="0"/>
          <w:numId w:val="14"/>
        </w:numPr>
        <w:tabs>
          <w:tab w:val="left" w:pos="1680"/>
        </w:tabs>
        <w:spacing w:before="120" w:after="120" w:line="288" w:lineRule="auto"/>
        <w:ind w:left="0"/>
        <w:jc w:val="left"/>
        <w:rPr>
          <w:color w:val="auto"/>
        </w:rPr>
      </w:pPr>
      <w:r>
        <w:rPr>
          <w:color w:val="auto"/>
        </w:rPr>
        <w:drawing>
          <wp:anchor distT="0" distB="0" distL="114300" distR="114300" simplePos="0" relativeHeight="251659264" behindDoc="0" locked="0" layoutInCell="1" allowOverlap="1">
            <wp:simplePos x="0" y="0"/>
            <wp:positionH relativeFrom="column">
              <wp:posOffset>102235</wp:posOffset>
            </wp:positionH>
            <wp:positionV relativeFrom="paragraph">
              <wp:posOffset>36830</wp:posOffset>
            </wp:positionV>
            <wp:extent cx="5272405" cy="4053205"/>
            <wp:effectExtent l="0" t="0" r="4445" b="4445"/>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272405" cy="4053205"/>
                    </a:xfrm>
                    <a:prstGeom prst="rect">
                      <a:avLst/>
                    </a:prstGeom>
                    <a:noFill/>
                    <a:ln>
                      <a:noFill/>
                    </a:ln>
                  </pic:spPr>
                </pic:pic>
              </a:graphicData>
            </a:graphic>
          </wp:anchor>
        </w:drawing>
      </w:r>
    </w:p>
    <w:p w14:paraId="388972E7">
      <w:pPr>
        <w:pStyle w:val="4"/>
        <w:numPr>
          <w:ilvl w:val="0"/>
          <w:numId w:val="0"/>
        </w:numPr>
        <w:tabs>
          <w:tab w:val="left" w:pos="1680"/>
        </w:tabs>
        <w:spacing w:before="120" w:after="120" w:line="288" w:lineRule="auto"/>
        <w:jc w:val="left"/>
        <w:rPr>
          <w:rFonts w:hint="eastAsia" w:eastAsiaTheme="minorEastAsia"/>
          <w:color w:val="auto"/>
          <w:lang w:eastAsia="zh-CN"/>
        </w:rPr>
      </w:pPr>
      <w:r>
        <w:rPr>
          <w:color w:val="auto"/>
        </w:rPr>
        <w:t xml:space="preserve">图 </w:t>
      </w:r>
      <w:r>
        <w:rPr>
          <w:color w:val="auto"/>
        </w:rPr>
        <w:fldChar w:fldCharType="begin"/>
      </w:r>
      <w:r>
        <w:rPr>
          <w:color w:val="auto"/>
        </w:rPr>
        <w:instrText xml:space="preserve"> SEQ 图 \* ARABIC </w:instrText>
      </w:r>
      <w:r>
        <w:rPr>
          <w:color w:val="auto"/>
        </w:rPr>
        <w:fldChar w:fldCharType="separate"/>
      </w:r>
      <w:r>
        <w:rPr>
          <w:color w:val="auto"/>
        </w:rPr>
        <w:t>1</w:t>
      </w:r>
      <w:r>
        <w:rPr>
          <w:color w:val="auto"/>
        </w:rPr>
        <w:fldChar w:fldCharType="end"/>
      </w:r>
      <w:r>
        <w:rPr>
          <w:rFonts w:hint="eastAsia"/>
          <w:color w:val="auto"/>
          <w:lang w:eastAsia="zh-CN"/>
        </w:rPr>
        <w:t>叠螺式污泥脱水主机结构示意图</w:t>
      </w:r>
      <w:r>
        <w:rPr>
          <w:rFonts w:hint="eastAsia"/>
          <w:color w:val="auto"/>
          <w:lang w:eastAsia="zh-CN"/>
        </w:rPr>
        <w:br w:type="textWrapping"/>
      </w:r>
      <w:r>
        <w:rPr>
          <w:rFonts w:hint="eastAsia" w:ascii="仿宋" w:hAnsi="仿宋" w:eastAsia="仿宋" w:cs="仿宋"/>
          <w:color w:val="auto"/>
          <w:sz w:val="30"/>
          <w:szCs w:val="30"/>
        </w:rPr>
        <w:object>
          <v:shape id="_x0000_i1025" o:spt="75" type="#_x0000_t75" style="height:208.75pt;width:411.15pt;" o:ole="t" filled="f" o:preferrelative="t" stroked="f" coordsize="21600,21600">
            <v:path/>
            <v:fill on="f" focussize="0,0"/>
            <v:stroke on="f"/>
            <v:imagedata r:id="rId8" cropleft="12880f" croptop="13415f" cropright="16333f" cropbottom="11876f" o:title=""/>
            <o:lock v:ext="edit" aspectratio="t"/>
            <w10:wrap type="none"/>
            <w10:anchorlock/>
          </v:shape>
          <o:OLEObject Type="Embed" ProgID="GstarCAD.Drawing.22" ShapeID="_x0000_i1025" DrawAspect="Content" ObjectID="_1468075725" r:id="rId7">
            <o:LockedField>false</o:LockedField>
          </o:OLEObject>
        </w:object>
      </w:r>
    </w:p>
    <w:p w14:paraId="7768112E">
      <w:pPr>
        <w:keepNext w:val="0"/>
        <w:keepLines w:val="0"/>
        <w:pageBreakBefore w:val="0"/>
        <w:widowControl/>
        <w:numPr>
          <w:ilvl w:val="0"/>
          <w:numId w:val="13"/>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Cs/>
          <w:color w:val="auto"/>
          <w:kern w:val="2"/>
          <w:sz w:val="32"/>
          <w:szCs w:val="32"/>
          <w:lang w:val="en-US" w:eastAsia="zh-CN" w:bidi="ar-SA"/>
        </w:rPr>
      </w:pPr>
      <w:bookmarkStart w:id="4" w:name="heading_4"/>
      <w:r>
        <w:rPr>
          <w:rFonts w:hint="eastAsia" w:ascii="仿宋" w:hAnsi="仿宋" w:eastAsia="仿宋" w:cs="仿宋"/>
          <w:bCs/>
          <w:color w:val="auto"/>
          <w:kern w:val="2"/>
          <w:sz w:val="32"/>
          <w:szCs w:val="32"/>
          <w:lang w:val="en-US" w:eastAsia="zh-CN" w:bidi="ar-SA"/>
        </w:rPr>
        <w:t>材质与配置要求</w:t>
      </w:r>
      <w:bookmarkEnd w:id="4"/>
    </w:p>
    <w:p w14:paraId="0294F16D">
      <w:pPr>
        <w:pageBreakBefore w:val="0"/>
        <w:widowControl w:val="0"/>
        <w:numPr>
          <w:ilvl w:val="0"/>
          <w:numId w:val="0"/>
        </w:numPr>
        <w:kinsoku/>
        <w:overflowPunct/>
        <w:topLinePunct w:val="0"/>
        <w:autoSpaceDE/>
        <w:autoSpaceDN/>
        <w:bidi w:val="0"/>
        <w:adjustRightInd/>
        <w:snapToGrid/>
        <w:spacing w:line="560" w:lineRule="exact"/>
        <w:ind w:leftChars="200" w:firstLine="640" w:firstLineChars="200"/>
        <w:jc w:val="both"/>
        <w:rPr>
          <w:rFonts w:hint="eastAsia" w:ascii="仿宋_GB2312" w:hAnsi="仿宋_GB2312" w:eastAsia="仿宋_GB2312" w:cs="仿宋_GB2312"/>
          <w:bCs w:val="0"/>
          <w:color w:val="auto"/>
          <w:kern w:val="0"/>
          <w:sz w:val="32"/>
          <w:szCs w:val="32"/>
          <w:lang w:val="en-US" w:eastAsia="zh-CN" w:bidi="ar"/>
        </w:rPr>
      </w:pPr>
      <w:r>
        <w:rPr>
          <w:rFonts w:hint="eastAsia" w:ascii="仿宋_GB2312" w:hAnsi="仿宋_GB2312" w:eastAsia="仿宋_GB2312" w:cs="仿宋_GB2312"/>
          <w:bCs w:val="0"/>
          <w:color w:val="auto"/>
          <w:kern w:val="0"/>
          <w:sz w:val="32"/>
          <w:szCs w:val="32"/>
          <w:lang w:val="en-US" w:eastAsia="zh-CN" w:bidi="ar"/>
        </w:rPr>
        <w:t>常规工况下，浓缩段、压榨段的环片应采用304不锈钢材质；</w:t>
      </w:r>
    </w:p>
    <w:p w14:paraId="1433AA27">
      <w:pPr>
        <w:pageBreakBefore w:val="0"/>
        <w:widowControl w:val="0"/>
        <w:numPr>
          <w:ilvl w:val="0"/>
          <w:numId w:val="0"/>
        </w:numPr>
        <w:kinsoku/>
        <w:overflowPunct/>
        <w:topLinePunct w:val="0"/>
        <w:autoSpaceDE/>
        <w:autoSpaceDN/>
        <w:bidi w:val="0"/>
        <w:adjustRightInd/>
        <w:snapToGrid/>
        <w:spacing w:line="560" w:lineRule="exact"/>
        <w:ind w:leftChars="200" w:firstLine="640" w:firstLineChars="200"/>
        <w:jc w:val="both"/>
        <w:rPr>
          <w:rFonts w:hint="eastAsia" w:ascii="仿宋_GB2312" w:hAnsi="仿宋_GB2312" w:eastAsia="仿宋_GB2312" w:cs="仿宋_GB2312"/>
          <w:bCs w:val="0"/>
          <w:color w:val="auto"/>
          <w:kern w:val="0"/>
          <w:sz w:val="32"/>
          <w:szCs w:val="32"/>
          <w:lang w:val="en-US" w:eastAsia="zh-CN" w:bidi="ar"/>
        </w:rPr>
      </w:pPr>
      <w:r>
        <w:rPr>
          <w:rFonts w:hint="eastAsia" w:ascii="仿宋_GB2312" w:hAnsi="仿宋_GB2312" w:eastAsia="仿宋_GB2312" w:cs="仿宋_GB2312"/>
          <w:bCs w:val="0"/>
          <w:color w:val="auto"/>
          <w:kern w:val="0"/>
          <w:sz w:val="32"/>
          <w:szCs w:val="32"/>
          <w:lang w:val="en-US" w:eastAsia="zh-CN" w:bidi="ar"/>
        </w:rPr>
        <w:t>螺旋轴应采用不锈钢锻造而成，驱动装置的齿轮采用45钢热处理；喷嘴单元材质为聚酯或304不锈钢，布置管采用304不锈钢；絮凝混合槽、药液混合装置等接触污泥或药剂的部件采用304不锈钢材质。</w:t>
      </w:r>
    </w:p>
    <w:p w14:paraId="12FDAD60">
      <w:pPr>
        <w:pageBreakBefore w:val="0"/>
        <w:widowControl w:val="0"/>
        <w:numPr>
          <w:ilvl w:val="0"/>
          <w:numId w:val="0"/>
        </w:numPr>
        <w:kinsoku/>
        <w:overflowPunct/>
        <w:topLinePunct w:val="0"/>
        <w:autoSpaceDE/>
        <w:autoSpaceDN/>
        <w:bidi w:val="0"/>
        <w:adjustRightInd/>
        <w:snapToGrid/>
        <w:spacing w:line="560" w:lineRule="exact"/>
        <w:ind w:leftChars="200" w:firstLine="640" w:firstLineChars="200"/>
        <w:jc w:val="both"/>
        <w:rPr>
          <w:rFonts w:hint="eastAsia" w:ascii="仿宋_GB2312" w:hAnsi="仿宋_GB2312" w:eastAsia="仿宋_GB2312" w:cs="仿宋_GB2312"/>
          <w:bCs w:val="0"/>
          <w:color w:val="auto"/>
          <w:kern w:val="0"/>
          <w:sz w:val="32"/>
          <w:szCs w:val="32"/>
          <w:lang w:val="en-US" w:eastAsia="zh-CN" w:bidi="ar"/>
        </w:rPr>
      </w:pPr>
      <w:r>
        <w:rPr>
          <w:rFonts w:hint="eastAsia" w:ascii="仿宋_GB2312" w:hAnsi="仿宋_GB2312" w:eastAsia="仿宋_GB2312" w:cs="仿宋_GB2312"/>
          <w:bCs w:val="0"/>
          <w:color w:val="auto"/>
          <w:kern w:val="0"/>
          <w:sz w:val="32"/>
          <w:szCs w:val="32"/>
          <w:lang w:val="en-US" w:eastAsia="zh-CN" w:bidi="ar"/>
        </w:rPr>
        <w:t>紧固件应采用不锈钢材质，符合GB/T 3098.6、GB/T 3098.15及GB/T 16938的要求，确保耐腐蚀、连接牢固。</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4"/>
        <w:gridCol w:w="4290"/>
      </w:tblGrid>
      <w:tr w14:paraId="2F712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4" w:type="dxa"/>
            <w:vAlign w:val="top"/>
          </w:tcPr>
          <w:p w14:paraId="6FE9FD70">
            <w:pPr>
              <w:numPr>
                <w:ilvl w:val="0"/>
                <w:numId w:val="0"/>
              </w:numPr>
              <w:spacing w:before="120" w:after="120" w:line="288" w:lineRule="auto"/>
              <w:jc w:val="left"/>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名称</w:t>
            </w:r>
          </w:p>
        </w:tc>
        <w:tc>
          <w:tcPr>
            <w:tcW w:w="4290" w:type="dxa"/>
            <w:vAlign w:val="top"/>
          </w:tcPr>
          <w:p w14:paraId="14D06E15">
            <w:pPr>
              <w:numPr>
                <w:ilvl w:val="0"/>
                <w:numId w:val="0"/>
              </w:numPr>
              <w:spacing w:before="120" w:after="120" w:line="288" w:lineRule="auto"/>
              <w:jc w:val="left"/>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材质/加工要求</w:t>
            </w:r>
          </w:p>
        </w:tc>
      </w:tr>
      <w:tr w14:paraId="1BFEE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4" w:type="dxa"/>
            <w:gridSpan w:val="2"/>
            <w:vAlign w:val="top"/>
          </w:tcPr>
          <w:p w14:paraId="302322E1">
            <w:pPr>
              <w:numPr>
                <w:ilvl w:val="0"/>
                <w:numId w:val="0"/>
              </w:numPr>
              <w:spacing w:before="120" w:after="120" w:line="288" w:lineRule="auto"/>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lang w:val="en-US" w:eastAsia="zh-CN"/>
              </w:rPr>
              <w:t>加工件</w:t>
            </w:r>
          </w:p>
        </w:tc>
      </w:tr>
      <w:tr w14:paraId="08E85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4" w:type="dxa"/>
            <w:vAlign w:val="top"/>
          </w:tcPr>
          <w:p w14:paraId="2CBE291F">
            <w:pPr>
              <w:numPr>
                <w:ilvl w:val="0"/>
                <w:numId w:val="0"/>
              </w:numPr>
              <w:spacing w:before="120" w:after="120" w:line="288" w:lineRule="auto"/>
              <w:jc w:val="left"/>
              <w:rPr>
                <w:rFonts w:hint="eastAsia" w:ascii="仿宋" w:hAnsi="仿宋" w:eastAsia="仿宋" w:cs="仿宋"/>
                <w:color w:val="auto"/>
                <w:sz w:val="24"/>
                <w:szCs w:val="24"/>
                <w:vertAlign w:val="baseline"/>
              </w:rPr>
            </w:pPr>
            <w:r>
              <w:rPr>
                <w:rFonts w:hint="eastAsia" w:ascii="仿宋" w:hAnsi="仿宋" w:eastAsia="仿宋" w:cs="仿宋"/>
                <w:color w:val="auto"/>
                <w:sz w:val="24"/>
                <w:szCs w:val="24"/>
              </w:rPr>
              <w:t>浓缩部</w:t>
            </w:r>
          </w:p>
        </w:tc>
        <w:tc>
          <w:tcPr>
            <w:tcW w:w="4290" w:type="dxa"/>
            <w:vAlign w:val="top"/>
          </w:tcPr>
          <w:p w14:paraId="6599D717">
            <w:pPr>
              <w:numPr>
                <w:ilvl w:val="0"/>
                <w:numId w:val="0"/>
              </w:numPr>
              <w:spacing w:before="120" w:after="120" w:line="288" w:lineRule="auto"/>
              <w:jc w:val="left"/>
              <w:rPr>
                <w:rFonts w:hint="eastAsia" w:ascii="仿宋" w:hAnsi="仿宋" w:eastAsia="仿宋" w:cs="仿宋"/>
                <w:color w:val="auto"/>
                <w:sz w:val="24"/>
                <w:szCs w:val="24"/>
                <w:vertAlign w:val="baseline"/>
              </w:rPr>
            </w:pPr>
            <w:r>
              <w:rPr>
                <w:rFonts w:hint="eastAsia" w:ascii="仿宋" w:hAnsi="仿宋" w:eastAsia="仿宋" w:cs="仿宋"/>
                <w:color w:val="auto"/>
                <w:sz w:val="24"/>
                <w:szCs w:val="24"/>
                <w:vertAlign w:val="baseline"/>
                <w:lang w:val="en-US" w:eastAsia="zh-CN"/>
              </w:rPr>
              <w:t>304不锈钢</w:t>
            </w:r>
          </w:p>
        </w:tc>
      </w:tr>
      <w:tr w14:paraId="1079E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4" w:type="dxa"/>
            <w:vAlign w:val="top"/>
          </w:tcPr>
          <w:p w14:paraId="5FBE8763">
            <w:pPr>
              <w:numPr>
                <w:ilvl w:val="0"/>
                <w:numId w:val="0"/>
              </w:numPr>
              <w:spacing w:before="120" w:after="120" w:line="288" w:lineRule="auto"/>
              <w:jc w:val="left"/>
              <w:rPr>
                <w:rFonts w:hint="eastAsia" w:ascii="仿宋" w:hAnsi="仿宋" w:eastAsia="仿宋" w:cs="仿宋"/>
                <w:color w:val="auto"/>
                <w:sz w:val="24"/>
                <w:szCs w:val="24"/>
                <w:vertAlign w:val="baseline"/>
              </w:rPr>
            </w:pPr>
            <w:r>
              <w:rPr>
                <w:rFonts w:hint="eastAsia" w:ascii="仿宋" w:hAnsi="仿宋" w:eastAsia="仿宋" w:cs="仿宋"/>
                <w:color w:val="auto"/>
                <w:sz w:val="24"/>
                <w:szCs w:val="24"/>
              </w:rPr>
              <w:t>底座</w:t>
            </w:r>
          </w:p>
        </w:tc>
        <w:tc>
          <w:tcPr>
            <w:tcW w:w="4290" w:type="dxa"/>
            <w:vAlign w:val="top"/>
          </w:tcPr>
          <w:p w14:paraId="26266B4F">
            <w:pPr>
              <w:numPr>
                <w:ilvl w:val="0"/>
                <w:numId w:val="0"/>
              </w:numPr>
              <w:spacing w:before="120" w:after="120" w:line="288" w:lineRule="auto"/>
              <w:jc w:val="left"/>
              <w:rPr>
                <w:rFonts w:hint="eastAsia" w:ascii="仿宋" w:hAnsi="仿宋" w:eastAsia="仿宋" w:cs="仿宋"/>
                <w:color w:val="auto"/>
                <w:sz w:val="24"/>
                <w:szCs w:val="24"/>
                <w:vertAlign w:val="baseline"/>
              </w:rPr>
            </w:pPr>
            <w:r>
              <w:rPr>
                <w:rFonts w:hint="eastAsia" w:ascii="仿宋" w:hAnsi="仿宋" w:eastAsia="仿宋" w:cs="仿宋"/>
                <w:color w:val="auto"/>
                <w:sz w:val="24"/>
                <w:szCs w:val="24"/>
                <w:vertAlign w:val="baseline"/>
                <w:lang w:val="en-US" w:eastAsia="zh-CN"/>
              </w:rPr>
              <w:t>304不锈钢</w:t>
            </w:r>
          </w:p>
        </w:tc>
      </w:tr>
      <w:tr w14:paraId="7BBE1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4" w:type="dxa"/>
            <w:vAlign w:val="top"/>
          </w:tcPr>
          <w:p w14:paraId="18E5B14C">
            <w:pPr>
              <w:numPr>
                <w:ilvl w:val="0"/>
                <w:numId w:val="0"/>
              </w:numPr>
              <w:spacing w:before="120" w:after="120" w:line="288" w:lineRule="auto"/>
              <w:jc w:val="left"/>
              <w:rPr>
                <w:rFonts w:hint="eastAsia" w:ascii="仿宋" w:hAnsi="仿宋" w:eastAsia="仿宋" w:cs="仿宋"/>
                <w:color w:val="auto"/>
                <w:sz w:val="24"/>
                <w:szCs w:val="24"/>
                <w:vertAlign w:val="baseline"/>
              </w:rPr>
            </w:pPr>
            <w:r>
              <w:rPr>
                <w:rFonts w:hint="eastAsia" w:ascii="仿宋" w:hAnsi="仿宋" w:eastAsia="仿宋" w:cs="仿宋"/>
                <w:color w:val="auto"/>
                <w:sz w:val="24"/>
                <w:szCs w:val="24"/>
              </w:rPr>
              <w:t>滤液收集槽</w:t>
            </w:r>
          </w:p>
        </w:tc>
        <w:tc>
          <w:tcPr>
            <w:tcW w:w="4290" w:type="dxa"/>
            <w:vAlign w:val="top"/>
          </w:tcPr>
          <w:p w14:paraId="6477EDAC">
            <w:pPr>
              <w:numPr>
                <w:ilvl w:val="0"/>
                <w:numId w:val="0"/>
              </w:numPr>
              <w:spacing w:before="120" w:after="120" w:line="288" w:lineRule="auto"/>
              <w:jc w:val="left"/>
              <w:rPr>
                <w:rFonts w:hint="eastAsia" w:ascii="仿宋" w:hAnsi="仿宋" w:eastAsia="仿宋" w:cs="仿宋"/>
                <w:color w:val="auto"/>
                <w:sz w:val="24"/>
                <w:szCs w:val="24"/>
                <w:vertAlign w:val="baseline"/>
              </w:rPr>
            </w:pPr>
            <w:r>
              <w:rPr>
                <w:rFonts w:hint="eastAsia" w:ascii="仿宋" w:hAnsi="仿宋" w:eastAsia="仿宋" w:cs="仿宋"/>
                <w:color w:val="auto"/>
                <w:sz w:val="24"/>
                <w:szCs w:val="24"/>
                <w:vertAlign w:val="baseline"/>
                <w:lang w:val="en-US" w:eastAsia="zh-CN"/>
              </w:rPr>
              <w:t>304不锈钢</w:t>
            </w:r>
          </w:p>
        </w:tc>
      </w:tr>
      <w:tr w14:paraId="3F054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4" w:type="dxa"/>
            <w:vAlign w:val="top"/>
          </w:tcPr>
          <w:p w14:paraId="60F85D2C">
            <w:pPr>
              <w:numPr>
                <w:ilvl w:val="0"/>
                <w:numId w:val="0"/>
              </w:numPr>
              <w:spacing w:before="120" w:after="120" w:line="288" w:lineRule="auto"/>
              <w:jc w:val="left"/>
              <w:rPr>
                <w:rFonts w:hint="eastAsia" w:ascii="仿宋" w:hAnsi="仿宋" w:eastAsia="仿宋" w:cs="仿宋"/>
                <w:color w:val="auto"/>
                <w:sz w:val="24"/>
                <w:szCs w:val="24"/>
                <w:vertAlign w:val="baseline"/>
              </w:rPr>
            </w:pPr>
            <w:r>
              <w:rPr>
                <w:rFonts w:hint="eastAsia" w:ascii="仿宋" w:hAnsi="仿宋" w:eastAsia="仿宋" w:cs="仿宋"/>
                <w:color w:val="auto"/>
                <w:sz w:val="24"/>
                <w:szCs w:val="24"/>
              </w:rPr>
              <w:t>絮凝混合槽</w:t>
            </w:r>
          </w:p>
        </w:tc>
        <w:tc>
          <w:tcPr>
            <w:tcW w:w="4290" w:type="dxa"/>
            <w:vAlign w:val="top"/>
          </w:tcPr>
          <w:p w14:paraId="0F36C9DA">
            <w:pPr>
              <w:numPr>
                <w:ilvl w:val="0"/>
                <w:numId w:val="0"/>
              </w:numPr>
              <w:spacing w:before="120" w:after="120" w:line="288" w:lineRule="auto"/>
              <w:jc w:val="left"/>
              <w:rPr>
                <w:rFonts w:hint="eastAsia" w:ascii="仿宋" w:hAnsi="仿宋" w:eastAsia="仿宋" w:cs="仿宋"/>
                <w:color w:val="auto"/>
                <w:sz w:val="24"/>
                <w:szCs w:val="24"/>
                <w:vertAlign w:val="baseline"/>
              </w:rPr>
            </w:pPr>
            <w:r>
              <w:rPr>
                <w:rFonts w:hint="eastAsia" w:ascii="仿宋" w:hAnsi="仿宋" w:eastAsia="仿宋" w:cs="仿宋"/>
                <w:color w:val="auto"/>
                <w:sz w:val="24"/>
                <w:szCs w:val="24"/>
                <w:vertAlign w:val="baseline"/>
                <w:lang w:val="en-US" w:eastAsia="zh-CN"/>
              </w:rPr>
              <w:t>304不锈钢</w:t>
            </w:r>
          </w:p>
        </w:tc>
      </w:tr>
      <w:tr w14:paraId="7D271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4" w:type="dxa"/>
            <w:vAlign w:val="top"/>
          </w:tcPr>
          <w:p w14:paraId="700E25A5">
            <w:pPr>
              <w:numPr>
                <w:ilvl w:val="0"/>
                <w:numId w:val="0"/>
              </w:numPr>
              <w:spacing w:before="120" w:after="120" w:line="288" w:lineRule="auto"/>
              <w:jc w:val="left"/>
              <w:rPr>
                <w:rFonts w:hint="eastAsia" w:ascii="仿宋" w:hAnsi="仿宋" w:eastAsia="仿宋" w:cs="仿宋"/>
                <w:color w:val="auto"/>
                <w:sz w:val="24"/>
                <w:szCs w:val="24"/>
                <w:vertAlign w:val="baseline"/>
              </w:rPr>
            </w:pPr>
            <w:r>
              <w:rPr>
                <w:rFonts w:hint="eastAsia" w:ascii="仿宋" w:hAnsi="仿宋" w:eastAsia="仿宋" w:cs="仿宋"/>
                <w:color w:val="auto"/>
                <w:sz w:val="24"/>
                <w:szCs w:val="24"/>
                <w:lang w:eastAsia="zh-CN"/>
              </w:rPr>
              <w:t>传动件（齿轮、链轮等）</w:t>
            </w:r>
          </w:p>
        </w:tc>
        <w:tc>
          <w:tcPr>
            <w:tcW w:w="4290" w:type="dxa"/>
            <w:vAlign w:val="top"/>
          </w:tcPr>
          <w:p w14:paraId="607A5FD1">
            <w:pPr>
              <w:numPr>
                <w:ilvl w:val="0"/>
                <w:numId w:val="0"/>
              </w:numPr>
              <w:spacing w:before="120" w:after="120" w:line="288" w:lineRule="auto"/>
              <w:jc w:val="left"/>
              <w:rPr>
                <w:rFonts w:hint="eastAsia" w:ascii="仿宋" w:hAnsi="仿宋" w:eastAsia="仿宋" w:cs="仿宋"/>
                <w:color w:val="auto"/>
                <w:sz w:val="24"/>
                <w:szCs w:val="24"/>
                <w:vertAlign w:val="baseline"/>
              </w:rPr>
            </w:pPr>
            <w:r>
              <w:rPr>
                <w:rFonts w:hint="eastAsia" w:ascii="仿宋" w:hAnsi="仿宋" w:eastAsia="仿宋" w:cs="仿宋"/>
                <w:color w:val="auto"/>
                <w:sz w:val="24"/>
                <w:szCs w:val="24"/>
                <w:lang w:val="en-US" w:eastAsia="zh-CN"/>
              </w:rPr>
              <w:t>45</w:t>
            </w:r>
            <w:r>
              <w:rPr>
                <w:rFonts w:hint="eastAsia" w:ascii="仿宋" w:hAnsi="仿宋" w:eastAsia="仿宋" w:cs="仿宋"/>
                <w:color w:val="auto"/>
                <w:sz w:val="24"/>
                <w:szCs w:val="24"/>
              </w:rPr>
              <w:t>钢</w:t>
            </w:r>
            <w:r>
              <w:rPr>
                <w:rFonts w:hint="eastAsia" w:ascii="仿宋" w:hAnsi="仿宋" w:eastAsia="仿宋" w:cs="仿宋"/>
                <w:color w:val="auto"/>
                <w:sz w:val="24"/>
                <w:szCs w:val="24"/>
                <w:lang w:eastAsia="zh-CN"/>
              </w:rPr>
              <w:t>热处理</w:t>
            </w:r>
          </w:p>
        </w:tc>
      </w:tr>
      <w:tr w14:paraId="0E9B2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4" w:type="dxa"/>
            <w:gridSpan w:val="2"/>
            <w:vAlign w:val="top"/>
          </w:tcPr>
          <w:p w14:paraId="4DFDAC0A">
            <w:pPr>
              <w:numPr>
                <w:ilvl w:val="0"/>
                <w:numId w:val="0"/>
              </w:numPr>
              <w:spacing w:before="120" w:after="120" w:line="288"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外购件</w:t>
            </w:r>
          </w:p>
        </w:tc>
      </w:tr>
      <w:tr w14:paraId="2AE4C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4" w:type="dxa"/>
            <w:vAlign w:val="top"/>
          </w:tcPr>
          <w:p w14:paraId="550B232F">
            <w:pPr>
              <w:numPr>
                <w:ilvl w:val="0"/>
                <w:numId w:val="0"/>
              </w:numPr>
              <w:spacing w:before="120" w:after="120" w:line="288" w:lineRule="auto"/>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rPr>
              <w:t>电机</w:t>
            </w:r>
          </w:p>
        </w:tc>
        <w:tc>
          <w:tcPr>
            <w:tcW w:w="4290" w:type="dxa"/>
            <w:vAlign w:val="top"/>
          </w:tcPr>
          <w:p w14:paraId="1776E72E">
            <w:pPr>
              <w:numPr>
                <w:ilvl w:val="0"/>
                <w:numId w:val="0"/>
              </w:numPr>
              <w:spacing w:before="120" w:after="120" w:line="288"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日静、SEW、恒齿、国贸、西门子、通力等</w:t>
            </w:r>
            <w:r>
              <w:rPr>
                <w:rFonts w:hint="eastAsia" w:ascii="仿宋" w:hAnsi="仿宋" w:eastAsia="仿宋" w:cs="仿宋"/>
                <w:color w:val="auto"/>
                <w:kern w:val="0"/>
                <w:sz w:val="24"/>
                <w:szCs w:val="24"/>
              </w:rPr>
              <w:t>品牌</w:t>
            </w:r>
          </w:p>
        </w:tc>
      </w:tr>
      <w:tr w14:paraId="3A3C8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4" w:type="dxa"/>
            <w:vAlign w:val="top"/>
          </w:tcPr>
          <w:p w14:paraId="5C7F3C14">
            <w:pPr>
              <w:numPr>
                <w:ilvl w:val="0"/>
                <w:numId w:val="0"/>
              </w:numPr>
              <w:spacing w:before="120" w:after="120" w:line="288"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电磁阀</w:t>
            </w:r>
          </w:p>
        </w:tc>
        <w:tc>
          <w:tcPr>
            <w:tcW w:w="4290" w:type="dxa"/>
            <w:vAlign w:val="top"/>
          </w:tcPr>
          <w:p w14:paraId="0B74659D">
            <w:pPr>
              <w:numPr>
                <w:ilvl w:val="0"/>
                <w:numId w:val="0"/>
              </w:numPr>
              <w:spacing w:before="120" w:after="120" w:line="288"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"http://www.baidu.com/s?wd=%E8%B4%B9%E6%96%AF%E6%89%98&amp;hl_tag=textlink&amp;tn=SE_hldp01350_v6v6zkg6" \t "_blank"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费斯托</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rPr>
              <w:t>、SMC、asco、Airtec等品牌</w:t>
            </w:r>
          </w:p>
        </w:tc>
      </w:tr>
      <w:tr w14:paraId="5FF25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4" w:type="dxa"/>
            <w:vAlign w:val="top"/>
          </w:tcPr>
          <w:p w14:paraId="2E5A0E7C">
            <w:pPr>
              <w:numPr>
                <w:ilvl w:val="0"/>
                <w:numId w:val="0"/>
              </w:numPr>
              <w:spacing w:before="120" w:after="120" w:line="288" w:lineRule="auto"/>
              <w:jc w:val="left"/>
              <w:rPr>
                <w:rFonts w:hint="eastAsia" w:ascii="仿宋" w:hAnsi="仿宋" w:eastAsia="仿宋" w:cs="仿宋"/>
                <w:color w:val="auto"/>
                <w:sz w:val="24"/>
                <w:szCs w:val="24"/>
              </w:rPr>
            </w:pPr>
            <w:r>
              <w:rPr>
                <w:rFonts w:hint="eastAsia" w:ascii="仿宋" w:hAnsi="仿宋" w:eastAsia="仿宋" w:cs="仿宋"/>
                <w:color w:val="auto"/>
                <w:kern w:val="0"/>
                <w:sz w:val="24"/>
                <w:szCs w:val="24"/>
              </w:rPr>
              <w:t>所有电机防护等级</w:t>
            </w:r>
          </w:p>
        </w:tc>
        <w:tc>
          <w:tcPr>
            <w:tcW w:w="4290" w:type="dxa"/>
            <w:vAlign w:val="top"/>
          </w:tcPr>
          <w:p w14:paraId="2850AE60">
            <w:pPr>
              <w:numPr>
                <w:ilvl w:val="0"/>
                <w:numId w:val="0"/>
              </w:numPr>
              <w:spacing w:before="120" w:after="120" w:line="288" w:lineRule="auto"/>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不低于IP54，绝缘等级F</w:t>
            </w:r>
          </w:p>
        </w:tc>
      </w:tr>
    </w:tbl>
    <w:p w14:paraId="423B333A">
      <w:pPr>
        <w:pStyle w:val="4"/>
        <w:rPr>
          <w:rFonts w:hint="eastAsia" w:eastAsia="宋体"/>
          <w:lang w:eastAsia="zh-CN"/>
        </w:rPr>
      </w:pPr>
      <w:r>
        <w:t xml:space="preserve">表 </w:t>
      </w:r>
      <w:r>
        <w:fldChar w:fldCharType="begin"/>
      </w:r>
      <w:r>
        <w:instrText xml:space="preserve"> SEQ 表 \* ARABIC </w:instrText>
      </w:r>
      <w:r>
        <w:fldChar w:fldCharType="separate"/>
      </w:r>
      <w:r>
        <w:t>1</w:t>
      </w:r>
      <w:r>
        <w:fldChar w:fldCharType="end"/>
      </w:r>
      <w:r>
        <w:rPr>
          <w:rFonts w:hint="eastAsia"/>
          <w:lang w:eastAsia="zh-CN"/>
        </w:rPr>
        <w:t>材质/加工要求一览表</w:t>
      </w:r>
    </w:p>
    <w:p w14:paraId="2385F869">
      <w:pPr>
        <w:numPr>
          <w:ilvl w:val="0"/>
          <w:numId w:val="0"/>
        </w:numPr>
        <w:spacing w:before="120" w:after="120" w:line="288" w:lineRule="auto"/>
        <w:jc w:val="left"/>
        <w:rPr>
          <w:color w:val="auto"/>
        </w:rPr>
      </w:pPr>
    </w:p>
    <w:p w14:paraId="6D983A59">
      <w:pPr>
        <w:keepNext w:val="0"/>
        <w:keepLines w:val="0"/>
        <w:pageBreakBefore w:val="0"/>
        <w:widowControl/>
        <w:numPr>
          <w:ilvl w:val="0"/>
          <w:numId w:val="13"/>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Cs/>
          <w:color w:val="auto"/>
          <w:kern w:val="2"/>
          <w:sz w:val="32"/>
          <w:szCs w:val="32"/>
          <w:lang w:val="en-US" w:eastAsia="zh-CN" w:bidi="ar-SA"/>
        </w:rPr>
      </w:pPr>
      <w:bookmarkStart w:id="5" w:name="heading_5"/>
      <w:r>
        <w:rPr>
          <w:rFonts w:hint="eastAsia" w:ascii="仿宋" w:hAnsi="仿宋" w:eastAsia="仿宋" w:cs="仿宋"/>
          <w:bCs/>
          <w:color w:val="auto"/>
          <w:kern w:val="2"/>
          <w:sz w:val="32"/>
          <w:szCs w:val="32"/>
          <w:lang w:val="en-US" w:eastAsia="zh-CN" w:bidi="ar-SA"/>
        </w:rPr>
        <w:t>制造精度要求</w:t>
      </w:r>
      <w:bookmarkEnd w:id="5"/>
    </w:p>
    <w:p w14:paraId="3D5BD408">
      <w:pPr>
        <w:pageBreakBefore w:val="0"/>
        <w:widowControl w:val="0"/>
        <w:numPr>
          <w:ilvl w:val="0"/>
          <w:numId w:val="0"/>
        </w:numPr>
        <w:kinsoku/>
        <w:overflowPunct/>
        <w:topLinePunct w:val="0"/>
        <w:autoSpaceDE/>
        <w:autoSpaceDN/>
        <w:bidi w:val="0"/>
        <w:adjustRightInd/>
        <w:snapToGrid/>
        <w:spacing w:line="560" w:lineRule="exact"/>
        <w:ind w:leftChars="200" w:firstLine="640" w:firstLineChars="200"/>
        <w:jc w:val="both"/>
        <w:rPr>
          <w:rFonts w:hint="eastAsia" w:ascii="仿宋_GB2312" w:hAnsi="仿宋_GB2312" w:eastAsia="仿宋_GB2312" w:cs="仿宋_GB2312"/>
          <w:bCs w:val="0"/>
          <w:color w:val="auto"/>
          <w:kern w:val="0"/>
          <w:sz w:val="32"/>
          <w:szCs w:val="32"/>
          <w:lang w:val="en-US" w:eastAsia="zh-CN" w:bidi="ar"/>
        </w:rPr>
      </w:pPr>
      <w:r>
        <w:rPr>
          <w:rFonts w:hint="eastAsia" w:ascii="仿宋_GB2312" w:hAnsi="仿宋_GB2312" w:eastAsia="仿宋_GB2312" w:cs="仿宋_GB2312"/>
          <w:bCs w:val="0"/>
          <w:color w:val="auto"/>
          <w:kern w:val="0"/>
          <w:sz w:val="32"/>
          <w:szCs w:val="32"/>
          <w:lang w:val="en-US" w:eastAsia="zh-CN" w:bidi="ar"/>
        </w:rPr>
        <w:t>零件加工精度应符合设计要求，形状和位置公差未注公差值按GB/T 1184的相关规定执行；表面粗糙度应符合GB/T 6060.2的要求，螺旋轴表面光滑无毛刺。</w:t>
      </w:r>
    </w:p>
    <w:p w14:paraId="59050D64">
      <w:pPr>
        <w:pageBreakBefore w:val="0"/>
        <w:widowControl w:val="0"/>
        <w:numPr>
          <w:ilvl w:val="0"/>
          <w:numId w:val="0"/>
        </w:numPr>
        <w:kinsoku/>
        <w:overflowPunct/>
        <w:topLinePunct w:val="0"/>
        <w:autoSpaceDE/>
        <w:autoSpaceDN/>
        <w:bidi w:val="0"/>
        <w:adjustRightInd/>
        <w:snapToGrid/>
        <w:spacing w:line="560" w:lineRule="exact"/>
        <w:ind w:leftChars="200" w:firstLine="640" w:firstLineChars="200"/>
        <w:jc w:val="both"/>
        <w:rPr>
          <w:rFonts w:hint="eastAsia" w:ascii="仿宋_GB2312" w:hAnsi="仿宋_GB2312" w:eastAsia="仿宋_GB2312" w:cs="仿宋_GB2312"/>
          <w:bCs w:val="0"/>
          <w:color w:val="auto"/>
          <w:kern w:val="0"/>
          <w:sz w:val="32"/>
          <w:szCs w:val="32"/>
          <w:lang w:val="en-US" w:eastAsia="zh-CN" w:bidi="ar"/>
        </w:rPr>
      </w:pPr>
      <w:r>
        <w:rPr>
          <w:rFonts w:hint="eastAsia" w:ascii="仿宋_GB2312" w:hAnsi="仿宋_GB2312" w:eastAsia="仿宋_GB2312" w:cs="仿宋_GB2312"/>
          <w:bCs w:val="0"/>
          <w:color w:val="auto"/>
          <w:kern w:val="0"/>
          <w:sz w:val="32"/>
          <w:szCs w:val="32"/>
          <w:lang w:val="en-US" w:eastAsia="zh-CN" w:bidi="ar"/>
        </w:rPr>
        <w:t>焊接件应符合JB/T 5943的要求，焊缝平整光滑，无裂纹、气孔、夹渣等焊接缺陷，焊接后应进行去应力处理。</w:t>
      </w:r>
    </w:p>
    <w:p w14:paraId="10E139B4">
      <w:pPr>
        <w:pageBreakBefore w:val="0"/>
        <w:widowControl w:val="0"/>
        <w:numPr>
          <w:ilvl w:val="0"/>
          <w:numId w:val="0"/>
        </w:numPr>
        <w:kinsoku/>
        <w:overflowPunct/>
        <w:topLinePunct w:val="0"/>
        <w:autoSpaceDE/>
        <w:autoSpaceDN/>
        <w:bidi w:val="0"/>
        <w:adjustRightInd/>
        <w:snapToGrid/>
        <w:spacing w:line="560" w:lineRule="exact"/>
        <w:ind w:leftChars="200" w:firstLine="640" w:firstLineChars="200"/>
        <w:jc w:val="both"/>
        <w:rPr>
          <w:rFonts w:hint="eastAsia" w:ascii="仿宋_GB2312" w:hAnsi="仿宋_GB2312" w:eastAsia="仿宋_GB2312" w:cs="仿宋_GB2312"/>
          <w:bCs w:val="0"/>
          <w:color w:val="auto"/>
          <w:kern w:val="0"/>
          <w:sz w:val="32"/>
          <w:szCs w:val="32"/>
          <w:lang w:val="en-US" w:eastAsia="zh-CN" w:bidi="ar"/>
        </w:rPr>
      </w:pPr>
      <w:r>
        <w:rPr>
          <w:rFonts w:hint="eastAsia" w:ascii="仿宋_GB2312" w:hAnsi="仿宋_GB2312" w:eastAsia="仿宋_GB2312" w:cs="仿宋_GB2312"/>
          <w:bCs w:val="0"/>
          <w:color w:val="auto"/>
          <w:kern w:val="0"/>
          <w:sz w:val="32"/>
          <w:szCs w:val="32"/>
          <w:lang w:val="en-US" w:eastAsia="zh-CN" w:bidi="ar"/>
        </w:rPr>
        <w:t>定环与动环的动态间隙应控制在0.5-0.7mm，确保过滤效果及自清洁功能正常发挥。</w:t>
      </w:r>
    </w:p>
    <w:p w14:paraId="5DC84587">
      <w:pPr>
        <w:keepNext w:val="0"/>
        <w:keepLines w:val="0"/>
        <w:pageBreakBefore w:val="0"/>
        <w:widowControl/>
        <w:numPr>
          <w:ilvl w:val="0"/>
          <w:numId w:val="13"/>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Cs/>
          <w:color w:val="auto"/>
          <w:kern w:val="2"/>
          <w:sz w:val="32"/>
          <w:szCs w:val="32"/>
          <w:lang w:val="en-US" w:eastAsia="zh-CN" w:bidi="ar-SA"/>
        </w:rPr>
      </w:pPr>
      <w:r>
        <w:rPr>
          <w:rFonts w:hint="eastAsia" w:ascii="仿宋" w:hAnsi="仿宋" w:eastAsia="仿宋" w:cs="仿宋"/>
          <w:bCs/>
          <w:color w:val="auto"/>
          <w:kern w:val="2"/>
          <w:sz w:val="32"/>
          <w:szCs w:val="32"/>
          <w:lang w:val="en-US" w:eastAsia="zh-CN" w:bidi="ar-SA"/>
        </w:rPr>
        <w:t>外观要求</w:t>
      </w:r>
    </w:p>
    <w:p w14:paraId="755331F6">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bCs/>
          <w:color w:val="auto"/>
          <w:kern w:val="2"/>
          <w:sz w:val="32"/>
          <w:szCs w:val="32"/>
          <w:lang w:val="en-US" w:eastAsia="zh-CN" w:bidi="ar-SA"/>
        </w:rPr>
      </w:pPr>
      <w:r>
        <w:rPr>
          <w:rFonts w:hint="eastAsia" w:ascii="仿宋" w:hAnsi="仿宋" w:eastAsia="仿宋" w:cs="仿宋"/>
          <w:bCs/>
          <w:color w:val="auto"/>
          <w:kern w:val="2"/>
          <w:sz w:val="32"/>
          <w:szCs w:val="32"/>
          <w:lang w:val="en-US" w:eastAsia="zh-CN" w:bidi="ar-SA"/>
        </w:rPr>
        <w:t>详见附件</w:t>
      </w:r>
    </w:p>
    <w:p w14:paraId="0368FFA6">
      <w:pPr>
        <w:keepNext w:val="0"/>
        <w:keepLines w:val="0"/>
        <w:pageBreakBefore w:val="0"/>
        <w:widowControl/>
        <w:numPr>
          <w:ilvl w:val="0"/>
          <w:numId w:val="13"/>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Cs/>
          <w:color w:val="auto"/>
          <w:kern w:val="2"/>
          <w:sz w:val="32"/>
          <w:szCs w:val="32"/>
          <w:lang w:val="en-US" w:eastAsia="zh-CN" w:bidi="ar-SA"/>
        </w:rPr>
      </w:pPr>
      <w:r>
        <w:rPr>
          <w:rFonts w:hint="eastAsia" w:ascii="仿宋" w:hAnsi="仿宋" w:eastAsia="仿宋" w:cs="仿宋"/>
          <w:bCs/>
          <w:color w:val="auto"/>
          <w:kern w:val="2"/>
          <w:sz w:val="32"/>
          <w:szCs w:val="32"/>
          <w:lang w:val="en-US" w:eastAsia="zh-CN" w:bidi="ar-SA"/>
        </w:rPr>
        <w:t>接口</w:t>
      </w:r>
    </w:p>
    <w:p w14:paraId="056085FF">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bCs/>
          <w:color w:val="auto"/>
          <w:kern w:val="2"/>
          <w:sz w:val="32"/>
          <w:szCs w:val="32"/>
          <w:lang w:val="en-US" w:eastAsia="zh-CN" w:bidi="ar-SA"/>
        </w:rPr>
      </w:pPr>
      <w:r>
        <w:rPr>
          <w:rFonts w:hint="eastAsia" w:ascii="仿宋" w:hAnsi="仿宋" w:eastAsia="仿宋" w:cs="仿宋"/>
          <w:bCs/>
          <w:color w:val="auto"/>
          <w:kern w:val="2"/>
          <w:sz w:val="32"/>
          <w:szCs w:val="32"/>
          <w:lang w:val="en-US" w:eastAsia="zh-CN" w:bidi="ar-SA"/>
        </w:rPr>
        <w:t>叠螺机系统污泥管道使用国标法兰接口，材质为304不锈钢，符合（GB/T 9112-2010），污泥管道规格为DN125 PN1.0；药剂管道采用UPVC材质，管道规格DN32，PN1.0。</w:t>
      </w:r>
    </w:p>
    <w:p w14:paraId="0A2277BD">
      <w:pPr>
        <w:keepNext w:val="0"/>
        <w:keepLines w:val="0"/>
        <w:pageBreakBefore w:val="0"/>
        <w:widowControl/>
        <w:numPr>
          <w:ilvl w:val="0"/>
          <w:numId w:val="13"/>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Cs/>
          <w:color w:val="auto"/>
          <w:kern w:val="2"/>
          <w:sz w:val="32"/>
          <w:szCs w:val="32"/>
          <w:lang w:val="en-US" w:eastAsia="zh-CN" w:bidi="ar-SA"/>
        </w:rPr>
      </w:pPr>
      <w:r>
        <w:rPr>
          <w:rFonts w:hint="eastAsia" w:ascii="仿宋" w:hAnsi="仿宋" w:eastAsia="仿宋" w:cs="仿宋"/>
          <w:bCs/>
          <w:color w:val="auto"/>
          <w:kern w:val="2"/>
          <w:sz w:val="32"/>
          <w:szCs w:val="32"/>
          <w:lang w:val="en-US" w:eastAsia="zh-CN" w:bidi="ar-SA"/>
        </w:rPr>
        <w:t>部件清单</w:t>
      </w:r>
    </w:p>
    <w:p w14:paraId="22C8ABEB">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960" w:firstLineChars="300"/>
        <w:jc w:val="left"/>
        <w:textAlignment w:val="auto"/>
        <w:rPr>
          <w:rFonts w:hint="default" w:ascii="仿宋" w:hAnsi="仿宋" w:eastAsia="仿宋" w:cs="仿宋"/>
          <w:bCs/>
          <w:color w:val="auto"/>
          <w:kern w:val="2"/>
          <w:sz w:val="32"/>
          <w:szCs w:val="32"/>
          <w:lang w:val="en-US" w:eastAsia="zh-CN" w:bidi="ar-SA"/>
        </w:rPr>
      </w:pPr>
      <w:r>
        <w:rPr>
          <w:rFonts w:hint="eastAsia" w:ascii="仿宋" w:hAnsi="仿宋" w:eastAsia="仿宋" w:cs="仿宋"/>
          <w:bCs/>
          <w:color w:val="auto"/>
          <w:kern w:val="2"/>
          <w:sz w:val="32"/>
          <w:szCs w:val="32"/>
          <w:lang w:val="en-US" w:eastAsia="zh-CN" w:bidi="ar-SA"/>
        </w:rPr>
        <w:t>以下清单为一台叠螺机的组成部件</w:t>
      </w:r>
    </w:p>
    <w:tbl>
      <w:tblPr>
        <w:tblStyle w:val="7"/>
        <w:tblpPr w:leftFromText="180" w:rightFromText="180" w:vertAnchor="text" w:horzAnchor="page" w:tblpX="2810" w:tblpY="17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6"/>
        <w:gridCol w:w="923"/>
        <w:gridCol w:w="962"/>
        <w:gridCol w:w="750"/>
        <w:gridCol w:w="1448"/>
      </w:tblGrid>
      <w:tr w14:paraId="39CC8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6" w:type="dxa"/>
            <w:vAlign w:val="top"/>
          </w:tcPr>
          <w:p w14:paraId="2AB79486">
            <w:pPr>
              <w:numPr>
                <w:ilvl w:val="0"/>
                <w:numId w:val="0"/>
              </w:numPr>
              <w:spacing w:before="120" w:after="120" w:line="288" w:lineRule="auto"/>
              <w:jc w:val="left"/>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名称</w:t>
            </w:r>
          </w:p>
        </w:tc>
        <w:tc>
          <w:tcPr>
            <w:tcW w:w="923" w:type="dxa"/>
            <w:vAlign w:val="top"/>
          </w:tcPr>
          <w:p w14:paraId="7EE690EE">
            <w:pPr>
              <w:numPr>
                <w:ilvl w:val="0"/>
                <w:numId w:val="0"/>
              </w:numPr>
              <w:spacing w:before="120" w:after="120" w:line="288" w:lineRule="auto"/>
              <w:jc w:val="left"/>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规格</w:t>
            </w:r>
          </w:p>
        </w:tc>
        <w:tc>
          <w:tcPr>
            <w:tcW w:w="962" w:type="dxa"/>
            <w:vAlign w:val="top"/>
          </w:tcPr>
          <w:p w14:paraId="72467BA6">
            <w:pPr>
              <w:numPr>
                <w:ilvl w:val="0"/>
                <w:numId w:val="0"/>
              </w:numPr>
              <w:spacing w:before="120" w:after="120" w:line="288" w:lineRule="auto"/>
              <w:jc w:val="left"/>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单位</w:t>
            </w:r>
          </w:p>
        </w:tc>
        <w:tc>
          <w:tcPr>
            <w:tcW w:w="750" w:type="dxa"/>
            <w:vAlign w:val="top"/>
          </w:tcPr>
          <w:p w14:paraId="2AF37165">
            <w:pPr>
              <w:numPr>
                <w:ilvl w:val="0"/>
                <w:numId w:val="0"/>
              </w:numPr>
              <w:spacing w:before="120" w:after="120" w:line="288" w:lineRule="auto"/>
              <w:jc w:val="left"/>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数量</w:t>
            </w:r>
          </w:p>
        </w:tc>
        <w:tc>
          <w:tcPr>
            <w:tcW w:w="1448" w:type="dxa"/>
            <w:vAlign w:val="top"/>
          </w:tcPr>
          <w:p w14:paraId="2C5432B9">
            <w:pPr>
              <w:numPr>
                <w:ilvl w:val="0"/>
                <w:numId w:val="0"/>
              </w:numPr>
              <w:spacing w:before="120" w:after="120" w:line="288" w:lineRule="auto"/>
              <w:jc w:val="left"/>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备注</w:t>
            </w:r>
          </w:p>
        </w:tc>
      </w:tr>
      <w:tr w14:paraId="6C077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6" w:type="dxa"/>
            <w:vAlign w:val="top"/>
          </w:tcPr>
          <w:p w14:paraId="4227ABB3">
            <w:pPr>
              <w:numPr>
                <w:ilvl w:val="0"/>
                <w:numId w:val="0"/>
              </w:numPr>
              <w:spacing w:before="120" w:after="120" w:line="288" w:lineRule="auto"/>
              <w:jc w:val="left"/>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定环</w:t>
            </w:r>
          </w:p>
        </w:tc>
        <w:tc>
          <w:tcPr>
            <w:tcW w:w="923" w:type="dxa"/>
            <w:vAlign w:val="top"/>
          </w:tcPr>
          <w:p w14:paraId="251CC02B">
            <w:pPr>
              <w:numPr>
                <w:ilvl w:val="0"/>
                <w:numId w:val="0"/>
              </w:numPr>
              <w:spacing w:before="120" w:after="120" w:line="288" w:lineRule="auto"/>
              <w:jc w:val="left"/>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定制</w:t>
            </w:r>
          </w:p>
        </w:tc>
        <w:tc>
          <w:tcPr>
            <w:tcW w:w="962" w:type="dxa"/>
            <w:vAlign w:val="top"/>
          </w:tcPr>
          <w:p w14:paraId="03B12712">
            <w:pPr>
              <w:numPr>
                <w:ilvl w:val="0"/>
                <w:numId w:val="0"/>
              </w:numPr>
              <w:spacing w:before="120" w:after="120" w:line="288" w:lineRule="auto"/>
              <w:jc w:val="left"/>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块</w:t>
            </w:r>
          </w:p>
        </w:tc>
        <w:tc>
          <w:tcPr>
            <w:tcW w:w="750" w:type="dxa"/>
            <w:vAlign w:val="top"/>
          </w:tcPr>
          <w:p w14:paraId="165E32A0">
            <w:pPr>
              <w:numPr>
                <w:ilvl w:val="0"/>
                <w:numId w:val="0"/>
              </w:numPr>
              <w:spacing w:before="120" w:after="120" w:line="288" w:lineRule="auto"/>
              <w:jc w:val="left"/>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758</w:t>
            </w:r>
          </w:p>
        </w:tc>
        <w:tc>
          <w:tcPr>
            <w:tcW w:w="1448" w:type="dxa"/>
            <w:vAlign w:val="top"/>
          </w:tcPr>
          <w:p w14:paraId="5299645B">
            <w:pPr>
              <w:numPr>
                <w:ilvl w:val="0"/>
                <w:numId w:val="0"/>
              </w:numPr>
              <w:spacing w:before="120" w:after="120" w:line="288" w:lineRule="auto"/>
              <w:jc w:val="left"/>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详见图纸</w:t>
            </w:r>
          </w:p>
        </w:tc>
      </w:tr>
      <w:tr w14:paraId="0EA49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6" w:type="dxa"/>
            <w:vAlign w:val="top"/>
          </w:tcPr>
          <w:p w14:paraId="40AFB5F1">
            <w:pPr>
              <w:numPr>
                <w:ilvl w:val="0"/>
                <w:numId w:val="0"/>
              </w:numPr>
              <w:spacing w:before="120" w:after="120" w:line="288" w:lineRule="auto"/>
              <w:jc w:val="left"/>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动环</w:t>
            </w:r>
          </w:p>
        </w:tc>
        <w:tc>
          <w:tcPr>
            <w:tcW w:w="923" w:type="dxa"/>
            <w:shd w:val="clear" w:color="auto" w:fill="auto"/>
            <w:vAlign w:val="top"/>
          </w:tcPr>
          <w:p w14:paraId="255185ED">
            <w:pPr>
              <w:numPr>
                <w:ilvl w:val="0"/>
                <w:numId w:val="0"/>
              </w:numPr>
              <w:spacing w:before="120" w:after="120" w:line="288" w:lineRule="auto"/>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定制</w:t>
            </w:r>
          </w:p>
        </w:tc>
        <w:tc>
          <w:tcPr>
            <w:tcW w:w="962" w:type="dxa"/>
            <w:shd w:val="clear" w:color="auto" w:fill="auto"/>
            <w:vAlign w:val="top"/>
          </w:tcPr>
          <w:p w14:paraId="1B4E90E1">
            <w:pPr>
              <w:numPr>
                <w:ilvl w:val="0"/>
                <w:numId w:val="0"/>
              </w:numPr>
              <w:spacing w:before="120" w:after="120" w:line="288" w:lineRule="auto"/>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块</w:t>
            </w:r>
          </w:p>
        </w:tc>
        <w:tc>
          <w:tcPr>
            <w:tcW w:w="750" w:type="dxa"/>
            <w:vAlign w:val="top"/>
          </w:tcPr>
          <w:p w14:paraId="46D29C05">
            <w:pPr>
              <w:numPr>
                <w:ilvl w:val="0"/>
                <w:numId w:val="0"/>
              </w:numPr>
              <w:spacing w:before="120" w:after="120" w:line="288" w:lineRule="auto"/>
              <w:jc w:val="left"/>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600</w:t>
            </w:r>
          </w:p>
        </w:tc>
        <w:tc>
          <w:tcPr>
            <w:tcW w:w="1448" w:type="dxa"/>
            <w:vAlign w:val="top"/>
          </w:tcPr>
          <w:p w14:paraId="32A447BA">
            <w:pPr>
              <w:numPr>
                <w:ilvl w:val="0"/>
                <w:numId w:val="0"/>
              </w:numPr>
              <w:spacing w:before="120" w:after="120" w:line="288" w:lineRule="auto"/>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详见图纸</w:t>
            </w:r>
          </w:p>
        </w:tc>
      </w:tr>
      <w:tr w14:paraId="46D1B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6" w:type="dxa"/>
            <w:vAlign w:val="top"/>
          </w:tcPr>
          <w:p w14:paraId="19EA98ED">
            <w:pPr>
              <w:numPr>
                <w:ilvl w:val="0"/>
                <w:numId w:val="0"/>
              </w:numPr>
              <w:spacing w:before="120" w:after="120" w:line="288" w:lineRule="auto"/>
              <w:jc w:val="left"/>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rPr>
              <w:t>摆动悬挂装置</w:t>
            </w:r>
          </w:p>
        </w:tc>
        <w:tc>
          <w:tcPr>
            <w:tcW w:w="923" w:type="dxa"/>
            <w:shd w:val="clear" w:color="auto" w:fill="auto"/>
            <w:vAlign w:val="top"/>
          </w:tcPr>
          <w:p w14:paraId="29513D3F">
            <w:pPr>
              <w:numPr>
                <w:ilvl w:val="0"/>
                <w:numId w:val="0"/>
              </w:numPr>
              <w:spacing w:before="120" w:after="120" w:line="288" w:lineRule="auto"/>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定制</w:t>
            </w:r>
          </w:p>
        </w:tc>
        <w:tc>
          <w:tcPr>
            <w:tcW w:w="962" w:type="dxa"/>
            <w:shd w:val="clear" w:color="auto" w:fill="auto"/>
            <w:vAlign w:val="top"/>
          </w:tcPr>
          <w:p w14:paraId="794F825D">
            <w:pPr>
              <w:spacing w:before="120" w:after="120" w:line="288" w:lineRule="auto"/>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rPr>
              <w:t>套</w:t>
            </w:r>
          </w:p>
        </w:tc>
        <w:tc>
          <w:tcPr>
            <w:tcW w:w="750" w:type="dxa"/>
            <w:vAlign w:val="top"/>
          </w:tcPr>
          <w:p w14:paraId="6FA68385">
            <w:pPr>
              <w:spacing w:before="120" w:after="120" w:line="288" w:lineRule="auto"/>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rPr>
              <w:t>1</w:t>
            </w:r>
            <w:r>
              <w:rPr>
                <w:rFonts w:ascii="仿宋" w:hAnsi="仿宋" w:eastAsia="仿宋" w:cs="仿宋"/>
                <w:color w:val="auto"/>
                <w:sz w:val="24"/>
                <w:szCs w:val="24"/>
              </w:rPr>
              <w:t>0</w:t>
            </w:r>
          </w:p>
        </w:tc>
        <w:tc>
          <w:tcPr>
            <w:tcW w:w="1448" w:type="dxa"/>
            <w:vAlign w:val="top"/>
          </w:tcPr>
          <w:p w14:paraId="212A51AE">
            <w:pPr>
              <w:numPr>
                <w:ilvl w:val="0"/>
                <w:numId w:val="0"/>
              </w:numPr>
              <w:spacing w:before="120" w:after="120" w:line="288" w:lineRule="auto"/>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详见图纸</w:t>
            </w:r>
          </w:p>
        </w:tc>
      </w:tr>
      <w:tr w14:paraId="35C15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6" w:type="dxa"/>
            <w:vAlign w:val="top"/>
          </w:tcPr>
          <w:p w14:paraId="77073242">
            <w:pPr>
              <w:numPr>
                <w:ilvl w:val="0"/>
                <w:numId w:val="0"/>
              </w:numPr>
              <w:spacing w:before="120" w:after="120" w:line="288" w:lineRule="auto"/>
              <w:jc w:val="left"/>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浓缩部支撑架</w:t>
            </w:r>
          </w:p>
        </w:tc>
        <w:tc>
          <w:tcPr>
            <w:tcW w:w="923" w:type="dxa"/>
            <w:shd w:val="clear" w:color="auto" w:fill="auto"/>
            <w:vAlign w:val="top"/>
          </w:tcPr>
          <w:p w14:paraId="66C40853">
            <w:pPr>
              <w:numPr>
                <w:ilvl w:val="0"/>
                <w:numId w:val="0"/>
              </w:numPr>
              <w:spacing w:before="120" w:after="120" w:line="288" w:lineRule="auto"/>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定制</w:t>
            </w:r>
          </w:p>
        </w:tc>
        <w:tc>
          <w:tcPr>
            <w:tcW w:w="962" w:type="dxa"/>
            <w:shd w:val="clear" w:color="auto" w:fill="auto"/>
            <w:vAlign w:val="top"/>
          </w:tcPr>
          <w:p w14:paraId="35733323">
            <w:pPr>
              <w:spacing w:before="120" w:after="120" w:line="288" w:lineRule="auto"/>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sz w:val="24"/>
                <w:szCs w:val="24"/>
              </w:rPr>
              <w:t>套</w:t>
            </w:r>
          </w:p>
        </w:tc>
        <w:tc>
          <w:tcPr>
            <w:tcW w:w="750" w:type="dxa"/>
            <w:vAlign w:val="top"/>
          </w:tcPr>
          <w:p w14:paraId="64369E69">
            <w:pPr>
              <w:spacing w:before="120" w:after="120" w:line="288" w:lineRule="auto"/>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sz w:val="24"/>
                <w:szCs w:val="24"/>
              </w:rPr>
              <w:t>2</w:t>
            </w:r>
          </w:p>
        </w:tc>
        <w:tc>
          <w:tcPr>
            <w:tcW w:w="1448" w:type="dxa"/>
            <w:vAlign w:val="top"/>
          </w:tcPr>
          <w:p w14:paraId="4F3570A1">
            <w:pPr>
              <w:numPr>
                <w:ilvl w:val="0"/>
                <w:numId w:val="0"/>
              </w:numPr>
              <w:spacing w:before="120" w:after="120" w:line="288" w:lineRule="auto"/>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详见图纸</w:t>
            </w:r>
          </w:p>
        </w:tc>
      </w:tr>
      <w:tr w14:paraId="36D93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6" w:type="dxa"/>
            <w:vAlign w:val="top"/>
          </w:tcPr>
          <w:p w14:paraId="2D1A8126">
            <w:pPr>
              <w:numPr>
                <w:ilvl w:val="0"/>
                <w:numId w:val="0"/>
              </w:numPr>
              <w:spacing w:before="120" w:after="120" w:line="288" w:lineRule="auto"/>
              <w:jc w:val="left"/>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螺旋轴</w:t>
            </w:r>
          </w:p>
        </w:tc>
        <w:tc>
          <w:tcPr>
            <w:tcW w:w="923" w:type="dxa"/>
            <w:shd w:val="clear" w:color="auto" w:fill="auto"/>
            <w:vAlign w:val="top"/>
          </w:tcPr>
          <w:p w14:paraId="17B6E605">
            <w:pPr>
              <w:numPr>
                <w:ilvl w:val="0"/>
                <w:numId w:val="0"/>
              </w:numPr>
              <w:spacing w:before="120" w:after="120" w:line="288" w:lineRule="auto"/>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定制</w:t>
            </w:r>
          </w:p>
        </w:tc>
        <w:tc>
          <w:tcPr>
            <w:tcW w:w="962" w:type="dxa"/>
            <w:shd w:val="clear" w:color="auto" w:fill="auto"/>
            <w:vAlign w:val="top"/>
          </w:tcPr>
          <w:p w14:paraId="73DC0CF3">
            <w:pPr>
              <w:numPr>
                <w:ilvl w:val="0"/>
                <w:numId w:val="0"/>
              </w:numPr>
              <w:spacing w:before="120" w:after="120" w:line="288" w:lineRule="auto"/>
              <w:jc w:val="left"/>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根</w:t>
            </w:r>
          </w:p>
        </w:tc>
        <w:tc>
          <w:tcPr>
            <w:tcW w:w="750" w:type="dxa"/>
            <w:vAlign w:val="top"/>
          </w:tcPr>
          <w:p w14:paraId="074539C1">
            <w:pPr>
              <w:numPr>
                <w:ilvl w:val="0"/>
                <w:numId w:val="0"/>
              </w:numPr>
              <w:spacing w:before="120" w:after="120" w:line="288" w:lineRule="auto"/>
              <w:jc w:val="left"/>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4</w:t>
            </w:r>
          </w:p>
        </w:tc>
        <w:tc>
          <w:tcPr>
            <w:tcW w:w="1448" w:type="dxa"/>
            <w:vAlign w:val="top"/>
          </w:tcPr>
          <w:p w14:paraId="661B4236">
            <w:pPr>
              <w:numPr>
                <w:ilvl w:val="0"/>
                <w:numId w:val="0"/>
              </w:numPr>
              <w:spacing w:before="120" w:after="120" w:line="288" w:lineRule="auto"/>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详见图纸</w:t>
            </w:r>
          </w:p>
        </w:tc>
      </w:tr>
      <w:tr w14:paraId="6F6B3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6" w:type="dxa"/>
            <w:vAlign w:val="top"/>
          </w:tcPr>
          <w:p w14:paraId="020CA714">
            <w:pPr>
              <w:numPr>
                <w:ilvl w:val="0"/>
                <w:numId w:val="0"/>
              </w:numPr>
              <w:spacing w:before="120" w:after="120" w:line="288" w:lineRule="auto"/>
              <w:jc w:val="left"/>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螺旋轴电机及减速机</w:t>
            </w:r>
          </w:p>
        </w:tc>
        <w:tc>
          <w:tcPr>
            <w:tcW w:w="923" w:type="dxa"/>
            <w:vAlign w:val="top"/>
          </w:tcPr>
          <w:p w14:paraId="3F5740E1">
            <w:pPr>
              <w:numPr>
                <w:ilvl w:val="0"/>
                <w:numId w:val="0"/>
              </w:numPr>
              <w:spacing w:before="120" w:after="120" w:line="288" w:lineRule="auto"/>
              <w:jc w:val="left"/>
              <w:rPr>
                <w:rFonts w:hint="eastAsia" w:ascii="仿宋" w:hAnsi="仿宋" w:eastAsia="仿宋" w:cs="仿宋"/>
                <w:color w:val="auto"/>
                <w:sz w:val="24"/>
                <w:szCs w:val="24"/>
                <w:highlight w:val="none"/>
                <w:vertAlign w:val="baseline"/>
                <w:lang w:val="en-US" w:eastAsia="zh-CN"/>
              </w:rPr>
            </w:pPr>
          </w:p>
        </w:tc>
        <w:tc>
          <w:tcPr>
            <w:tcW w:w="962" w:type="dxa"/>
            <w:vAlign w:val="top"/>
          </w:tcPr>
          <w:p w14:paraId="53425DE7">
            <w:pPr>
              <w:numPr>
                <w:ilvl w:val="0"/>
                <w:numId w:val="0"/>
              </w:numPr>
              <w:spacing w:before="120" w:after="120" w:line="288" w:lineRule="auto"/>
              <w:jc w:val="left"/>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台</w:t>
            </w:r>
          </w:p>
        </w:tc>
        <w:tc>
          <w:tcPr>
            <w:tcW w:w="750" w:type="dxa"/>
            <w:vAlign w:val="top"/>
          </w:tcPr>
          <w:p w14:paraId="6E016645">
            <w:pPr>
              <w:numPr>
                <w:ilvl w:val="0"/>
                <w:numId w:val="0"/>
              </w:numPr>
              <w:spacing w:before="120" w:after="120" w:line="288" w:lineRule="auto"/>
              <w:jc w:val="left"/>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w:t>
            </w:r>
          </w:p>
        </w:tc>
        <w:tc>
          <w:tcPr>
            <w:tcW w:w="1448" w:type="dxa"/>
            <w:vAlign w:val="top"/>
          </w:tcPr>
          <w:p w14:paraId="218F4FED">
            <w:pPr>
              <w:numPr>
                <w:ilvl w:val="0"/>
                <w:numId w:val="0"/>
              </w:numPr>
              <w:spacing w:before="120" w:after="120" w:line="288" w:lineRule="auto"/>
              <w:jc w:val="left"/>
              <w:rPr>
                <w:rFonts w:hint="eastAsia" w:ascii="仿宋" w:hAnsi="仿宋" w:eastAsia="仿宋" w:cs="仿宋"/>
                <w:color w:val="auto"/>
                <w:sz w:val="24"/>
                <w:szCs w:val="24"/>
                <w:highlight w:val="none"/>
                <w:vertAlign w:val="baseline"/>
                <w:lang w:val="en-US" w:eastAsia="zh-CN"/>
              </w:rPr>
            </w:pPr>
          </w:p>
        </w:tc>
      </w:tr>
      <w:tr w14:paraId="37A90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656" w:type="dxa"/>
            <w:vAlign w:val="top"/>
          </w:tcPr>
          <w:p w14:paraId="4A50744C">
            <w:pPr>
              <w:numPr>
                <w:ilvl w:val="0"/>
                <w:numId w:val="0"/>
              </w:numPr>
              <w:spacing w:before="120" w:after="120" w:line="288" w:lineRule="auto"/>
              <w:jc w:val="left"/>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底座</w:t>
            </w:r>
          </w:p>
        </w:tc>
        <w:tc>
          <w:tcPr>
            <w:tcW w:w="923" w:type="dxa"/>
            <w:vAlign w:val="top"/>
          </w:tcPr>
          <w:p w14:paraId="1DA4449E">
            <w:pPr>
              <w:numPr>
                <w:ilvl w:val="0"/>
                <w:numId w:val="0"/>
              </w:numPr>
              <w:spacing w:before="120" w:after="120" w:line="288" w:lineRule="auto"/>
              <w:jc w:val="left"/>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定制</w:t>
            </w:r>
          </w:p>
        </w:tc>
        <w:tc>
          <w:tcPr>
            <w:tcW w:w="962" w:type="dxa"/>
            <w:vAlign w:val="top"/>
          </w:tcPr>
          <w:p w14:paraId="1E554E16">
            <w:pPr>
              <w:numPr>
                <w:ilvl w:val="0"/>
                <w:numId w:val="0"/>
              </w:numPr>
              <w:spacing w:before="120" w:after="120" w:line="288" w:lineRule="auto"/>
              <w:jc w:val="left"/>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套</w:t>
            </w:r>
          </w:p>
        </w:tc>
        <w:tc>
          <w:tcPr>
            <w:tcW w:w="750" w:type="dxa"/>
            <w:vAlign w:val="top"/>
          </w:tcPr>
          <w:p w14:paraId="7AFE4B5C">
            <w:pPr>
              <w:numPr>
                <w:ilvl w:val="0"/>
                <w:numId w:val="0"/>
              </w:numPr>
              <w:spacing w:before="120" w:after="120" w:line="288" w:lineRule="auto"/>
              <w:jc w:val="left"/>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w:t>
            </w:r>
          </w:p>
        </w:tc>
        <w:tc>
          <w:tcPr>
            <w:tcW w:w="1448" w:type="dxa"/>
            <w:vAlign w:val="top"/>
          </w:tcPr>
          <w:p w14:paraId="07C546D1">
            <w:pPr>
              <w:numPr>
                <w:ilvl w:val="0"/>
                <w:numId w:val="0"/>
              </w:numPr>
              <w:spacing w:before="120" w:after="120" w:line="288" w:lineRule="auto"/>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详见图纸</w:t>
            </w:r>
          </w:p>
        </w:tc>
      </w:tr>
      <w:tr w14:paraId="20859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6" w:type="dxa"/>
            <w:vAlign w:val="top"/>
          </w:tcPr>
          <w:p w14:paraId="6478B438">
            <w:pPr>
              <w:numPr>
                <w:ilvl w:val="0"/>
                <w:numId w:val="0"/>
              </w:numPr>
              <w:spacing w:before="120" w:after="120" w:line="288" w:lineRule="auto"/>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滤液收集槽</w:t>
            </w:r>
          </w:p>
        </w:tc>
        <w:tc>
          <w:tcPr>
            <w:tcW w:w="923" w:type="dxa"/>
            <w:vAlign w:val="top"/>
          </w:tcPr>
          <w:p w14:paraId="177A6D3F">
            <w:pPr>
              <w:numPr>
                <w:ilvl w:val="0"/>
                <w:numId w:val="0"/>
              </w:numPr>
              <w:spacing w:before="120" w:after="120" w:line="288" w:lineRule="auto"/>
              <w:jc w:val="left"/>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定制</w:t>
            </w:r>
          </w:p>
        </w:tc>
        <w:tc>
          <w:tcPr>
            <w:tcW w:w="962" w:type="dxa"/>
            <w:vAlign w:val="top"/>
          </w:tcPr>
          <w:p w14:paraId="5FA23E2B">
            <w:pPr>
              <w:numPr>
                <w:ilvl w:val="0"/>
                <w:numId w:val="0"/>
              </w:numPr>
              <w:spacing w:before="120" w:after="120" w:line="288" w:lineRule="auto"/>
              <w:jc w:val="left"/>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套</w:t>
            </w:r>
          </w:p>
        </w:tc>
        <w:tc>
          <w:tcPr>
            <w:tcW w:w="750" w:type="dxa"/>
            <w:vAlign w:val="top"/>
          </w:tcPr>
          <w:p w14:paraId="52C2181B">
            <w:pPr>
              <w:numPr>
                <w:ilvl w:val="0"/>
                <w:numId w:val="0"/>
              </w:numPr>
              <w:spacing w:before="120" w:after="120" w:line="288" w:lineRule="auto"/>
              <w:jc w:val="left"/>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w:t>
            </w:r>
          </w:p>
        </w:tc>
        <w:tc>
          <w:tcPr>
            <w:tcW w:w="1448" w:type="dxa"/>
            <w:vAlign w:val="top"/>
          </w:tcPr>
          <w:p w14:paraId="5FC18F2D">
            <w:pPr>
              <w:numPr>
                <w:ilvl w:val="0"/>
                <w:numId w:val="0"/>
              </w:numPr>
              <w:spacing w:before="120" w:after="120" w:line="288" w:lineRule="auto"/>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详见图纸</w:t>
            </w:r>
          </w:p>
        </w:tc>
      </w:tr>
      <w:tr w14:paraId="546C8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6" w:type="dxa"/>
            <w:vAlign w:val="top"/>
          </w:tcPr>
          <w:p w14:paraId="21EF88E6">
            <w:pPr>
              <w:numPr>
                <w:ilvl w:val="0"/>
                <w:numId w:val="0"/>
              </w:numPr>
              <w:spacing w:before="120" w:after="120" w:line="288" w:lineRule="auto"/>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絮凝混合槽</w:t>
            </w:r>
          </w:p>
        </w:tc>
        <w:tc>
          <w:tcPr>
            <w:tcW w:w="923" w:type="dxa"/>
            <w:vAlign w:val="top"/>
          </w:tcPr>
          <w:p w14:paraId="5BCFDDAC">
            <w:pPr>
              <w:numPr>
                <w:ilvl w:val="0"/>
                <w:numId w:val="0"/>
              </w:numPr>
              <w:spacing w:before="120" w:after="120" w:line="288" w:lineRule="auto"/>
              <w:jc w:val="left"/>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定制</w:t>
            </w:r>
          </w:p>
        </w:tc>
        <w:tc>
          <w:tcPr>
            <w:tcW w:w="962" w:type="dxa"/>
            <w:vAlign w:val="top"/>
          </w:tcPr>
          <w:p w14:paraId="3FEED016">
            <w:pPr>
              <w:numPr>
                <w:ilvl w:val="0"/>
                <w:numId w:val="0"/>
              </w:numPr>
              <w:spacing w:before="120" w:after="120" w:line="288" w:lineRule="auto"/>
              <w:jc w:val="left"/>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套</w:t>
            </w:r>
          </w:p>
        </w:tc>
        <w:tc>
          <w:tcPr>
            <w:tcW w:w="750" w:type="dxa"/>
            <w:vAlign w:val="top"/>
          </w:tcPr>
          <w:p w14:paraId="41119551">
            <w:pPr>
              <w:numPr>
                <w:ilvl w:val="0"/>
                <w:numId w:val="0"/>
              </w:numPr>
              <w:spacing w:before="120" w:after="120" w:line="288" w:lineRule="auto"/>
              <w:jc w:val="left"/>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w:t>
            </w:r>
          </w:p>
        </w:tc>
        <w:tc>
          <w:tcPr>
            <w:tcW w:w="1448" w:type="dxa"/>
            <w:vAlign w:val="top"/>
          </w:tcPr>
          <w:p w14:paraId="6AA3FC27">
            <w:pPr>
              <w:numPr>
                <w:ilvl w:val="0"/>
                <w:numId w:val="0"/>
              </w:numPr>
              <w:spacing w:before="120" w:after="120" w:line="288" w:lineRule="auto"/>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详见图纸</w:t>
            </w:r>
          </w:p>
        </w:tc>
      </w:tr>
      <w:tr w14:paraId="3498A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6" w:type="dxa"/>
            <w:vAlign w:val="top"/>
          </w:tcPr>
          <w:p w14:paraId="41036910">
            <w:pPr>
              <w:numPr>
                <w:ilvl w:val="0"/>
                <w:numId w:val="0"/>
              </w:numPr>
              <w:spacing w:before="120" w:after="120" w:line="288" w:lineRule="auto"/>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混合槽搅拌器</w:t>
            </w:r>
          </w:p>
        </w:tc>
        <w:tc>
          <w:tcPr>
            <w:tcW w:w="923" w:type="dxa"/>
            <w:vAlign w:val="top"/>
          </w:tcPr>
          <w:p w14:paraId="3C121AD6">
            <w:pPr>
              <w:numPr>
                <w:ilvl w:val="0"/>
                <w:numId w:val="0"/>
              </w:numPr>
              <w:spacing w:before="120" w:after="120" w:line="288" w:lineRule="auto"/>
              <w:jc w:val="left"/>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定制</w:t>
            </w:r>
          </w:p>
        </w:tc>
        <w:tc>
          <w:tcPr>
            <w:tcW w:w="962" w:type="dxa"/>
            <w:vAlign w:val="top"/>
          </w:tcPr>
          <w:p w14:paraId="550477E1">
            <w:pPr>
              <w:numPr>
                <w:ilvl w:val="0"/>
                <w:numId w:val="0"/>
              </w:numPr>
              <w:spacing w:before="120" w:after="120" w:line="288" w:lineRule="auto"/>
              <w:jc w:val="left"/>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各</w:t>
            </w:r>
          </w:p>
        </w:tc>
        <w:tc>
          <w:tcPr>
            <w:tcW w:w="750" w:type="dxa"/>
            <w:vAlign w:val="top"/>
          </w:tcPr>
          <w:p w14:paraId="08F3E0E3">
            <w:pPr>
              <w:numPr>
                <w:ilvl w:val="0"/>
                <w:numId w:val="0"/>
              </w:numPr>
              <w:spacing w:before="120" w:after="120" w:line="288" w:lineRule="auto"/>
              <w:jc w:val="left"/>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w:t>
            </w:r>
          </w:p>
        </w:tc>
        <w:tc>
          <w:tcPr>
            <w:tcW w:w="1448" w:type="dxa"/>
            <w:vAlign w:val="top"/>
          </w:tcPr>
          <w:p w14:paraId="1BEF3E67">
            <w:pPr>
              <w:numPr>
                <w:ilvl w:val="0"/>
                <w:numId w:val="0"/>
              </w:numPr>
              <w:spacing w:before="120" w:after="120" w:line="288" w:lineRule="auto"/>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详见图纸</w:t>
            </w:r>
          </w:p>
        </w:tc>
      </w:tr>
      <w:tr w14:paraId="01750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6" w:type="dxa"/>
            <w:vAlign w:val="top"/>
          </w:tcPr>
          <w:p w14:paraId="04C48A51">
            <w:pPr>
              <w:numPr>
                <w:ilvl w:val="0"/>
                <w:numId w:val="0"/>
              </w:numPr>
              <w:spacing w:before="120" w:after="120" w:line="288" w:lineRule="auto"/>
              <w:jc w:val="left"/>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混合槽搅拌器电机及减速机</w:t>
            </w:r>
          </w:p>
        </w:tc>
        <w:tc>
          <w:tcPr>
            <w:tcW w:w="923" w:type="dxa"/>
            <w:vAlign w:val="top"/>
          </w:tcPr>
          <w:p w14:paraId="0E426FCA">
            <w:pPr>
              <w:numPr>
                <w:ilvl w:val="0"/>
                <w:numId w:val="0"/>
              </w:numPr>
              <w:spacing w:before="120" w:after="120" w:line="288" w:lineRule="auto"/>
              <w:jc w:val="left"/>
              <w:rPr>
                <w:rFonts w:hint="eastAsia" w:ascii="仿宋" w:hAnsi="仿宋" w:eastAsia="仿宋" w:cs="仿宋"/>
                <w:color w:val="auto"/>
                <w:sz w:val="24"/>
                <w:szCs w:val="24"/>
                <w:highlight w:val="none"/>
                <w:vertAlign w:val="baseline"/>
                <w:lang w:val="en-US" w:eastAsia="zh-CN"/>
              </w:rPr>
            </w:pPr>
          </w:p>
        </w:tc>
        <w:tc>
          <w:tcPr>
            <w:tcW w:w="962" w:type="dxa"/>
            <w:vAlign w:val="top"/>
          </w:tcPr>
          <w:p w14:paraId="6E4F1072">
            <w:pPr>
              <w:numPr>
                <w:ilvl w:val="0"/>
                <w:numId w:val="0"/>
              </w:numPr>
              <w:spacing w:before="120" w:after="120" w:line="288" w:lineRule="auto"/>
              <w:jc w:val="left"/>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台</w:t>
            </w:r>
          </w:p>
        </w:tc>
        <w:tc>
          <w:tcPr>
            <w:tcW w:w="750" w:type="dxa"/>
            <w:vAlign w:val="top"/>
          </w:tcPr>
          <w:p w14:paraId="3392B310">
            <w:pPr>
              <w:numPr>
                <w:ilvl w:val="0"/>
                <w:numId w:val="0"/>
              </w:numPr>
              <w:spacing w:before="120" w:after="120" w:line="288" w:lineRule="auto"/>
              <w:jc w:val="left"/>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w:t>
            </w:r>
          </w:p>
        </w:tc>
        <w:tc>
          <w:tcPr>
            <w:tcW w:w="1448" w:type="dxa"/>
            <w:vAlign w:val="top"/>
          </w:tcPr>
          <w:p w14:paraId="3DE7B9F1">
            <w:pPr>
              <w:numPr>
                <w:ilvl w:val="0"/>
                <w:numId w:val="0"/>
              </w:numPr>
              <w:spacing w:before="120" w:after="120" w:line="288" w:lineRule="auto"/>
              <w:jc w:val="left"/>
              <w:rPr>
                <w:rFonts w:hint="eastAsia" w:ascii="仿宋" w:hAnsi="仿宋" w:eastAsia="仿宋" w:cs="仿宋"/>
                <w:color w:val="auto"/>
                <w:sz w:val="24"/>
                <w:szCs w:val="24"/>
                <w:highlight w:val="none"/>
                <w:vertAlign w:val="baseline"/>
                <w:lang w:val="en-US" w:eastAsia="zh-CN"/>
              </w:rPr>
            </w:pPr>
          </w:p>
        </w:tc>
      </w:tr>
    </w:tbl>
    <w:p w14:paraId="5718961F">
      <w:pPr>
        <w:keepNext w:val="0"/>
        <w:keepLines w:val="0"/>
        <w:pageBreakBefore w:val="0"/>
        <w:widowControl/>
        <w:numPr>
          <w:ilvl w:val="0"/>
          <w:numId w:val="0"/>
        </w:numPr>
        <w:kinsoku/>
        <w:wordWrap/>
        <w:overflowPunct/>
        <w:topLinePunct w:val="0"/>
        <w:autoSpaceDE/>
        <w:autoSpaceDN/>
        <w:bidi w:val="0"/>
        <w:adjustRightInd/>
        <w:snapToGrid/>
        <w:spacing w:line="560" w:lineRule="exact"/>
        <w:jc w:val="left"/>
        <w:textAlignment w:val="auto"/>
        <w:rPr>
          <w:rFonts w:hint="eastAsia" w:ascii="仿宋" w:hAnsi="仿宋" w:eastAsia="仿宋" w:cs="仿宋"/>
          <w:bCs/>
          <w:color w:val="auto"/>
          <w:kern w:val="2"/>
          <w:sz w:val="32"/>
          <w:szCs w:val="32"/>
          <w:lang w:val="en-US" w:eastAsia="zh-CN" w:bidi="ar-SA"/>
        </w:rPr>
      </w:pPr>
    </w:p>
    <w:p w14:paraId="468259EF">
      <w:pPr>
        <w:pageBreakBefore w:val="0"/>
        <w:widowControl w:val="0"/>
        <w:numPr>
          <w:ilvl w:val="0"/>
          <w:numId w:val="0"/>
        </w:numPr>
        <w:kinsoku/>
        <w:overflowPunct/>
        <w:topLinePunct w:val="0"/>
        <w:autoSpaceDE/>
        <w:autoSpaceDN/>
        <w:bidi w:val="0"/>
        <w:adjustRightInd/>
        <w:snapToGrid/>
        <w:spacing w:line="560" w:lineRule="exact"/>
        <w:ind w:leftChars="200" w:firstLine="640" w:firstLineChars="200"/>
        <w:jc w:val="both"/>
        <w:rPr>
          <w:rFonts w:hint="eastAsia" w:ascii="仿宋_GB2312" w:hAnsi="仿宋_GB2312" w:eastAsia="仿宋_GB2312" w:cs="仿宋_GB2312"/>
          <w:bCs w:val="0"/>
          <w:color w:val="auto"/>
          <w:kern w:val="0"/>
          <w:sz w:val="32"/>
          <w:szCs w:val="32"/>
          <w:lang w:val="en-US" w:eastAsia="zh-CN" w:bidi="ar"/>
        </w:rPr>
      </w:pPr>
    </w:p>
    <w:p w14:paraId="7052AE06">
      <w:pPr>
        <w:pStyle w:val="2"/>
        <w:widowControl/>
        <w:bidi w:val="0"/>
        <w:jc w:val="left"/>
        <w:rPr>
          <w:rFonts w:hint="eastAsia"/>
          <w:bCs/>
          <w:color w:val="auto"/>
          <w:kern w:val="2"/>
          <w:lang w:val="en-US" w:eastAsia="zh-CN" w:bidi="ar-SA"/>
        </w:rPr>
      </w:pPr>
      <w:bookmarkStart w:id="6" w:name="heading_6"/>
      <w:r>
        <w:rPr>
          <w:rFonts w:hint="eastAsia"/>
          <w:bCs/>
          <w:color w:val="auto"/>
          <w:kern w:val="2"/>
          <w:lang w:val="en-US" w:eastAsia="zh-CN" w:bidi="ar-SA"/>
        </w:rPr>
        <w:t>性能要求</w:t>
      </w:r>
      <w:bookmarkEnd w:id="6"/>
    </w:p>
    <w:p w14:paraId="2ABF6EAE">
      <w:pPr>
        <w:keepNext w:val="0"/>
        <w:keepLines w:val="0"/>
        <w:pageBreakBefore w:val="0"/>
        <w:widowControl/>
        <w:numPr>
          <w:ilvl w:val="0"/>
          <w:numId w:val="15"/>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Cs/>
          <w:color w:val="auto"/>
          <w:kern w:val="2"/>
          <w:sz w:val="32"/>
          <w:szCs w:val="32"/>
          <w:lang w:val="en-US" w:eastAsia="zh-CN" w:bidi="ar-SA"/>
        </w:rPr>
      </w:pPr>
      <w:bookmarkStart w:id="7" w:name="heading_9"/>
      <w:r>
        <w:rPr>
          <w:rFonts w:hint="eastAsia" w:ascii="仿宋" w:hAnsi="仿宋" w:eastAsia="仿宋" w:cs="仿宋"/>
          <w:bCs/>
          <w:color w:val="auto"/>
          <w:kern w:val="2"/>
          <w:sz w:val="32"/>
          <w:szCs w:val="32"/>
          <w:lang w:val="en-US" w:eastAsia="zh-CN" w:bidi="ar-SA"/>
        </w:rPr>
        <w:t>运行稳定性要求</w:t>
      </w:r>
      <w:bookmarkEnd w:id="7"/>
    </w:p>
    <w:p w14:paraId="6C21ECEA">
      <w:pPr>
        <w:pageBreakBefore w:val="0"/>
        <w:widowControl w:val="0"/>
        <w:numPr>
          <w:ilvl w:val="0"/>
          <w:numId w:val="0"/>
        </w:numPr>
        <w:kinsoku/>
        <w:overflowPunct/>
        <w:topLinePunct w:val="0"/>
        <w:autoSpaceDE/>
        <w:autoSpaceDN/>
        <w:bidi w:val="0"/>
        <w:adjustRightInd/>
        <w:snapToGrid/>
        <w:spacing w:line="560" w:lineRule="exact"/>
        <w:ind w:leftChars="200" w:firstLine="640" w:firstLineChars="200"/>
        <w:jc w:val="both"/>
        <w:rPr>
          <w:rFonts w:hint="eastAsia" w:ascii="仿宋_GB2312" w:hAnsi="仿宋_GB2312" w:eastAsia="仿宋_GB2312" w:cs="仿宋_GB2312"/>
          <w:bCs w:val="0"/>
          <w:color w:val="auto"/>
          <w:kern w:val="0"/>
          <w:sz w:val="32"/>
          <w:szCs w:val="32"/>
          <w:lang w:val="en-US" w:eastAsia="zh-CN" w:bidi="ar"/>
        </w:rPr>
      </w:pPr>
      <w:r>
        <w:rPr>
          <w:rFonts w:hint="eastAsia" w:ascii="仿宋_GB2312" w:hAnsi="仿宋_GB2312" w:eastAsia="仿宋_GB2312" w:cs="仿宋_GB2312"/>
          <w:bCs w:val="0"/>
          <w:color w:val="auto"/>
          <w:kern w:val="0"/>
          <w:sz w:val="32"/>
          <w:szCs w:val="32"/>
          <w:lang w:val="en-US" w:eastAsia="zh-CN" w:bidi="ar"/>
        </w:rPr>
        <w:t>设备运行应平稳，无冲击、振动和不正常声响，噪声按GB/T 10894的方法测试，不超过80dB（A）。</w:t>
      </w:r>
    </w:p>
    <w:p w14:paraId="33FEE3FC">
      <w:pPr>
        <w:pageBreakBefore w:val="0"/>
        <w:widowControl w:val="0"/>
        <w:numPr>
          <w:ilvl w:val="0"/>
          <w:numId w:val="0"/>
        </w:numPr>
        <w:kinsoku/>
        <w:overflowPunct/>
        <w:topLinePunct w:val="0"/>
        <w:autoSpaceDE/>
        <w:autoSpaceDN/>
        <w:bidi w:val="0"/>
        <w:adjustRightInd/>
        <w:snapToGrid/>
        <w:spacing w:line="560" w:lineRule="exact"/>
        <w:ind w:leftChars="200" w:firstLine="640" w:firstLineChars="200"/>
        <w:jc w:val="both"/>
        <w:rPr>
          <w:rFonts w:hint="eastAsia" w:ascii="仿宋_GB2312" w:hAnsi="仿宋_GB2312" w:eastAsia="仿宋_GB2312" w:cs="仿宋_GB2312"/>
          <w:bCs w:val="0"/>
          <w:color w:val="auto"/>
          <w:kern w:val="0"/>
          <w:sz w:val="32"/>
          <w:szCs w:val="32"/>
          <w:lang w:val="en-US" w:eastAsia="zh-CN" w:bidi="ar"/>
        </w:rPr>
      </w:pPr>
      <w:r>
        <w:rPr>
          <w:rFonts w:hint="eastAsia" w:ascii="仿宋_GB2312" w:hAnsi="仿宋_GB2312" w:eastAsia="仿宋_GB2312" w:cs="仿宋_GB2312"/>
          <w:bCs w:val="0"/>
          <w:color w:val="auto"/>
          <w:kern w:val="0"/>
          <w:sz w:val="32"/>
          <w:szCs w:val="32"/>
          <w:lang w:val="en-US" w:eastAsia="zh-CN" w:bidi="ar"/>
        </w:rPr>
        <w:t>螺旋轴的转动速度为6-9转/分钟。絮凝混合槽的搅拌速度为20-30转/分钟；背压板的间隙可调；螺旋轴使用寿命不低于48000个小时，活动环使用寿命不低于28000个小时。</w:t>
      </w:r>
    </w:p>
    <w:p w14:paraId="14BAEEB1">
      <w:pPr>
        <w:pageBreakBefore w:val="0"/>
        <w:widowControl w:val="0"/>
        <w:numPr>
          <w:ilvl w:val="0"/>
          <w:numId w:val="0"/>
        </w:numPr>
        <w:kinsoku/>
        <w:overflowPunct/>
        <w:topLinePunct w:val="0"/>
        <w:autoSpaceDE/>
        <w:autoSpaceDN/>
        <w:bidi w:val="0"/>
        <w:adjustRightInd/>
        <w:snapToGrid/>
        <w:spacing w:line="560" w:lineRule="exact"/>
        <w:ind w:leftChars="200" w:firstLine="640" w:firstLineChars="200"/>
        <w:jc w:val="both"/>
        <w:rPr>
          <w:rFonts w:hint="eastAsia" w:ascii="仿宋_GB2312" w:hAnsi="仿宋_GB2312" w:eastAsia="仿宋_GB2312" w:cs="仿宋_GB2312"/>
          <w:bCs w:val="0"/>
          <w:color w:val="auto"/>
          <w:kern w:val="0"/>
          <w:sz w:val="32"/>
          <w:szCs w:val="32"/>
          <w:lang w:val="en-US" w:eastAsia="zh-CN" w:bidi="ar"/>
        </w:rPr>
      </w:pPr>
      <w:r>
        <w:rPr>
          <w:rFonts w:hint="eastAsia" w:ascii="仿宋_GB2312" w:hAnsi="仿宋_GB2312" w:eastAsia="仿宋_GB2312" w:cs="仿宋_GB2312"/>
          <w:bCs w:val="0"/>
          <w:color w:val="auto"/>
          <w:kern w:val="0"/>
          <w:sz w:val="32"/>
          <w:szCs w:val="32"/>
          <w:lang w:val="en-US" w:eastAsia="zh-CN" w:bidi="ar"/>
        </w:rPr>
        <w:t>驱动装置应运行可靠，电机防护等级不低于IP54，F级绝缘；减速箱齿轮设计按ISO或等同原则，服务系数不小于2.0，齿轮表面硬度不低于HRC58，所有结合面及输入输出轴密封处无渗漏。</w:t>
      </w:r>
    </w:p>
    <w:p w14:paraId="4A091121">
      <w:pPr>
        <w:pageBreakBefore w:val="0"/>
        <w:widowControl w:val="0"/>
        <w:numPr>
          <w:ilvl w:val="0"/>
          <w:numId w:val="0"/>
        </w:numPr>
        <w:kinsoku/>
        <w:overflowPunct/>
        <w:topLinePunct w:val="0"/>
        <w:autoSpaceDE/>
        <w:autoSpaceDN/>
        <w:bidi w:val="0"/>
        <w:adjustRightInd/>
        <w:snapToGrid/>
        <w:spacing w:line="560" w:lineRule="exact"/>
        <w:ind w:leftChars="200" w:firstLine="640" w:firstLineChars="200"/>
        <w:jc w:val="both"/>
        <w:rPr>
          <w:rFonts w:hint="eastAsia" w:ascii="仿宋_GB2312" w:hAnsi="仿宋_GB2312" w:eastAsia="仿宋_GB2312" w:cs="仿宋_GB2312"/>
          <w:bCs w:val="0"/>
          <w:color w:val="auto"/>
          <w:kern w:val="0"/>
          <w:sz w:val="32"/>
          <w:szCs w:val="32"/>
          <w:lang w:val="en-US" w:eastAsia="zh-CN" w:bidi="ar"/>
        </w:rPr>
      </w:pPr>
      <w:r>
        <w:rPr>
          <w:rFonts w:hint="eastAsia" w:ascii="仿宋_GB2312" w:hAnsi="仿宋_GB2312" w:eastAsia="仿宋_GB2312" w:cs="仿宋_GB2312"/>
          <w:bCs w:val="0"/>
          <w:color w:val="auto"/>
          <w:kern w:val="0"/>
          <w:sz w:val="32"/>
          <w:szCs w:val="32"/>
          <w:lang w:val="en-US" w:eastAsia="zh-CN" w:bidi="ar"/>
        </w:rPr>
        <w:t>轴承寿命（B10）不小于20000小时，设备可实现24小时连续全自动运行，平均无故障工作时间不低于8000小时。</w:t>
      </w:r>
    </w:p>
    <w:p w14:paraId="19D077CC">
      <w:pPr>
        <w:keepNext w:val="0"/>
        <w:keepLines w:val="0"/>
        <w:pageBreakBefore w:val="0"/>
        <w:widowControl/>
        <w:numPr>
          <w:ilvl w:val="0"/>
          <w:numId w:val="15"/>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Cs/>
          <w:color w:val="auto"/>
          <w:kern w:val="2"/>
          <w:sz w:val="32"/>
          <w:szCs w:val="32"/>
          <w:lang w:val="en-US" w:eastAsia="zh-CN" w:bidi="ar-SA"/>
        </w:rPr>
      </w:pPr>
      <w:bookmarkStart w:id="8" w:name="heading_10"/>
      <w:r>
        <w:rPr>
          <w:rFonts w:hint="eastAsia" w:ascii="仿宋" w:hAnsi="仿宋" w:eastAsia="仿宋" w:cs="仿宋"/>
          <w:bCs/>
          <w:color w:val="auto"/>
          <w:kern w:val="2"/>
          <w:sz w:val="32"/>
          <w:szCs w:val="32"/>
          <w:lang w:val="en-US" w:eastAsia="zh-CN" w:bidi="ar-SA"/>
        </w:rPr>
        <w:t>节能与环保要求</w:t>
      </w:r>
      <w:bookmarkEnd w:id="8"/>
    </w:p>
    <w:p w14:paraId="531B1FB3">
      <w:pPr>
        <w:pageBreakBefore w:val="0"/>
        <w:widowControl w:val="0"/>
        <w:numPr>
          <w:ilvl w:val="0"/>
          <w:numId w:val="0"/>
        </w:numPr>
        <w:kinsoku/>
        <w:overflowPunct/>
        <w:topLinePunct w:val="0"/>
        <w:autoSpaceDE/>
        <w:autoSpaceDN/>
        <w:bidi w:val="0"/>
        <w:adjustRightInd/>
        <w:snapToGrid/>
        <w:spacing w:line="560" w:lineRule="exact"/>
        <w:ind w:leftChars="200" w:firstLine="640" w:firstLineChars="200"/>
        <w:jc w:val="both"/>
        <w:rPr>
          <w:rFonts w:hint="eastAsia" w:ascii="仿宋_GB2312" w:hAnsi="仿宋_GB2312" w:eastAsia="仿宋_GB2312" w:cs="仿宋_GB2312"/>
          <w:bCs w:val="0"/>
          <w:color w:val="auto"/>
          <w:kern w:val="0"/>
          <w:sz w:val="32"/>
          <w:szCs w:val="32"/>
          <w:lang w:val="en-US" w:eastAsia="zh-CN" w:bidi="ar"/>
        </w:rPr>
      </w:pPr>
      <w:r>
        <w:rPr>
          <w:rFonts w:hint="eastAsia" w:ascii="仿宋_GB2312" w:hAnsi="仿宋_GB2312" w:eastAsia="仿宋_GB2312" w:cs="仿宋_GB2312"/>
          <w:bCs w:val="0"/>
          <w:color w:val="auto"/>
          <w:kern w:val="0"/>
          <w:sz w:val="32"/>
          <w:szCs w:val="32"/>
          <w:lang w:val="en-US" w:eastAsia="zh-CN" w:bidi="ar"/>
        </w:rPr>
        <w:t>定、动环表面应光滑，摩擦力小，设备运行能耗低，单位能耗</w:t>
      </w:r>
      <w:r>
        <w:rPr>
          <w:rFonts w:hint="eastAsia" w:ascii="仿宋_GB2312" w:hAnsi="仿宋_GB2312" w:eastAsia="仿宋_GB2312" w:cs="仿宋_GB2312"/>
          <w:bCs w:val="0"/>
          <w:color w:val="auto"/>
          <w:kern w:val="0"/>
          <w:sz w:val="32"/>
          <w:szCs w:val="32"/>
          <w:highlight w:val="none"/>
          <w:lang w:val="en-US" w:eastAsia="zh-CN" w:bidi="ar"/>
        </w:rPr>
        <w:t>≤0.8 kWh/m³</w:t>
      </w:r>
      <w:r>
        <w:rPr>
          <w:rFonts w:hint="eastAsia" w:ascii="仿宋_GB2312" w:hAnsi="仿宋_GB2312" w:eastAsia="仿宋_GB2312" w:cs="仿宋_GB2312"/>
          <w:bCs w:val="0"/>
          <w:color w:val="auto"/>
          <w:kern w:val="0"/>
          <w:sz w:val="32"/>
          <w:szCs w:val="32"/>
          <w:lang w:val="en-US" w:eastAsia="zh-CN" w:bidi="ar"/>
        </w:rPr>
        <w:t>污泥，用电量为离心机的5%左右；冲洗用水量为带式脱水机的百分之一，具备节水特性。</w:t>
      </w:r>
    </w:p>
    <w:p w14:paraId="748EC717">
      <w:pPr>
        <w:pageBreakBefore w:val="0"/>
        <w:widowControl w:val="0"/>
        <w:numPr>
          <w:ilvl w:val="0"/>
          <w:numId w:val="0"/>
        </w:numPr>
        <w:kinsoku/>
        <w:overflowPunct/>
        <w:topLinePunct w:val="0"/>
        <w:autoSpaceDE/>
        <w:autoSpaceDN/>
        <w:bidi w:val="0"/>
        <w:adjustRightInd/>
        <w:snapToGrid/>
        <w:spacing w:line="560" w:lineRule="exact"/>
        <w:ind w:leftChars="200" w:firstLine="640" w:firstLineChars="200"/>
        <w:jc w:val="both"/>
        <w:rPr>
          <w:rFonts w:hint="eastAsia" w:ascii="仿宋_GB2312" w:hAnsi="仿宋_GB2312" w:eastAsia="仿宋_GB2312" w:cs="仿宋_GB2312"/>
          <w:bCs w:val="0"/>
          <w:color w:val="auto"/>
          <w:kern w:val="0"/>
          <w:sz w:val="32"/>
          <w:szCs w:val="32"/>
          <w:lang w:val="en-US" w:eastAsia="zh-CN" w:bidi="ar"/>
        </w:rPr>
      </w:pPr>
      <w:r>
        <w:rPr>
          <w:rFonts w:hint="eastAsia" w:ascii="仿宋_GB2312" w:hAnsi="仿宋_GB2312" w:eastAsia="仿宋_GB2312" w:cs="仿宋_GB2312"/>
          <w:bCs w:val="0"/>
          <w:color w:val="auto"/>
          <w:kern w:val="0"/>
          <w:sz w:val="32"/>
          <w:szCs w:val="32"/>
          <w:lang w:val="en-US" w:eastAsia="zh-CN" w:bidi="ar"/>
        </w:rPr>
        <w:t>设备应采用全密封结构，防止有害气体挥发，本体本身具有自我清洗的能力，不需要为防止滤眼堵塞而清洗，机器配有喷淋装置和冲洗用水管。冲洗装置由喷淋管及喷雾嘴组成，喷射范围应覆盖整个脱水主体，每个喷嘴可更换。冲洗装置有良好的封闭性，便于维护和清理，叠螺主体前后左右都封闭着、防止冲洗水飞溅打湿泥饼或污染环境；设备底部设防渗漏托盘，避免污泥渗漏污染环境。</w:t>
      </w:r>
    </w:p>
    <w:p w14:paraId="26D45CAD">
      <w:pPr>
        <w:pStyle w:val="2"/>
        <w:widowControl/>
        <w:bidi w:val="0"/>
        <w:jc w:val="left"/>
        <w:rPr>
          <w:rFonts w:hint="eastAsia"/>
          <w:bCs/>
          <w:color w:val="auto"/>
          <w:kern w:val="2"/>
          <w:lang w:val="en-US" w:eastAsia="zh-CN" w:bidi="ar-SA"/>
        </w:rPr>
      </w:pPr>
      <w:bookmarkStart w:id="9" w:name="heading_11"/>
      <w:r>
        <w:rPr>
          <w:rFonts w:hint="eastAsia"/>
          <w:bCs/>
          <w:color w:val="auto"/>
          <w:kern w:val="2"/>
          <w:lang w:val="en-US" w:eastAsia="zh-CN" w:bidi="ar-SA"/>
        </w:rPr>
        <w:t>安全与防护要求</w:t>
      </w:r>
      <w:bookmarkEnd w:id="9"/>
    </w:p>
    <w:p w14:paraId="52A76442">
      <w:pPr>
        <w:keepNext w:val="0"/>
        <w:keepLines w:val="0"/>
        <w:pageBreakBefore w:val="0"/>
        <w:widowControl/>
        <w:numPr>
          <w:ilvl w:val="0"/>
          <w:numId w:val="16"/>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Cs/>
          <w:color w:val="auto"/>
          <w:kern w:val="2"/>
          <w:sz w:val="32"/>
          <w:szCs w:val="32"/>
          <w:lang w:val="en-US" w:eastAsia="zh-CN" w:bidi="ar-SA"/>
        </w:rPr>
      </w:pPr>
      <w:bookmarkStart w:id="10" w:name="heading_12"/>
      <w:r>
        <w:rPr>
          <w:rFonts w:hint="eastAsia" w:ascii="仿宋" w:hAnsi="仿宋" w:eastAsia="仿宋" w:cs="仿宋"/>
          <w:bCs/>
          <w:color w:val="auto"/>
          <w:kern w:val="2"/>
          <w:sz w:val="32"/>
          <w:szCs w:val="32"/>
          <w:lang w:val="en-US" w:eastAsia="zh-CN" w:bidi="ar-SA"/>
        </w:rPr>
        <w:t>机械防护要求</w:t>
      </w:r>
      <w:bookmarkEnd w:id="10"/>
    </w:p>
    <w:p w14:paraId="69088DAF">
      <w:pPr>
        <w:pageBreakBefore w:val="0"/>
        <w:widowControl w:val="0"/>
        <w:numPr>
          <w:ilvl w:val="0"/>
          <w:numId w:val="0"/>
        </w:numPr>
        <w:kinsoku/>
        <w:overflowPunct/>
        <w:topLinePunct w:val="0"/>
        <w:autoSpaceDE/>
        <w:autoSpaceDN/>
        <w:bidi w:val="0"/>
        <w:adjustRightInd/>
        <w:snapToGrid/>
        <w:spacing w:line="560" w:lineRule="exact"/>
        <w:ind w:leftChars="200" w:firstLine="640" w:firstLineChars="200"/>
        <w:jc w:val="both"/>
        <w:rPr>
          <w:rFonts w:hint="eastAsia" w:ascii="仿宋_GB2312" w:hAnsi="仿宋_GB2312" w:eastAsia="仿宋_GB2312" w:cs="仿宋_GB2312"/>
          <w:bCs w:val="0"/>
          <w:color w:val="auto"/>
          <w:kern w:val="0"/>
          <w:sz w:val="32"/>
          <w:szCs w:val="32"/>
          <w:lang w:val="en-US" w:eastAsia="zh-CN" w:bidi="ar"/>
        </w:rPr>
      </w:pPr>
      <w:r>
        <w:rPr>
          <w:rFonts w:hint="eastAsia" w:ascii="仿宋_GB2312" w:hAnsi="仿宋_GB2312" w:eastAsia="仿宋_GB2312" w:cs="仿宋_GB2312"/>
          <w:bCs w:val="0"/>
          <w:color w:val="auto"/>
          <w:kern w:val="0"/>
          <w:sz w:val="32"/>
          <w:szCs w:val="32"/>
          <w:lang w:val="en-US" w:eastAsia="zh-CN" w:bidi="ar"/>
        </w:rPr>
        <w:t>旋转部件（如螺旋轴、减速机输出轴等旋转暴露部分）应设置固定式或活动式防护装置，符合GB/T 8196的要求，防止人员接触受伤。</w:t>
      </w:r>
    </w:p>
    <w:p w14:paraId="72062804">
      <w:pPr>
        <w:pageBreakBefore w:val="0"/>
        <w:widowControl w:val="0"/>
        <w:numPr>
          <w:ilvl w:val="0"/>
          <w:numId w:val="0"/>
        </w:numPr>
        <w:kinsoku/>
        <w:overflowPunct/>
        <w:topLinePunct w:val="0"/>
        <w:autoSpaceDE/>
        <w:autoSpaceDN/>
        <w:bidi w:val="0"/>
        <w:adjustRightInd/>
        <w:snapToGrid/>
        <w:spacing w:line="560" w:lineRule="exact"/>
        <w:ind w:leftChars="200" w:firstLine="640" w:firstLineChars="200"/>
        <w:jc w:val="both"/>
        <w:rPr>
          <w:rFonts w:hint="eastAsia" w:ascii="仿宋_GB2312" w:hAnsi="仿宋_GB2312" w:eastAsia="仿宋_GB2312" w:cs="仿宋_GB2312"/>
          <w:bCs w:val="0"/>
          <w:color w:val="auto"/>
          <w:kern w:val="0"/>
          <w:sz w:val="32"/>
          <w:szCs w:val="32"/>
          <w:lang w:val="en-US" w:eastAsia="zh-CN" w:bidi="ar"/>
        </w:rPr>
      </w:pPr>
      <w:r>
        <w:rPr>
          <w:rFonts w:hint="eastAsia" w:ascii="仿宋_GB2312" w:hAnsi="仿宋_GB2312" w:eastAsia="仿宋_GB2312" w:cs="仿宋_GB2312"/>
          <w:bCs w:val="0"/>
          <w:color w:val="auto"/>
          <w:kern w:val="0"/>
          <w:sz w:val="32"/>
          <w:szCs w:val="32"/>
          <w:lang w:val="en-US" w:eastAsia="zh-CN" w:bidi="ar"/>
        </w:rPr>
        <w:t>设备应有限制和调整泥层厚度的功能，避免过载导致设备损坏；冲洗装置应封闭良好，防止冲洗水飞溅打湿泥饼或淋湿操作人员。</w:t>
      </w:r>
    </w:p>
    <w:p w14:paraId="4432C685">
      <w:pPr>
        <w:pageBreakBefore w:val="0"/>
        <w:widowControl w:val="0"/>
        <w:numPr>
          <w:ilvl w:val="0"/>
          <w:numId w:val="0"/>
        </w:numPr>
        <w:kinsoku/>
        <w:overflowPunct/>
        <w:topLinePunct w:val="0"/>
        <w:autoSpaceDE/>
        <w:autoSpaceDN/>
        <w:bidi w:val="0"/>
        <w:adjustRightInd/>
        <w:snapToGrid/>
        <w:spacing w:line="560" w:lineRule="exact"/>
        <w:ind w:leftChars="200" w:firstLine="640" w:firstLineChars="200"/>
        <w:jc w:val="both"/>
        <w:rPr>
          <w:rFonts w:hint="eastAsia" w:ascii="仿宋_GB2312" w:hAnsi="仿宋_GB2312" w:eastAsia="仿宋_GB2312" w:cs="仿宋_GB2312"/>
          <w:bCs w:val="0"/>
          <w:color w:val="auto"/>
          <w:kern w:val="0"/>
          <w:sz w:val="32"/>
          <w:szCs w:val="32"/>
          <w:lang w:val="en-US" w:eastAsia="zh-CN" w:bidi="ar"/>
        </w:rPr>
      </w:pPr>
      <w:r>
        <w:rPr>
          <w:rFonts w:hint="eastAsia" w:ascii="仿宋_GB2312" w:hAnsi="仿宋_GB2312" w:eastAsia="仿宋_GB2312" w:cs="仿宋_GB2312"/>
          <w:bCs w:val="0"/>
          <w:color w:val="auto"/>
          <w:kern w:val="0"/>
          <w:sz w:val="32"/>
          <w:szCs w:val="32"/>
          <w:lang w:val="en-US" w:eastAsia="zh-CN" w:bidi="ar"/>
        </w:rPr>
        <w:t>设备各棱角均需进行倒角处理，避免人员在操作或巡检过程中发生磕碰划伤。</w:t>
      </w:r>
    </w:p>
    <w:p w14:paraId="2C611BCC">
      <w:pPr>
        <w:keepNext w:val="0"/>
        <w:keepLines w:val="0"/>
        <w:pageBreakBefore w:val="0"/>
        <w:widowControl/>
        <w:numPr>
          <w:ilvl w:val="0"/>
          <w:numId w:val="16"/>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Cs/>
          <w:color w:val="auto"/>
          <w:kern w:val="2"/>
          <w:sz w:val="32"/>
          <w:szCs w:val="32"/>
          <w:lang w:val="en-US" w:eastAsia="zh-CN" w:bidi="ar-SA"/>
        </w:rPr>
      </w:pPr>
      <w:bookmarkStart w:id="11" w:name="heading_13"/>
      <w:r>
        <w:rPr>
          <w:rFonts w:hint="eastAsia" w:ascii="仿宋" w:hAnsi="仿宋" w:eastAsia="仿宋" w:cs="仿宋"/>
          <w:bCs/>
          <w:color w:val="auto"/>
          <w:kern w:val="2"/>
          <w:sz w:val="32"/>
          <w:szCs w:val="32"/>
          <w:lang w:val="en-US" w:eastAsia="zh-CN" w:bidi="ar-SA"/>
        </w:rPr>
        <w:t>电气安全要求</w:t>
      </w:r>
      <w:bookmarkEnd w:id="11"/>
    </w:p>
    <w:p w14:paraId="253AAEEE">
      <w:pPr>
        <w:pageBreakBefore w:val="0"/>
        <w:widowControl w:val="0"/>
        <w:numPr>
          <w:ilvl w:val="0"/>
          <w:numId w:val="0"/>
        </w:numPr>
        <w:kinsoku/>
        <w:overflowPunct/>
        <w:topLinePunct w:val="0"/>
        <w:autoSpaceDE/>
        <w:autoSpaceDN/>
        <w:bidi w:val="0"/>
        <w:adjustRightInd/>
        <w:snapToGrid/>
        <w:spacing w:line="560" w:lineRule="exact"/>
        <w:ind w:leftChars="200" w:firstLine="640" w:firstLineChars="200"/>
        <w:jc w:val="both"/>
        <w:rPr>
          <w:rFonts w:hint="eastAsia" w:ascii="仿宋_GB2312" w:hAnsi="仿宋_GB2312" w:eastAsia="仿宋_GB2312" w:cs="仿宋_GB2312"/>
          <w:bCs w:val="0"/>
          <w:color w:val="auto"/>
          <w:kern w:val="0"/>
          <w:sz w:val="32"/>
          <w:szCs w:val="32"/>
          <w:lang w:val="en-US" w:eastAsia="zh-CN" w:bidi="ar"/>
        </w:rPr>
      </w:pPr>
      <w:r>
        <w:rPr>
          <w:rFonts w:hint="eastAsia" w:ascii="仿宋_GB2312" w:hAnsi="仿宋_GB2312" w:eastAsia="仿宋_GB2312" w:cs="仿宋_GB2312"/>
          <w:bCs w:val="0"/>
          <w:color w:val="auto"/>
          <w:kern w:val="0"/>
          <w:sz w:val="32"/>
          <w:szCs w:val="32"/>
          <w:lang w:val="en-US" w:eastAsia="zh-CN" w:bidi="ar"/>
        </w:rPr>
        <w:t>电气系统符合GB/T 5226.1的要求，电源连接可靠，无裸露电线，电缆绝缘层完好，避免短路、漏电风险。</w:t>
      </w:r>
    </w:p>
    <w:p w14:paraId="2FF93810">
      <w:pPr>
        <w:pageBreakBefore w:val="0"/>
        <w:widowControl w:val="0"/>
        <w:numPr>
          <w:ilvl w:val="0"/>
          <w:numId w:val="0"/>
        </w:numPr>
        <w:kinsoku/>
        <w:overflowPunct/>
        <w:topLinePunct w:val="0"/>
        <w:autoSpaceDE/>
        <w:autoSpaceDN/>
        <w:bidi w:val="0"/>
        <w:adjustRightInd/>
        <w:snapToGrid/>
        <w:spacing w:line="560" w:lineRule="exact"/>
        <w:ind w:leftChars="200" w:firstLine="640" w:firstLineChars="200"/>
        <w:jc w:val="both"/>
        <w:rPr>
          <w:rFonts w:hint="eastAsia" w:ascii="仿宋_GB2312" w:hAnsi="仿宋_GB2312" w:eastAsia="仿宋_GB2312" w:cs="仿宋_GB2312"/>
          <w:bCs w:val="0"/>
          <w:color w:val="auto"/>
          <w:kern w:val="0"/>
          <w:sz w:val="32"/>
          <w:szCs w:val="32"/>
          <w:lang w:val="en-US" w:eastAsia="zh-CN" w:bidi="ar"/>
        </w:rPr>
      </w:pPr>
      <w:r>
        <w:rPr>
          <w:rFonts w:hint="eastAsia" w:ascii="仿宋_GB2312" w:hAnsi="仿宋_GB2312" w:eastAsia="仿宋_GB2312" w:cs="仿宋_GB2312"/>
          <w:bCs w:val="0"/>
          <w:color w:val="auto"/>
          <w:kern w:val="0"/>
          <w:sz w:val="32"/>
          <w:szCs w:val="32"/>
          <w:lang w:val="en-US" w:eastAsia="zh-CN" w:bidi="ar"/>
        </w:rPr>
        <w:t>电机防护等级不低于IP54。</w:t>
      </w:r>
    </w:p>
    <w:p w14:paraId="424EAFD7">
      <w:pPr>
        <w:pageBreakBefore w:val="0"/>
        <w:widowControl w:val="0"/>
        <w:numPr>
          <w:ilvl w:val="0"/>
          <w:numId w:val="0"/>
        </w:numPr>
        <w:kinsoku/>
        <w:overflowPunct/>
        <w:topLinePunct w:val="0"/>
        <w:autoSpaceDE/>
        <w:autoSpaceDN/>
        <w:bidi w:val="0"/>
        <w:adjustRightInd/>
        <w:snapToGrid/>
        <w:spacing w:line="560" w:lineRule="exact"/>
        <w:jc w:val="both"/>
        <w:rPr>
          <w:rFonts w:hint="default" w:ascii="仿宋_GB2312" w:hAnsi="仿宋_GB2312" w:eastAsia="仿宋_GB2312" w:cs="仿宋_GB2312"/>
          <w:bCs w:val="0"/>
          <w:color w:val="auto"/>
          <w:kern w:val="0"/>
          <w:sz w:val="32"/>
          <w:szCs w:val="32"/>
          <w:lang w:val="en-US" w:eastAsia="zh-CN" w:bidi="ar"/>
        </w:rPr>
      </w:pPr>
    </w:p>
    <w:p w14:paraId="29C0EACD">
      <w:pPr>
        <w:pageBreakBefore w:val="0"/>
        <w:widowControl w:val="0"/>
        <w:numPr>
          <w:ilvl w:val="0"/>
          <w:numId w:val="0"/>
        </w:numPr>
        <w:kinsoku/>
        <w:overflowPunct/>
        <w:topLinePunct w:val="0"/>
        <w:autoSpaceDE/>
        <w:autoSpaceDN/>
        <w:bidi w:val="0"/>
        <w:adjustRightInd/>
        <w:snapToGrid/>
        <w:spacing w:line="560" w:lineRule="exact"/>
        <w:jc w:val="both"/>
        <w:rPr>
          <w:rFonts w:hint="default" w:ascii="仿宋_GB2312" w:hAnsi="仿宋_GB2312" w:eastAsia="仿宋_GB2312" w:cs="仿宋_GB2312"/>
          <w:bCs w:val="0"/>
          <w:color w:val="auto"/>
          <w:kern w:val="0"/>
          <w:sz w:val="32"/>
          <w:szCs w:val="32"/>
          <w:lang w:val="en-US" w:eastAsia="zh-CN" w:bidi="ar"/>
        </w:rPr>
      </w:pPr>
    </w:p>
    <w:p w14:paraId="2CA92B95">
      <w:pPr>
        <w:pStyle w:val="2"/>
        <w:widowControl/>
        <w:bidi w:val="0"/>
        <w:jc w:val="left"/>
        <w:rPr>
          <w:rFonts w:hint="eastAsia"/>
          <w:bCs/>
          <w:color w:val="auto"/>
          <w:kern w:val="2"/>
          <w:lang w:val="en-US" w:eastAsia="zh-CN" w:bidi="ar-SA"/>
        </w:rPr>
      </w:pPr>
      <w:bookmarkStart w:id="12" w:name="heading_16"/>
      <w:r>
        <w:rPr>
          <w:rFonts w:hint="eastAsia"/>
          <w:bCs/>
          <w:color w:val="auto"/>
          <w:kern w:val="2"/>
          <w:lang w:val="en-US" w:eastAsia="zh-CN" w:bidi="ar-SA"/>
        </w:rPr>
        <w:t>安装与环境要求</w:t>
      </w:r>
      <w:bookmarkEnd w:id="12"/>
    </w:p>
    <w:p w14:paraId="7BC80BC4">
      <w:pPr>
        <w:keepNext w:val="0"/>
        <w:keepLines w:val="0"/>
        <w:pageBreakBefore w:val="0"/>
        <w:widowControl/>
        <w:numPr>
          <w:ilvl w:val="0"/>
          <w:numId w:val="17"/>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Cs/>
          <w:color w:val="auto"/>
          <w:kern w:val="2"/>
          <w:sz w:val="32"/>
          <w:szCs w:val="32"/>
          <w:lang w:val="en-US" w:eastAsia="zh-CN" w:bidi="ar-SA"/>
        </w:rPr>
      </w:pPr>
      <w:bookmarkStart w:id="13" w:name="heading_17"/>
      <w:r>
        <w:rPr>
          <w:rFonts w:hint="eastAsia" w:ascii="仿宋" w:hAnsi="仿宋" w:eastAsia="仿宋" w:cs="仿宋"/>
          <w:bCs/>
          <w:color w:val="auto"/>
          <w:kern w:val="2"/>
          <w:sz w:val="32"/>
          <w:szCs w:val="32"/>
          <w:lang w:val="en-US" w:eastAsia="zh-CN" w:bidi="ar-SA"/>
        </w:rPr>
        <w:t>安装要求</w:t>
      </w:r>
      <w:bookmarkEnd w:id="13"/>
    </w:p>
    <w:p w14:paraId="68A47325">
      <w:pPr>
        <w:pageBreakBefore w:val="0"/>
        <w:widowControl w:val="0"/>
        <w:numPr>
          <w:ilvl w:val="0"/>
          <w:numId w:val="0"/>
        </w:numPr>
        <w:kinsoku/>
        <w:overflowPunct/>
        <w:topLinePunct w:val="0"/>
        <w:autoSpaceDE/>
        <w:autoSpaceDN/>
        <w:bidi w:val="0"/>
        <w:adjustRightInd/>
        <w:snapToGrid/>
        <w:spacing w:line="560" w:lineRule="exact"/>
        <w:ind w:leftChars="200" w:firstLine="640" w:firstLineChars="200"/>
        <w:jc w:val="both"/>
        <w:rPr>
          <w:rFonts w:hint="default" w:ascii="仿宋_GB2312" w:hAnsi="仿宋_GB2312" w:eastAsia="仿宋_GB2312" w:cs="仿宋_GB2312"/>
          <w:bCs w:val="0"/>
          <w:color w:val="auto"/>
          <w:kern w:val="0"/>
          <w:sz w:val="32"/>
          <w:szCs w:val="32"/>
          <w:lang w:val="en-US" w:eastAsia="zh-CN" w:bidi="ar"/>
        </w:rPr>
      </w:pPr>
      <w:r>
        <w:rPr>
          <w:rFonts w:hint="default" w:ascii="仿宋_GB2312" w:hAnsi="仿宋_GB2312" w:eastAsia="仿宋_GB2312" w:cs="仿宋_GB2312"/>
          <w:bCs w:val="0"/>
          <w:color w:val="auto"/>
          <w:kern w:val="0"/>
          <w:sz w:val="32"/>
          <w:szCs w:val="32"/>
          <w:lang w:val="en-US" w:eastAsia="zh-CN" w:bidi="ar"/>
        </w:rPr>
        <w:t>设备安装应符合设计图纸要求，基础牢固，水平度、垂直度偏差符合相关规定；各连接管路密封可靠，无渗漏，管路布置合理，便于维护。</w:t>
      </w:r>
    </w:p>
    <w:p w14:paraId="08BC451E">
      <w:pPr>
        <w:pageBreakBefore w:val="0"/>
        <w:widowControl w:val="0"/>
        <w:numPr>
          <w:ilvl w:val="0"/>
          <w:numId w:val="0"/>
        </w:numPr>
        <w:kinsoku/>
        <w:overflowPunct/>
        <w:topLinePunct w:val="0"/>
        <w:autoSpaceDE/>
        <w:autoSpaceDN/>
        <w:bidi w:val="0"/>
        <w:adjustRightInd/>
        <w:snapToGrid/>
        <w:spacing w:line="560" w:lineRule="exact"/>
        <w:ind w:leftChars="200" w:firstLine="640" w:firstLineChars="200"/>
        <w:jc w:val="both"/>
        <w:rPr>
          <w:rFonts w:hint="default" w:ascii="仿宋_GB2312" w:hAnsi="仿宋_GB2312" w:eastAsia="仿宋_GB2312" w:cs="仿宋_GB2312"/>
          <w:bCs w:val="0"/>
          <w:color w:val="auto"/>
          <w:kern w:val="0"/>
          <w:sz w:val="32"/>
          <w:szCs w:val="32"/>
          <w:lang w:val="en-US" w:eastAsia="zh-CN" w:bidi="ar"/>
        </w:rPr>
      </w:pPr>
      <w:r>
        <w:rPr>
          <w:rFonts w:hint="default" w:ascii="仿宋_GB2312" w:hAnsi="仿宋_GB2312" w:eastAsia="仿宋_GB2312" w:cs="仿宋_GB2312"/>
          <w:bCs w:val="0"/>
          <w:color w:val="auto"/>
          <w:kern w:val="0"/>
          <w:sz w:val="32"/>
          <w:szCs w:val="32"/>
          <w:lang w:val="en-US" w:eastAsia="zh-CN" w:bidi="ar"/>
        </w:rPr>
        <w:t>设备采用一体化设计，包含脱水本体、絮凝混合槽及电控装置，安装便捷，占地面积小，与附属配套设备兼容性好。</w:t>
      </w:r>
    </w:p>
    <w:p w14:paraId="601490E2">
      <w:pPr>
        <w:keepNext w:val="0"/>
        <w:keepLines w:val="0"/>
        <w:pageBreakBefore w:val="0"/>
        <w:widowControl/>
        <w:numPr>
          <w:ilvl w:val="0"/>
          <w:numId w:val="17"/>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Cs/>
          <w:color w:val="auto"/>
          <w:kern w:val="2"/>
          <w:sz w:val="32"/>
          <w:szCs w:val="32"/>
          <w:lang w:val="en-US" w:eastAsia="zh-CN" w:bidi="ar-SA"/>
        </w:rPr>
      </w:pPr>
      <w:bookmarkStart w:id="14" w:name="heading_18"/>
      <w:r>
        <w:rPr>
          <w:rFonts w:hint="eastAsia" w:ascii="仿宋" w:hAnsi="仿宋" w:eastAsia="仿宋" w:cs="仿宋"/>
          <w:bCs/>
          <w:color w:val="auto"/>
          <w:kern w:val="2"/>
          <w:sz w:val="32"/>
          <w:szCs w:val="32"/>
          <w:lang w:val="en-US" w:eastAsia="zh-CN" w:bidi="ar-SA"/>
        </w:rPr>
        <w:t>环境要求</w:t>
      </w:r>
      <w:bookmarkEnd w:id="14"/>
    </w:p>
    <w:p w14:paraId="4480EA21">
      <w:pPr>
        <w:pageBreakBefore w:val="0"/>
        <w:widowControl w:val="0"/>
        <w:numPr>
          <w:ilvl w:val="0"/>
          <w:numId w:val="0"/>
        </w:numPr>
        <w:kinsoku/>
        <w:overflowPunct/>
        <w:topLinePunct w:val="0"/>
        <w:autoSpaceDE/>
        <w:autoSpaceDN/>
        <w:bidi w:val="0"/>
        <w:adjustRightInd/>
        <w:snapToGrid/>
        <w:spacing w:line="560" w:lineRule="exact"/>
        <w:ind w:leftChars="200" w:firstLine="640" w:firstLineChars="200"/>
        <w:jc w:val="both"/>
        <w:rPr>
          <w:rFonts w:hint="default" w:ascii="仿宋_GB2312" w:hAnsi="仿宋_GB2312" w:eastAsia="仿宋_GB2312" w:cs="仿宋_GB2312"/>
          <w:bCs w:val="0"/>
          <w:color w:val="auto"/>
          <w:kern w:val="0"/>
          <w:sz w:val="32"/>
          <w:szCs w:val="32"/>
          <w:lang w:val="en-US" w:eastAsia="zh-CN" w:bidi="ar"/>
        </w:rPr>
      </w:pPr>
      <w:r>
        <w:rPr>
          <w:rFonts w:hint="default" w:ascii="仿宋_GB2312" w:hAnsi="仿宋_GB2312" w:eastAsia="仿宋_GB2312" w:cs="仿宋_GB2312"/>
          <w:bCs w:val="0"/>
          <w:color w:val="auto"/>
          <w:kern w:val="0"/>
          <w:sz w:val="32"/>
          <w:szCs w:val="32"/>
          <w:lang w:val="en-US" w:eastAsia="zh-CN" w:bidi="ar"/>
        </w:rPr>
        <w:t>安装地点位于污泥脱水机房内，环境温度为-10℃-42℃，介质温度为5℃-30℃，介质PH值为6-9。工作区域</w:t>
      </w:r>
      <w:r>
        <w:rPr>
          <w:rFonts w:hint="eastAsia" w:ascii="仿宋_GB2312" w:hAnsi="仿宋_GB2312" w:eastAsia="仿宋_GB2312" w:cs="仿宋_GB2312"/>
          <w:bCs w:val="0"/>
          <w:color w:val="auto"/>
          <w:kern w:val="0"/>
          <w:sz w:val="32"/>
          <w:szCs w:val="32"/>
          <w:lang w:val="en-US" w:eastAsia="zh-CN" w:bidi="ar"/>
        </w:rPr>
        <w:t>含腐蚀</w:t>
      </w:r>
      <w:r>
        <w:rPr>
          <w:rFonts w:hint="default" w:ascii="仿宋_GB2312" w:hAnsi="仿宋_GB2312" w:eastAsia="仿宋_GB2312" w:cs="仿宋_GB2312"/>
          <w:bCs w:val="0"/>
          <w:color w:val="auto"/>
          <w:kern w:val="0"/>
          <w:sz w:val="32"/>
          <w:szCs w:val="32"/>
          <w:lang w:val="en-US" w:eastAsia="zh-CN" w:bidi="ar"/>
        </w:rPr>
        <w:t>性气体</w:t>
      </w:r>
      <w:r>
        <w:rPr>
          <w:rFonts w:hint="eastAsia" w:ascii="仿宋_GB2312" w:hAnsi="仿宋_GB2312" w:eastAsia="仿宋_GB2312" w:cs="仿宋_GB2312"/>
          <w:bCs w:val="0"/>
          <w:color w:val="auto"/>
          <w:kern w:val="0"/>
          <w:sz w:val="32"/>
          <w:szCs w:val="32"/>
          <w:lang w:val="en-US" w:eastAsia="zh-CN" w:bidi="ar"/>
        </w:rPr>
        <w:t>，设备本体及附属配件应做好防腐处理。</w:t>
      </w:r>
    </w:p>
    <w:p w14:paraId="744E721C">
      <w:pPr>
        <w:pStyle w:val="2"/>
        <w:widowControl/>
        <w:bidi w:val="0"/>
        <w:jc w:val="left"/>
        <w:rPr>
          <w:rFonts w:hint="eastAsia"/>
          <w:bCs/>
          <w:color w:val="auto"/>
          <w:kern w:val="2"/>
          <w:lang w:val="en-US" w:eastAsia="zh-CN" w:bidi="ar-SA"/>
        </w:rPr>
      </w:pPr>
      <w:bookmarkStart w:id="15" w:name="heading_19"/>
      <w:r>
        <w:rPr>
          <w:rFonts w:hint="eastAsia"/>
          <w:bCs/>
          <w:color w:val="auto"/>
          <w:kern w:val="2"/>
          <w:lang w:val="en-US" w:eastAsia="zh-CN" w:bidi="ar-SA"/>
        </w:rPr>
        <w:t>检验与验收要求</w:t>
      </w:r>
      <w:bookmarkEnd w:id="15"/>
    </w:p>
    <w:p w14:paraId="37B9E346">
      <w:pPr>
        <w:keepNext w:val="0"/>
        <w:keepLines w:val="0"/>
        <w:pageBreakBefore w:val="0"/>
        <w:widowControl/>
        <w:numPr>
          <w:ilvl w:val="0"/>
          <w:numId w:val="18"/>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Cs/>
          <w:color w:val="auto"/>
          <w:kern w:val="2"/>
          <w:sz w:val="32"/>
          <w:szCs w:val="32"/>
          <w:lang w:val="en-US" w:eastAsia="zh-CN" w:bidi="ar-SA"/>
        </w:rPr>
      </w:pPr>
      <w:bookmarkStart w:id="16" w:name="heading_21"/>
      <w:r>
        <w:rPr>
          <w:rFonts w:hint="eastAsia" w:ascii="仿宋" w:hAnsi="仿宋" w:eastAsia="仿宋" w:cs="仿宋"/>
          <w:bCs/>
          <w:color w:val="auto"/>
          <w:kern w:val="2"/>
          <w:sz w:val="32"/>
          <w:szCs w:val="32"/>
          <w:lang w:val="en-US" w:eastAsia="zh-CN" w:bidi="ar-SA"/>
        </w:rPr>
        <w:t>出厂检验</w:t>
      </w:r>
      <w:bookmarkEnd w:id="16"/>
    </w:p>
    <w:p w14:paraId="0FB5A130">
      <w:pPr>
        <w:pageBreakBefore w:val="0"/>
        <w:widowControl w:val="0"/>
        <w:numPr>
          <w:ilvl w:val="0"/>
          <w:numId w:val="0"/>
        </w:numPr>
        <w:kinsoku/>
        <w:overflowPunct/>
        <w:topLinePunct w:val="0"/>
        <w:autoSpaceDE/>
        <w:autoSpaceDN/>
        <w:bidi w:val="0"/>
        <w:adjustRightInd/>
        <w:snapToGrid/>
        <w:spacing w:line="560" w:lineRule="exact"/>
        <w:ind w:leftChars="200" w:firstLine="640" w:firstLineChars="200"/>
        <w:jc w:val="both"/>
        <w:rPr>
          <w:rFonts w:hint="default" w:ascii="仿宋_GB2312" w:hAnsi="仿宋_GB2312" w:eastAsia="仿宋_GB2312" w:cs="仿宋_GB2312"/>
          <w:bCs w:val="0"/>
          <w:color w:val="auto"/>
          <w:kern w:val="0"/>
          <w:sz w:val="32"/>
          <w:szCs w:val="32"/>
          <w:lang w:val="en-US" w:eastAsia="zh-CN" w:bidi="ar"/>
        </w:rPr>
      </w:pPr>
      <w:r>
        <w:rPr>
          <w:rFonts w:hint="default" w:ascii="仿宋_GB2312" w:hAnsi="仿宋_GB2312" w:eastAsia="仿宋_GB2312" w:cs="仿宋_GB2312"/>
          <w:bCs w:val="0"/>
          <w:color w:val="auto"/>
          <w:kern w:val="0"/>
          <w:sz w:val="32"/>
          <w:szCs w:val="32"/>
          <w:lang w:val="en-US" w:eastAsia="zh-CN" w:bidi="ar"/>
        </w:rPr>
        <w:t>每台设备均需进行出厂检验，检验合格并出具合格证明后方可出厂。出厂检验项目包括外观质量、尺寸精度、装配质量、空载运行性能等。</w:t>
      </w:r>
    </w:p>
    <w:p w14:paraId="516207A3">
      <w:pPr>
        <w:pageBreakBefore w:val="0"/>
        <w:widowControl w:val="0"/>
        <w:numPr>
          <w:ilvl w:val="0"/>
          <w:numId w:val="0"/>
        </w:numPr>
        <w:kinsoku/>
        <w:overflowPunct/>
        <w:topLinePunct w:val="0"/>
        <w:autoSpaceDE/>
        <w:autoSpaceDN/>
        <w:bidi w:val="0"/>
        <w:adjustRightInd/>
        <w:snapToGrid/>
        <w:spacing w:line="560" w:lineRule="exact"/>
        <w:ind w:leftChars="200" w:firstLine="640" w:firstLineChars="200"/>
        <w:jc w:val="both"/>
        <w:rPr>
          <w:rFonts w:hint="default" w:ascii="仿宋_GB2312" w:hAnsi="仿宋_GB2312" w:eastAsia="仿宋_GB2312" w:cs="仿宋_GB2312"/>
          <w:bCs w:val="0"/>
          <w:color w:val="auto"/>
          <w:kern w:val="0"/>
          <w:sz w:val="32"/>
          <w:szCs w:val="32"/>
          <w:lang w:val="en-US" w:eastAsia="zh-CN" w:bidi="ar"/>
        </w:rPr>
      </w:pPr>
      <w:r>
        <w:rPr>
          <w:rFonts w:hint="default" w:ascii="仿宋_GB2312" w:hAnsi="仿宋_GB2312" w:eastAsia="仿宋_GB2312" w:cs="仿宋_GB2312"/>
          <w:bCs w:val="0"/>
          <w:color w:val="auto"/>
          <w:kern w:val="0"/>
          <w:sz w:val="32"/>
          <w:szCs w:val="32"/>
          <w:lang w:val="en-US" w:eastAsia="zh-CN" w:bidi="ar"/>
        </w:rPr>
        <w:t>空载运行测试时，设备应运行平稳，无异常声响，转速调节正常，控制系统功能完好，各保护装置动作可靠。</w:t>
      </w:r>
    </w:p>
    <w:p w14:paraId="69EA46EB">
      <w:pPr>
        <w:keepNext w:val="0"/>
        <w:keepLines w:val="0"/>
        <w:pageBreakBefore w:val="0"/>
        <w:widowControl/>
        <w:numPr>
          <w:ilvl w:val="0"/>
          <w:numId w:val="18"/>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Cs/>
          <w:color w:val="auto"/>
          <w:kern w:val="2"/>
          <w:sz w:val="32"/>
          <w:szCs w:val="32"/>
          <w:lang w:val="en-US" w:eastAsia="zh-CN" w:bidi="ar-SA"/>
        </w:rPr>
      </w:pPr>
      <w:bookmarkStart w:id="17" w:name="heading_23"/>
      <w:r>
        <w:rPr>
          <w:rFonts w:hint="eastAsia" w:ascii="仿宋" w:hAnsi="仿宋" w:eastAsia="仿宋" w:cs="仿宋"/>
          <w:bCs/>
          <w:color w:val="auto"/>
          <w:kern w:val="2"/>
          <w:sz w:val="32"/>
          <w:szCs w:val="32"/>
          <w:lang w:val="en-US" w:eastAsia="zh-CN" w:bidi="ar-SA"/>
        </w:rPr>
        <w:t>验收判定</w:t>
      </w:r>
      <w:bookmarkEnd w:id="17"/>
    </w:p>
    <w:p w14:paraId="10200B57">
      <w:pPr>
        <w:pageBreakBefore w:val="0"/>
        <w:widowControl w:val="0"/>
        <w:numPr>
          <w:ilvl w:val="0"/>
          <w:numId w:val="0"/>
        </w:numPr>
        <w:kinsoku/>
        <w:overflowPunct/>
        <w:topLinePunct w:val="0"/>
        <w:autoSpaceDE/>
        <w:autoSpaceDN/>
        <w:bidi w:val="0"/>
        <w:adjustRightInd/>
        <w:snapToGrid/>
        <w:spacing w:line="560" w:lineRule="exact"/>
        <w:ind w:leftChars="200" w:firstLine="640" w:firstLineChars="200"/>
        <w:jc w:val="both"/>
        <w:rPr>
          <w:rFonts w:hint="default" w:ascii="仿宋_GB2312" w:hAnsi="仿宋_GB2312" w:eastAsia="仿宋_GB2312" w:cs="仿宋_GB2312"/>
          <w:bCs w:val="0"/>
          <w:color w:val="auto"/>
          <w:kern w:val="0"/>
          <w:sz w:val="32"/>
          <w:szCs w:val="32"/>
          <w:lang w:val="en-US" w:eastAsia="zh-CN" w:bidi="ar"/>
        </w:rPr>
      </w:pPr>
      <w:r>
        <w:rPr>
          <w:rFonts w:hint="default" w:ascii="仿宋_GB2312" w:hAnsi="仿宋_GB2312" w:eastAsia="仿宋_GB2312" w:cs="仿宋_GB2312"/>
          <w:bCs w:val="0"/>
          <w:color w:val="auto"/>
          <w:kern w:val="0"/>
          <w:sz w:val="32"/>
          <w:szCs w:val="32"/>
          <w:lang w:val="en-US" w:eastAsia="zh-CN" w:bidi="ar"/>
        </w:rPr>
        <w:t>检验项目全部合格时，判定为合格；若有不合格项目，允许返修后重新检验，重新检验仍不合格的，判定为不合格。</w:t>
      </w:r>
    </w:p>
    <w:p w14:paraId="1D49EA05">
      <w:pPr>
        <w:pStyle w:val="2"/>
        <w:widowControl/>
        <w:bidi w:val="0"/>
        <w:jc w:val="left"/>
        <w:rPr>
          <w:rFonts w:hint="eastAsia"/>
          <w:bCs/>
          <w:color w:val="auto"/>
          <w:kern w:val="2"/>
          <w:lang w:val="en-US" w:eastAsia="zh-CN" w:bidi="ar-SA"/>
        </w:rPr>
      </w:pPr>
      <w:bookmarkStart w:id="18" w:name="heading_24"/>
      <w:r>
        <w:rPr>
          <w:rFonts w:hint="eastAsia"/>
          <w:bCs/>
          <w:color w:val="auto"/>
          <w:kern w:val="2"/>
          <w:lang w:val="en-US" w:eastAsia="zh-CN" w:bidi="ar-SA"/>
        </w:rPr>
        <w:t>标识、包装、运输和贮存</w:t>
      </w:r>
      <w:bookmarkEnd w:id="18"/>
    </w:p>
    <w:p w14:paraId="1F7A0AC1">
      <w:pPr>
        <w:keepNext w:val="0"/>
        <w:keepLines w:val="0"/>
        <w:pageBreakBefore w:val="0"/>
        <w:widowControl/>
        <w:numPr>
          <w:ilvl w:val="0"/>
          <w:numId w:val="19"/>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Cs/>
          <w:color w:val="auto"/>
          <w:kern w:val="2"/>
          <w:sz w:val="32"/>
          <w:szCs w:val="32"/>
          <w:lang w:val="en-US" w:eastAsia="zh-CN" w:bidi="ar-SA"/>
        </w:rPr>
      </w:pPr>
      <w:bookmarkStart w:id="19" w:name="heading_25"/>
      <w:r>
        <w:rPr>
          <w:rFonts w:hint="eastAsia" w:ascii="仿宋" w:hAnsi="仿宋" w:eastAsia="仿宋" w:cs="仿宋"/>
          <w:bCs/>
          <w:color w:val="auto"/>
          <w:kern w:val="2"/>
          <w:sz w:val="32"/>
          <w:szCs w:val="32"/>
          <w:lang w:val="en-US" w:eastAsia="zh-CN" w:bidi="ar-SA"/>
        </w:rPr>
        <w:t>标识</w:t>
      </w:r>
      <w:bookmarkEnd w:id="19"/>
    </w:p>
    <w:p w14:paraId="79BAD830">
      <w:pPr>
        <w:pageBreakBefore w:val="0"/>
        <w:widowControl w:val="0"/>
        <w:numPr>
          <w:ilvl w:val="0"/>
          <w:numId w:val="0"/>
        </w:numPr>
        <w:kinsoku/>
        <w:overflowPunct/>
        <w:topLinePunct w:val="0"/>
        <w:autoSpaceDE/>
        <w:autoSpaceDN/>
        <w:bidi w:val="0"/>
        <w:adjustRightInd/>
        <w:snapToGrid/>
        <w:spacing w:line="560" w:lineRule="exact"/>
        <w:ind w:leftChars="200" w:firstLine="640" w:firstLineChars="200"/>
        <w:jc w:val="both"/>
        <w:rPr>
          <w:rFonts w:hint="default" w:ascii="仿宋_GB2312" w:hAnsi="仿宋_GB2312" w:eastAsia="仿宋_GB2312" w:cs="仿宋_GB2312"/>
          <w:bCs w:val="0"/>
          <w:color w:val="auto"/>
          <w:kern w:val="0"/>
          <w:sz w:val="32"/>
          <w:szCs w:val="32"/>
          <w:lang w:val="en-US" w:eastAsia="zh-CN" w:bidi="ar"/>
        </w:rPr>
      </w:pPr>
      <w:r>
        <w:rPr>
          <w:rFonts w:hint="default" w:ascii="仿宋_GB2312" w:hAnsi="仿宋_GB2312" w:eastAsia="仿宋_GB2312" w:cs="仿宋_GB2312"/>
          <w:bCs w:val="0"/>
          <w:color w:val="auto"/>
          <w:kern w:val="0"/>
          <w:sz w:val="32"/>
          <w:szCs w:val="32"/>
          <w:lang w:val="en-US" w:eastAsia="zh-CN" w:bidi="ar"/>
        </w:rPr>
        <w:t>设备应在明显位置设置标牌，符合GB/T 13306</w:t>
      </w:r>
      <w:r>
        <w:rPr>
          <w:rFonts w:hint="eastAsia" w:ascii="仿宋_GB2312" w:hAnsi="仿宋_GB2312" w:eastAsia="仿宋_GB2312" w:cs="仿宋_GB2312"/>
          <w:bCs w:val="0"/>
          <w:color w:val="auto"/>
          <w:kern w:val="0"/>
          <w:sz w:val="32"/>
          <w:szCs w:val="32"/>
          <w:lang w:val="en-US" w:eastAsia="zh-CN" w:bidi="ar"/>
        </w:rPr>
        <w:t>与我司《叠螺机6S外观要求》</w:t>
      </w:r>
      <w:r>
        <w:rPr>
          <w:rFonts w:hint="default" w:ascii="仿宋_GB2312" w:hAnsi="仿宋_GB2312" w:eastAsia="仿宋_GB2312" w:cs="仿宋_GB2312"/>
          <w:bCs w:val="0"/>
          <w:color w:val="auto"/>
          <w:kern w:val="0"/>
          <w:sz w:val="32"/>
          <w:szCs w:val="32"/>
          <w:lang w:val="en-US" w:eastAsia="zh-CN" w:bidi="ar"/>
        </w:rPr>
        <w:t>的要求</w:t>
      </w:r>
      <w:r>
        <w:rPr>
          <w:rFonts w:hint="eastAsia" w:ascii="仿宋_GB2312" w:hAnsi="仿宋_GB2312" w:eastAsia="仿宋_GB2312" w:cs="仿宋_GB2312"/>
          <w:bCs w:val="0"/>
          <w:color w:val="auto"/>
          <w:kern w:val="0"/>
          <w:sz w:val="32"/>
          <w:szCs w:val="32"/>
          <w:lang w:val="en-US" w:eastAsia="zh-CN" w:bidi="ar"/>
        </w:rPr>
        <w:t>（详见附件）</w:t>
      </w:r>
      <w:r>
        <w:rPr>
          <w:rFonts w:hint="default" w:ascii="仿宋_GB2312" w:hAnsi="仿宋_GB2312" w:eastAsia="仿宋_GB2312" w:cs="仿宋_GB2312"/>
          <w:bCs w:val="0"/>
          <w:color w:val="auto"/>
          <w:kern w:val="0"/>
          <w:sz w:val="32"/>
          <w:szCs w:val="32"/>
          <w:lang w:val="en-US" w:eastAsia="zh-CN" w:bidi="ar"/>
        </w:rPr>
        <w:t>，标牌内容包括设备名称、型号规格、主要技术参数、生产日期、出厂编号、制造商名称及地址等</w:t>
      </w:r>
      <w:r>
        <w:rPr>
          <w:rFonts w:hint="eastAsia" w:ascii="仿宋_GB2312" w:hAnsi="仿宋_GB2312" w:eastAsia="仿宋_GB2312" w:cs="仿宋_GB2312"/>
          <w:bCs w:val="0"/>
          <w:color w:val="auto"/>
          <w:kern w:val="0"/>
          <w:sz w:val="32"/>
          <w:szCs w:val="32"/>
          <w:lang w:val="en-US" w:eastAsia="zh-CN" w:bidi="ar"/>
        </w:rPr>
        <w:t>。</w:t>
      </w:r>
    </w:p>
    <w:p w14:paraId="2CE14C42">
      <w:pPr>
        <w:keepNext w:val="0"/>
        <w:keepLines w:val="0"/>
        <w:pageBreakBefore w:val="0"/>
        <w:widowControl/>
        <w:numPr>
          <w:ilvl w:val="0"/>
          <w:numId w:val="19"/>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Cs/>
          <w:color w:val="auto"/>
          <w:kern w:val="2"/>
          <w:sz w:val="32"/>
          <w:szCs w:val="32"/>
          <w:lang w:val="en-US" w:eastAsia="zh-CN" w:bidi="ar-SA"/>
        </w:rPr>
      </w:pPr>
      <w:bookmarkStart w:id="20" w:name="heading_26"/>
      <w:r>
        <w:rPr>
          <w:rFonts w:hint="eastAsia" w:ascii="仿宋" w:hAnsi="仿宋" w:eastAsia="仿宋" w:cs="仿宋"/>
          <w:bCs/>
          <w:color w:val="auto"/>
          <w:kern w:val="2"/>
          <w:sz w:val="32"/>
          <w:szCs w:val="32"/>
          <w:lang w:val="en-US" w:eastAsia="zh-CN" w:bidi="ar-SA"/>
        </w:rPr>
        <w:t>包装</w:t>
      </w:r>
      <w:bookmarkEnd w:id="20"/>
    </w:p>
    <w:p w14:paraId="11D03933">
      <w:pPr>
        <w:pageBreakBefore w:val="0"/>
        <w:widowControl w:val="0"/>
        <w:numPr>
          <w:ilvl w:val="0"/>
          <w:numId w:val="0"/>
        </w:numPr>
        <w:kinsoku/>
        <w:overflowPunct/>
        <w:topLinePunct w:val="0"/>
        <w:autoSpaceDE/>
        <w:autoSpaceDN/>
        <w:bidi w:val="0"/>
        <w:adjustRightInd/>
        <w:snapToGrid/>
        <w:spacing w:line="560" w:lineRule="exact"/>
        <w:ind w:leftChars="200" w:firstLine="640" w:firstLineChars="200"/>
        <w:jc w:val="both"/>
        <w:rPr>
          <w:rFonts w:hint="default" w:ascii="仿宋_GB2312" w:hAnsi="仿宋_GB2312" w:eastAsia="仿宋_GB2312" w:cs="仿宋_GB2312"/>
          <w:bCs w:val="0"/>
          <w:color w:val="auto"/>
          <w:kern w:val="0"/>
          <w:sz w:val="32"/>
          <w:szCs w:val="32"/>
          <w:lang w:val="en-US" w:eastAsia="zh-CN" w:bidi="ar"/>
        </w:rPr>
      </w:pPr>
      <w:r>
        <w:rPr>
          <w:rFonts w:hint="default" w:ascii="仿宋_GB2312" w:hAnsi="仿宋_GB2312" w:eastAsia="仿宋_GB2312" w:cs="仿宋_GB2312"/>
          <w:bCs w:val="0"/>
          <w:color w:val="auto"/>
          <w:kern w:val="0"/>
          <w:sz w:val="32"/>
          <w:szCs w:val="32"/>
          <w:lang w:val="en-US" w:eastAsia="zh-CN" w:bidi="ar"/>
        </w:rPr>
        <w:t>设备包装应符合GB/T 13384的要求，采用合适的包装材料，防止运输过程中碰撞、损坏；易损部件（如环片、传感器）应单独包装并妥善固定；随机文件（产品合格证、使用说明书、安装图纸、备件清单等）应密封防潮，置于包装内明显位置，使用说明书应符合GB/T 9969的要求。</w:t>
      </w:r>
    </w:p>
    <w:p w14:paraId="313B8EC6">
      <w:pPr>
        <w:keepNext w:val="0"/>
        <w:keepLines w:val="0"/>
        <w:pageBreakBefore w:val="0"/>
        <w:widowControl/>
        <w:numPr>
          <w:ilvl w:val="0"/>
          <w:numId w:val="19"/>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Cs/>
          <w:color w:val="auto"/>
          <w:kern w:val="2"/>
          <w:sz w:val="32"/>
          <w:szCs w:val="32"/>
          <w:lang w:val="en-US" w:eastAsia="zh-CN" w:bidi="ar-SA"/>
        </w:rPr>
      </w:pPr>
      <w:bookmarkStart w:id="21" w:name="heading_27"/>
      <w:r>
        <w:rPr>
          <w:rFonts w:hint="eastAsia" w:ascii="仿宋" w:hAnsi="仿宋" w:eastAsia="仿宋" w:cs="仿宋"/>
          <w:bCs/>
          <w:color w:val="auto"/>
          <w:kern w:val="2"/>
          <w:sz w:val="32"/>
          <w:szCs w:val="32"/>
          <w:lang w:val="en-US" w:eastAsia="zh-CN" w:bidi="ar-SA"/>
        </w:rPr>
        <w:t>运输</w:t>
      </w:r>
      <w:bookmarkEnd w:id="21"/>
    </w:p>
    <w:p w14:paraId="5840EEF5">
      <w:pPr>
        <w:pageBreakBefore w:val="0"/>
        <w:widowControl w:val="0"/>
        <w:numPr>
          <w:ilvl w:val="0"/>
          <w:numId w:val="0"/>
        </w:numPr>
        <w:kinsoku/>
        <w:overflowPunct/>
        <w:topLinePunct w:val="0"/>
        <w:autoSpaceDE/>
        <w:autoSpaceDN/>
        <w:bidi w:val="0"/>
        <w:adjustRightInd/>
        <w:snapToGrid/>
        <w:spacing w:line="560" w:lineRule="exact"/>
        <w:ind w:leftChars="200" w:firstLine="640" w:firstLineChars="200"/>
        <w:jc w:val="both"/>
        <w:rPr>
          <w:rFonts w:hint="default" w:ascii="仿宋_GB2312" w:hAnsi="仿宋_GB2312" w:eastAsia="仿宋_GB2312" w:cs="仿宋_GB2312"/>
          <w:bCs w:val="0"/>
          <w:color w:val="auto"/>
          <w:kern w:val="0"/>
          <w:sz w:val="32"/>
          <w:szCs w:val="32"/>
          <w:lang w:val="en-US" w:eastAsia="zh-CN" w:bidi="ar"/>
        </w:rPr>
      </w:pPr>
      <w:r>
        <w:rPr>
          <w:rFonts w:hint="default" w:ascii="仿宋_GB2312" w:hAnsi="仿宋_GB2312" w:eastAsia="仿宋_GB2312" w:cs="仿宋_GB2312"/>
          <w:bCs w:val="0"/>
          <w:color w:val="auto"/>
          <w:kern w:val="0"/>
          <w:sz w:val="32"/>
          <w:szCs w:val="32"/>
          <w:lang w:val="en-US" w:eastAsia="zh-CN" w:bidi="ar"/>
        </w:rPr>
        <w:t>运输过程中应避免剧烈振动、撞击和暴晒雨淋，严禁倒置和重压；运输车辆应符合相关规定，包装外部应标注清晰的运输注意事项，如“小心轻放”“防潮防晒”等。</w:t>
      </w:r>
    </w:p>
    <w:p w14:paraId="06BADF07">
      <w:pPr>
        <w:keepNext w:val="0"/>
        <w:keepLines w:val="0"/>
        <w:pageBreakBefore w:val="0"/>
        <w:widowControl/>
        <w:numPr>
          <w:ilvl w:val="0"/>
          <w:numId w:val="19"/>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Cs/>
          <w:color w:val="auto"/>
          <w:kern w:val="2"/>
          <w:sz w:val="32"/>
          <w:szCs w:val="32"/>
          <w:lang w:val="en-US" w:eastAsia="zh-CN" w:bidi="ar-SA"/>
        </w:rPr>
      </w:pPr>
      <w:bookmarkStart w:id="22" w:name="heading_28"/>
      <w:r>
        <w:rPr>
          <w:rFonts w:hint="eastAsia" w:ascii="仿宋" w:hAnsi="仿宋" w:eastAsia="仿宋" w:cs="仿宋"/>
          <w:bCs/>
          <w:color w:val="auto"/>
          <w:kern w:val="2"/>
          <w:sz w:val="32"/>
          <w:szCs w:val="32"/>
          <w:lang w:val="en-US" w:eastAsia="zh-CN" w:bidi="ar-SA"/>
        </w:rPr>
        <w:t>贮存</w:t>
      </w:r>
      <w:bookmarkEnd w:id="22"/>
    </w:p>
    <w:p w14:paraId="6B60E0AF">
      <w:pPr>
        <w:pageBreakBefore w:val="0"/>
        <w:widowControl w:val="0"/>
        <w:numPr>
          <w:ilvl w:val="0"/>
          <w:numId w:val="0"/>
        </w:numPr>
        <w:kinsoku/>
        <w:overflowPunct/>
        <w:topLinePunct w:val="0"/>
        <w:autoSpaceDE/>
        <w:autoSpaceDN/>
        <w:bidi w:val="0"/>
        <w:adjustRightInd/>
        <w:snapToGrid/>
        <w:spacing w:line="560" w:lineRule="exact"/>
        <w:ind w:leftChars="200" w:firstLine="640" w:firstLineChars="200"/>
        <w:jc w:val="both"/>
        <w:rPr>
          <w:rFonts w:hint="default" w:ascii="仿宋_GB2312" w:hAnsi="仿宋_GB2312" w:eastAsia="仿宋_GB2312" w:cs="仿宋_GB2312"/>
          <w:bCs w:val="0"/>
          <w:color w:val="auto"/>
          <w:kern w:val="0"/>
          <w:sz w:val="32"/>
          <w:szCs w:val="32"/>
          <w:lang w:val="en-US" w:eastAsia="zh-CN" w:bidi="ar"/>
        </w:rPr>
      </w:pPr>
      <w:r>
        <w:rPr>
          <w:rFonts w:hint="default" w:ascii="仿宋_GB2312" w:hAnsi="仿宋_GB2312" w:eastAsia="仿宋_GB2312" w:cs="仿宋_GB2312"/>
          <w:bCs w:val="0"/>
          <w:color w:val="auto"/>
          <w:kern w:val="0"/>
          <w:sz w:val="32"/>
          <w:szCs w:val="32"/>
          <w:lang w:val="en-US" w:eastAsia="zh-CN" w:bidi="ar"/>
        </w:rPr>
        <w:t>设备应贮存在干燥、通风、无腐蚀性气体的库房内，远离热源和易燃易爆物品；长期贮存时，应定期检查维护，对运动部件进行润滑防护，防止锈蚀损坏；备件应分类存放，做好标识，便于查找使用。</w:t>
      </w:r>
    </w:p>
    <w:p w14:paraId="2B550277">
      <w:pPr>
        <w:spacing w:before="120" w:after="120" w:line="288" w:lineRule="auto"/>
        <w:ind w:left="0"/>
        <w:jc w:val="left"/>
        <w:rPr>
          <w:color w:val="auto"/>
        </w:rPr>
      </w:pPr>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embedRegular r:id="rId1" w:fontKey="{F41FC0A4-5B10-4146-B5E2-A50917E87A55}"/>
  </w:font>
  <w:font w:name="仿宋">
    <w:panose1 w:val="02010609060101010101"/>
    <w:charset w:val="86"/>
    <w:family w:val="auto"/>
    <w:pitch w:val="default"/>
    <w:sig w:usb0="800002BF" w:usb1="38CF7CFA" w:usb2="00000016" w:usb3="00000000" w:csb0="00040001" w:csb1="00000000"/>
    <w:embedRegular r:id="rId2" w:fontKey="{3364800A-4A79-467B-A99E-57AD13AF1017}"/>
  </w:font>
  <w:font w:name="Noto Serif CJK JP">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00000000000000000"/>
    <w:charset w:val="86"/>
    <w:family w:val="auto"/>
    <w:pitch w:val="default"/>
    <w:sig w:usb0="00000001" w:usb1="08000000" w:usb2="00000000" w:usb3="00000000" w:csb0="00040000" w:csb1="00000000"/>
    <w:embedRegular r:id="rId3" w:fontKey="{24371598-8EDC-425E-B5E6-B7D1D9CE012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92BD0"/>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B6C5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69AAAC"/>
    <w:multiLevelType w:val="singleLevel"/>
    <w:tmpl w:val="8869AAAC"/>
    <w:lvl w:ilvl="0" w:tentative="0">
      <w:start w:val="1"/>
      <w:numFmt w:val="decimal"/>
      <w:suff w:val="nothing"/>
      <w:lvlText w:val="（%1）"/>
      <w:lvlJc w:val="left"/>
    </w:lvl>
  </w:abstractNum>
  <w:abstractNum w:abstractNumId="1">
    <w:nsid w:val="89DB5337"/>
    <w:multiLevelType w:val="singleLevel"/>
    <w:tmpl w:val="89DB5337"/>
    <w:lvl w:ilvl="0" w:tentative="0">
      <w:start w:val="1"/>
      <w:numFmt w:val="decimal"/>
      <w:suff w:val="nothing"/>
      <w:lvlText w:val="（%1）"/>
      <w:lvlJc w:val="left"/>
    </w:lvl>
  </w:abstractNum>
  <w:abstractNum w:abstractNumId="2">
    <w:nsid w:val="9239341B"/>
    <w:multiLevelType w:val="singleLevel"/>
    <w:tmpl w:val="9239341B"/>
    <w:lvl w:ilvl="0" w:tentative="0">
      <w:start w:val="0"/>
      <w:numFmt w:val="bullet"/>
      <w:lvlText w:val="•"/>
      <w:lvlJc w:val="left"/>
      <w:rPr>
        <w:color w:val="3370FF"/>
      </w:rPr>
    </w:lvl>
  </w:abstractNum>
  <w:abstractNum w:abstractNumId="3">
    <w:nsid w:val="97843ECC"/>
    <w:multiLevelType w:val="singleLevel"/>
    <w:tmpl w:val="97843ECC"/>
    <w:lvl w:ilvl="0" w:tentative="0">
      <w:start w:val="1"/>
      <w:numFmt w:val="decimal"/>
      <w:suff w:val="nothing"/>
      <w:lvlText w:val="（%1）"/>
      <w:lvlJc w:val="left"/>
    </w:lvl>
  </w:abstractNum>
  <w:abstractNum w:abstractNumId="4">
    <w:nsid w:val="9B194D4F"/>
    <w:multiLevelType w:val="singleLevel"/>
    <w:tmpl w:val="9B194D4F"/>
    <w:lvl w:ilvl="0" w:tentative="0">
      <w:start w:val="1"/>
      <w:numFmt w:val="decimal"/>
      <w:suff w:val="nothing"/>
      <w:lvlText w:val="（%1）"/>
      <w:lvlJc w:val="left"/>
    </w:lvl>
  </w:abstractNum>
  <w:abstractNum w:abstractNumId="5">
    <w:nsid w:val="AD29C6C4"/>
    <w:multiLevelType w:val="singleLevel"/>
    <w:tmpl w:val="AD29C6C4"/>
    <w:lvl w:ilvl="0" w:tentative="0">
      <w:start w:val="1"/>
      <w:numFmt w:val="decimal"/>
      <w:suff w:val="nothing"/>
      <w:lvlText w:val="（%1）"/>
      <w:lvlJc w:val="left"/>
    </w:lvl>
  </w:abstractNum>
  <w:abstractNum w:abstractNumId="6">
    <w:nsid w:val="B5E306ED"/>
    <w:multiLevelType w:val="singleLevel"/>
    <w:tmpl w:val="B5E306ED"/>
    <w:lvl w:ilvl="0" w:tentative="0">
      <w:start w:val="0"/>
      <w:numFmt w:val="bullet"/>
      <w:lvlText w:val="•"/>
      <w:lvlJc w:val="left"/>
      <w:rPr>
        <w:color w:val="3370FF"/>
      </w:rPr>
    </w:lvl>
  </w:abstractNum>
  <w:abstractNum w:abstractNumId="7">
    <w:nsid w:val="BF205925"/>
    <w:multiLevelType w:val="singleLevel"/>
    <w:tmpl w:val="BF205925"/>
    <w:lvl w:ilvl="0" w:tentative="0">
      <w:start w:val="0"/>
      <w:numFmt w:val="bullet"/>
      <w:lvlText w:val="•"/>
      <w:lvlJc w:val="left"/>
      <w:rPr>
        <w:color w:val="3370FF"/>
      </w:rPr>
    </w:lvl>
  </w:abstractNum>
  <w:abstractNum w:abstractNumId="8">
    <w:nsid w:val="CCC4B25B"/>
    <w:multiLevelType w:val="singleLevel"/>
    <w:tmpl w:val="CCC4B25B"/>
    <w:lvl w:ilvl="0" w:tentative="0">
      <w:start w:val="1"/>
      <w:numFmt w:val="chineseCounting"/>
      <w:pStyle w:val="2"/>
      <w:suff w:val="nothing"/>
      <w:lvlText w:val="%1、"/>
      <w:lvlJc w:val="left"/>
      <w:pPr>
        <w:ind w:left="0" w:firstLine="420"/>
      </w:pPr>
      <w:rPr>
        <w:rFonts w:hint="eastAsia"/>
      </w:rPr>
    </w:lvl>
  </w:abstractNum>
  <w:abstractNum w:abstractNumId="9">
    <w:nsid w:val="CF092B84"/>
    <w:multiLevelType w:val="singleLevel"/>
    <w:tmpl w:val="CF092B84"/>
    <w:lvl w:ilvl="0" w:tentative="0">
      <w:start w:val="0"/>
      <w:numFmt w:val="bullet"/>
      <w:lvlText w:val="•"/>
      <w:lvlJc w:val="left"/>
      <w:rPr>
        <w:color w:val="3370FF"/>
      </w:rPr>
    </w:lvl>
  </w:abstractNum>
  <w:abstractNum w:abstractNumId="10">
    <w:nsid w:val="F4B5D9F5"/>
    <w:multiLevelType w:val="singleLevel"/>
    <w:tmpl w:val="F4B5D9F5"/>
    <w:lvl w:ilvl="0" w:tentative="0">
      <w:start w:val="0"/>
      <w:numFmt w:val="bullet"/>
      <w:lvlText w:val="•"/>
      <w:lvlJc w:val="left"/>
      <w:rPr>
        <w:color w:val="3370FF"/>
      </w:rPr>
    </w:lvl>
  </w:abstractNum>
  <w:abstractNum w:abstractNumId="11">
    <w:nsid w:val="0053208E"/>
    <w:multiLevelType w:val="singleLevel"/>
    <w:tmpl w:val="0053208E"/>
    <w:lvl w:ilvl="0" w:tentative="0">
      <w:start w:val="0"/>
      <w:numFmt w:val="bullet"/>
      <w:lvlText w:val="•"/>
      <w:lvlJc w:val="left"/>
      <w:rPr>
        <w:color w:val="3370FF"/>
      </w:rPr>
    </w:lvl>
  </w:abstractNum>
  <w:abstractNum w:abstractNumId="12">
    <w:nsid w:val="007780E9"/>
    <w:multiLevelType w:val="singleLevel"/>
    <w:tmpl w:val="007780E9"/>
    <w:lvl w:ilvl="0" w:tentative="0">
      <w:start w:val="1"/>
      <w:numFmt w:val="decimal"/>
      <w:suff w:val="nothing"/>
      <w:lvlText w:val="（%1）"/>
      <w:lvlJc w:val="left"/>
    </w:lvl>
  </w:abstractNum>
  <w:abstractNum w:abstractNumId="13">
    <w:nsid w:val="0248C179"/>
    <w:multiLevelType w:val="singleLevel"/>
    <w:tmpl w:val="0248C179"/>
    <w:lvl w:ilvl="0" w:tentative="0">
      <w:start w:val="0"/>
      <w:numFmt w:val="bullet"/>
      <w:lvlText w:val="•"/>
      <w:lvlJc w:val="left"/>
      <w:rPr>
        <w:color w:val="3370FF"/>
      </w:rPr>
    </w:lvl>
  </w:abstractNum>
  <w:abstractNum w:abstractNumId="14">
    <w:nsid w:val="03D62ECE"/>
    <w:multiLevelType w:val="singleLevel"/>
    <w:tmpl w:val="03D62ECE"/>
    <w:lvl w:ilvl="0" w:tentative="0">
      <w:start w:val="0"/>
      <w:numFmt w:val="bullet"/>
      <w:lvlText w:val="•"/>
      <w:lvlJc w:val="left"/>
      <w:rPr>
        <w:color w:val="3370FF"/>
      </w:rPr>
    </w:lvl>
  </w:abstractNum>
  <w:abstractNum w:abstractNumId="15">
    <w:nsid w:val="25B654F3"/>
    <w:multiLevelType w:val="singleLevel"/>
    <w:tmpl w:val="25B654F3"/>
    <w:lvl w:ilvl="0" w:tentative="0">
      <w:start w:val="0"/>
      <w:numFmt w:val="bullet"/>
      <w:lvlText w:val="•"/>
      <w:lvlJc w:val="left"/>
      <w:rPr>
        <w:color w:val="3370FF"/>
      </w:rPr>
    </w:lvl>
  </w:abstractNum>
  <w:abstractNum w:abstractNumId="16">
    <w:nsid w:val="2A8F537B"/>
    <w:multiLevelType w:val="singleLevel"/>
    <w:tmpl w:val="2A8F537B"/>
    <w:lvl w:ilvl="0" w:tentative="0">
      <w:start w:val="0"/>
      <w:numFmt w:val="bullet"/>
      <w:lvlText w:val="•"/>
      <w:lvlJc w:val="left"/>
      <w:rPr>
        <w:color w:val="3370FF"/>
      </w:rPr>
    </w:lvl>
  </w:abstractNum>
  <w:abstractNum w:abstractNumId="17">
    <w:nsid w:val="59ADCABA"/>
    <w:multiLevelType w:val="singleLevel"/>
    <w:tmpl w:val="59ADCABA"/>
    <w:lvl w:ilvl="0" w:tentative="0">
      <w:start w:val="0"/>
      <w:numFmt w:val="bullet"/>
      <w:lvlText w:val="•"/>
      <w:lvlJc w:val="left"/>
      <w:rPr>
        <w:color w:val="3370FF"/>
      </w:rPr>
    </w:lvl>
  </w:abstractNum>
  <w:abstractNum w:abstractNumId="18">
    <w:nsid w:val="72183CF9"/>
    <w:multiLevelType w:val="singleLevel"/>
    <w:tmpl w:val="72183CF9"/>
    <w:lvl w:ilvl="0" w:tentative="0">
      <w:start w:val="0"/>
      <w:numFmt w:val="bullet"/>
      <w:lvlText w:val="•"/>
      <w:lvlJc w:val="left"/>
      <w:rPr>
        <w:color w:val="3370FF"/>
      </w:rPr>
    </w:lvl>
  </w:abstractNum>
  <w:num w:numId="1">
    <w:abstractNumId w:val="8"/>
  </w:num>
  <w:num w:numId="2">
    <w:abstractNumId w:val="11"/>
  </w:num>
  <w:num w:numId="3">
    <w:abstractNumId w:val="9"/>
  </w:num>
  <w:num w:numId="4">
    <w:abstractNumId w:val="17"/>
  </w:num>
  <w:num w:numId="5">
    <w:abstractNumId w:val="7"/>
  </w:num>
  <w:num w:numId="6">
    <w:abstractNumId w:val="6"/>
  </w:num>
  <w:num w:numId="7">
    <w:abstractNumId w:val="14"/>
  </w:num>
  <w:num w:numId="8">
    <w:abstractNumId w:val="15"/>
  </w:num>
  <w:num w:numId="9">
    <w:abstractNumId w:val="18"/>
  </w:num>
  <w:num w:numId="10">
    <w:abstractNumId w:val="13"/>
  </w:num>
  <w:num w:numId="11">
    <w:abstractNumId w:val="2"/>
  </w:num>
  <w:num w:numId="12">
    <w:abstractNumId w:val="16"/>
  </w:num>
  <w:num w:numId="13">
    <w:abstractNumId w:val="5"/>
  </w:num>
  <w:num w:numId="14">
    <w:abstractNumId w:val="10"/>
  </w:num>
  <w:num w:numId="15">
    <w:abstractNumId w:val="0"/>
  </w:num>
  <w:num w:numId="16">
    <w:abstractNumId w:val="3"/>
  </w:num>
  <w:num w:numId="17">
    <w:abstractNumId w:val="12"/>
  </w:num>
  <w:num w:numId="18">
    <w:abstractNumId w:val="4"/>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TrueTypeFonts/>
  <w:saveSubsetFonts/>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useFELayout/>
    <w:splitPgBreakAndParaMark/>
    <w:compatSetting w:name="compatibilityMode" w:uri="http://schemas.microsoft.com/office/word" w:val="12"/>
  </w:compat>
  <w:rsids>
    <w:rsidRoot w:val="00000000"/>
    <w:rsid w:val="00431BFC"/>
    <w:rsid w:val="01E07299"/>
    <w:rsid w:val="037F59FC"/>
    <w:rsid w:val="0EBE6BB4"/>
    <w:rsid w:val="15194B44"/>
    <w:rsid w:val="1D547061"/>
    <w:rsid w:val="1EEA009A"/>
    <w:rsid w:val="1FBB4A9E"/>
    <w:rsid w:val="26650304"/>
    <w:rsid w:val="29883BEF"/>
    <w:rsid w:val="343A09FE"/>
    <w:rsid w:val="35B244CD"/>
    <w:rsid w:val="36B4763B"/>
    <w:rsid w:val="40C854ED"/>
    <w:rsid w:val="440B6D2A"/>
    <w:rsid w:val="4B9304A5"/>
    <w:rsid w:val="4F754A92"/>
    <w:rsid w:val="58EA204C"/>
    <w:rsid w:val="58F702C5"/>
    <w:rsid w:val="5A9B2ED2"/>
    <w:rsid w:val="5CBC5AAE"/>
    <w:rsid w:val="61D030A7"/>
    <w:rsid w:val="61FD5CC8"/>
    <w:rsid w:val="674E7C4A"/>
    <w:rsid w:val="6C1218B9"/>
    <w:rsid w:val="6EC0752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basedOn w:val="1"/>
    <w:qFormat/>
    <w:uiPriority w:val="0"/>
    <w:pPr>
      <w:numPr>
        <w:ilvl w:val="0"/>
        <w:numId w:val="1"/>
      </w:numPr>
      <w:spacing w:line="560" w:lineRule="exact"/>
      <w:ind w:firstLine="640" w:firstLineChars="200"/>
      <w:outlineLvl w:val="0"/>
    </w:pPr>
    <w:rPr>
      <w:rFonts w:ascii="黑体" w:hAnsi="黑体" w:eastAsia="黑体" w:cs="黑体"/>
      <w:sz w:val="32"/>
      <w:szCs w:val="32"/>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caption"/>
    <w:basedOn w:val="1"/>
    <w:next w:val="1"/>
    <w:semiHidden/>
    <w:unhideWhenUsed/>
    <w:qFormat/>
    <w:uiPriority w:val="0"/>
    <w:rPr>
      <w:rFonts w:ascii="Arial" w:hAnsi="Arial" w:eastAsia="黑体"/>
      <w:sz w:val="20"/>
    </w:rPr>
  </w:style>
  <w:style w:type="paragraph" w:styleId="5">
    <w:name w:val="annotation text"/>
    <w:basedOn w:val="1"/>
    <w:qFormat/>
    <w:uiPriority w:val="0"/>
    <w:pPr>
      <w:jc w:val="left"/>
    </w:p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paragraph" w:customStyle="1" w:styleId="10">
    <w:name w:val="图表"/>
    <w:basedOn w:val="1"/>
    <w:qFormat/>
    <w:uiPriority w:val="0"/>
    <w:pPr>
      <w:spacing w:line="360" w:lineRule="auto"/>
      <w:ind w:firstLine="0" w:firstLineChars="0"/>
      <w:jc w:val="center"/>
    </w:pPr>
    <w:rPr>
      <w:rFonts w:ascii="仿宋_GB2312" w:hAnsi="仿宋_GB2312"/>
      <w:sz w:val="30"/>
    </w:rPr>
  </w:style>
  <w:style w:type="paragraph" w:customStyle="1" w:styleId="11">
    <w:name w:val="Table Paragraph"/>
    <w:basedOn w:val="1"/>
    <w:qFormat/>
    <w:uiPriority w:val="1"/>
    <w:rPr>
      <w:rFonts w:ascii="Noto Serif CJK JP" w:hAnsi="Noto Serif CJK JP" w:eastAsia="Noto Serif CJK JP" w:cs="Noto Serif CJK JP"/>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wmf"/><Relationship Id="rId7" Type="http://schemas.openxmlformats.org/officeDocument/2006/relationships/oleObject" Target="embeddings/oleObject1.bin"/><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Pages>
  <Words>2775</Words>
  <Characters>3079</Characters>
  <TotalTime>4</TotalTime>
  <ScaleCrop>false</ScaleCrop>
  <LinksUpToDate>false</LinksUpToDate>
  <CharactersWithSpaces>3128</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2025-12-25T08:00:00Z</dcterms:created>
  <dc:creator>Apache POI</dc:creator>
  <cp:lastModifiedBy>×</cp:lastModifiedBy>
  <dcterms:modified xsi:type="dcterms:W3CDTF">2026-01-12T09:53:07Z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eyJoZGlkIjoiOTc3M2Y5NzIzMDFlZjAyY2Q4Njk5ODkyYjFjNzBiNTQiLCJ1c2VySWQiOiIyNDg0NTIyNzgifQ==</vt:lpwstr>
  </property>
  <property fmtid="{D5CDD505-2E9C-101B-9397-08002B2CF9AE}" pid="3" name="KSOProductBuildVer">
    <vt:lpwstr>2052-12.1.0.24034</vt:lpwstr>
  </property>
  <property fmtid="{D5CDD505-2E9C-101B-9397-08002B2CF9AE}" pid="4" name="ICV">
    <vt:lpwstr>C1E6145A39524EF58828732B705C82C7_12</vt:lpwstr>
  </property>
</Properties>
</file>