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5BD01">
      <w:pPr>
        <w:jc w:val="right"/>
        <w:rPr>
          <w:rFonts w:hint="eastAsia" w:ascii="宋体" w:hAnsi="宋体" w:eastAsia="宋体" w:cs="宋体"/>
          <w:sz w:val="52"/>
          <w:szCs w:val="52"/>
        </w:rPr>
      </w:pPr>
      <w:r>
        <w:rPr>
          <w:rFonts w:hint="eastAsia" w:ascii="宋体" w:hAnsi="宋体" w:eastAsia="宋体" w:cs="宋体"/>
          <w:b/>
          <w:spacing w:val="20"/>
          <w:sz w:val="28"/>
          <w:lang w:eastAsia="zh-CN"/>
        </w:rPr>
        <w:t>项</w:t>
      </w:r>
      <w:r>
        <w:rPr>
          <w:rFonts w:hint="eastAsia" w:ascii="宋体" w:hAnsi="宋体" w:eastAsia="宋体" w:cs="宋体"/>
          <w:b/>
          <w:spacing w:val="20"/>
          <w:sz w:val="28"/>
        </w:rPr>
        <w:t>目编号：</w:t>
      </w:r>
      <w:r>
        <w:rPr>
          <w:rFonts w:hint="eastAsia" w:ascii="宋体" w:hAnsi="宋体" w:eastAsia="宋体" w:cs="宋体"/>
          <w:b/>
          <w:spacing w:val="20"/>
          <w:sz w:val="28"/>
          <w:lang w:eastAsia="zh-CN"/>
        </w:rPr>
        <w:t xml:space="preserve">FTDL2025XXXXXX  </w:t>
      </w:r>
    </w:p>
    <w:p w14:paraId="01C24961">
      <w:pPr>
        <w:pStyle w:val="8"/>
        <w:rPr>
          <w:rFonts w:hint="eastAsia" w:ascii="宋体" w:hAnsi="宋体" w:eastAsia="宋体" w:cs="宋体"/>
        </w:rPr>
      </w:pPr>
    </w:p>
    <w:p w14:paraId="10D6D24E">
      <w:pPr>
        <w:jc w:val="both"/>
        <w:rPr>
          <w:rFonts w:hint="eastAsia" w:ascii="宋体" w:hAnsi="宋体" w:eastAsia="宋体" w:cs="宋体"/>
          <w:sz w:val="52"/>
          <w:szCs w:val="52"/>
        </w:rPr>
      </w:pPr>
    </w:p>
    <w:p w14:paraId="1F45C6F5">
      <w:pPr>
        <w:pStyle w:val="8"/>
        <w:rPr>
          <w:rFonts w:hint="eastAsia" w:ascii="宋体" w:hAnsi="宋体" w:eastAsia="宋体" w:cs="宋体"/>
        </w:rPr>
      </w:pPr>
    </w:p>
    <w:p w14:paraId="38AEBDA2">
      <w:pPr>
        <w:pStyle w:val="9"/>
        <w:rPr>
          <w:rFonts w:hint="eastAsia" w:ascii="宋体" w:hAnsi="宋体" w:eastAsia="宋体" w:cs="宋体"/>
        </w:rPr>
      </w:pPr>
    </w:p>
    <w:p w14:paraId="32AD0EB1">
      <w:pPr>
        <w:pStyle w:val="9"/>
        <w:rPr>
          <w:rFonts w:hint="eastAsia" w:ascii="宋体" w:hAnsi="宋体" w:eastAsia="宋体" w:cs="宋体"/>
        </w:rPr>
      </w:pPr>
    </w:p>
    <w:p w14:paraId="18583503">
      <w:pPr>
        <w:jc w:val="center"/>
        <w:rPr>
          <w:rFonts w:hint="eastAsia" w:ascii="宋体" w:hAnsi="宋体" w:eastAsia="宋体" w:cs="宋体"/>
          <w:sz w:val="52"/>
          <w:szCs w:val="52"/>
        </w:rPr>
      </w:pPr>
      <w:r>
        <w:rPr>
          <w:rFonts w:hint="eastAsia" w:ascii="宋体" w:hAnsi="宋体" w:eastAsia="宋体" w:cs="宋体"/>
          <w:sz w:val="52"/>
          <w:szCs w:val="52"/>
        </w:rPr>
        <w:t>【服务类】</w:t>
      </w:r>
    </w:p>
    <w:p w14:paraId="492B7C78">
      <w:pPr>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t>福田公安分局内设机构及直属单位食材配送项目</w:t>
      </w:r>
    </w:p>
    <w:p w14:paraId="65EA67A7">
      <w:pPr>
        <w:rPr>
          <w:rFonts w:hint="eastAsia" w:ascii="宋体" w:hAnsi="宋体" w:eastAsia="宋体" w:cs="宋体"/>
        </w:rPr>
      </w:pPr>
    </w:p>
    <w:p w14:paraId="5C22498C">
      <w:pPr>
        <w:rPr>
          <w:rFonts w:hint="eastAsia" w:ascii="宋体" w:hAnsi="宋体" w:eastAsia="宋体" w:cs="宋体"/>
        </w:rPr>
      </w:pPr>
    </w:p>
    <w:p w14:paraId="2BBA0778">
      <w:pPr>
        <w:rPr>
          <w:rFonts w:hint="eastAsia" w:ascii="宋体" w:hAnsi="宋体" w:eastAsia="宋体" w:cs="宋体"/>
        </w:rPr>
      </w:pPr>
    </w:p>
    <w:p w14:paraId="5F937A2D">
      <w:pPr>
        <w:rPr>
          <w:rFonts w:hint="eastAsia" w:ascii="宋体" w:hAnsi="宋体" w:eastAsia="宋体" w:cs="宋体"/>
        </w:rPr>
      </w:pPr>
    </w:p>
    <w:p w14:paraId="60BDFB82">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宋体" w:hAnsi="宋体" w:eastAsia="宋体" w:cs="宋体"/>
          <w:color w:val="000000" w:themeColor="text1"/>
          <w:sz w:val="72"/>
          <w:szCs w:val="52"/>
          <w14:textFill>
            <w14:solidFill>
              <w14:schemeClr w14:val="tx1"/>
            </w14:solidFill>
          </w14:textFill>
        </w:rPr>
      </w:pPr>
      <w:r>
        <w:rPr>
          <w:rFonts w:hint="eastAsia" w:ascii="宋体" w:hAnsi="宋体" w:eastAsia="宋体" w:cs="宋体"/>
          <w:color w:val="000000" w:themeColor="text1"/>
          <w:sz w:val="72"/>
          <w:szCs w:val="52"/>
          <w14:textFill>
            <w14:solidFill>
              <w14:schemeClr w14:val="tx1"/>
            </w14:solidFill>
          </w14:textFill>
        </w:rPr>
        <w:t>招 标 文 件</w:t>
      </w:r>
    </w:p>
    <w:p w14:paraId="344069A0">
      <w:pPr>
        <w:pStyle w:val="9"/>
        <w:rPr>
          <w:rFonts w:hint="eastAsia" w:ascii="宋体" w:hAnsi="宋体" w:eastAsia="宋体" w:cs="宋体"/>
        </w:rPr>
      </w:pPr>
    </w:p>
    <w:p w14:paraId="08F68861">
      <w:pPr>
        <w:pStyle w:val="9"/>
        <w:rPr>
          <w:rFonts w:hint="eastAsia" w:ascii="宋体" w:hAnsi="宋体" w:eastAsia="宋体" w:cs="宋体"/>
          <w:lang w:eastAsia="zh-CN"/>
        </w:rPr>
      </w:pPr>
    </w:p>
    <w:p w14:paraId="4FFC204E">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lang w:eastAsia="zh-CN"/>
        </w:rPr>
      </w:pPr>
      <w:r>
        <w:rPr>
          <w:rFonts w:hint="eastAsia" w:ascii="宋体" w:hAnsi="宋体" w:eastAsia="宋体" w:cs="宋体"/>
          <w:sz w:val="44"/>
          <w:lang w:eastAsia="zh-CN"/>
        </w:rPr>
        <w:drawing>
          <wp:inline distT="0" distB="0" distL="114300" distR="114300">
            <wp:extent cx="1210945" cy="1210945"/>
            <wp:effectExtent l="0" t="0" r="8255" b="8255"/>
            <wp:docPr id="3" name="图片 3"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bbc1c3021ac190a7f1ff08bab79ef"/>
                    <pic:cNvPicPr>
                      <a:picLocks noChangeAspect="1"/>
                    </pic:cNvPicPr>
                  </pic:nvPicPr>
                  <pic:blipFill>
                    <a:blip r:embed="rId6"/>
                    <a:stretch>
                      <a:fillRect/>
                    </a:stretch>
                  </pic:blipFill>
                  <pic:spPr>
                    <a:xfrm>
                      <a:off x="0" y="0"/>
                      <a:ext cx="1210945" cy="1210945"/>
                    </a:xfrm>
                    <a:prstGeom prst="rect">
                      <a:avLst/>
                    </a:prstGeom>
                  </pic:spPr>
                </pic:pic>
              </a:graphicData>
            </a:graphic>
          </wp:inline>
        </w:drawing>
      </w:r>
    </w:p>
    <w:p w14:paraId="0C7D74B1">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lang w:eastAsia="zh-CN"/>
        </w:rPr>
      </w:pPr>
    </w:p>
    <w:p w14:paraId="3E70DEAB">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lang w:eastAsia="zh-CN"/>
        </w:rPr>
      </w:pPr>
    </w:p>
    <w:p w14:paraId="4FA7678A">
      <w:pPr>
        <w:snapToGrid w:val="0"/>
        <w:jc w:val="center"/>
        <w:rPr>
          <w:rFonts w:hint="eastAsia" w:ascii="宋体" w:hAnsi="宋体" w:eastAsia="宋体" w:cs="宋体"/>
          <w:b/>
          <w:bCs/>
          <w:sz w:val="36"/>
          <w:szCs w:val="36"/>
        </w:rPr>
      </w:pPr>
      <w:r>
        <w:rPr>
          <w:rFonts w:hint="eastAsia" w:ascii="宋体" w:hAnsi="宋体" w:eastAsia="宋体" w:cs="宋体"/>
          <w:b/>
          <w:bCs/>
          <w:sz w:val="36"/>
          <w:szCs w:val="36"/>
        </w:rPr>
        <w:t>友和保险经纪有限公司</w:t>
      </w:r>
    </w:p>
    <w:p w14:paraId="227769A9">
      <w:pPr>
        <w:snapToGrid w:val="0"/>
        <w:jc w:val="center"/>
        <w:rPr>
          <w:rFonts w:hint="eastAsia" w:ascii="宋体" w:hAnsi="宋体" w:eastAsia="宋体" w:cs="宋体"/>
          <w:b/>
          <w:bCs/>
          <w:sz w:val="21"/>
          <w:szCs w:val="21"/>
        </w:rPr>
      </w:pPr>
    </w:p>
    <w:p w14:paraId="0FA117E7">
      <w:pPr>
        <w:jc w:val="center"/>
        <w:rPr>
          <w:rFonts w:hint="eastAsia" w:ascii="宋体" w:hAnsi="宋体" w:eastAsia="宋体" w:cs="宋体"/>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月</w:t>
      </w:r>
    </w:p>
    <w:p w14:paraId="03082E4E">
      <w:pPr>
        <w:spacing w:beforeAutospacing="1" w:afterAutospacing="1"/>
        <w:jc w:val="center"/>
        <w:outlineLvl w:val="1"/>
        <w:rPr>
          <w:rFonts w:hint="eastAsia" w:ascii="宋体" w:hAnsi="宋体" w:eastAsia="宋体" w:cs="宋体"/>
          <w:b/>
          <w:bCs/>
          <w:color w:val="000000" w:themeColor="text1"/>
          <w:sz w:val="40"/>
          <w:szCs w:val="40"/>
          <w14:textFill>
            <w14:solidFill>
              <w14:schemeClr w14:val="tx1"/>
            </w14:solidFill>
          </w14:textFill>
        </w:rPr>
      </w:pPr>
    </w:p>
    <w:p w14:paraId="22C7ED53">
      <w:pPr>
        <w:spacing w:beforeAutospacing="1" w:afterAutospacing="1"/>
        <w:jc w:val="center"/>
        <w:outlineLvl w:val="1"/>
        <w:rPr>
          <w:rFonts w:hint="eastAsia" w:ascii="宋体" w:hAnsi="宋体" w:eastAsia="宋体" w:cs="宋体"/>
          <w:b/>
          <w:bCs/>
          <w:color w:val="000000" w:themeColor="text1"/>
          <w:sz w:val="40"/>
          <w:szCs w:val="40"/>
          <w14:textFill>
            <w14:solidFill>
              <w14:schemeClr w14:val="tx1"/>
            </w14:solidFill>
          </w14:textFill>
        </w:rPr>
      </w:pPr>
    </w:p>
    <w:p w14:paraId="0CA4E676">
      <w:pPr>
        <w:pStyle w:val="8"/>
        <w:rPr>
          <w:rFonts w:hint="eastAsia"/>
        </w:rPr>
        <w:sectPr>
          <w:footerReference r:id="rId3" w:type="default"/>
          <w:type w:val="continuous"/>
          <w:pgSz w:w="11906" w:h="16838"/>
          <w:pgMar w:top="1440" w:right="1800" w:bottom="1440" w:left="1800" w:header="720" w:footer="720" w:gutter="0"/>
          <w:pgNumType w:fmt="decimal" w:start="1"/>
          <w:cols w:space="720" w:num="1"/>
        </w:sectPr>
      </w:pPr>
    </w:p>
    <w:p w14:paraId="72473A05">
      <w:pPr>
        <w:spacing w:beforeAutospacing="1" w:afterAutospacing="1"/>
        <w:jc w:val="center"/>
        <w:outlineLvl w:val="1"/>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招</w:t>
      </w:r>
      <w:r>
        <w:rPr>
          <w:rFonts w:hint="eastAsia" w:ascii="宋体" w:hAnsi="宋体" w:eastAsia="宋体" w:cs="宋体"/>
          <w:color w:val="000000" w:themeColor="text1"/>
          <w:sz w:val="40"/>
          <w:szCs w:val="40"/>
          <w14:textFill>
            <w14:solidFill>
              <w14:schemeClr w14:val="tx1"/>
            </w14:solidFill>
          </w14:textFill>
        </w:rPr>
        <w:t>标文件信息</w:t>
      </w:r>
    </w:p>
    <w:tbl>
      <w:tblPr>
        <w:tblStyle w:val="17"/>
        <w:tblW w:w="7943" w:type="dxa"/>
        <w:jc w:val="center"/>
        <w:tblCellSpacing w:w="0" w:type="dxa"/>
        <w:tblLayout w:type="fixed"/>
        <w:tblCellMar>
          <w:top w:w="45" w:type="dxa"/>
          <w:left w:w="45" w:type="dxa"/>
          <w:bottom w:w="45" w:type="dxa"/>
          <w:right w:w="45" w:type="dxa"/>
        </w:tblCellMar>
      </w:tblPr>
      <w:tblGrid>
        <w:gridCol w:w="2723"/>
        <w:gridCol w:w="5220"/>
      </w:tblGrid>
      <w:tr w14:paraId="0FCE1B7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8A4BDCE">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项目编号：</w:t>
            </w:r>
          </w:p>
        </w:tc>
        <w:tc>
          <w:tcPr>
            <w:tcW w:w="5220" w:type="dxa"/>
            <w:shd w:val="clear" w:color="auto" w:fill="auto"/>
            <w:vAlign w:val="center"/>
          </w:tcPr>
          <w:p w14:paraId="3EC73C50">
            <w:pP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FTDL2025XXXXXX</w:t>
            </w:r>
          </w:p>
        </w:tc>
      </w:tr>
      <w:tr w14:paraId="1D34998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5770E93">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项目名称：</w:t>
            </w:r>
          </w:p>
        </w:tc>
        <w:tc>
          <w:tcPr>
            <w:tcW w:w="5220" w:type="dxa"/>
            <w:shd w:val="clear" w:color="auto" w:fill="auto"/>
            <w:vAlign w:val="center"/>
          </w:tcPr>
          <w:p w14:paraId="53EB9419">
            <w:pP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福田公安分局内设机构及直属单位食材配送项目</w:t>
            </w:r>
          </w:p>
        </w:tc>
      </w:tr>
      <w:tr w14:paraId="2DFF5CF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14B1BCE">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包   号：</w:t>
            </w:r>
          </w:p>
        </w:tc>
        <w:tc>
          <w:tcPr>
            <w:tcW w:w="5220" w:type="dxa"/>
            <w:shd w:val="clear" w:color="auto" w:fill="auto"/>
            <w:vAlign w:val="center"/>
          </w:tcPr>
          <w:p w14:paraId="75E1DF2D">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A</w:t>
            </w:r>
          </w:p>
        </w:tc>
      </w:tr>
      <w:tr w14:paraId="786C816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5DD4609">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项目类型：</w:t>
            </w:r>
          </w:p>
        </w:tc>
        <w:tc>
          <w:tcPr>
            <w:tcW w:w="5220" w:type="dxa"/>
            <w:shd w:val="clear" w:color="auto" w:fill="auto"/>
            <w:vAlign w:val="center"/>
          </w:tcPr>
          <w:p w14:paraId="06D2A302">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服务类</w:t>
            </w:r>
          </w:p>
        </w:tc>
      </w:tr>
      <w:tr w14:paraId="269B7DB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5C4B93">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采购方式：</w:t>
            </w:r>
          </w:p>
        </w:tc>
        <w:tc>
          <w:tcPr>
            <w:tcW w:w="5220" w:type="dxa"/>
            <w:shd w:val="clear" w:color="auto" w:fill="auto"/>
            <w:vAlign w:val="center"/>
          </w:tcPr>
          <w:p w14:paraId="68FEF643">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公开招标</w:t>
            </w:r>
          </w:p>
        </w:tc>
      </w:tr>
      <w:tr w14:paraId="576D535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2907185">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货币类型：</w:t>
            </w:r>
          </w:p>
        </w:tc>
        <w:tc>
          <w:tcPr>
            <w:tcW w:w="5220" w:type="dxa"/>
            <w:shd w:val="clear" w:color="auto" w:fill="auto"/>
            <w:vAlign w:val="center"/>
          </w:tcPr>
          <w:p w14:paraId="2FF8631C">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人民币</w:t>
            </w:r>
          </w:p>
        </w:tc>
      </w:tr>
      <w:tr w14:paraId="25C0488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687B495">
            <w:pPr>
              <w:jc w:val="righ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评标方法：</w:t>
            </w:r>
          </w:p>
        </w:tc>
        <w:tc>
          <w:tcPr>
            <w:tcW w:w="5220" w:type="dxa"/>
            <w:shd w:val="clear" w:color="auto" w:fill="auto"/>
            <w:vAlign w:val="center"/>
          </w:tcPr>
          <w:p w14:paraId="12B34871">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综合评分法（新价格分算法）</w:t>
            </w:r>
          </w:p>
        </w:tc>
      </w:tr>
    </w:tbl>
    <w:p w14:paraId="10180635">
      <w:pPr>
        <w:pStyle w:val="15"/>
        <w:keepNext w:val="0"/>
        <w:keepLines w:val="0"/>
        <w:pageBreakBefore w:val="0"/>
        <w:widowControl/>
        <w:kinsoku/>
        <w:wordWrap/>
        <w:overflowPunct/>
        <w:topLinePunct w:val="0"/>
        <w:autoSpaceDE/>
        <w:autoSpaceDN/>
        <w:bidi w:val="0"/>
        <w:adjustRightInd/>
        <w:snapToGrid/>
        <w:spacing w:before="0" w:beforeLines="100" w:after="0" w:afterLines="100"/>
        <w:jc w:val="center"/>
        <w:textAlignment w:val="auto"/>
        <w:outlineLvl w:val="1"/>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sz w:val="40"/>
          <w:szCs w:val="40"/>
          <w:lang w:val="en-US" w:eastAsia="zh-CN" w:bidi="ar-SA"/>
        </w:rPr>
        <w:t>资格性审查表</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3FB2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75506">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FA0E21C">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w:t>
            </w:r>
          </w:p>
        </w:tc>
      </w:tr>
      <w:tr w14:paraId="0E260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77DE78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78" w:type="dxa"/>
            <w:tcBorders>
              <w:top w:val="single" w:color="000000" w:sz="8" w:space="0"/>
              <w:left w:val="single" w:color="000000" w:sz="8" w:space="0"/>
              <w:bottom w:val="single" w:color="000000" w:sz="8" w:space="0"/>
              <w:right w:val="single" w:color="000000" w:sz="8" w:space="0"/>
            </w:tcBorders>
          </w:tcPr>
          <w:p w14:paraId="0520857D">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投标人不符合资格要求，或未提交相应的资格证明资料（详见招标公告投标人资格要求，即申请人的资格要求）</w:t>
            </w:r>
          </w:p>
        </w:tc>
      </w:tr>
    </w:tbl>
    <w:p w14:paraId="4B1F61CC">
      <w:pPr>
        <w:pStyle w:val="15"/>
        <w:keepNext w:val="0"/>
        <w:keepLines w:val="0"/>
        <w:pageBreakBefore w:val="0"/>
        <w:widowControl/>
        <w:kinsoku/>
        <w:wordWrap/>
        <w:overflowPunct/>
        <w:topLinePunct w:val="0"/>
        <w:autoSpaceDE/>
        <w:autoSpaceDN/>
        <w:bidi w:val="0"/>
        <w:adjustRightInd/>
        <w:snapToGrid/>
        <w:spacing w:before="0" w:beforeLines="100" w:after="0" w:afterLines="100"/>
        <w:jc w:val="center"/>
        <w:textAlignment w:val="auto"/>
        <w:outlineLvl w:val="1"/>
        <w:rPr>
          <w:rFonts w:hint="eastAsia" w:ascii="宋体" w:hAnsi="宋体" w:eastAsia="宋体" w:cs="宋体"/>
          <w:sz w:val="40"/>
          <w:szCs w:val="40"/>
          <w:lang w:val="en-US" w:eastAsia="zh-CN" w:bidi="ar-SA"/>
        </w:rPr>
      </w:pPr>
      <w:r>
        <w:rPr>
          <w:rFonts w:hint="eastAsia" w:ascii="宋体" w:hAnsi="宋体" w:eastAsia="宋体" w:cs="宋体"/>
          <w:sz w:val="40"/>
          <w:szCs w:val="40"/>
          <w:lang w:val="en-US" w:eastAsia="zh-CN" w:bidi="ar-SA"/>
        </w:rPr>
        <w:t>符合性审查表</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58F2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2BCF688">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533A54">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w:t>
            </w:r>
          </w:p>
        </w:tc>
      </w:tr>
      <w:tr w14:paraId="25642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F8A612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78" w:type="dxa"/>
            <w:tcBorders>
              <w:top w:val="single" w:color="000000" w:sz="8" w:space="0"/>
              <w:left w:val="single" w:color="000000" w:sz="8" w:space="0"/>
              <w:bottom w:val="single" w:color="000000" w:sz="8" w:space="0"/>
              <w:right w:val="single" w:color="000000" w:sz="8" w:space="0"/>
            </w:tcBorders>
          </w:tcPr>
          <w:p w14:paraId="0566F2A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将一个包或一个标段的内容拆开投标；</w:t>
            </w:r>
          </w:p>
        </w:tc>
      </w:tr>
      <w:tr w14:paraId="4114BB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9B003D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8278" w:type="dxa"/>
            <w:tcBorders>
              <w:top w:val="single" w:color="000000" w:sz="8" w:space="0"/>
              <w:left w:val="single" w:color="000000" w:sz="8" w:space="0"/>
              <w:bottom w:val="single" w:color="000000" w:sz="8" w:space="0"/>
              <w:right w:val="single" w:color="000000" w:sz="8" w:space="0"/>
            </w:tcBorders>
          </w:tcPr>
          <w:p w14:paraId="19CFD54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对同一项目投标时，提供两套以上的投标方案（招标文件另有规定的除外）；</w:t>
            </w:r>
          </w:p>
        </w:tc>
      </w:tr>
      <w:tr w14:paraId="566410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AEA12D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8278" w:type="dxa"/>
            <w:tcBorders>
              <w:top w:val="single" w:color="000000" w:sz="8" w:space="0"/>
              <w:left w:val="single" w:color="000000" w:sz="8" w:space="0"/>
              <w:bottom w:val="single" w:color="000000" w:sz="8" w:space="0"/>
              <w:right w:val="single" w:color="000000" w:sz="8" w:space="0"/>
            </w:tcBorders>
            <w:vAlign w:val="top"/>
          </w:tcPr>
          <w:p w14:paraId="4098A6E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rPr>
              <w:t>未按招标文件要求报价的；</w:t>
            </w:r>
          </w:p>
        </w:tc>
      </w:tr>
      <w:tr w14:paraId="303F8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8" w:hRule="atLeast"/>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62054FD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8278" w:type="dxa"/>
            <w:tcBorders>
              <w:top w:val="single" w:color="000000" w:sz="8" w:space="0"/>
              <w:left w:val="single" w:color="000000" w:sz="8" w:space="0"/>
              <w:bottom w:val="single" w:color="000000" w:sz="8" w:space="0"/>
              <w:right w:val="single" w:color="000000" w:sz="8" w:space="0"/>
            </w:tcBorders>
          </w:tcPr>
          <w:p w14:paraId="1026A709">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455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FE5952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8278" w:type="dxa"/>
            <w:tcBorders>
              <w:top w:val="single" w:color="000000" w:sz="8" w:space="0"/>
              <w:left w:val="single" w:color="000000" w:sz="8" w:space="0"/>
              <w:bottom w:val="single" w:color="000000" w:sz="8" w:space="0"/>
              <w:right w:val="single" w:color="000000" w:sz="8" w:space="0"/>
            </w:tcBorders>
          </w:tcPr>
          <w:p w14:paraId="7AC0847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所投货物、服务在技术、商务等方面没有实质性满足招标文件要求的（是否实质性满足招标文件要求，由评审委员会根据《实质性条款响应情况表》做出评判）</w:t>
            </w:r>
            <w:r>
              <w:rPr>
                <w:rFonts w:hint="eastAsia" w:ascii="宋体" w:hAnsi="宋体" w:eastAsia="宋体" w:cs="宋体"/>
                <w:lang w:eastAsia="zh-CN"/>
              </w:rPr>
              <w:t>，投标文件的轻微瑕疵、非关键内容不得作为认定投标无效的依据</w:t>
            </w:r>
            <w:r>
              <w:rPr>
                <w:rFonts w:hint="eastAsia" w:ascii="宋体" w:hAnsi="宋体" w:eastAsia="宋体" w:cs="宋体"/>
              </w:rPr>
              <w:t>）；</w:t>
            </w:r>
          </w:p>
        </w:tc>
      </w:tr>
      <w:tr w14:paraId="21F37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8" w:hRule="atLeast"/>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98EEF2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8278" w:type="dxa"/>
            <w:tcBorders>
              <w:top w:val="single" w:color="000000" w:sz="8" w:space="0"/>
              <w:left w:val="single" w:color="000000" w:sz="8" w:space="0"/>
              <w:bottom w:val="single" w:color="000000" w:sz="8" w:space="0"/>
              <w:right w:val="single" w:color="000000" w:sz="8" w:space="0"/>
            </w:tcBorders>
          </w:tcPr>
          <w:p w14:paraId="41A2A11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未按招标文件所提供的样式填写《投标函》；</w:t>
            </w:r>
          </w:p>
        </w:tc>
      </w:tr>
      <w:tr w14:paraId="6871B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B060B0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p>
        </w:tc>
        <w:tc>
          <w:tcPr>
            <w:tcW w:w="8278" w:type="dxa"/>
            <w:tcBorders>
              <w:top w:val="single" w:color="000000" w:sz="8" w:space="0"/>
              <w:left w:val="single" w:color="000000" w:sz="8" w:space="0"/>
              <w:bottom w:val="single" w:color="000000" w:sz="8" w:space="0"/>
              <w:right w:val="single" w:color="000000" w:sz="8" w:space="0"/>
            </w:tcBorders>
          </w:tcPr>
          <w:p w14:paraId="2166420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未按招标文件所提供的《政府采购投标及履约承诺函》进行承诺</w:t>
            </w:r>
            <w:r>
              <w:rPr>
                <w:rFonts w:hint="eastAsia" w:ascii="宋体" w:hAnsi="宋体" w:eastAsia="宋体" w:cs="宋体"/>
                <w:color w:val="auto"/>
              </w:rPr>
              <w:t>或不符合承诺的</w:t>
            </w:r>
            <w:r>
              <w:rPr>
                <w:rFonts w:hint="eastAsia" w:ascii="宋体" w:hAnsi="宋体" w:eastAsia="宋体" w:cs="宋体"/>
                <w:color w:val="000000" w:themeColor="text1"/>
                <w14:textFill>
                  <w14:solidFill>
                    <w14:schemeClr w14:val="tx1"/>
                  </w14:solidFill>
                </w14:textFill>
              </w:rPr>
              <w:t>；</w:t>
            </w:r>
          </w:p>
        </w:tc>
      </w:tr>
      <w:tr w14:paraId="27D186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068B1FB">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8278" w:type="dxa"/>
            <w:tcBorders>
              <w:top w:val="single" w:color="000000" w:sz="8" w:space="0"/>
              <w:left w:val="single" w:color="000000" w:sz="8" w:space="0"/>
              <w:bottom w:val="single" w:color="000000" w:sz="8" w:space="0"/>
              <w:right w:val="single" w:color="000000" w:sz="8" w:space="0"/>
            </w:tcBorders>
          </w:tcPr>
          <w:p w14:paraId="5819112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lang w:eastAsia="zh-CN"/>
              </w:rPr>
              <w:t>投标文件对</w:t>
            </w:r>
            <w:r>
              <w:rPr>
                <w:rFonts w:hint="eastAsia" w:ascii="宋体" w:hAnsi="宋体" w:eastAsia="宋体" w:cs="宋体"/>
                <w:kern w:val="0"/>
                <w:sz w:val="24"/>
                <w:szCs w:val="24"/>
                <w:lang w:val="en-US" w:eastAsia="zh-CN" w:bidi="ar"/>
              </w:rPr>
              <w:t>采购标的响应不全（响应不全情形包括：</w:t>
            </w:r>
            <w:r>
              <w:rPr>
                <w:rFonts w:hint="eastAsia" w:ascii="宋体" w:hAnsi="宋体" w:eastAsia="宋体" w:cs="宋体"/>
              </w:rPr>
              <w:t>投标报价有缺漏</w:t>
            </w:r>
            <w:r>
              <w:rPr>
                <w:rFonts w:hint="eastAsia" w:ascii="宋体" w:hAnsi="宋体" w:eastAsia="宋体" w:cs="宋体"/>
                <w:lang w:eastAsia="zh-CN"/>
              </w:rPr>
              <w:t>项，</w:t>
            </w:r>
            <w:r>
              <w:rPr>
                <w:rFonts w:hint="eastAsia" w:ascii="宋体" w:hAnsi="宋体" w:eastAsia="宋体" w:cs="宋体"/>
              </w:rPr>
              <w:t>对招标文件规定的项目需求内容或者需求数量进行修改</w:t>
            </w:r>
            <w:r>
              <w:rPr>
                <w:rFonts w:hint="eastAsia" w:ascii="宋体" w:hAnsi="宋体" w:eastAsia="宋体" w:cs="宋体"/>
                <w:kern w:val="0"/>
                <w:sz w:val="24"/>
                <w:szCs w:val="24"/>
                <w:lang w:val="en-US" w:eastAsia="zh-CN" w:bidi="ar"/>
              </w:rPr>
              <w:t>），</w:t>
            </w:r>
            <w:r>
              <w:rPr>
                <w:rFonts w:hint="eastAsia" w:ascii="宋体" w:hAnsi="宋体" w:eastAsia="宋体" w:cs="宋体"/>
              </w:rPr>
              <w:t>由评审委员会根据《</w:t>
            </w:r>
            <w:r>
              <w:rPr>
                <w:rFonts w:hint="eastAsia" w:ascii="宋体" w:hAnsi="宋体" w:eastAsia="宋体" w:cs="宋体"/>
                <w:b w:val="0"/>
                <w:lang w:eastAsia="zh-CN"/>
              </w:rPr>
              <w:t>项目详细报价</w:t>
            </w:r>
            <w:r>
              <w:rPr>
                <w:rFonts w:hint="eastAsia" w:ascii="宋体" w:hAnsi="宋体" w:eastAsia="宋体" w:cs="宋体"/>
              </w:rPr>
              <w:t>》做出评判）</w:t>
            </w:r>
          </w:p>
        </w:tc>
      </w:tr>
      <w:tr w14:paraId="18F189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199E198">
            <w:pPr>
              <w:jc w:val="center"/>
              <w:textAlignment w:val="top"/>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20324DC1">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投标文件存在列放位置错误，导致属于信息公开情形的没有被公开；</w:t>
            </w:r>
          </w:p>
        </w:tc>
      </w:tr>
      <w:tr w14:paraId="00B02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6A899FF">
            <w:pPr>
              <w:jc w:val="center"/>
              <w:textAlignment w:val="top"/>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rPr>
              <w:t>1</w:t>
            </w:r>
            <w:r>
              <w:rPr>
                <w:rFonts w:hint="eastAsia" w:ascii="宋体" w:hAnsi="宋体" w:eastAsia="宋体" w:cs="宋体"/>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14E0A7EA">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投标文件电子文档带病毒；</w:t>
            </w:r>
          </w:p>
        </w:tc>
      </w:tr>
      <w:tr w14:paraId="28BCD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EC513D8">
            <w:pPr>
              <w:jc w:val="center"/>
              <w:textAlignment w:val="top"/>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683E56F6">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投标文件用不属于本公司的电子密钥进行加密的；</w:t>
            </w:r>
          </w:p>
        </w:tc>
      </w:tr>
      <w:tr w14:paraId="10300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F461DD7">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w:t>
            </w:r>
          </w:p>
        </w:tc>
        <w:tc>
          <w:tcPr>
            <w:tcW w:w="8278" w:type="dxa"/>
            <w:tcBorders>
              <w:top w:val="single" w:color="000000" w:sz="8" w:space="0"/>
              <w:left w:val="single" w:color="000000" w:sz="8" w:space="0"/>
              <w:bottom w:val="single" w:color="000000" w:sz="8" w:space="0"/>
              <w:right w:val="single" w:color="000000" w:sz="8" w:space="0"/>
            </w:tcBorders>
          </w:tcPr>
          <w:p w14:paraId="2B2BE6D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highlight w:val="none"/>
              </w:rPr>
              <w:t>不同投标供应商投标文件“文件制作机器码”</w:t>
            </w:r>
            <w:r>
              <w:rPr>
                <w:rFonts w:hint="eastAsia" w:ascii="宋体" w:hAnsi="宋体" w:eastAsia="宋体" w:cs="宋体"/>
                <w:highlight w:val="none"/>
                <w:lang w:val="en-US" w:eastAsia="zh-CN"/>
              </w:rPr>
              <w:t>或</w:t>
            </w:r>
            <w:r>
              <w:rPr>
                <w:rFonts w:hint="eastAsia" w:ascii="宋体" w:hAnsi="宋体" w:eastAsia="宋体" w:cs="宋体"/>
                <w:highlight w:val="none"/>
              </w:rPr>
              <w:t>“文件创建标识码”一致</w:t>
            </w:r>
            <w:r>
              <w:rPr>
                <w:rFonts w:hint="eastAsia" w:ascii="宋体" w:hAnsi="宋体" w:eastAsia="宋体" w:cs="宋体"/>
                <w:highlight w:val="none"/>
                <w:lang w:eastAsia="zh-CN"/>
              </w:rPr>
              <w:t>的</w:t>
            </w:r>
            <w:r>
              <w:rPr>
                <w:rFonts w:hint="eastAsia" w:ascii="宋体" w:hAnsi="宋体" w:eastAsia="宋体" w:cs="宋体"/>
                <w:color w:val="000000" w:themeColor="text1"/>
                <w:highlight w:val="none"/>
                <w14:textFill>
                  <w14:solidFill>
                    <w14:schemeClr w14:val="tx1"/>
                  </w14:solidFill>
                </w14:textFill>
              </w:rPr>
              <w:t>；</w:t>
            </w:r>
          </w:p>
        </w:tc>
      </w:tr>
      <w:tr w14:paraId="1B679B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32705E4">
            <w:pPr>
              <w:jc w:val="center"/>
              <w:textAlignment w:val="top"/>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lang w:val="en-US" w:eastAsia="zh-CN"/>
              </w:rPr>
              <w:t>13</w:t>
            </w:r>
          </w:p>
        </w:tc>
        <w:tc>
          <w:tcPr>
            <w:tcW w:w="8278" w:type="dxa"/>
            <w:tcBorders>
              <w:top w:val="single" w:color="000000" w:sz="8" w:space="0"/>
              <w:left w:val="single" w:color="000000" w:sz="8" w:space="0"/>
              <w:bottom w:val="single" w:color="000000" w:sz="8" w:space="0"/>
              <w:right w:val="single" w:color="000000" w:sz="8" w:space="0"/>
            </w:tcBorders>
          </w:tcPr>
          <w:p w14:paraId="7D095B6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法律、法规、规章、规范性文件规定的其他情形。</w:t>
            </w:r>
          </w:p>
        </w:tc>
      </w:tr>
    </w:tbl>
    <w:p w14:paraId="41D7E210">
      <w:pPr>
        <w:pStyle w:val="15"/>
        <w:spacing w:before="280" w:beforeAutospacing="0" w:afterAutospacing="1"/>
        <w:jc w:val="center"/>
        <w:outlineLvl w:val="1"/>
        <w:rPr>
          <w:rFonts w:hint="eastAsia" w:ascii="宋体" w:hAnsi="宋体" w:eastAsia="宋体" w:cs="宋体"/>
          <w:sz w:val="40"/>
          <w:szCs w:val="40"/>
          <w:lang w:val="en-US" w:eastAsia="zh-CN" w:bidi="ar-SA"/>
        </w:rPr>
      </w:pPr>
      <w:r>
        <w:rPr>
          <w:rFonts w:hint="eastAsia" w:ascii="宋体" w:hAnsi="宋体" w:eastAsia="宋体" w:cs="宋体"/>
          <w:sz w:val="40"/>
          <w:szCs w:val="40"/>
          <w:lang w:val="en-US" w:eastAsia="zh-CN" w:bidi="ar-SA"/>
        </w:rPr>
        <w:t>评标信息</w:t>
      </w:r>
    </w:p>
    <w:tbl>
      <w:tblPr>
        <w:tblStyle w:val="17"/>
        <w:tblW w:w="9072" w:type="dxa"/>
        <w:jc w:val="center"/>
        <w:tblCellSpacing w:w="0" w:type="dxa"/>
        <w:tblLayout w:type="fixed"/>
        <w:tblCellMar>
          <w:top w:w="45" w:type="dxa"/>
          <w:left w:w="45" w:type="dxa"/>
          <w:bottom w:w="45" w:type="dxa"/>
          <w:right w:w="45" w:type="dxa"/>
        </w:tblCellMar>
      </w:tblPr>
      <w:tblGrid>
        <w:gridCol w:w="8867"/>
        <w:gridCol w:w="205"/>
      </w:tblGrid>
      <w:tr w14:paraId="2C238540">
        <w:tblPrEx>
          <w:tblCellMar>
            <w:top w:w="45" w:type="dxa"/>
            <w:left w:w="45" w:type="dxa"/>
            <w:bottom w:w="45" w:type="dxa"/>
            <w:right w:w="45" w:type="dxa"/>
          </w:tblCellMar>
        </w:tblPrEx>
        <w:trPr>
          <w:tblCellSpacing w:w="0" w:type="dxa"/>
          <w:jc w:val="center"/>
        </w:trPr>
        <w:tc>
          <w:tcPr>
            <w:tcW w:w="8867" w:type="dxa"/>
            <w:tcBorders>
              <w:top w:val="nil"/>
              <w:left w:val="nil"/>
              <w:bottom w:val="nil"/>
              <w:right w:val="nil"/>
            </w:tcBorders>
            <w:vAlign w:val="center"/>
          </w:tcPr>
          <w:p w14:paraId="1C73B9F7">
            <w:pPr>
              <w:keepNext w:val="0"/>
              <w:pageBreakBefore w:val="0"/>
              <w:kinsoku/>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highlight w:val="none"/>
                <w:lang w:val="en-US" w:eastAsia="zh-CN" w:bidi="ar-SA"/>
                <w14:textFill>
                  <w14:solidFill>
                    <w14:schemeClr w14:val="tx1"/>
                  </w14:solidFill>
                </w14:textFill>
              </w:rPr>
              <w:t>评标方法：最低价法/综合评分法（新价格分算法）</w:t>
            </w:r>
          </w:p>
        </w:tc>
        <w:tc>
          <w:tcPr>
            <w:tcW w:w="205" w:type="dxa"/>
            <w:tcBorders>
              <w:top w:val="nil"/>
              <w:left w:val="nil"/>
              <w:bottom w:val="nil"/>
              <w:right w:val="nil"/>
            </w:tcBorders>
            <w:vAlign w:val="center"/>
          </w:tcPr>
          <w:p w14:paraId="41536EEA">
            <w:pPr>
              <w:keepNext w:val="0"/>
              <w:pageBreakBefore w:val="0"/>
              <w:kinsoku/>
              <w:overflowPunct/>
              <w:topLinePunct w:val="0"/>
              <w:autoSpaceDE/>
              <w:autoSpaceDN/>
              <w:bidi w:val="0"/>
              <w:adjustRightInd/>
              <w:snapToGrid/>
              <w:spacing w:line="240" w:lineRule="auto"/>
              <w:jc w:val="right"/>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r>
      <w:tr w14:paraId="082EDB9E">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59DC17E9">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综合评分法，是指投标文件满足招标文件全部实质性要求，且按照评审因素的量化指标评审得分最高的投标人为中标候选人的评标方法。 </w:t>
            </w:r>
          </w:p>
          <w:p w14:paraId="2FA0A9F3">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价格分计算方法：</w:t>
            </w:r>
          </w:p>
          <w:p w14:paraId="2F0A86E9">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14:paraId="29B172F8">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投标报价得分=(评标基准价／投标报价)×100 </w:t>
            </w:r>
          </w:p>
          <w:p w14:paraId="2221707E">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评标总得分＝F1×A1＋F2×A2＋……＋Fn×An </w:t>
            </w:r>
          </w:p>
          <w:p w14:paraId="06180069">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F1、F2……Fn分别为各项评审因素的得分； </w:t>
            </w:r>
          </w:p>
          <w:p w14:paraId="4600794C">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A1、A2、……An 分别为各项评审因素所占的权重(A1＋A2＋……＋An＝1)。 </w:t>
            </w:r>
          </w:p>
          <w:p w14:paraId="66BF0DA1">
            <w:pPr>
              <w:spacing w:line="324" w:lineRule="auto"/>
              <w:ind w:firstLine="420"/>
              <w:rPr>
                <w:rFonts w:hint="eastAsia" w:ascii="宋体" w:hAnsi="宋体" w:eastAsia="宋体" w:cs="宋体"/>
                <w:color w:val="000000" w:themeColor="text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评标过程中，不得去掉报价中的最高报价和最低报价。 </w:t>
            </w:r>
          </w:p>
          <w:p w14:paraId="783D9A6B">
            <w:pPr>
              <w:spacing w:line="324"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此方法适用于货物类、服务类、工程类项目。 </w:t>
            </w:r>
          </w:p>
        </w:tc>
      </w:tr>
      <w:tr w14:paraId="1B1A08B2">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76"/>
              <w:gridCol w:w="675"/>
              <w:gridCol w:w="1295"/>
              <w:gridCol w:w="1030"/>
              <w:gridCol w:w="5396"/>
            </w:tblGrid>
            <w:tr w14:paraId="661D6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3399195">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99" w:name="_GoBack"/>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3000"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08FD67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评分项</w:t>
                  </w:r>
                </w:p>
              </w:tc>
              <w:tc>
                <w:tcPr>
                  <w:tcW w:w="53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98277D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权重(%)</w:t>
                  </w:r>
                </w:p>
              </w:tc>
            </w:tr>
            <w:tr w14:paraId="5C550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noWrap w:val="0"/>
                  <w:vAlign w:val="top"/>
                </w:tcPr>
                <w:p w14:paraId="1E46325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7365EF9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价格</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3D27A056">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10</w:t>
                  </w:r>
                </w:p>
              </w:tc>
            </w:tr>
            <w:tr w14:paraId="2F28F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noWrap w:val="0"/>
                  <w:vAlign w:val="top"/>
                </w:tcPr>
                <w:p w14:paraId="6F314A7C">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50296648">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技术部分</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BD4587C">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30</w:t>
                  </w:r>
                </w:p>
              </w:tc>
            </w:tr>
            <w:tr w14:paraId="47E2F0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DB08C06">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0888F92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DBB670B">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FF7308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7B14E7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2A3F7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F637798">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FC0C816">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01C9741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配送服务实施方案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6A577EA1">
                  <w:pPr>
                    <w:pStyle w:val="35"/>
                    <w:spacing w:line="240" w:lineRule="auto"/>
                    <w:ind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6</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1B528281">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（一）评分内容：</w:t>
                  </w:r>
                </w:p>
                <w:p w14:paraId="5EF9C863">
                  <w:pPr>
                    <w:rPr>
                      <w:rFonts w:hint="eastAsia" w:ascii="宋体" w:hAnsi="宋体" w:eastAsia="宋体" w:cs="宋体"/>
                      <w:b/>
                      <w:bCs w:val="0"/>
                      <w:color w:val="000000" w:themeColor="text1"/>
                      <w:kern w:val="2"/>
                      <w:highlight w:val="none"/>
                      <w14:textFill>
                        <w14:solidFill>
                          <w14:schemeClr w14:val="tx1"/>
                        </w14:solidFill>
                      </w14:textFill>
                    </w:rPr>
                  </w:pPr>
                  <w:r>
                    <w:rPr>
                      <w:rFonts w:hint="eastAsia" w:ascii="宋体" w:hAnsi="宋体" w:eastAsia="宋体" w:cs="宋体"/>
                      <w:b/>
                      <w:bCs w:val="0"/>
                      <w:color w:val="000000" w:themeColor="text1"/>
                      <w:kern w:val="2"/>
                      <w:highlight w:val="none"/>
                      <w14:textFill>
                        <w14:solidFill>
                          <w14:schemeClr w14:val="tx1"/>
                        </w14:solidFill>
                      </w14:textFill>
                    </w:rPr>
                    <w:t>评审委员会根据投标单位的</w:t>
                  </w:r>
                  <w:r>
                    <w:rPr>
                      <w:rFonts w:hint="eastAsia" w:ascii="宋体" w:hAnsi="宋体" w:eastAsia="宋体" w:cs="宋体"/>
                      <w:b/>
                      <w:bCs w:val="0"/>
                      <w:color w:val="000000" w:themeColor="text1"/>
                      <w:highlight w:val="none"/>
                      <w14:textFill>
                        <w14:solidFill>
                          <w14:schemeClr w14:val="tx1"/>
                        </w14:solidFill>
                      </w14:textFill>
                    </w:rPr>
                    <w:t>配送服务实施方案</w:t>
                  </w:r>
                  <w:r>
                    <w:rPr>
                      <w:rFonts w:hint="eastAsia" w:ascii="宋体" w:hAnsi="宋体" w:eastAsia="宋体" w:cs="宋体"/>
                      <w:b/>
                      <w:bCs w:val="0"/>
                      <w:color w:val="000000" w:themeColor="text1"/>
                      <w:kern w:val="2"/>
                      <w:highlight w:val="none"/>
                      <w14:textFill>
                        <w14:solidFill>
                          <w14:schemeClr w14:val="tx1"/>
                        </w14:solidFill>
                      </w14:textFill>
                    </w:rPr>
                    <w:t>进行评审，包括但不限于以下方案：</w:t>
                  </w:r>
                </w:p>
                <w:p w14:paraId="50FF8C1E">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.采购渠道；</w:t>
                  </w:r>
                </w:p>
                <w:p w14:paraId="6B1E37C5">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.供货保障；</w:t>
                  </w:r>
                </w:p>
                <w:p w14:paraId="403B4A27">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3</w:t>
                  </w:r>
                  <w:r>
                    <w:rPr>
                      <w:rFonts w:hint="eastAsia" w:ascii="宋体" w:eastAsia="宋体" w:cs="宋体"/>
                      <w:bCs/>
                      <w:color w:val="000000" w:themeColor="text1"/>
                      <w:kern w:val="2"/>
                      <w:sz w:val="24"/>
                      <w:szCs w:val="24"/>
                      <w:highlight w:val="none"/>
                      <w14:textFill>
                        <w14:solidFill>
                          <w14:schemeClr w14:val="tx1"/>
                        </w14:solidFill>
                      </w14:textFill>
                    </w:rPr>
                    <w:t>.品质监控；</w:t>
                  </w:r>
                </w:p>
                <w:p w14:paraId="7DDD018D">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14:textFill>
                        <w14:solidFill>
                          <w14:schemeClr w14:val="tx1"/>
                        </w14:solidFill>
                      </w14:textFill>
                    </w:rPr>
                    <w:t>.物流配送；</w:t>
                  </w:r>
                </w:p>
                <w:p w14:paraId="3BE0E228">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5</w:t>
                  </w:r>
                  <w:r>
                    <w:rPr>
                      <w:rFonts w:hint="eastAsia" w:ascii="宋体" w:eastAsia="宋体" w:cs="宋体"/>
                      <w:bCs/>
                      <w:color w:val="000000" w:themeColor="text1"/>
                      <w:kern w:val="2"/>
                      <w:sz w:val="24"/>
                      <w:szCs w:val="24"/>
                      <w:highlight w:val="none"/>
                      <w14:textFill>
                        <w14:solidFill>
                          <w14:schemeClr w14:val="tx1"/>
                        </w14:solidFill>
                      </w14:textFill>
                    </w:rPr>
                    <w:t>.日常管理组织。</w:t>
                  </w:r>
                </w:p>
                <w:p w14:paraId="4C89DE8F">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（二）评分依据：</w:t>
                  </w:r>
                </w:p>
                <w:p w14:paraId="2EC07D4B">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满足</w:t>
                  </w:r>
                  <w:r>
                    <w:rPr>
                      <w:rFonts w:hint="eastAsia" w:ascii="宋体" w:eastAsia="宋体" w:cs="宋体"/>
                      <w:b/>
                      <w:bCs w:val="0"/>
                      <w:color w:val="000000" w:themeColor="text1"/>
                      <w:kern w:val="2"/>
                      <w:sz w:val="24"/>
                      <w:szCs w:val="24"/>
                      <w:highlight w:val="none"/>
                      <w14:textFill>
                        <w14:solidFill>
                          <w14:schemeClr w14:val="tx1"/>
                        </w14:solidFill>
                      </w14:textFill>
                    </w:rPr>
                    <w:t>上述</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任意</w:t>
                  </w:r>
                  <w:r>
                    <w:rPr>
                      <w:rFonts w:hint="eastAsia" w:ascii="宋体" w:eastAsia="宋体" w:cs="宋体"/>
                      <w:b/>
                      <w:bCs w:val="0"/>
                      <w:color w:val="000000" w:themeColor="text1"/>
                      <w:kern w:val="2"/>
                      <w:sz w:val="24"/>
                      <w:szCs w:val="24"/>
                      <w:highlight w:val="none"/>
                      <w14:textFill>
                        <w14:solidFill>
                          <w14:schemeClr w14:val="tx1"/>
                        </w14:solidFill>
                      </w14:textFill>
                    </w:rPr>
                    <w:t>一</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点内容</w:t>
                  </w:r>
                  <w:r>
                    <w:rPr>
                      <w:rFonts w:hint="eastAsia" w:ascii="宋体" w:eastAsia="宋体" w:cs="宋体"/>
                      <w:b/>
                      <w:bCs w:val="0"/>
                      <w:color w:val="000000" w:themeColor="text1"/>
                      <w:kern w:val="2"/>
                      <w:sz w:val="24"/>
                      <w:szCs w:val="24"/>
                      <w:highlight w:val="none"/>
                      <w14:textFill>
                        <w14:solidFill>
                          <w14:schemeClr w14:val="tx1"/>
                        </w14:solidFill>
                      </w14:textFill>
                    </w:rPr>
                    <w:t>得1</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2</w:t>
                  </w:r>
                  <w:r>
                    <w:rPr>
                      <w:rFonts w:hint="eastAsia" w:ascii="宋体" w:eastAsia="宋体" w:cs="宋体"/>
                      <w:b/>
                      <w:bCs w:val="0"/>
                      <w:color w:val="000000" w:themeColor="text1"/>
                      <w:kern w:val="2"/>
                      <w:sz w:val="24"/>
                      <w:szCs w:val="24"/>
                      <w:highlight w:val="none"/>
                      <w14:textFill>
                        <w14:solidFill>
                          <w14:schemeClr w14:val="tx1"/>
                        </w14:solidFill>
                      </w14:textFill>
                    </w:rPr>
                    <w:t>%</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
                      <w:bCs w:val="0"/>
                      <w:color w:val="000000" w:themeColor="text1"/>
                      <w:kern w:val="2"/>
                      <w:sz w:val="24"/>
                      <w:szCs w:val="24"/>
                      <w:highlight w:val="none"/>
                      <w14:textFill>
                        <w14:solidFill>
                          <w14:schemeClr w14:val="tx1"/>
                        </w14:solidFill>
                      </w14:textFill>
                    </w:rPr>
                    <w:t>，最高得60%</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
                      <w:bCs w:val="0"/>
                      <w:color w:val="000000" w:themeColor="text1"/>
                      <w:kern w:val="2"/>
                      <w:sz w:val="24"/>
                      <w:szCs w:val="24"/>
                      <w:highlight w:val="none"/>
                      <w:lang w:eastAsia="zh-CN"/>
                      <w14:textFill>
                        <w14:solidFill>
                          <w14:schemeClr w14:val="tx1"/>
                        </w14:solidFill>
                      </w14:textFill>
                    </w:rPr>
                    <w:t>，</w:t>
                  </w:r>
                  <w:r>
                    <w:rPr>
                      <w:rFonts w:hint="eastAsia" w:ascii="宋体" w:eastAsia="宋体" w:cs="宋体"/>
                      <w:b/>
                      <w:bCs w:val="0"/>
                      <w:color w:val="000000" w:themeColor="text1"/>
                      <w:kern w:val="2"/>
                      <w:sz w:val="24"/>
                      <w:szCs w:val="24"/>
                      <w:highlight w:val="none"/>
                      <w14:textFill>
                        <w14:solidFill>
                          <w14:schemeClr w14:val="tx1"/>
                        </w14:solidFill>
                      </w14:textFill>
                    </w:rPr>
                    <w:t>未满足不得分。</w:t>
                  </w:r>
                </w:p>
                <w:p w14:paraId="52A08546">
                  <w:pPr>
                    <w:pStyle w:val="35"/>
                    <w:spacing w:line="240" w:lineRule="auto"/>
                    <w:ind w:firstLine="0" w:firstLineChars="0"/>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在此基础上，专家根据各供应商的具体响应内容按照量化的评审因素指标进一步评审</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1A48E1EA">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（1）方案内容具体；</w:t>
                  </w:r>
                </w:p>
                <w:p w14:paraId="7CA0B543">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（2）方案内容有针对性；</w:t>
                  </w:r>
                </w:p>
                <w:p w14:paraId="3BF116B3">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（3）方案内容科学合理；</w:t>
                  </w:r>
                </w:p>
                <w:p w14:paraId="000AD3DE">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（4）方案内容可操作性强。</w:t>
                  </w:r>
                </w:p>
                <w:p w14:paraId="0216C792">
                  <w:pPr>
                    <w:pStyle w:val="35"/>
                    <w:spacing w:line="24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满足</w:t>
                  </w:r>
                  <w:r>
                    <w:rPr>
                      <w:rFonts w:hint="eastAsia" w:ascii="宋体" w:eastAsia="宋体" w:cs="宋体"/>
                      <w:bCs/>
                      <w:color w:val="000000" w:themeColor="text1"/>
                      <w:kern w:val="2"/>
                      <w:sz w:val="24"/>
                      <w:szCs w:val="24"/>
                      <w:highlight w:val="none"/>
                      <w14:textFill>
                        <w14:solidFill>
                          <w14:schemeClr w14:val="tx1"/>
                        </w14:solidFill>
                      </w14:textFill>
                    </w:rPr>
                    <w:t>上述</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任意</w:t>
                  </w:r>
                  <w:r>
                    <w:rPr>
                      <w:rFonts w:hint="eastAsia" w:ascii="宋体" w:eastAsia="宋体" w:cs="宋体"/>
                      <w:bCs/>
                      <w:color w:val="000000" w:themeColor="text1"/>
                      <w:kern w:val="2"/>
                      <w:sz w:val="24"/>
                      <w:szCs w:val="24"/>
                      <w:highlight w:val="none"/>
                      <w14:textFill>
                        <w14:solidFill>
                          <w14:schemeClr w14:val="tx1"/>
                        </w14:solidFill>
                      </w14:textFill>
                    </w:rPr>
                    <w:t>一</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点内容</w:t>
                  </w:r>
                  <w:r>
                    <w:rPr>
                      <w:rFonts w:hint="eastAsia" w:ascii="宋体" w:eastAsia="宋体" w:cs="宋体"/>
                      <w:bCs/>
                      <w:color w:val="000000" w:themeColor="text1"/>
                      <w:kern w:val="2"/>
                      <w:sz w:val="24"/>
                      <w:szCs w:val="24"/>
                      <w:highlight w:val="none"/>
                      <w14:textFill>
                        <w14:solidFill>
                          <w14:schemeClr w14:val="tx1"/>
                        </w14:solidFill>
                      </w14:textFill>
                    </w:rPr>
                    <w:t>得10%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，最高得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未满足不得分。</w:t>
                  </w:r>
                </w:p>
              </w:tc>
            </w:tr>
            <w:tr w14:paraId="1CC68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FAB5756">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ECD52D3">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BEE5CB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质量保证方案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A884ED5">
                  <w:pPr>
                    <w:pStyle w:val="35"/>
                    <w:spacing w:line="240" w:lineRule="auto"/>
                    <w:ind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6</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1BD4B574">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（一）评分内容：</w:t>
                  </w:r>
                </w:p>
                <w:p w14:paraId="3A34EB5F">
                  <w:pPr>
                    <w:rPr>
                      <w:rFonts w:hint="eastAsia" w:ascii="宋体" w:hAnsi="宋体" w:eastAsia="宋体" w:cs="宋体"/>
                      <w:b/>
                      <w:bCs w:val="0"/>
                      <w:color w:val="000000" w:themeColor="text1"/>
                      <w:kern w:val="2"/>
                      <w:highlight w:val="none"/>
                      <w14:textFill>
                        <w14:solidFill>
                          <w14:schemeClr w14:val="tx1"/>
                        </w14:solidFill>
                      </w14:textFill>
                    </w:rPr>
                  </w:pPr>
                  <w:r>
                    <w:rPr>
                      <w:rFonts w:hint="eastAsia" w:ascii="宋体" w:hAnsi="宋体" w:eastAsia="宋体" w:cs="宋体"/>
                      <w:b/>
                      <w:bCs w:val="0"/>
                      <w:color w:val="000000" w:themeColor="text1"/>
                      <w:kern w:val="2"/>
                      <w:highlight w:val="none"/>
                      <w14:textFill>
                        <w14:solidFill>
                          <w14:schemeClr w14:val="tx1"/>
                        </w14:solidFill>
                      </w14:textFill>
                    </w:rPr>
                    <w:t>评审委员会根据投标单位的质量保证方案进行评审，包括但不限于以下方案：</w:t>
                  </w:r>
                </w:p>
                <w:p w14:paraId="3F911C0D">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1.货物的来源；</w:t>
                  </w:r>
                </w:p>
                <w:p w14:paraId="62A67A71">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2.货物的加工；</w:t>
                  </w:r>
                </w:p>
                <w:p w14:paraId="42D607A0">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3.货物的包装；</w:t>
                  </w:r>
                </w:p>
                <w:p w14:paraId="00F88CE6">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4.货物的保存；</w:t>
                  </w:r>
                </w:p>
                <w:p w14:paraId="278F2E8D">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5.货物的运输。</w:t>
                  </w:r>
                </w:p>
                <w:p w14:paraId="40691BA0">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（二）评分依据：</w:t>
                  </w:r>
                </w:p>
                <w:p w14:paraId="43A4D658">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满足</w:t>
                  </w:r>
                  <w:r>
                    <w:rPr>
                      <w:rFonts w:hint="eastAsia" w:ascii="宋体" w:eastAsia="宋体" w:cs="宋体"/>
                      <w:b/>
                      <w:bCs w:val="0"/>
                      <w:color w:val="000000" w:themeColor="text1"/>
                      <w:kern w:val="2"/>
                      <w:sz w:val="24"/>
                      <w:szCs w:val="24"/>
                      <w:highlight w:val="none"/>
                      <w14:textFill>
                        <w14:solidFill>
                          <w14:schemeClr w14:val="tx1"/>
                        </w14:solidFill>
                      </w14:textFill>
                    </w:rPr>
                    <w:t>上述</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任意</w:t>
                  </w:r>
                  <w:r>
                    <w:rPr>
                      <w:rFonts w:hint="eastAsia" w:ascii="宋体" w:eastAsia="宋体" w:cs="宋体"/>
                      <w:b/>
                      <w:bCs w:val="0"/>
                      <w:color w:val="000000" w:themeColor="text1"/>
                      <w:kern w:val="2"/>
                      <w:sz w:val="24"/>
                      <w:szCs w:val="24"/>
                      <w:highlight w:val="none"/>
                      <w14:textFill>
                        <w14:solidFill>
                          <w14:schemeClr w14:val="tx1"/>
                        </w14:solidFill>
                      </w14:textFill>
                    </w:rPr>
                    <w:t>一</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点内容</w:t>
                  </w:r>
                  <w:r>
                    <w:rPr>
                      <w:rFonts w:hint="eastAsia" w:ascii="宋体" w:eastAsia="宋体" w:cs="宋体"/>
                      <w:b/>
                      <w:bCs w:val="0"/>
                      <w:color w:val="000000" w:themeColor="text1"/>
                      <w:kern w:val="2"/>
                      <w:sz w:val="24"/>
                      <w:szCs w:val="24"/>
                      <w:highlight w:val="none"/>
                      <w14:textFill>
                        <w14:solidFill>
                          <w14:schemeClr w14:val="tx1"/>
                        </w14:solidFill>
                      </w14:textFill>
                    </w:rPr>
                    <w:t>得1</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2</w:t>
                  </w:r>
                  <w:r>
                    <w:rPr>
                      <w:rFonts w:hint="eastAsia" w:ascii="宋体" w:eastAsia="宋体" w:cs="宋体"/>
                      <w:b/>
                      <w:bCs w:val="0"/>
                      <w:color w:val="000000" w:themeColor="text1"/>
                      <w:kern w:val="2"/>
                      <w:sz w:val="24"/>
                      <w:szCs w:val="24"/>
                      <w:highlight w:val="none"/>
                      <w14:textFill>
                        <w14:solidFill>
                          <w14:schemeClr w14:val="tx1"/>
                        </w14:solidFill>
                      </w14:textFill>
                    </w:rPr>
                    <w:t>%</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
                      <w:bCs w:val="0"/>
                      <w:color w:val="000000" w:themeColor="text1"/>
                      <w:kern w:val="2"/>
                      <w:sz w:val="24"/>
                      <w:szCs w:val="24"/>
                      <w:highlight w:val="none"/>
                      <w14:textFill>
                        <w14:solidFill>
                          <w14:schemeClr w14:val="tx1"/>
                        </w14:solidFill>
                      </w14:textFill>
                    </w:rPr>
                    <w:t>，最高得60%</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
                      <w:bCs w:val="0"/>
                      <w:color w:val="000000" w:themeColor="text1"/>
                      <w:kern w:val="2"/>
                      <w:sz w:val="24"/>
                      <w:szCs w:val="24"/>
                      <w:highlight w:val="none"/>
                      <w:lang w:eastAsia="zh-CN"/>
                      <w14:textFill>
                        <w14:solidFill>
                          <w14:schemeClr w14:val="tx1"/>
                        </w14:solidFill>
                      </w14:textFill>
                    </w:rPr>
                    <w:t>，</w:t>
                  </w:r>
                  <w:r>
                    <w:rPr>
                      <w:rFonts w:hint="eastAsia" w:ascii="宋体" w:eastAsia="宋体" w:cs="宋体"/>
                      <w:b/>
                      <w:bCs w:val="0"/>
                      <w:color w:val="000000" w:themeColor="text1"/>
                      <w:kern w:val="2"/>
                      <w:sz w:val="24"/>
                      <w:szCs w:val="24"/>
                      <w:highlight w:val="none"/>
                      <w14:textFill>
                        <w14:solidFill>
                          <w14:schemeClr w14:val="tx1"/>
                        </w14:solidFill>
                      </w14:textFill>
                    </w:rPr>
                    <w:t>未满足不得分。</w:t>
                  </w:r>
                </w:p>
                <w:p w14:paraId="099A06A5">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14:textFill>
                        <w14:solidFill>
                          <w14:schemeClr w14:val="tx1"/>
                        </w14:solidFill>
                      </w14:textFill>
                    </w:rPr>
                    <w:t>在此基础上，专家根据各供应商的具体响应内容进一步评审：</w:t>
                  </w:r>
                </w:p>
                <w:p w14:paraId="2D6914D2">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（1）方案内容具体；</w:t>
                  </w:r>
                </w:p>
                <w:p w14:paraId="2D793B14">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（2）方案内容有针对性；</w:t>
                  </w:r>
                </w:p>
                <w:p w14:paraId="41EFD479">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（3）方案内容科学合理；</w:t>
                  </w:r>
                </w:p>
                <w:p w14:paraId="6A05A3B6">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（4）方案内容可操作性强。</w:t>
                  </w:r>
                </w:p>
                <w:p w14:paraId="4BF0C11F">
                  <w:pPr>
                    <w:pStyle w:val="35"/>
                    <w:spacing w:line="24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满足</w:t>
                  </w:r>
                  <w:r>
                    <w:rPr>
                      <w:rFonts w:hint="eastAsia" w:ascii="宋体" w:eastAsia="宋体" w:cs="宋体"/>
                      <w:bCs/>
                      <w:color w:val="000000" w:themeColor="text1"/>
                      <w:kern w:val="2"/>
                      <w:sz w:val="24"/>
                      <w:szCs w:val="24"/>
                      <w:highlight w:val="none"/>
                      <w14:textFill>
                        <w14:solidFill>
                          <w14:schemeClr w14:val="tx1"/>
                        </w14:solidFill>
                      </w14:textFill>
                    </w:rPr>
                    <w:t>上述</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任意</w:t>
                  </w:r>
                  <w:r>
                    <w:rPr>
                      <w:rFonts w:hint="eastAsia" w:ascii="宋体" w:eastAsia="宋体" w:cs="宋体"/>
                      <w:bCs/>
                      <w:color w:val="000000" w:themeColor="text1"/>
                      <w:kern w:val="2"/>
                      <w:sz w:val="24"/>
                      <w:szCs w:val="24"/>
                      <w:highlight w:val="none"/>
                      <w14:textFill>
                        <w14:solidFill>
                          <w14:schemeClr w14:val="tx1"/>
                        </w14:solidFill>
                      </w14:textFill>
                    </w:rPr>
                    <w:t>一</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点内容</w:t>
                  </w:r>
                  <w:r>
                    <w:rPr>
                      <w:rFonts w:hint="eastAsia" w:ascii="宋体" w:eastAsia="宋体" w:cs="宋体"/>
                      <w:bCs/>
                      <w:color w:val="000000" w:themeColor="text1"/>
                      <w:kern w:val="2"/>
                      <w:sz w:val="24"/>
                      <w:szCs w:val="24"/>
                      <w:highlight w:val="none"/>
                      <w14:textFill>
                        <w14:solidFill>
                          <w14:schemeClr w14:val="tx1"/>
                        </w14:solidFill>
                      </w14:textFill>
                    </w:rPr>
                    <w:t>得10%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，最高得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未满足不得分。</w:t>
                  </w:r>
                </w:p>
              </w:tc>
            </w:tr>
            <w:tr w14:paraId="45AC5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95C9A21">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6BF9E3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3716C76">
                  <w:pPr>
                    <w:spacing w:before="24" w:beforeLines="10" w:after="3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应急方案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617B23DE">
                  <w:pPr>
                    <w:spacing w:before="24" w:beforeLines="10" w:after="3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4A2214B5">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（一）评分内容：</w:t>
                  </w:r>
                </w:p>
                <w:p w14:paraId="46E0E69A">
                  <w:pPr>
                    <w:rPr>
                      <w:rFonts w:hint="eastAsia" w:ascii="宋体" w:hAnsi="宋体" w:eastAsia="宋体" w:cs="宋体"/>
                      <w:b/>
                      <w:bCs w:val="0"/>
                      <w:color w:val="000000" w:themeColor="text1"/>
                      <w:kern w:val="2"/>
                      <w:highlight w:val="none"/>
                      <w14:textFill>
                        <w14:solidFill>
                          <w14:schemeClr w14:val="tx1"/>
                        </w14:solidFill>
                      </w14:textFill>
                    </w:rPr>
                  </w:pPr>
                  <w:r>
                    <w:rPr>
                      <w:rFonts w:hint="eastAsia" w:ascii="宋体" w:hAnsi="宋体" w:eastAsia="宋体" w:cs="宋体"/>
                      <w:b/>
                      <w:bCs w:val="0"/>
                      <w:color w:val="000000" w:themeColor="text1"/>
                      <w:kern w:val="2"/>
                      <w:highlight w:val="none"/>
                      <w14:textFill>
                        <w14:solidFill>
                          <w14:schemeClr w14:val="tx1"/>
                        </w14:solidFill>
                      </w14:textFill>
                    </w:rPr>
                    <w:t>评审委员会根据投标单位的应急方案进行评审，包括但不限于以下方案：</w:t>
                  </w:r>
                </w:p>
                <w:p w14:paraId="6588C04F">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1.食品卫生安全事故应急处置；</w:t>
                  </w:r>
                </w:p>
                <w:p w14:paraId="3BD3BE10">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2.自然灾害应急处置；</w:t>
                  </w:r>
                </w:p>
                <w:p w14:paraId="2362FCA3">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3.物流配送应急处置；</w:t>
                  </w:r>
                </w:p>
                <w:p w14:paraId="51674B11">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4.发生群体事件时的应急处置。</w:t>
                  </w:r>
                </w:p>
                <w:p w14:paraId="157372D1">
                  <w:pPr>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（二）评分依据：</w:t>
                  </w:r>
                </w:p>
                <w:p w14:paraId="4A7CB7AF">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满足</w:t>
                  </w:r>
                  <w:r>
                    <w:rPr>
                      <w:rFonts w:hint="eastAsia" w:ascii="宋体" w:eastAsia="宋体" w:cs="宋体"/>
                      <w:b/>
                      <w:bCs w:val="0"/>
                      <w:color w:val="000000" w:themeColor="text1"/>
                      <w:kern w:val="2"/>
                      <w:sz w:val="24"/>
                      <w:szCs w:val="24"/>
                      <w:highlight w:val="none"/>
                      <w14:textFill>
                        <w14:solidFill>
                          <w14:schemeClr w14:val="tx1"/>
                        </w14:solidFill>
                      </w14:textFill>
                    </w:rPr>
                    <w:t>上述</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任意</w:t>
                  </w:r>
                  <w:r>
                    <w:rPr>
                      <w:rFonts w:hint="eastAsia" w:ascii="宋体" w:eastAsia="宋体" w:cs="宋体"/>
                      <w:b/>
                      <w:bCs w:val="0"/>
                      <w:color w:val="000000" w:themeColor="text1"/>
                      <w:kern w:val="2"/>
                      <w:sz w:val="24"/>
                      <w:szCs w:val="24"/>
                      <w:highlight w:val="none"/>
                      <w14:textFill>
                        <w14:solidFill>
                          <w14:schemeClr w14:val="tx1"/>
                        </w14:solidFill>
                      </w14:textFill>
                    </w:rPr>
                    <w:t>一</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点内容</w:t>
                  </w:r>
                  <w:r>
                    <w:rPr>
                      <w:rFonts w:hint="eastAsia" w:ascii="宋体" w:eastAsia="宋体" w:cs="宋体"/>
                      <w:b/>
                      <w:bCs w:val="0"/>
                      <w:color w:val="000000" w:themeColor="text1"/>
                      <w:kern w:val="2"/>
                      <w:sz w:val="24"/>
                      <w:szCs w:val="24"/>
                      <w:highlight w:val="none"/>
                      <w14:textFill>
                        <w14:solidFill>
                          <w14:schemeClr w14:val="tx1"/>
                        </w14:solidFill>
                      </w14:textFill>
                    </w:rPr>
                    <w:t>得1</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5</w:t>
                  </w:r>
                  <w:r>
                    <w:rPr>
                      <w:rFonts w:hint="eastAsia" w:ascii="宋体" w:eastAsia="宋体" w:cs="宋体"/>
                      <w:b/>
                      <w:bCs w:val="0"/>
                      <w:color w:val="000000" w:themeColor="text1"/>
                      <w:kern w:val="2"/>
                      <w:sz w:val="24"/>
                      <w:szCs w:val="24"/>
                      <w:highlight w:val="none"/>
                      <w14:textFill>
                        <w14:solidFill>
                          <w14:schemeClr w14:val="tx1"/>
                        </w14:solidFill>
                      </w14:textFill>
                    </w:rPr>
                    <w:t>%</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
                      <w:bCs w:val="0"/>
                      <w:color w:val="000000" w:themeColor="text1"/>
                      <w:kern w:val="2"/>
                      <w:sz w:val="24"/>
                      <w:szCs w:val="24"/>
                      <w:highlight w:val="none"/>
                      <w14:textFill>
                        <w14:solidFill>
                          <w14:schemeClr w14:val="tx1"/>
                        </w14:solidFill>
                      </w14:textFill>
                    </w:rPr>
                    <w:t>，最高得60%</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
                      <w:bCs w:val="0"/>
                      <w:color w:val="000000" w:themeColor="text1"/>
                      <w:kern w:val="2"/>
                      <w:sz w:val="24"/>
                      <w:szCs w:val="24"/>
                      <w:highlight w:val="none"/>
                      <w:lang w:eastAsia="zh-CN"/>
                      <w14:textFill>
                        <w14:solidFill>
                          <w14:schemeClr w14:val="tx1"/>
                        </w14:solidFill>
                      </w14:textFill>
                    </w:rPr>
                    <w:t>，</w:t>
                  </w:r>
                  <w:r>
                    <w:rPr>
                      <w:rFonts w:hint="eastAsia" w:ascii="宋体" w:eastAsia="宋体" w:cs="宋体"/>
                      <w:b/>
                      <w:bCs w:val="0"/>
                      <w:color w:val="000000" w:themeColor="text1"/>
                      <w:kern w:val="2"/>
                      <w:sz w:val="24"/>
                      <w:szCs w:val="24"/>
                      <w:highlight w:val="none"/>
                      <w14:textFill>
                        <w14:solidFill>
                          <w14:schemeClr w14:val="tx1"/>
                        </w14:solidFill>
                      </w14:textFill>
                    </w:rPr>
                    <w:t>未满足不得分。</w:t>
                  </w:r>
                </w:p>
                <w:p w14:paraId="7409D9CC">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14:textFill>
                        <w14:solidFill>
                          <w14:schemeClr w14:val="tx1"/>
                        </w14:solidFill>
                      </w14:textFill>
                    </w:rPr>
                    <w:t>在此基础上，专家根据各供应商的具体响应内容进一步评审：</w:t>
                  </w:r>
                </w:p>
                <w:p w14:paraId="03B6D693">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（1）方案内容具体；</w:t>
                  </w:r>
                </w:p>
                <w:p w14:paraId="253D865A">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（2）方案内容有针对性；</w:t>
                  </w:r>
                </w:p>
                <w:p w14:paraId="73B9A1D1">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（3）方案内容科学合理；</w:t>
                  </w:r>
                </w:p>
                <w:p w14:paraId="501071A3">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（4）方案内容可操作性强。</w:t>
                  </w:r>
                </w:p>
                <w:p w14:paraId="7DE4818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满足</w:t>
                  </w:r>
                  <w:r>
                    <w:rPr>
                      <w:rFonts w:hint="eastAsia" w:ascii="宋体" w:eastAsia="宋体" w:cs="宋体"/>
                      <w:bCs/>
                      <w:color w:val="000000" w:themeColor="text1"/>
                      <w:kern w:val="2"/>
                      <w:sz w:val="24"/>
                      <w:szCs w:val="24"/>
                      <w:highlight w:val="none"/>
                      <w14:textFill>
                        <w14:solidFill>
                          <w14:schemeClr w14:val="tx1"/>
                        </w14:solidFill>
                      </w14:textFill>
                    </w:rPr>
                    <w:t>上述</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任意</w:t>
                  </w:r>
                  <w:r>
                    <w:rPr>
                      <w:rFonts w:hint="eastAsia" w:ascii="宋体" w:eastAsia="宋体" w:cs="宋体"/>
                      <w:bCs/>
                      <w:color w:val="000000" w:themeColor="text1"/>
                      <w:kern w:val="2"/>
                      <w:sz w:val="24"/>
                      <w:szCs w:val="24"/>
                      <w:highlight w:val="none"/>
                      <w14:textFill>
                        <w14:solidFill>
                          <w14:schemeClr w14:val="tx1"/>
                        </w14:solidFill>
                      </w14:textFill>
                    </w:rPr>
                    <w:t>一</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点内容</w:t>
                  </w:r>
                  <w:r>
                    <w:rPr>
                      <w:rFonts w:hint="eastAsia" w:ascii="宋体" w:eastAsia="宋体" w:cs="宋体"/>
                      <w:bCs/>
                      <w:color w:val="000000" w:themeColor="text1"/>
                      <w:kern w:val="2"/>
                      <w:sz w:val="24"/>
                      <w:szCs w:val="24"/>
                      <w:highlight w:val="none"/>
                      <w14:textFill>
                        <w14:solidFill>
                          <w14:schemeClr w14:val="tx1"/>
                        </w14:solidFill>
                      </w14:textFill>
                    </w:rPr>
                    <w:t>得10%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，最高得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未满足不得分。</w:t>
                  </w:r>
                </w:p>
              </w:tc>
            </w:tr>
            <w:tr w14:paraId="1ECD8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6FB3B7">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D7087F3">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11E45BB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服务承诺</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3D1C9432">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2B5D6E48">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（一）评分内容：</w:t>
                  </w:r>
                </w:p>
                <w:p w14:paraId="44EA7265">
                  <w:pPr>
                    <w:rPr>
                      <w:rFonts w:hint="eastAsia" w:ascii="宋体" w:hAnsi="宋体" w:eastAsia="宋体" w:cs="宋体"/>
                      <w:b/>
                      <w:bCs w:val="0"/>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t>根据项目需要，投标人承诺应急服务响应时间：</w:t>
                  </w:r>
                </w:p>
                <w:p w14:paraId="3AD86419">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1、响应时间≤30分钟的，得100</w:t>
                  </w:r>
                  <w:r>
                    <w:rPr>
                      <w:rFonts w:hint="eastAsia" w:ascii="宋体" w:hAnsi="宋体" w:eastAsia="宋体" w:cs="宋体"/>
                      <w:bCs/>
                      <w:color w:val="000000" w:themeColor="text1"/>
                      <w:kern w:val="2"/>
                      <w:highlight w:val="none"/>
                      <w14:textFill>
                        <w14:solidFill>
                          <w14:schemeClr w14:val="tx1"/>
                        </w14:solidFill>
                      </w14:textFill>
                    </w:rPr>
                    <w:t>%</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bCs/>
                      <w:color w:val="000000" w:themeColor="text1"/>
                      <w:highlight w:val="none"/>
                      <w14:textFill>
                        <w14:solidFill>
                          <w14:schemeClr w14:val="tx1"/>
                        </w14:solidFill>
                      </w14:textFill>
                    </w:rPr>
                    <w:t>；</w:t>
                  </w:r>
                </w:p>
                <w:p w14:paraId="5E396C7D">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2、30分钟＜响应时间≤40分钟的得80</w:t>
                  </w:r>
                  <w:r>
                    <w:rPr>
                      <w:rFonts w:hint="eastAsia" w:ascii="宋体" w:hAnsi="宋体" w:eastAsia="宋体" w:cs="宋体"/>
                      <w:bCs/>
                      <w:color w:val="000000" w:themeColor="text1"/>
                      <w:kern w:val="2"/>
                      <w:highlight w:val="none"/>
                      <w14:textFill>
                        <w14:solidFill>
                          <w14:schemeClr w14:val="tx1"/>
                        </w14:solidFill>
                      </w14:textFill>
                    </w:rPr>
                    <w:t>%</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bCs/>
                      <w:color w:val="000000" w:themeColor="text1"/>
                      <w:highlight w:val="none"/>
                      <w14:textFill>
                        <w14:solidFill>
                          <w14:schemeClr w14:val="tx1"/>
                        </w14:solidFill>
                      </w14:textFill>
                    </w:rPr>
                    <w:t>；</w:t>
                  </w:r>
                </w:p>
                <w:p w14:paraId="7B9A37B4">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3、40分钟＜响应时间≤50分钟的得60</w:t>
                  </w:r>
                  <w:r>
                    <w:rPr>
                      <w:rFonts w:hint="eastAsia" w:ascii="宋体" w:hAnsi="宋体" w:eastAsia="宋体" w:cs="宋体"/>
                      <w:bCs/>
                      <w:color w:val="000000" w:themeColor="text1"/>
                      <w:kern w:val="2"/>
                      <w:highlight w:val="none"/>
                      <w14:textFill>
                        <w14:solidFill>
                          <w14:schemeClr w14:val="tx1"/>
                        </w14:solidFill>
                      </w14:textFill>
                    </w:rPr>
                    <w:t>%</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bCs/>
                      <w:color w:val="000000" w:themeColor="text1"/>
                      <w:highlight w:val="none"/>
                      <w14:textFill>
                        <w14:solidFill>
                          <w14:schemeClr w14:val="tx1"/>
                        </w14:solidFill>
                      </w14:textFill>
                    </w:rPr>
                    <w:t>；</w:t>
                  </w:r>
                </w:p>
                <w:p w14:paraId="4BDA17CF">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4、50分钟＜响应时间≤60分钟的得40</w:t>
                  </w:r>
                  <w:r>
                    <w:rPr>
                      <w:rFonts w:hint="eastAsia" w:ascii="宋体" w:hAnsi="宋体" w:eastAsia="宋体" w:cs="宋体"/>
                      <w:bCs/>
                      <w:color w:val="000000" w:themeColor="text1"/>
                      <w:kern w:val="2"/>
                      <w:highlight w:val="none"/>
                      <w14:textFill>
                        <w14:solidFill>
                          <w14:schemeClr w14:val="tx1"/>
                        </w14:solidFill>
                      </w14:textFill>
                    </w:rPr>
                    <w:t>%</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bCs/>
                      <w:color w:val="000000" w:themeColor="text1"/>
                      <w:highlight w:val="none"/>
                      <w14:textFill>
                        <w14:solidFill>
                          <w14:schemeClr w14:val="tx1"/>
                        </w14:solidFill>
                      </w14:textFill>
                    </w:rPr>
                    <w:t>；</w:t>
                  </w:r>
                </w:p>
                <w:p w14:paraId="6D648072">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5、其他情况不得分。</w:t>
                  </w:r>
                </w:p>
                <w:p w14:paraId="79860AC5">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（二）</w:t>
                  </w:r>
                  <w:r>
                    <w:rPr>
                      <w:rFonts w:hint="eastAsia" w:ascii="宋体" w:hAnsi="宋体" w:eastAsia="宋体" w:cs="宋体"/>
                      <w:b/>
                      <w:color w:val="000000" w:themeColor="text1"/>
                      <w:kern w:val="0"/>
                      <w:sz w:val="24"/>
                      <w:szCs w:val="24"/>
                      <w:highlight w:val="none"/>
                      <w:lang w:val="zh-CN"/>
                      <w14:textFill>
                        <w14:solidFill>
                          <w14:schemeClr w14:val="tx1"/>
                        </w14:solidFill>
                      </w14:textFill>
                    </w:rPr>
                    <w:t>证明文件</w:t>
                  </w:r>
                  <w:r>
                    <w:rPr>
                      <w:rFonts w:hint="eastAsia" w:ascii="宋体" w:hAnsi="宋体" w:eastAsia="宋体" w:cs="宋体"/>
                      <w:bCs/>
                      <w:color w:val="000000" w:themeColor="text1"/>
                      <w:highlight w:val="none"/>
                      <w14:textFill>
                        <w14:solidFill>
                          <w14:schemeClr w14:val="tx1"/>
                        </w14:solidFill>
                      </w14:textFill>
                    </w:rPr>
                    <w:t>：</w:t>
                  </w:r>
                </w:p>
                <w:p w14:paraId="4286237E">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1.提供符合要求的承诺函（格式自拟）；</w:t>
                  </w:r>
                </w:p>
                <w:p w14:paraId="4ECCA5E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2.未按要求提供资料或专家无法凭所提供资料判断是否得分的情况，一律作不得分处理。</w:t>
                  </w:r>
                </w:p>
              </w:tc>
            </w:tr>
            <w:tr w14:paraId="2230F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13" w:hRule="atLeast"/>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1D397D">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0AD0B9A">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295C9501">
                  <w:pPr>
                    <w:pStyle w:val="35"/>
                    <w:spacing w:line="240" w:lineRule="auto"/>
                    <w:ind w:firstLine="0" w:firstLineChars="0"/>
                    <w:jc w:val="center"/>
                    <w:rPr>
                      <w:rFonts w:hint="eastAsia" w:ascii="宋体" w:eastAsia="宋体" w:cs="宋体"/>
                      <w:bCs/>
                      <w:color w:val="000000" w:themeColor="text1"/>
                      <w:kern w:val="2"/>
                      <w:sz w:val="24"/>
                      <w:szCs w:val="24"/>
                      <w:highlight w:val="none"/>
                      <w14:textFill>
                        <w14:solidFill>
                          <w14:schemeClr w14:val="tx1"/>
                        </w14:solidFill>
                      </w14:textFill>
                    </w:rPr>
                  </w:pPr>
                </w:p>
                <w:p w14:paraId="11898C42">
                  <w:pPr>
                    <w:pStyle w:val="35"/>
                    <w:spacing w:line="240" w:lineRule="auto"/>
                    <w:ind w:firstLine="0" w:firstLineChars="0"/>
                    <w:jc w:val="center"/>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团队管理能力</w:t>
                  </w:r>
                </w:p>
                <w:p w14:paraId="47E2E981">
                  <w:pPr>
                    <w:pStyle w:val="35"/>
                    <w:spacing w:line="24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2268647">
                  <w:pPr>
                    <w:pStyle w:val="35"/>
                    <w:spacing w:line="240" w:lineRule="auto"/>
                    <w:ind w:firstLine="0" w:firstLineChars="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4060A91A">
                  <w:pPr>
                    <w:widowControl/>
                    <w:wordWrap w:val="0"/>
                    <w:textAlignment w:val="auto"/>
                    <w:rPr>
                      <w:rFonts w:hint="eastAsia" w:ascii="宋体" w:hAnsi="宋体" w:eastAsia="宋体" w:cs="宋体"/>
                      <w:b/>
                      <w:bCs/>
                      <w:color w:val="000000" w:themeColor="text1"/>
                      <w:kern w:val="0"/>
                      <w:sz w:val="24"/>
                      <w:szCs w:val="24"/>
                      <w:highlight w:val="none"/>
                      <w:lang w:val="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bidi="ar"/>
                      <w14:textFill>
                        <w14:solidFill>
                          <w14:schemeClr w14:val="tx1"/>
                        </w14:solidFill>
                      </w14:textFill>
                    </w:rPr>
                    <w:t>（</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一</w:t>
                  </w:r>
                  <w:r>
                    <w:rPr>
                      <w:rFonts w:hint="eastAsia" w:ascii="宋体" w:hAnsi="宋体" w:eastAsia="宋体" w:cs="宋体"/>
                      <w:b/>
                      <w:bCs/>
                      <w:color w:val="000000" w:themeColor="text1"/>
                      <w:kern w:val="0"/>
                      <w:sz w:val="24"/>
                      <w:szCs w:val="24"/>
                      <w:highlight w:val="none"/>
                      <w:lang w:val="zh-CN" w:bidi="ar"/>
                      <w14:textFill>
                        <w14:solidFill>
                          <w14:schemeClr w14:val="tx1"/>
                        </w14:solidFill>
                      </w14:textFill>
                    </w:rPr>
                    <w:t>）评分内容：</w:t>
                  </w:r>
                </w:p>
                <w:p w14:paraId="05C3A2CD">
                  <w:pPr>
                    <w:widowControl/>
                    <w:wordWrap w:val="0"/>
                    <w:textAlignment w:val="auto"/>
                    <w:rPr>
                      <w:rFonts w:hint="eastAsia" w:ascii="宋体" w:hAnsi="宋体" w:eastAsia="宋体" w:cs="宋体"/>
                      <w:b/>
                      <w:bCs/>
                      <w:color w:val="000000" w:themeColor="text1"/>
                      <w:kern w:val="0"/>
                      <w:sz w:val="24"/>
                      <w:szCs w:val="24"/>
                      <w:highlight w:val="none"/>
                      <w:lang w:val="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bidi="ar"/>
                      <w14:textFill>
                        <w14:solidFill>
                          <w14:schemeClr w14:val="tx1"/>
                        </w14:solidFill>
                      </w14:textFill>
                    </w:rPr>
                    <w:t>投标人拟</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安排项目团队成员</w:t>
                  </w:r>
                  <w:r>
                    <w:rPr>
                      <w:rFonts w:hint="eastAsia" w:ascii="宋体" w:hAnsi="宋体" w:eastAsia="宋体" w:cs="宋体"/>
                      <w:b/>
                      <w:bCs/>
                      <w:color w:val="000000" w:themeColor="text1"/>
                      <w:kern w:val="0"/>
                      <w:sz w:val="24"/>
                      <w:szCs w:val="24"/>
                      <w:highlight w:val="none"/>
                      <w:lang w:val="zh-CN" w:bidi="ar"/>
                      <w14:textFill>
                        <w14:solidFill>
                          <w14:schemeClr w14:val="tx1"/>
                        </w14:solidFill>
                      </w14:textFill>
                    </w:rPr>
                    <w:t>须为投标人自有员工，以社保为准，否则不得分：</w:t>
                  </w:r>
                </w:p>
                <w:p w14:paraId="149EA541">
                  <w:pPr>
                    <w:widowControl/>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拟派本项目负责人（限1人）</w:t>
                  </w:r>
                </w:p>
                <w:p w14:paraId="0B093500">
                  <w:pPr>
                    <w:widowControl/>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具有食品安全总监培训合格证书</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kern w:val="2"/>
                      <w:sz w:val="24"/>
                      <w:szCs w:val="24"/>
                      <w:highlight w:val="none"/>
                      <w14:textFill>
                        <w14:solidFill>
                          <w14:schemeClr w14:val="tx1"/>
                        </w14:solidFill>
                      </w14:textFill>
                    </w:rPr>
                    <w:t>，得3</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661AAECF">
                  <w:pPr>
                    <w:widowControl/>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val="zh-CN"/>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具有市场监督管理部门或食品药品监督管理部门颁发的高级食品安全管理(人)员证书(或高级食品安全管理(人)员考试合格证明证书)</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的</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4"/>
                      <w:highlight w:val="none"/>
                      <w:lang w:val="zh-CN"/>
                      <w14:textFill>
                        <w14:solidFill>
                          <w14:schemeClr w14:val="tx1"/>
                        </w14:solidFill>
                      </w14:textFill>
                    </w:rPr>
                    <w:t>得</w:t>
                  </w:r>
                  <w:r>
                    <w:rPr>
                      <w:rFonts w:hint="default"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4"/>
                      <w:highlight w:val="none"/>
                      <w:lang w:val="zh-CN"/>
                      <w14:textFill>
                        <w14:solidFill>
                          <w14:schemeClr w14:val="tx1"/>
                        </w14:solidFill>
                      </w14:textFill>
                    </w:rPr>
                    <w:t xml:space="preserve">分。 </w:t>
                  </w:r>
                </w:p>
                <w:p w14:paraId="318432B2">
                  <w:pPr>
                    <w:widowControl/>
                    <w:rPr>
                      <w:rFonts w:hint="eastAsia" w:ascii="宋体" w:hAnsi="宋体" w:eastAsia="宋体" w:cs="宋体"/>
                      <w:bCs/>
                      <w:color w:val="000000" w:themeColor="text1"/>
                      <w:kern w:val="0"/>
                      <w:sz w:val="24"/>
                      <w:szCs w:val="24"/>
                      <w:highlight w:val="none"/>
                      <w:lang w:val="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本项</w:t>
                  </w:r>
                  <w:r>
                    <w:rPr>
                      <w:rFonts w:hint="eastAsia" w:ascii="宋体" w:hAnsi="宋体" w:eastAsia="宋体" w:cs="宋体"/>
                      <w:bCs/>
                      <w:color w:val="000000" w:themeColor="text1"/>
                      <w:kern w:val="0"/>
                      <w:sz w:val="24"/>
                      <w:szCs w:val="24"/>
                      <w:highlight w:val="none"/>
                      <w:lang w:val="zh-CN"/>
                      <w14:textFill>
                        <w14:solidFill>
                          <w14:schemeClr w14:val="tx1"/>
                        </w14:solidFill>
                      </w14:textFill>
                    </w:rPr>
                    <w:t>累计得分，最高得</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4"/>
                      <w:highlight w:val="none"/>
                      <w:lang w:val="zh-CN"/>
                      <w14:textFill>
                        <w14:solidFill>
                          <w14:schemeClr w14:val="tx1"/>
                        </w14:solidFill>
                      </w14:textFill>
                    </w:rPr>
                    <w:t xml:space="preserve">分。 </w:t>
                  </w:r>
                </w:p>
                <w:p w14:paraId="529D2804">
                  <w:pPr>
                    <w:pStyle w:val="35"/>
                    <w:spacing w:line="240" w:lineRule="auto"/>
                    <w:ind w:firstLine="0" w:firstLineChars="0"/>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食品安全主管</w:t>
                  </w:r>
                  <w:r>
                    <w:rPr>
                      <w:rFonts w:hint="eastAsia" w:ascii="宋体" w:hAnsi="宋体" w:eastAsia="宋体" w:cs="宋体"/>
                      <w:b/>
                      <w:bCs w:val="0"/>
                      <w:color w:val="000000" w:themeColor="text1"/>
                      <w:kern w:val="2"/>
                      <w:sz w:val="24"/>
                      <w:szCs w:val="24"/>
                      <w:highlight w:val="none"/>
                      <w14:textFill>
                        <w14:solidFill>
                          <w14:schemeClr w14:val="tx1"/>
                        </w14:solidFill>
                      </w14:textFill>
                    </w:rPr>
                    <w:t>（限1人）</w:t>
                  </w:r>
                </w:p>
                <w:p w14:paraId="5A650C56">
                  <w:pPr>
                    <w:pStyle w:val="35"/>
                    <w:spacing w:line="240" w:lineRule="auto"/>
                    <w:ind w:firstLine="0" w:firstLineChars="0"/>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pPr>
                  <w:r>
                    <w:rPr>
                      <w:rFonts w:hint="eastAsia" w:ascii="宋体" w:eastAsia="宋体" w:cs="宋体"/>
                      <w:color w:val="000000" w:themeColor="text1"/>
                      <w:sz w:val="24"/>
                      <w:szCs w:val="24"/>
                      <w:highlight w:val="none"/>
                      <w:lang w:eastAsia="zh-CN"/>
                      <w14:textFill>
                        <w14:solidFill>
                          <w14:schemeClr w14:val="tx1"/>
                        </w14:solidFill>
                      </w14:textFill>
                    </w:rPr>
                    <w:t>（</w:t>
                  </w:r>
                  <w:r>
                    <w:rPr>
                      <w:rFonts w:hint="eastAsia" w:ascii="宋体" w:eastAsia="宋体" w:cs="宋体"/>
                      <w:color w:val="000000" w:themeColor="text1"/>
                      <w:sz w:val="24"/>
                      <w:szCs w:val="24"/>
                      <w:highlight w:val="none"/>
                      <w:lang w:val="en-US" w:eastAsia="zh-CN"/>
                      <w14:textFill>
                        <w14:solidFill>
                          <w14:schemeClr w14:val="tx1"/>
                        </w14:solidFill>
                      </w14:textFill>
                    </w:rPr>
                    <w:t>3</w:t>
                  </w:r>
                  <w:r>
                    <w:rPr>
                      <w:rFonts w:hint="eastAsia" w:asci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bCs/>
                      <w:color w:val="000000" w:themeColor="text1"/>
                      <w:kern w:val="2"/>
                      <w:sz w:val="24"/>
                      <w:szCs w:val="24"/>
                      <w:highlight w:val="none"/>
                      <w14:textFill>
                        <w14:solidFill>
                          <w14:schemeClr w14:val="tx1"/>
                        </w14:solidFill>
                      </w14:textFill>
                    </w:rPr>
                    <w:t>食品安全总监培训合格证书，得3</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eastAsia="宋体" w:cs="宋体"/>
                      <w:bCs/>
                      <w:color w:val="000000" w:themeColor="text1"/>
                      <w:kern w:val="2"/>
                      <w:sz w:val="24"/>
                      <w:szCs w:val="24"/>
                      <w:highlight w:val="none"/>
                      <w:lang w:eastAsia="zh-CN"/>
                      <w14:textFill>
                        <w14:solidFill>
                          <w14:schemeClr w14:val="tx1"/>
                        </w14:solidFill>
                      </w14:textFill>
                    </w:rPr>
                    <w:t>；</w:t>
                  </w:r>
                </w:p>
                <w:p w14:paraId="77C3BB91">
                  <w:pPr>
                    <w:pStyle w:val="35"/>
                    <w:spacing w:line="240" w:lineRule="auto"/>
                    <w:ind w:firstLine="0" w:firstLineChars="0"/>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14:textFill>
                        <w14:solidFill>
                          <w14:schemeClr w14:val="tx1"/>
                        </w14:solidFill>
                      </w14:textFill>
                    </w:rPr>
                    <w:t>投标人拟派本项目服务人员（不包含项目负责人</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和</w:t>
                  </w:r>
                  <w:r>
                    <w:rPr>
                      <w:rFonts w:hint="eastAsia" w:ascii="宋体" w:hAnsi="宋体" w:eastAsia="宋体" w:cs="宋体"/>
                      <w:b/>
                      <w:bCs w:val="0"/>
                      <w:color w:val="000000" w:themeColor="text1"/>
                      <w:sz w:val="24"/>
                      <w:szCs w:val="24"/>
                      <w:highlight w:val="none"/>
                      <w14:textFill>
                        <w14:solidFill>
                          <w14:schemeClr w14:val="tx1"/>
                        </w14:solidFill>
                      </w14:textFill>
                    </w:rPr>
                    <w:t>食品安全主管</w:t>
                  </w:r>
                  <w:r>
                    <w:rPr>
                      <w:rFonts w:hint="eastAsia" w:ascii="宋体" w:hAnsi="宋体" w:eastAsia="宋体" w:cs="宋体"/>
                      <w:b/>
                      <w:bCs w:val="0"/>
                      <w:color w:val="000000" w:themeColor="text1"/>
                      <w:kern w:val="2"/>
                      <w:sz w:val="24"/>
                      <w:szCs w:val="24"/>
                      <w:highlight w:val="none"/>
                      <w14:textFill>
                        <w14:solidFill>
                          <w14:schemeClr w14:val="tx1"/>
                        </w14:solidFill>
                      </w14:textFill>
                    </w:rPr>
                    <w:t>）：</w:t>
                  </w:r>
                </w:p>
                <w:p w14:paraId="1B3AD109">
                  <w:pPr>
                    <w:pStyle w:val="35"/>
                    <w:numPr>
                      <w:ilvl w:val="0"/>
                      <w:numId w:val="1"/>
                    </w:numPr>
                    <w:spacing w:line="240" w:lineRule="auto"/>
                    <w:ind w:firstLine="0" w:firstLineChars="0"/>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每配备一名具有食品检验员（工）或农产品食品检验员证书</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的</w:t>
                  </w:r>
                  <w:r>
                    <w:rPr>
                      <w:rFonts w:hint="eastAsia" w:ascii="宋体" w:hAnsi="宋体" w:eastAsia="宋体" w:cs="宋体"/>
                      <w:bCs/>
                      <w:color w:val="000000" w:themeColor="text1"/>
                      <w:kern w:val="2"/>
                      <w:sz w:val="24"/>
                      <w:szCs w:val="24"/>
                      <w:highlight w:val="none"/>
                      <w14:textFill>
                        <w14:solidFill>
                          <w14:schemeClr w14:val="tx1"/>
                        </w14:solidFill>
                      </w14:textFill>
                    </w:rPr>
                    <w:t>，得</w:t>
                  </w:r>
                  <w:r>
                    <w:rPr>
                      <w:rFonts w:hint="default" w:ascii="宋体" w:hAnsi="宋体" w:eastAsia="宋体" w:cs="宋体"/>
                      <w:bCs/>
                      <w:color w:val="000000" w:themeColor="text1"/>
                      <w:kern w:val="2"/>
                      <w:sz w:val="24"/>
                      <w:szCs w:val="24"/>
                      <w:highlight w:val="none"/>
                      <w:lang w:val="en-US"/>
                      <w14:textFill>
                        <w14:solidFill>
                          <w14:schemeClr w14:val="tx1"/>
                        </w14:solidFill>
                      </w14:textFill>
                    </w:rPr>
                    <w:t>5</w:t>
                  </w:r>
                  <w:r>
                    <w:rPr>
                      <w:rFonts w:hint="eastAsia" w:ascii="宋体" w:hAnsi="宋体" w:eastAsia="宋体" w:cs="宋体"/>
                      <w:bCs/>
                      <w:color w:val="000000" w:themeColor="text1"/>
                      <w:kern w:val="2"/>
                      <w:sz w:val="24"/>
                      <w:szCs w:val="24"/>
                      <w:highlight w:val="none"/>
                      <w14:textFill>
                        <w14:solidFill>
                          <w14:schemeClr w14:val="tx1"/>
                        </w14:solidFill>
                      </w14:textFill>
                    </w:rPr>
                    <w:t>%分，最高得</w:t>
                  </w:r>
                  <w:r>
                    <w:rPr>
                      <w:rFonts w:hint="default" w:ascii="宋体" w:hAnsi="宋体" w:eastAsia="宋体" w:cs="宋体"/>
                      <w:bCs/>
                      <w:color w:val="000000" w:themeColor="text1"/>
                      <w:kern w:val="2"/>
                      <w:sz w:val="24"/>
                      <w:szCs w:val="24"/>
                      <w:highlight w:val="none"/>
                      <w:lang w:val="en-US"/>
                      <w14:textFill>
                        <w14:solidFill>
                          <w14:schemeClr w14:val="tx1"/>
                        </w14:solidFill>
                      </w14:textFill>
                    </w:rPr>
                    <w:t>2</w:t>
                  </w:r>
                  <w:r>
                    <w:rPr>
                      <w:rFonts w:hint="eastAsia" w:ascii="宋体" w:hAnsi="宋体" w:eastAsia="宋体" w:cs="宋体"/>
                      <w:bCs/>
                      <w:color w:val="000000" w:themeColor="text1"/>
                      <w:kern w:val="2"/>
                      <w:sz w:val="24"/>
                      <w:szCs w:val="24"/>
                      <w:highlight w:val="none"/>
                      <w14:textFill>
                        <w14:solidFill>
                          <w14:schemeClr w14:val="tx1"/>
                        </w14:solidFill>
                      </w14:textFill>
                    </w:rPr>
                    <w:t>0%分；</w:t>
                  </w:r>
                </w:p>
                <w:p w14:paraId="73B4DB34">
                  <w:pPr>
                    <w:pStyle w:val="35"/>
                    <w:numPr>
                      <w:ilvl w:val="-1"/>
                      <w:numId w:val="0"/>
                    </w:numPr>
                    <w:spacing w:line="240" w:lineRule="auto"/>
                    <w:ind w:firstLine="0" w:firstLineChars="0"/>
                    <w:rPr>
                      <w:rFonts w:hint="default" w:ascii="宋体" w:hAnsi="宋体" w:eastAsia="宋体" w:cs="宋体"/>
                      <w:bCs/>
                      <w:color w:val="000000" w:themeColor="text1"/>
                      <w:kern w:val="2"/>
                      <w:sz w:val="24"/>
                      <w:szCs w:val="24"/>
                      <w:highlight w:val="none"/>
                      <w:lang w:val="en-US" w:eastAsia="zh-CN"/>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以上合计最高得100</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4"/>
                      <w:highlight w:val="none"/>
                      <w:lang w:val="zh-CN"/>
                      <w14:textFill>
                        <w14:solidFill>
                          <w14:schemeClr w14:val="tx1"/>
                        </w14:solidFill>
                      </w14:textFill>
                    </w:rPr>
                    <w:t>分</w:t>
                  </w:r>
                  <w:r>
                    <w:rPr>
                      <w:rFonts w:hint="eastAsia" w:ascii="宋体" w:eastAsia="宋体" w:cs="宋体"/>
                      <w:bCs/>
                      <w:color w:val="000000" w:themeColor="text1"/>
                      <w:kern w:val="0"/>
                      <w:sz w:val="24"/>
                      <w:szCs w:val="24"/>
                      <w:highlight w:val="none"/>
                      <w:lang w:val="zh-CN"/>
                      <w14:textFill>
                        <w14:solidFill>
                          <w14:schemeClr w14:val="tx1"/>
                        </w14:solidFill>
                      </w14:textFill>
                    </w:rPr>
                    <w:t>。</w:t>
                  </w:r>
                </w:p>
                <w:p w14:paraId="48961564">
                  <w:pPr>
                    <w:pStyle w:val="35"/>
                    <w:spacing w:line="240" w:lineRule="auto"/>
                    <w:ind w:firstLine="0" w:firstLineChars="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注：</w:t>
                  </w:r>
                  <w:r>
                    <w:rPr>
                      <w:rFonts w:hint="eastAsia" w:ascii="宋体" w:hAnsi="宋体" w:eastAsia="宋体" w:cs="宋体"/>
                      <w:b/>
                      <w:bCs w:val="0"/>
                      <w:color w:val="000000" w:themeColor="text1"/>
                      <w:kern w:val="2"/>
                      <w:sz w:val="24"/>
                      <w:szCs w:val="24"/>
                      <w:highlight w:val="none"/>
                      <w14:textFill>
                        <w14:solidFill>
                          <w14:schemeClr w14:val="tx1"/>
                        </w14:solidFill>
                      </w14:textFill>
                    </w:rPr>
                    <w:t>项目负责人</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和</w:t>
                  </w:r>
                  <w:r>
                    <w:rPr>
                      <w:rFonts w:hint="eastAsia" w:ascii="宋体" w:hAnsi="宋体" w:eastAsia="宋体" w:cs="宋体"/>
                      <w:b/>
                      <w:bCs w:val="0"/>
                      <w:color w:val="000000" w:themeColor="text1"/>
                      <w:sz w:val="24"/>
                      <w:szCs w:val="24"/>
                      <w:highlight w:val="none"/>
                      <w14:textFill>
                        <w14:solidFill>
                          <w14:schemeClr w14:val="tx1"/>
                        </w14:solidFill>
                      </w14:textFill>
                    </w:rPr>
                    <w:t>食品安全主管</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不得为同一人</w:t>
                  </w:r>
                  <w:r>
                    <w:rPr>
                      <w:rFonts w:hint="eastAsia" w:ascii="宋体" w:hAnsi="宋体" w:eastAsia="宋体" w:cs="宋体"/>
                      <w:b/>
                      <w:bCs w:val="0"/>
                      <w:color w:val="000000" w:themeColor="text1"/>
                      <w:sz w:val="24"/>
                      <w:szCs w:val="24"/>
                      <w:highlight w:val="none"/>
                      <w14:textFill>
                        <w14:solidFill>
                          <w14:schemeClr w14:val="tx1"/>
                        </w14:solidFill>
                      </w14:textFill>
                    </w:rPr>
                    <w:t>。</w:t>
                  </w:r>
                </w:p>
                <w:p w14:paraId="230244E4">
                  <w:pPr>
                    <w:widowControl/>
                    <w:numPr>
                      <w:ilvl w:val="0"/>
                      <w:numId w:val="0"/>
                    </w:numPr>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kern w:val="0"/>
                      <w:sz w:val="24"/>
                      <w:szCs w:val="24"/>
                      <w:highlight w:val="none"/>
                      <w:lang w:val="zh-CN"/>
                      <w14:textFill>
                        <w14:solidFill>
                          <w14:schemeClr w14:val="tx1"/>
                        </w14:solidFill>
                      </w14:textFill>
                    </w:rPr>
                    <w:t>）证明文件：</w:t>
                  </w:r>
                </w:p>
                <w:p w14:paraId="708E6D46">
                  <w:pPr>
                    <w:widowControl/>
                    <w:rPr>
                      <w:rFonts w:hint="eastAsia" w:ascii="宋体" w:hAnsi="宋体" w:eastAsia="宋体" w:cs="宋体"/>
                      <w:bCs/>
                      <w:color w:val="000000" w:themeColor="text1"/>
                      <w:kern w:val="0"/>
                      <w:sz w:val="24"/>
                      <w:szCs w:val="24"/>
                      <w:highlight w:val="none"/>
                      <w:lang w:val="zh-CN"/>
                      <w14:textFill>
                        <w14:solidFill>
                          <w14:schemeClr w14:val="tx1"/>
                        </w14:solidFill>
                      </w14:textFill>
                    </w:rPr>
                  </w:pPr>
                  <w:r>
                    <w:rPr>
                      <w:rFonts w:hint="eastAsia" w:ascii="宋体" w:hAnsi="宋体" w:eastAsia="宋体" w:cs="宋体"/>
                      <w:bCs/>
                      <w:color w:val="000000" w:themeColor="text1"/>
                      <w:kern w:val="0"/>
                      <w:sz w:val="24"/>
                      <w:szCs w:val="24"/>
                      <w:highlight w:val="none"/>
                      <w:lang w:val="zh-CN"/>
                      <w14:textFill>
                        <w14:solidFill>
                          <w14:schemeClr w14:val="tx1"/>
                        </w14:solidFill>
                      </w14:textFill>
                    </w:rPr>
                    <w:t>1.</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以上人员</w:t>
                  </w:r>
                  <w:r>
                    <w:rPr>
                      <w:rFonts w:hint="eastAsia" w:ascii="宋体" w:hAnsi="宋体" w:eastAsia="宋体" w:cs="宋体"/>
                      <w:bCs/>
                      <w:color w:val="000000" w:themeColor="text1"/>
                      <w:kern w:val="0"/>
                      <w:sz w:val="24"/>
                      <w:szCs w:val="24"/>
                      <w:highlight w:val="none"/>
                      <w:lang w:val="zh-CN"/>
                      <w14:textFill>
                        <w14:solidFill>
                          <w14:schemeClr w14:val="tx1"/>
                        </w14:solidFill>
                      </w14:textFill>
                    </w:rPr>
                    <w:t>要求提供通过投标人缴纳的近</w:t>
                  </w:r>
                  <w:r>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t>一</w:t>
                  </w:r>
                  <w:r>
                    <w:rPr>
                      <w:rFonts w:hint="eastAsia" w:ascii="宋体" w:hAnsi="宋体" w:eastAsia="宋体" w:cs="宋体"/>
                      <w:bCs/>
                      <w:color w:val="000000" w:themeColor="text1"/>
                      <w:kern w:val="0"/>
                      <w:sz w:val="24"/>
                      <w:szCs w:val="24"/>
                      <w:highlight w:val="none"/>
                      <w:lang w:val="zh-CN"/>
                      <w14:textFill>
                        <w14:solidFill>
                          <w14:schemeClr w14:val="tx1"/>
                        </w14:solidFill>
                      </w14:textFill>
                    </w:rPr>
                    <w:t>个月的社保证明作为本单位员工的证明依据。若投标人成立不足一个月的，需提供成立情况说明函（格式自拟），无需提供相关人员社保，亦可得分。若为退休或返聘人员需提供说明函（格式自拟），无需提供相关人员社保亦可得分。如依法不需要缴纳社会保险的，应提供相应文件证明</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w:t>
                  </w:r>
                </w:p>
                <w:p w14:paraId="35546DDF">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themeColor="text1"/>
                      <w:kern w:val="0"/>
                      <w:sz w:val="24"/>
                      <w:szCs w:val="24"/>
                      <w:highlight w:val="none"/>
                      <w:lang w:val="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2.评分项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zh-CN"/>
                      <w14:textFill>
                        <w14:solidFill>
                          <w14:schemeClr w14:val="tx1"/>
                        </w14:solidFill>
                      </w14:textFill>
                    </w:rPr>
                    <w:t>提供证书扫描件及证书有效查询截图，</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若由社会组织颁发的奖项，还需提供该组织在“全国社会组织信用信息公示平台https://xxgs.chinanpo.mca.gov.cn/gsxt/newList”的已合法登记且状态正常截图</w:t>
                  </w:r>
                  <w:r>
                    <w:rPr>
                      <w:rFonts w:hint="eastAsia" w:ascii="宋体" w:hAnsi="宋体" w:eastAsia="宋体" w:cs="宋体"/>
                      <w:bCs/>
                      <w:color w:val="000000" w:themeColor="text1"/>
                      <w:kern w:val="0"/>
                      <w:sz w:val="24"/>
                      <w:szCs w:val="24"/>
                      <w:highlight w:val="none"/>
                      <w:lang w:val="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w:t>
                  </w:r>
                </w:p>
                <w:p w14:paraId="52387456">
                  <w:pPr>
                    <w:widowControl/>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lang w:val="zh-CN"/>
                      <w14:textFill>
                        <w14:solidFill>
                          <w14:schemeClr w14:val="tx1"/>
                        </w14:solidFill>
                      </w14:textFill>
                    </w:rPr>
                    <w:t>以上证明材料均提供扫描件，原件备查。如未按要求提供证明材料，或所提供的证明材料未能体现上述评分内容的，视为该证明材料无效。</w:t>
                  </w:r>
                </w:p>
              </w:tc>
            </w:tr>
            <w:tr w14:paraId="4F99E0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AFA4934">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47DAF521">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FD247AE">
                  <w:pPr>
                    <w:pStyle w:val="35"/>
                    <w:spacing w:line="24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配送场所</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3549947B">
                  <w:pPr>
                    <w:pStyle w:val="35"/>
                    <w:spacing w:line="24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55D20E76">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（一） 评分内容：</w:t>
                  </w:r>
                </w:p>
                <w:p w14:paraId="3F6EFB3A">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14:textFill>
                        <w14:solidFill>
                          <w14:schemeClr w14:val="tx1"/>
                        </w14:solidFill>
                      </w14:textFill>
                    </w:rPr>
                    <w:t>投标人具备自有或租赁食材配送场所面积：</w:t>
                  </w:r>
                </w:p>
                <w:p w14:paraId="153D55FE">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（1）配送场所面积≥6000平方米的，得100%</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131CAF1D">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14:textFill>
                        <w14:solidFill>
                          <w14:schemeClr w14:val="tx1"/>
                        </w14:solidFill>
                      </w14:textFill>
                    </w:rPr>
                    <w:t>000平方米≤配送场所面积＜6000平方米的，得50%</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619367FA">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000平方米≤配送场所面积＜</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14:textFill>
                        <w14:solidFill>
                          <w14:schemeClr w14:val="tx1"/>
                        </w14:solidFill>
                      </w14:textFill>
                    </w:rPr>
                    <w:t>000平方米的，得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37A63C64">
                  <w:pPr>
                    <w:pStyle w:val="35"/>
                    <w:spacing w:line="240" w:lineRule="auto"/>
                    <w:ind w:firstLine="0" w:firstLineChars="0"/>
                    <w:rPr>
                      <w:rFonts w:hint="eastAsia" w:ascii="宋体" w:eastAsia="宋体" w:cs="宋体"/>
                      <w:bCs/>
                      <w:color w:val="000000" w:themeColor="text1"/>
                      <w:kern w:val="2"/>
                      <w:sz w:val="24"/>
                      <w:szCs w:val="24"/>
                      <w:highlight w:val="none"/>
                      <w:lang w:eastAsia="zh-CN"/>
                      <w14:textFill>
                        <w14:solidFill>
                          <w14:schemeClr w14:val="tx1"/>
                        </w14:solidFill>
                      </w14:textFill>
                    </w:rPr>
                  </w:pP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配送场所面积＜</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000平方米的</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不得</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w:t>
                  </w:r>
                </w:p>
                <w:p w14:paraId="198C032D">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注：</w:t>
                  </w:r>
                  <w:r>
                    <w:rPr>
                      <w:rFonts w:hint="eastAsia" w:ascii="宋体" w:eastAsia="宋体" w:cs="宋体"/>
                      <w:b/>
                      <w:bCs w:val="0"/>
                      <w:color w:val="000000" w:themeColor="text1"/>
                      <w:kern w:val="2"/>
                      <w:sz w:val="24"/>
                      <w:szCs w:val="24"/>
                      <w:highlight w:val="none"/>
                      <w14:textFill>
                        <w14:solidFill>
                          <w14:schemeClr w14:val="tx1"/>
                        </w14:solidFill>
                      </w14:textFill>
                    </w:rPr>
                    <w:t>提供多个</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配送</w:t>
                  </w:r>
                  <w:r>
                    <w:rPr>
                      <w:rFonts w:hint="eastAsia" w:ascii="宋体" w:eastAsia="宋体" w:cs="宋体"/>
                      <w:b/>
                      <w:bCs w:val="0"/>
                      <w:color w:val="000000" w:themeColor="text1"/>
                      <w:kern w:val="2"/>
                      <w:sz w:val="24"/>
                      <w:szCs w:val="24"/>
                      <w:highlight w:val="none"/>
                      <w14:textFill>
                        <w14:solidFill>
                          <w14:schemeClr w14:val="tx1"/>
                        </w14:solidFill>
                      </w14:textFill>
                    </w:rPr>
                    <w:t>场所面积可以累计，无配送场所不得分。</w:t>
                  </w:r>
                </w:p>
                <w:p w14:paraId="52952DD2">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（二）</w:t>
                  </w:r>
                  <w:r>
                    <w:rPr>
                      <w:rFonts w:hint="eastAsia" w:ascii="宋体" w:hAnsi="宋体" w:eastAsia="宋体" w:cs="宋体"/>
                      <w:b/>
                      <w:color w:val="000000" w:themeColor="text1"/>
                      <w:kern w:val="0"/>
                      <w:sz w:val="24"/>
                      <w:szCs w:val="24"/>
                      <w:highlight w:val="none"/>
                      <w:lang w:val="zh-CN"/>
                      <w14:textFill>
                        <w14:solidFill>
                          <w14:schemeClr w14:val="tx1"/>
                        </w14:solidFill>
                      </w14:textFill>
                    </w:rPr>
                    <w:t>证明文件</w:t>
                  </w:r>
                  <w:r>
                    <w:rPr>
                      <w:rFonts w:hint="eastAsia" w:ascii="宋体" w:eastAsia="宋体" w:cs="宋体"/>
                      <w:bCs/>
                      <w:color w:val="000000" w:themeColor="text1"/>
                      <w:kern w:val="2"/>
                      <w:sz w:val="24"/>
                      <w:szCs w:val="24"/>
                      <w:highlight w:val="none"/>
                      <w14:textFill>
                        <w14:solidFill>
                          <w14:schemeClr w14:val="tx1"/>
                        </w14:solidFill>
                      </w14:textFill>
                    </w:rPr>
                    <w:t>：</w:t>
                  </w:r>
                </w:p>
                <w:p w14:paraId="2636E809">
                  <w:pPr>
                    <w:widowControl/>
                    <w:wordWrap w:val="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1.若为自有配送场所须同时提供：</w:t>
                  </w:r>
                </w:p>
                <w:p w14:paraId="7B4C609D">
                  <w:pPr>
                    <w:widowControl/>
                    <w:wordWrap w:val="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①提供自有产权证明；</w:t>
                  </w:r>
                </w:p>
                <w:p w14:paraId="7F12226C">
                  <w:pPr>
                    <w:numPr>
                      <w:ilvl w:val="0"/>
                      <w:numId w:val="0"/>
                    </w:numPr>
                    <w:wordWrap w:val="0"/>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②</w:t>
                  </w:r>
                  <w:r>
                    <w:rPr>
                      <w:rFonts w:hint="eastAsia" w:ascii="宋体" w:hAnsi="宋体" w:eastAsia="宋体" w:cs="宋体"/>
                      <w:bCs/>
                      <w:color w:val="000000" w:themeColor="text1"/>
                      <w:kern w:val="2"/>
                      <w:sz w:val="24"/>
                      <w:szCs w:val="24"/>
                      <w:highlight w:val="none"/>
                      <w:lang w:val="zh-CN"/>
                      <w14:textFill>
                        <w14:solidFill>
                          <w14:schemeClr w14:val="tx1"/>
                        </w14:solidFill>
                      </w14:textFill>
                    </w:rPr>
                    <w:t>提供第三方测绘机构出具</w:t>
                  </w:r>
                  <w:r>
                    <w:rPr>
                      <w:rFonts w:hint="eastAsia" w:ascii="宋体" w:hAnsi="宋体" w:eastAsia="宋体" w:cs="宋体"/>
                      <w:bCs/>
                      <w:color w:val="000000" w:themeColor="text1"/>
                      <w:kern w:val="2"/>
                      <w:sz w:val="24"/>
                      <w:szCs w:val="24"/>
                      <w:highlight w:val="none"/>
                      <w14:textFill>
                        <w14:solidFill>
                          <w14:schemeClr w14:val="tx1"/>
                        </w14:solidFill>
                      </w14:textFill>
                    </w:rPr>
                    <w:t>场地测绘报告</w:t>
                  </w:r>
                  <w:r>
                    <w:rPr>
                      <w:rFonts w:hint="eastAsia" w:ascii="宋体" w:hAnsi="宋体" w:eastAsia="宋体" w:cs="宋体"/>
                      <w:bCs/>
                      <w:color w:val="000000" w:themeColor="text1"/>
                      <w:kern w:val="2"/>
                      <w:sz w:val="24"/>
                      <w:szCs w:val="24"/>
                      <w:highlight w:val="none"/>
                      <w:lang w:val="zh-CN"/>
                      <w14:textFill>
                        <w14:solidFill>
                          <w14:schemeClr w14:val="tx1"/>
                        </w14:solidFill>
                      </w14:textFill>
                    </w:rPr>
                    <w:t>及测绘机构的测绘资质证书（委托单位为投标人，测绘报告中的地址需与投标人提供的</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配送场所</w:t>
                  </w:r>
                  <w:r>
                    <w:rPr>
                      <w:rFonts w:hint="eastAsia" w:ascii="宋体" w:hAnsi="宋体" w:eastAsia="宋体" w:cs="宋体"/>
                      <w:bCs/>
                      <w:color w:val="000000" w:themeColor="text1"/>
                      <w:kern w:val="2"/>
                      <w:sz w:val="24"/>
                      <w:szCs w:val="24"/>
                      <w:highlight w:val="none"/>
                      <w:lang w:val="zh-CN"/>
                      <w14:textFill>
                        <w14:solidFill>
                          <w14:schemeClr w14:val="tx1"/>
                        </w14:solidFill>
                      </w14:textFill>
                    </w:rPr>
                    <w:t>地址一致）。</w:t>
                  </w:r>
                </w:p>
                <w:p w14:paraId="4FCCBD50">
                  <w:pPr>
                    <w:widowControl/>
                    <w:wordWrap w:val="0"/>
                    <w:jc w:val="left"/>
                    <w:textAlignment w:val="auto"/>
                    <w:rPr>
                      <w:rFonts w:hint="eastAsia" w:ascii="宋体" w:eastAsia="宋体" w:cs="宋体"/>
                      <w:b/>
                      <w:bCs/>
                      <w:color w:val="000000" w:themeColor="text1"/>
                      <w:kern w:val="2"/>
                      <w:sz w:val="24"/>
                      <w:szCs w:val="24"/>
                      <w:highlight w:val="none"/>
                      <w14:textFill>
                        <w14:solidFill>
                          <w14:schemeClr w14:val="tx1"/>
                        </w14:solidFill>
                      </w14:textFill>
                    </w:rPr>
                  </w:pPr>
                  <w:r>
                    <w:rPr>
                      <w:rFonts w:hint="eastAsia" w:ascii="宋体" w:eastAsia="宋体" w:cs="宋体"/>
                      <w:b/>
                      <w:bCs/>
                      <w:color w:val="000000" w:themeColor="text1"/>
                      <w:kern w:val="2"/>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若为租赁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或合作</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配送场所须同时提供：</w:t>
                  </w:r>
                </w:p>
                <w:p w14:paraId="5C668D83">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①出租方的自有产权证明，若出租方</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不是</w:t>
                  </w:r>
                  <w:r>
                    <w:rPr>
                      <w:rFonts w:hint="eastAsia" w:ascii="宋体" w:eastAsia="宋体" w:cs="宋体"/>
                      <w:bCs/>
                      <w:color w:val="000000" w:themeColor="text1"/>
                      <w:kern w:val="2"/>
                      <w:sz w:val="24"/>
                      <w:szCs w:val="24"/>
                      <w:highlight w:val="none"/>
                      <w14:textFill>
                        <w14:solidFill>
                          <w14:schemeClr w14:val="tx1"/>
                        </w14:solidFill>
                      </w14:textFill>
                    </w:rPr>
                    <w:t>不动产所有权人，则应提供出租方与不动产所有权人签订的有效租赁合同和不动产所有权人的自有产权证明，且该合同应载明转租权条款，或提供不动产所有权人出具的同意转租的书面授权文件。</w:t>
                  </w:r>
                </w:p>
                <w:p w14:paraId="384EB305">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②基地土地租赁（或合作）合同关键页（包括但不限于：</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合同封面页</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场地面积页、合同签订日期页、</w:t>
                  </w:r>
                  <w:r>
                    <w:rPr>
                      <w:rFonts w:hint="eastAsia" w:ascii="宋体" w:eastAsia="宋体" w:cs="宋体"/>
                      <w:bCs/>
                      <w:color w:val="000000" w:themeColor="text1"/>
                      <w:kern w:val="2"/>
                      <w:sz w:val="24"/>
                      <w:szCs w:val="24"/>
                      <w:highlight w:val="none"/>
                      <w14:textFill>
                        <w14:solidFill>
                          <w14:schemeClr w14:val="tx1"/>
                        </w14:solidFill>
                      </w14:textFill>
                    </w:rPr>
                    <w:t>合同双方签字盖章页；租期（或合作期）需涵盖本项目投标截止日</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2026年7月31日</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），租赁（或合作）合同需能体现租赁人或承租人或合作方为投标人，租赁（或合作）合同若无面积信息，需增加其他能体现</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配送场所</w:t>
                  </w:r>
                  <w:r>
                    <w:rPr>
                      <w:rFonts w:hint="eastAsia" w:ascii="宋体" w:eastAsia="宋体" w:cs="宋体"/>
                      <w:bCs/>
                      <w:color w:val="000000" w:themeColor="text1"/>
                      <w:kern w:val="2"/>
                      <w:sz w:val="24"/>
                      <w:szCs w:val="24"/>
                      <w:highlight w:val="none"/>
                      <w14:textFill>
                        <w14:solidFill>
                          <w14:schemeClr w14:val="tx1"/>
                        </w14:solidFill>
                      </w14:textFill>
                    </w:rPr>
                    <w:t>面积信息的材料；</w:t>
                  </w:r>
                </w:p>
                <w:p w14:paraId="6AA21D21">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③若为租赁基地则需提</w:t>
                  </w:r>
                  <w:r>
                    <w:rPr>
                      <w:rFonts w:hint="eastAsia" w:ascii="宋体" w:eastAsia="宋体" w:cs="宋体"/>
                      <w:b w:val="0"/>
                      <w:bCs/>
                      <w:color w:val="000000" w:themeColor="text1"/>
                      <w:kern w:val="2"/>
                      <w:sz w:val="24"/>
                      <w:szCs w:val="24"/>
                      <w:highlight w:val="none"/>
                      <w14:textFill>
                        <w14:solidFill>
                          <w14:schemeClr w14:val="tx1"/>
                        </w14:solidFill>
                      </w14:textFill>
                    </w:rPr>
                    <w:t>供2025年</w:t>
                  </w:r>
                  <w:r>
                    <w:rPr>
                      <w:rFonts w:hint="eastAsia" w:ascii="宋体" w:eastAsia="宋体" w:cs="宋体"/>
                      <w:b w:val="0"/>
                      <w:bCs/>
                      <w:color w:val="000000" w:themeColor="text1"/>
                      <w:kern w:val="2"/>
                      <w:sz w:val="24"/>
                      <w:szCs w:val="24"/>
                      <w:highlight w:val="none"/>
                      <w:lang w:val="en-US" w:eastAsia="zh-CN"/>
                      <w14:textFill>
                        <w14:solidFill>
                          <w14:schemeClr w14:val="tx1"/>
                        </w14:solidFill>
                      </w14:textFill>
                    </w:rPr>
                    <w:t>5</w:t>
                  </w:r>
                  <w:r>
                    <w:rPr>
                      <w:rFonts w:hint="eastAsia" w:ascii="宋体" w:eastAsia="宋体" w:cs="宋体"/>
                      <w:b w:val="0"/>
                      <w:bCs/>
                      <w:color w:val="000000" w:themeColor="text1"/>
                      <w:kern w:val="2"/>
                      <w:sz w:val="24"/>
                      <w:szCs w:val="24"/>
                      <w:highlight w:val="none"/>
                      <w14:textFill>
                        <w14:solidFill>
                          <w14:schemeClr w14:val="tx1"/>
                        </w14:solidFill>
                      </w14:textFill>
                    </w:rPr>
                    <w:t>月份租</w:t>
                  </w:r>
                  <w:r>
                    <w:rPr>
                      <w:rFonts w:hint="eastAsia" w:ascii="宋体" w:eastAsia="宋体" w:cs="宋体"/>
                      <w:bCs/>
                      <w:color w:val="000000" w:themeColor="text1"/>
                      <w:kern w:val="2"/>
                      <w:sz w:val="24"/>
                      <w:szCs w:val="24"/>
                      <w:highlight w:val="none"/>
                      <w14:textFill>
                        <w14:solidFill>
                          <w14:schemeClr w14:val="tx1"/>
                        </w14:solidFill>
                      </w14:textFill>
                    </w:rPr>
                    <w:t>金已缴纳的凭证【租金发票及银行转账（或收款、或付款）凭证】，发票需以投标人名称为抬头；若为合作基地则无需提供该项；</w:t>
                  </w:r>
                </w:p>
                <w:p w14:paraId="04973119">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④若租赁期限（或合作期限）未涵盖本项目服务期限，还需额外提供承诺函，承诺续期至本项目服务期限结束，或承诺重新签订涵盖本项目服务期限的基地土地租赁（或合作）合同。</w:t>
                  </w:r>
                </w:p>
                <w:p w14:paraId="3A7C6609">
                  <w:pPr>
                    <w:pStyle w:val="35"/>
                    <w:spacing w:line="240" w:lineRule="auto"/>
                    <w:ind w:firstLine="0" w:firstLineChars="0"/>
                    <w:rPr>
                      <w:rFonts w:hint="eastAsia" w:ascii="宋体" w:hAnsi="宋体" w:eastAsia="宋体" w:cs="宋体"/>
                      <w:bCs/>
                      <w:color w:val="000000" w:themeColor="text1"/>
                      <w:highlight w:val="none"/>
                      <w14:textFill>
                        <w14:solidFill>
                          <w14:schemeClr w14:val="tx1"/>
                        </w14:solidFill>
                      </w14:textFill>
                    </w:rPr>
                  </w:pPr>
                  <w:r>
                    <w:rPr>
                      <w:rFonts w:hint="eastAsia" w:ascii="宋体" w:eastAsia="宋体" w:cs="宋体"/>
                      <w:bCs/>
                      <w:color w:val="000000" w:themeColor="text1"/>
                      <w:kern w:val="2"/>
                      <w:sz w:val="24"/>
                      <w:szCs w:val="24"/>
                      <w:highlight w:val="none"/>
                      <w:lang w:eastAsia="zh-CN"/>
                      <w14:textFill>
                        <w14:solidFill>
                          <w14:schemeClr w14:val="tx1"/>
                        </w14:solidFill>
                      </w14:textFill>
                    </w:rPr>
                    <w:t>备注：</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若因政策原因导致上述</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配送场所</w:t>
                  </w:r>
                  <w:r>
                    <w:rPr>
                      <w:rFonts w:hint="eastAsia" w:ascii="宋体" w:eastAsia="宋体" w:cs="宋体"/>
                      <w:bCs/>
                      <w:color w:val="000000" w:themeColor="text1"/>
                      <w:kern w:val="2"/>
                      <w:sz w:val="24"/>
                      <w:szCs w:val="24"/>
                      <w:highlight w:val="none"/>
                      <w14:textFill>
                        <w14:solidFill>
                          <w14:schemeClr w14:val="tx1"/>
                        </w14:solidFill>
                      </w14:textFill>
                    </w:rPr>
                    <w:t>无法取得产权证明的，应当由基地实际权利人出具合法有效的书面说明，或提供其他能够证明实际产权的有效证明材料。</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评分中出现无证明资料或证书过期或专家无法凭所提供资料判断是否得分的情况，一律作不得分处理。</w:t>
                  </w:r>
                </w:p>
              </w:tc>
            </w:tr>
            <w:tr w14:paraId="4EA11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noWrap w:val="0"/>
                  <w:vAlign w:val="top"/>
                </w:tcPr>
                <w:p w14:paraId="1B22358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647FB3DD">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商务需求</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0E85E4F0">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55</w:t>
                  </w:r>
                </w:p>
              </w:tc>
            </w:tr>
            <w:tr w14:paraId="746279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5BBFBC0">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A58B460">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2B2E6EF">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6C21DB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270332F">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6723E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47B9B03">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C45B3C8">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5FDC3E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投标人通过相关认证情况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1359F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5640965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（一）评审内容：</w:t>
                  </w:r>
                </w:p>
                <w:p w14:paraId="7F375CA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投标人具有下列体系认证：</w:t>
                  </w:r>
                </w:p>
                <w:p w14:paraId="59B0934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1、通过质量管理体系认证，得</w:t>
                  </w: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47AEB67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2、通过环境管理体系认证，得</w:t>
                  </w: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6E2E3C2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3、通过职业健康管理体系认证，得</w:t>
                  </w: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5CEDB5C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4、通过食品安全管理体系认证，得</w:t>
                  </w: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11D5F4F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5、通过危害分析与关键控制点（HACCP）认证，得</w:t>
                  </w: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1DF6DA9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6、通过供应链安全管理体系认证，得</w:t>
                  </w: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分分</w:t>
                  </w:r>
                  <w:r>
                    <w:rPr>
                      <w:rFonts w:hint="eastAsia" w:ascii="宋体" w:hAnsi="宋体" w:eastAsia="宋体" w:cs="宋体"/>
                      <w:color w:val="000000" w:themeColor="text1"/>
                      <w:highlight w:val="none"/>
                      <w:lang w:val="en-US" w:eastAsia="zh-CN"/>
                      <w14:textFill>
                        <w14:solidFill>
                          <w14:schemeClr w14:val="tx1"/>
                        </w14:solidFill>
                      </w14:textFill>
                    </w:rPr>
                    <w:t>；</w:t>
                  </w:r>
                </w:p>
                <w:p w14:paraId="36E55EF3">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、通过食材可追溯信息化管理体系认证，得</w:t>
                  </w: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741AD96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该项</w:t>
                  </w:r>
                  <w:r>
                    <w:rPr>
                      <w:rFonts w:hint="eastAsia" w:ascii="宋体" w:hAnsi="宋体" w:eastAsia="宋体" w:cs="宋体"/>
                      <w:color w:val="000000" w:themeColor="text1"/>
                      <w:highlight w:val="none"/>
                      <w:lang w:eastAsia="zh-CN"/>
                      <w14:textFill>
                        <w14:solidFill>
                          <w14:schemeClr w14:val="tx1"/>
                        </w14:solidFill>
                      </w14:textFill>
                    </w:rPr>
                    <w:t>合计</w:t>
                  </w:r>
                  <w:r>
                    <w:rPr>
                      <w:rFonts w:hint="eastAsia" w:ascii="宋体" w:hAnsi="宋体" w:eastAsia="宋体" w:cs="宋体"/>
                      <w:color w:val="000000" w:themeColor="text1"/>
                      <w:highlight w:val="none"/>
                      <w14:textFill>
                        <w14:solidFill>
                          <w14:schemeClr w14:val="tx1"/>
                        </w14:solidFill>
                      </w14:textFill>
                    </w:rPr>
                    <w:t>最高得100%</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7FAB4F5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34642BE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1.要求提供相关证书扫描件（原件备查）；</w:t>
                  </w:r>
                </w:p>
                <w:p w14:paraId="4D30DC2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2.提供相关认证证书官网或全国认证认可信息公共服务平台（http://cx.cnca.cn/）的证书查询记录。相关认证证书在公开渠道无法查询的，需提供颁发机构的证明材料，证明证书真实有效。</w:t>
                  </w:r>
                </w:p>
                <w:p w14:paraId="0954CB8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3.评分中出现无证明资料或专家无法凭所提供资料判断是否得分的情况，一律作不得分处理。</w:t>
                  </w:r>
                </w:p>
              </w:tc>
            </w:tr>
            <w:tr w14:paraId="723F9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0E33F09">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31E8065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7D032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投标人同类项目业绩情况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BF8A9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63CC4CE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（一）评审内容：</w:t>
                  </w:r>
                </w:p>
                <w:p w14:paraId="1584A7F7">
                  <w:pPr>
                    <w:wordWrap w:val="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投标人具有同类</w:t>
                  </w: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的业绩（同类业绩时间范围以合同签订时间为准</w:t>
                  </w:r>
                  <w:r>
                    <w:rPr>
                      <w:rFonts w:hint="eastAsia" w:ascii="宋体" w:hAnsi="宋体" w:eastAsia="宋体" w:cs="宋体"/>
                      <w:b w:val="0"/>
                      <w:bCs w:val="0"/>
                      <w:color w:val="000000" w:themeColor="text1"/>
                      <w:highlight w:val="none"/>
                      <w14:textFill>
                        <w14:solidFill>
                          <w14:schemeClr w14:val="tx1"/>
                        </w14:solidFill>
                      </w14:textFill>
                    </w:rPr>
                    <w:t>，从</w:t>
                  </w:r>
                  <w:r>
                    <w:rPr>
                      <w:rFonts w:hint="eastAsia" w:ascii="宋体" w:hAnsi="宋体" w:eastAsia="宋体" w:cs="宋体"/>
                      <w:b w:val="0"/>
                      <w:bCs w:val="0"/>
                      <w:color w:val="000000" w:themeColor="text1"/>
                      <w:highlight w:val="none"/>
                      <w:lang w:val="en-US" w:eastAsia="zh-CN"/>
                      <w14:textFill>
                        <w14:solidFill>
                          <w14:schemeClr w14:val="tx1"/>
                        </w14:solidFill>
                      </w14:textFill>
                    </w:rPr>
                    <w:t>2022</w:t>
                  </w:r>
                  <w:r>
                    <w:rPr>
                      <w:rFonts w:hint="eastAsia" w:ascii="宋体" w:hAnsi="宋体" w:eastAsia="宋体" w:cs="宋体"/>
                      <w:b w:val="0"/>
                      <w:bCs w:val="0"/>
                      <w:color w:val="000000" w:themeColor="text1"/>
                      <w:highlight w:val="none"/>
                      <w14:textFill>
                        <w14:solidFill>
                          <w14:schemeClr w14:val="tx1"/>
                        </w14:solidFill>
                      </w14:textFill>
                    </w:rPr>
                    <w:t>年</w:t>
                  </w:r>
                  <w:r>
                    <w:rPr>
                      <w:rFonts w:hint="eastAsia" w:ascii="宋体" w:hAnsi="宋体" w:eastAsia="宋体" w:cs="宋体"/>
                      <w:b w:val="0"/>
                      <w:bCs w:val="0"/>
                      <w:color w:val="000000" w:themeColor="text1"/>
                      <w:highlight w:val="none"/>
                      <w:lang w:val="en-US" w:eastAsia="zh-CN"/>
                      <w14:textFill>
                        <w14:solidFill>
                          <w14:schemeClr w14:val="tx1"/>
                        </w14:solidFill>
                      </w14:textFill>
                    </w:rPr>
                    <w:t>1</w:t>
                  </w:r>
                  <w:r>
                    <w:rPr>
                      <w:rFonts w:hint="eastAsia" w:ascii="宋体" w:hAnsi="宋体" w:eastAsia="宋体" w:cs="宋体"/>
                      <w:b w:val="0"/>
                      <w:bCs w:val="0"/>
                      <w:color w:val="000000" w:themeColor="text1"/>
                      <w:highlight w:val="none"/>
                      <w14:textFill>
                        <w14:solidFill>
                          <w14:schemeClr w14:val="tx1"/>
                        </w14:solidFill>
                      </w14:textFill>
                    </w:rPr>
                    <w:t>月</w:t>
                  </w:r>
                  <w:r>
                    <w:rPr>
                      <w:rFonts w:hint="eastAsia" w:ascii="宋体" w:hAnsi="宋体" w:eastAsia="宋体" w:cs="宋体"/>
                      <w:b w:val="0"/>
                      <w:bCs w:val="0"/>
                      <w:color w:val="000000" w:themeColor="text1"/>
                      <w:highlight w:val="none"/>
                      <w:lang w:val="en-US" w:eastAsia="zh-CN"/>
                      <w14:textFill>
                        <w14:solidFill>
                          <w14:schemeClr w14:val="tx1"/>
                        </w14:solidFill>
                      </w14:textFill>
                    </w:rPr>
                    <w:t>1</w:t>
                  </w:r>
                  <w:r>
                    <w:rPr>
                      <w:rFonts w:hint="eastAsia" w:ascii="宋体" w:hAnsi="宋体" w:eastAsia="宋体" w:cs="宋体"/>
                      <w:b w:val="0"/>
                      <w:bCs w:val="0"/>
                      <w:color w:val="000000" w:themeColor="text1"/>
                      <w:highlight w:val="none"/>
                      <w14:textFill>
                        <w14:solidFill>
                          <w14:schemeClr w14:val="tx1"/>
                        </w14:solidFill>
                      </w14:textFill>
                    </w:rPr>
                    <w:t>日开始，至本项目投标截止之日止</w:t>
                  </w:r>
                  <w:r>
                    <w:rPr>
                      <w:rFonts w:hint="eastAsia" w:ascii="宋体" w:hAnsi="宋体" w:eastAsia="宋体" w:cs="宋体"/>
                      <w:color w:val="000000" w:themeColor="text1"/>
                      <w:highlight w:val="none"/>
                      <w14:textFill>
                        <w14:solidFill>
                          <w14:schemeClr w14:val="tx1"/>
                        </w14:solidFill>
                      </w14:textFill>
                    </w:rPr>
                    <w:t>）。每提供一个</w:t>
                  </w:r>
                  <w:r>
                    <w:rPr>
                      <w:rFonts w:hint="eastAsia" w:ascii="宋体" w:eastAsia="宋体" w:cs="宋体"/>
                      <w:bCs/>
                      <w:color w:val="000000" w:themeColor="text1"/>
                      <w:kern w:val="2"/>
                      <w:sz w:val="24"/>
                      <w:szCs w:val="24"/>
                      <w:highlight w:val="none"/>
                      <w14:textFill>
                        <w14:solidFill>
                          <w14:schemeClr w14:val="tx1"/>
                        </w14:solidFill>
                      </w14:textFill>
                    </w:rPr>
                    <w:t>食材配送</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服务</w:t>
                  </w:r>
                  <w:r>
                    <w:rPr>
                      <w:rFonts w:hint="eastAsia" w:ascii="宋体" w:eastAsia="宋体" w:cs="宋体"/>
                      <w:bCs/>
                      <w:color w:val="000000" w:themeColor="text1"/>
                      <w:kern w:val="2"/>
                      <w:sz w:val="24"/>
                      <w:szCs w:val="24"/>
                      <w:highlight w:val="none"/>
                      <w14:textFill>
                        <w14:solidFill>
                          <w14:schemeClr w14:val="tx1"/>
                        </w14:solidFill>
                      </w14:textFill>
                    </w:rPr>
                    <w:t>业绩得20%</w:t>
                  </w:r>
                  <w:r>
                    <w:rPr>
                      <w:rFonts w:hint="eastAsia" w:ascii="宋体" w:hAnsi="宋体" w:eastAsia="宋体" w:cs="宋体"/>
                      <w:bCs/>
                      <w:color w:val="000000" w:themeColor="text1"/>
                      <w:kern w:val="2"/>
                      <w:sz w:val="24"/>
                      <w:szCs w:val="24"/>
                      <w:highlight w:val="none"/>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本项</w:t>
                  </w:r>
                  <w:r>
                    <w:rPr>
                      <w:rFonts w:hint="eastAsia" w:ascii="宋体" w:eastAsia="宋体" w:cs="宋体"/>
                      <w:bCs/>
                      <w:color w:val="000000" w:themeColor="text1"/>
                      <w:kern w:val="2"/>
                      <w:sz w:val="24"/>
                      <w:szCs w:val="24"/>
                      <w:highlight w:val="none"/>
                      <w14:textFill>
                        <w14:solidFill>
                          <w14:schemeClr w14:val="tx1"/>
                        </w14:solidFill>
                      </w14:textFill>
                    </w:rPr>
                    <w:t>最高得100%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，不提供不得分。</w:t>
                  </w:r>
                </w:p>
                <w:p w14:paraId="64A93F4C">
                  <w:pPr>
                    <w:wordWrap w:val="0"/>
                    <w:jc w:val="both"/>
                    <w:textAlignment w:val="auto"/>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注：一年一签的长期服务续签项目不重复得分。</w:t>
                  </w:r>
                </w:p>
                <w:p w14:paraId="755A1D5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hAnsi="宋体" w:eastAsia="宋体" w:cs="宋体"/>
                      <w:color w:val="000000" w:themeColor="text1"/>
                      <w:sz w:val="24"/>
                      <w:szCs w:val="24"/>
                      <w:highlight w:val="none"/>
                      <w14:textFill>
                        <w14:solidFill>
                          <w14:schemeClr w14:val="tx1"/>
                        </w14:solidFill>
                      </w14:textFill>
                    </w:rPr>
                    <w:t>：</w:t>
                  </w:r>
                </w:p>
                <w:p w14:paraId="6817DF02">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要求提供合同关键信息（包括但不限于：合同名称页、合同主要内容页、合同签订日期页、合同双方签字盖章页）文件作为得分依据。</w:t>
                  </w:r>
                </w:p>
                <w:p w14:paraId="6F283A63">
                  <w:pPr>
                    <w:wordWrap w:val="0"/>
                    <w:spacing w:line="240" w:lineRule="auto"/>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2.通过合同关键信息页无法判断是否得分的，还须同时提供能证明得分的其他证明资料，如项目报告或合同甲方出具的证明文件等。</w:t>
                  </w:r>
                </w:p>
                <w:p w14:paraId="4C260E6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3.以上资料均要求提供</w:t>
                  </w:r>
                  <w:r>
                    <w:rPr>
                      <w:rFonts w:hint="eastAsia" w:ascii="宋体" w:hAnsi="宋体" w:eastAsia="宋体" w:cs="宋体"/>
                      <w:color w:val="000000" w:themeColor="text1"/>
                      <w:szCs w:val="24"/>
                      <w:highlight w:val="none"/>
                      <w:lang w:eastAsia="zh-CN"/>
                      <w14:textFill>
                        <w14:solidFill>
                          <w14:schemeClr w14:val="tx1"/>
                        </w14:solidFill>
                      </w14:textFill>
                    </w:rPr>
                    <w:t>扫描</w:t>
                  </w:r>
                  <w:r>
                    <w:rPr>
                      <w:rFonts w:hint="eastAsia" w:ascii="宋体" w:hAnsi="宋体" w:eastAsia="宋体" w:cs="宋体"/>
                      <w:color w:val="000000" w:themeColor="text1"/>
                      <w:szCs w:val="24"/>
                      <w:highlight w:val="none"/>
                      <w14:textFill>
                        <w14:solidFill>
                          <w14:schemeClr w14:val="tx1"/>
                        </w14:solidFill>
                      </w14:textFill>
                    </w:rPr>
                    <w:t>件，原件备查。评分中出现无证明资料或专家无法凭所提供资料判断是否得分的情况，一律作不得分处理。</w:t>
                  </w:r>
                </w:p>
              </w:tc>
            </w:tr>
            <w:tr w14:paraId="7DF6F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0A94D4B">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CC2394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778FC36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配送保障能力</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E83F607">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22C1BB23">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 评分内容：</w:t>
                  </w:r>
                </w:p>
                <w:p w14:paraId="423D078C">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投标人拟投入本项目自有或租赁的</w:t>
                  </w:r>
                  <w:r>
                    <w:rPr>
                      <w:rFonts w:hint="eastAsia" w:ascii="宋体" w:hAnsi="宋体" w:eastAsia="宋体" w:cs="宋体"/>
                      <w:b/>
                      <w:bCs w:val="0"/>
                      <w:color w:val="000000" w:themeColor="text1"/>
                      <w:sz w:val="24"/>
                      <w:szCs w:val="24"/>
                      <w:highlight w:val="none"/>
                      <w14:textFill>
                        <w14:solidFill>
                          <w14:schemeClr w14:val="tx1"/>
                        </w14:solidFill>
                      </w14:textFill>
                    </w:rPr>
                    <w:t>冷藏</w:t>
                  </w:r>
                  <w:r>
                    <w:rPr>
                      <w:rFonts w:hint="eastAsia" w:ascii="宋体" w:hAnsi="宋体" w:eastAsia="宋体" w:cs="宋体"/>
                      <w:b/>
                      <w:bCs w:val="0"/>
                      <w:color w:val="000000" w:themeColor="text1"/>
                      <w:kern w:val="0"/>
                      <w:sz w:val="24"/>
                      <w:szCs w:val="24"/>
                      <w:highlight w:val="none"/>
                      <w14:textFill>
                        <w14:solidFill>
                          <w14:schemeClr w14:val="tx1"/>
                        </w14:solidFill>
                      </w14:textFill>
                    </w:rPr>
                    <w:t>（或冷冻）</w:t>
                  </w:r>
                  <w:r>
                    <w:rPr>
                      <w:rFonts w:hint="eastAsia" w:ascii="宋体" w:hAnsi="宋体" w:eastAsia="宋体" w:cs="宋体"/>
                      <w:b/>
                      <w:bCs w:val="0"/>
                      <w:color w:val="000000" w:themeColor="text1"/>
                      <w:sz w:val="24"/>
                      <w:szCs w:val="24"/>
                      <w:highlight w:val="none"/>
                      <w14:textFill>
                        <w14:solidFill>
                          <w14:schemeClr w14:val="tx1"/>
                        </w14:solidFill>
                      </w14:textFill>
                    </w:rPr>
                    <w:t>车辆情况进行评分：</w:t>
                  </w:r>
                </w:p>
                <w:p w14:paraId="4234815F">
                  <w:pPr>
                    <w:numPr>
                      <w:ilvl w:val="0"/>
                      <w:numId w:val="2"/>
                    </w:num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冷藏</w:t>
                  </w:r>
                  <w:r>
                    <w:rPr>
                      <w:rFonts w:hint="eastAsia" w:ascii="宋体" w:hAnsi="宋体" w:eastAsia="宋体" w:cs="宋体"/>
                      <w:bCs/>
                      <w:color w:val="000000" w:themeColor="text1"/>
                      <w:kern w:val="0"/>
                      <w:sz w:val="24"/>
                      <w:szCs w:val="24"/>
                      <w:highlight w:val="none"/>
                      <w14:textFill>
                        <w14:solidFill>
                          <w14:schemeClr w14:val="tx1"/>
                        </w14:solidFill>
                      </w14:textFill>
                    </w:rPr>
                    <w:t>（或冷冻）</w:t>
                  </w:r>
                  <w:r>
                    <w:rPr>
                      <w:rFonts w:hint="eastAsia" w:ascii="宋体" w:hAnsi="宋体" w:eastAsia="宋体" w:cs="宋体"/>
                      <w:bCs/>
                      <w:color w:val="000000" w:themeColor="text1"/>
                      <w:sz w:val="24"/>
                      <w:szCs w:val="24"/>
                      <w:highlight w:val="none"/>
                      <w14:textFill>
                        <w14:solidFill>
                          <w14:schemeClr w14:val="tx1"/>
                        </w14:solidFill>
                      </w14:textFill>
                    </w:rPr>
                    <w:t>车辆≥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辆</w:t>
                  </w:r>
                  <w:r>
                    <w:rPr>
                      <w:rFonts w:hint="eastAsia" w:ascii="宋体" w:hAnsi="宋体" w:eastAsia="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，得100%</w:t>
                  </w:r>
                  <w:r>
                    <w:rPr>
                      <w:rFonts w:hint="eastAsia" w:ascii="宋体" w:hAnsi="宋体" w:eastAsia="宋体" w:cs="宋体"/>
                      <w:bCs/>
                      <w:color w:val="000000" w:themeColor="text1"/>
                      <w:sz w:val="24"/>
                      <w:szCs w:val="24"/>
                      <w:highlight w:val="none"/>
                      <w:lang w:eastAsia="zh-CN"/>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w:t>
                  </w:r>
                </w:p>
                <w:p w14:paraId="24992C59">
                  <w:pPr>
                    <w:numPr>
                      <w:ilvl w:val="0"/>
                      <w:numId w:val="2"/>
                    </w:num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辆≤冷藏</w:t>
                  </w:r>
                  <w:r>
                    <w:rPr>
                      <w:rFonts w:hint="eastAsia" w:ascii="宋体" w:hAnsi="宋体" w:eastAsia="宋体" w:cs="宋体"/>
                      <w:bCs/>
                      <w:color w:val="000000" w:themeColor="text1"/>
                      <w:kern w:val="0"/>
                      <w:sz w:val="24"/>
                      <w:szCs w:val="24"/>
                      <w:highlight w:val="none"/>
                      <w14:textFill>
                        <w14:solidFill>
                          <w14:schemeClr w14:val="tx1"/>
                        </w14:solidFill>
                      </w14:textFill>
                    </w:rPr>
                    <w:t>（或冷冻）</w:t>
                  </w:r>
                  <w:r>
                    <w:rPr>
                      <w:rFonts w:hint="eastAsia" w:ascii="宋体" w:hAnsi="宋体" w:eastAsia="宋体" w:cs="宋体"/>
                      <w:bCs/>
                      <w:color w:val="000000" w:themeColor="text1"/>
                      <w:sz w:val="24"/>
                      <w:szCs w:val="24"/>
                      <w:highlight w:val="none"/>
                      <w14:textFill>
                        <w14:solidFill>
                          <w14:schemeClr w14:val="tx1"/>
                        </w14:solidFill>
                      </w14:textFill>
                    </w:rPr>
                    <w:t>车辆＜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辆</w:t>
                  </w:r>
                  <w:r>
                    <w:rPr>
                      <w:rFonts w:hint="eastAsia" w:ascii="宋体" w:hAnsi="宋体" w:eastAsia="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w:t>
                  </w:r>
                </w:p>
                <w:p w14:paraId="670065AC">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辆≤冷藏</w:t>
                  </w:r>
                  <w:r>
                    <w:rPr>
                      <w:rFonts w:hint="eastAsia" w:ascii="宋体" w:hAnsi="宋体" w:eastAsia="宋体" w:cs="宋体"/>
                      <w:bCs/>
                      <w:color w:val="000000" w:themeColor="text1"/>
                      <w:kern w:val="0"/>
                      <w:sz w:val="24"/>
                      <w:szCs w:val="24"/>
                      <w:highlight w:val="none"/>
                      <w14:textFill>
                        <w14:solidFill>
                          <w14:schemeClr w14:val="tx1"/>
                        </w14:solidFill>
                      </w14:textFill>
                    </w:rPr>
                    <w:t>（或冷冻）</w:t>
                  </w:r>
                  <w:r>
                    <w:rPr>
                      <w:rFonts w:hint="eastAsia" w:ascii="宋体" w:hAnsi="宋体" w:eastAsia="宋体" w:cs="宋体"/>
                      <w:bCs/>
                      <w:color w:val="000000" w:themeColor="text1"/>
                      <w:sz w:val="24"/>
                      <w:szCs w:val="24"/>
                      <w:highlight w:val="none"/>
                      <w14:textFill>
                        <w14:solidFill>
                          <w14:schemeClr w14:val="tx1"/>
                        </w14:solidFill>
                      </w14:textFill>
                    </w:rPr>
                    <w:t>车辆＜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辆</w:t>
                  </w:r>
                  <w:r>
                    <w:rPr>
                      <w:rFonts w:hint="eastAsia" w:ascii="宋体" w:hAnsi="宋体" w:eastAsia="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，得3</w:t>
                  </w:r>
                  <w:r>
                    <w:rPr>
                      <w:rFonts w:ascii="宋体" w:hAnsi="宋体" w:eastAsia="宋体" w:cs="宋体"/>
                      <w:bCs/>
                      <w:color w:val="000000" w:themeColor="text1"/>
                      <w:sz w:val="24"/>
                      <w:szCs w:val="24"/>
                      <w:highlight w:val="none"/>
                      <w14:textFill>
                        <w14:solidFill>
                          <w14:schemeClr w14:val="tx1"/>
                        </w14:solidFill>
                      </w14:textFill>
                    </w:rPr>
                    <w:t>0%</w:t>
                  </w:r>
                  <w:r>
                    <w:rPr>
                      <w:rFonts w:hint="eastAsia" w:ascii="宋体" w:hAnsi="宋体" w:eastAsia="宋体" w:cs="宋体"/>
                      <w:bCs/>
                      <w:color w:val="000000" w:themeColor="text1"/>
                      <w:sz w:val="24"/>
                      <w:szCs w:val="24"/>
                      <w:highlight w:val="none"/>
                      <w:lang w:eastAsia="zh-CN"/>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w:t>
                  </w:r>
                </w:p>
                <w:p w14:paraId="0E62223B">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）冷藏</w:t>
                  </w:r>
                  <w:r>
                    <w:rPr>
                      <w:rFonts w:hint="eastAsia" w:ascii="宋体" w:hAnsi="宋体" w:eastAsia="宋体" w:cs="宋体"/>
                      <w:bCs/>
                      <w:color w:val="000000" w:themeColor="text1"/>
                      <w:kern w:val="0"/>
                      <w:sz w:val="24"/>
                      <w:szCs w:val="24"/>
                      <w:highlight w:val="none"/>
                      <w14:textFill>
                        <w14:solidFill>
                          <w14:schemeClr w14:val="tx1"/>
                        </w14:solidFill>
                      </w14:textFill>
                    </w:rPr>
                    <w:t>（或冷冻）</w:t>
                  </w:r>
                  <w:r>
                    <w:rPr>
                      <w:rFonts w:hint="eastAsia" w:ascii="宋体" w:hAnsi="宋体" w:eastAsia="宋体" w:cs="宋体"/>
                      <w:bCs/>
                      <w:color w:val="000000" w:themeColor="text1"/>
                      <w:sz w:val="24"/>
                      <w:szCs w:val="24"/>
                      <w:highlight w:val="none"/>
                      <w14:textFill>
                        <w14:solidFill>
                          <w14:schemeClr w14:val="tx1"/>
                        </w14:solidFill>
                      </w14:textFill>
                    </w:rPr>
                    <w:t>车辆</w:t>
                  </w:r>
                  <w:r>
                    <w:rPr>
                      <w:rFonts w:hint="eastAsia" w:ascii="宋体" w:hAnsi="宋体" w:cs="宋体"/>
                      <w:bCs/>
                      <w:color w:val="000000" w:themeColor="text1"/>
                      <w:sz w:val="24"/>
                      <w:szCs w:val="24"/>
                      <w:highlight w:val="none"/>
                      <w14:textFill>
                        <w14:solidFill>
                          <w14:schemeClr w14:val="tx1"/>
                        </w14:solidFill>
                      </w14:textFill>
                    </w:rPr>
                    <w:t>少于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14:textFill>
                        <w14:solidFill>
                          <w14:schemeClr w14:val="tx1"/>
                        </w14:solidFill>
                      </w14:textFill>
                    </w:rPr>
                    <w:t>辆</w:t>
                  </w:r>
                  <w:r>
                    <w:rPr>
                      <w:rFonts w:hint="eastAsia" w:ascii="宋体" w:hAnsi="宋体" w:eastAsia="宋体" w:cs="宋体"/>
                      <w:bCs/>
                      <w:color w:val="000000" w:themeColor="text1"/>
                      <w:sz w:val="24"/>
                      <w:szCs w:val="24"/>
                      <w:highlight w:val="none"/>
                      <w:lang w:eastAsia="zh-CN"/>
                      <w14:textFill>
                        <w14:solidFill>
                          <w14:schemeClr w14:val="tx1"/>
                        </w14:solidFill>
                      </w14:textFill>
                    </w:rPr>
                    <w:t>的</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不得分。</w:t>
                  </w:r>
                </w:p>
                <w:p w14:paraId="2CF269FD">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本项最高得100%</w:t>
                  </w:r>
                  <w:r>
                    <w:rPr>
                      <w:rFonts w:hint="eastAsia" w:ascii="宋体" w:hAnsi="宋体" w:eastAsia="宋体" w:cs="宋体"/>
                      <w:bCs/>
                      <w:color w:val="000000" w:themeColor="text1"/>
                      <w:sz w:val="24"/>
                      <w:szCs w:val="24"/>
                      <w:highlight w:val="none"/>
                      <w:lang w:eastAsia="zh-CN"/>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w:t>
                  </w:r>
                </w:p>
                <w:p w14:paraId="6DEC3665">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hAnsi="宋体" w:eastAsia="宋体" w:cs="宋体"/>
                      <w:bCs/>
                      <w:color w:val="000000" w:themeColor="text1"/>
                      <w:sz w:val="24"/>
                      <w:szCs w:val="24"/>
                      <w:highlight w:val="none"/>
                      <w14:textFill>
                        <w14:solidFill>
                          <w14:schemeClr w14:val="tx1"/>
                        </w14:solidFill>
                      </w14:textFill>
                    </w:rPr>
                    <w:t>：</w:t>
                  </w:r>
                </w:p>
                <w:p w14:paraId="75DC41C8">
                  <w:pP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若为自有车辆的，需同时提供：</w:t>
                  </w:r>
                </w:p>
                <w:p w14:paraId="570445B7">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①有效期内的车辆《机动车行驶证》扫描件（需包含行驶证车辆照片），行驶证登记的所有人需为投标人；</w:t>
                  </w:r>
                </w:p>
                <w:p w14:paraId="79260FC3">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②购车发票或《机动车登记证书》</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冷藏（或冷冻）车须写明车辆类型为冷藏</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或冷冻</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车，发票上与行驶证上发动机号码须一致；</w:t>
                  </w:r>
                </w:p>
                <w:p w14:paraId="10542DEC">
                  <w:pP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③车头车尾完整照片（含车牌号码）</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5D8D61B5">
                  <w:pP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若为租赁车辆的，需同时提供：</w:t>
                  </w:r>
                </w:p>
                <w:p w14:paraId="2478AF0C">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①提供冷藏（或冷冻）车辆租赁合同（含车牌号码）扫描件，须能体现投标人为承租人或租赁人，租赁合同有效日期须涵盖本项目</w:t>
                  </w:r>
                  <w:r>
                    <w:rPr>
                      <w:rFonts w:hint="default" w:ascii="宋体" w:hAnsi="宋体" w:eastAsia="宋体" w:cs="宋体"/>
                      <w:bCs/>
                      <w:color w:val="000000" w:themeColor="text1"/>
                      <w:sz w:val="24"/>
                      <w:szCs w:val="24"/>
                      <w:highlight w:val="none"/>
                      <w:lang w:val="en-US"/>
                      <w14:textFill>
                        <w14:solidFill>
                          <w14:schemeClr w14:val="tx1"/>
                        </w14:solidFill>
                      </w14:textFill>
                    </w:rPr>
                    <w:t>投标</w:t>
                  </w:r>
                  <w:r>
                    <w:rPr>
                      <w:rFonts w:hint="eastAsia" w:ascii="宋体" w:hAnsi="宋体" w:eastAsia="宋体" w:cs="宋体"/>
                      <w:bCs/>
                      <w:color w:val="000000" w:themeColor="text1"/>
                      <w:sz w:val="24"/>
                      <w:szCs w:val="24"/>
                      <w:highlight w:val="none"/>
                      <w14:textFill>
                        <w14:solidFill>
                          <w14:schemeClr w14:val="tx1"/>
                        </w14:solidFill>
                      </w14:textFill>
                    </w:rPr>
                    <w:t>截止日期。如租期未涵盖本项目的服务截止日</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,还须提供承诺函（格式自拟，承诺租赁期限将能够涵盖本项目服务截止日）；</w:t>
                  </w:r>
                </w:p>
                <w:p w14:paraId="2785ABF8">
                  <w:pPr>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②有效期内的车辆《机动车行驶证》扫描件（需包含行驶证车辆照片），行驶证登记的所有人需为</w:t>
                  </w:r>
                  <w:r>
                    <w:rPr>
                      <w:rFonts w:hint="eastAsia" w:ascii="宋体" w:hAnsi="宋体" w:eastAsia="宋体" w:cs="宋体"/>
                      <w:bCs/>
                      <w:color w:val="000000" w:themeColor="text1"/>
                      <w:sz w:val="24"/>
                      <w:szCs w:val="24"/>
                      <w:highlight w:val="none"/>
                      <w:lang w:eastAsia="zh-CN"/>
                      <w14:textFill>
                        <w14:solidFill>
                          <w14:schemeClr w14:val="tx1"/>
                        </w14:solidFill>
                      </w14:textFill>
                    </w:rPr>
                    <w:t>出租</w:t>
                  </w:r>
                  <w:r>
                    <w:rPr>
                      <w:rFonts w:hint="eastAsia" w:ascii="宋体" w:hAnsi="宋体" w:eastAsia="宋体" w:cs="宋体"/>
                      <w:bCs/>
                      <w:color w:val="000000" w:themeColor="text1"/>
                      <w:sz w:val="24"/>
                      <w:szCs w:val="24"/>
                      <w:highlight w:val="none"/>
                      <w14:textFill>
                        <w14:solidFill>
                          <w14:schemeClr w14:val="tx1"/>
                        </w14:solidFill>
                      </w14:textFill>
                    </w:rPr>
                    <w:t>人；</w:t>
                  </w:r>
                </w:p>
                <w:p w14:paraId="02E02F43">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③</w:t>
                  </w:r>
                  <w:r>
                    <w:rPr>
                      <w:rFonts w:hint="eastAsia" w:ascii="宋体" w:hAnsi="宋体" w:eastAsia="宋体" w:cs="宋体"/>
                      <w:bCs/>
                      <w:color w:val="000000" w:themeColor="text1"/>
                      <w:sz w:val="24"/>
                      <w:szCs w:val="24"/>
                      <w:highlight w:val="none"/>
                      <w14:textFill>
                        <w14:solidFill>
                          <w14:schemeClr w14:val="tx1"/>
                        </w14:solidFill>
                      </w14:textFill>
                    </w:rPr>
                    <w:t>购车发票或《机动车登记证书》</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冷藏车（或冷冻）车须写明车辆类型为冷藏（或冷冻）车，发票上与行驶证上发动机号码须一致，车辆所有人须为出租人；</w:t>
                  </w:r>
                </w:p>
                <w:p w14:paraId="3420DD93">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③提供车头车尾完整照片（含车牌号码）；</w:t>
                  </w:r>
                </w:p>
                <w:p w14:paraId="2D328087">
                  <w:pP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④提供证明202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月份已缴纳车辆租赁费的转账凭证或发票</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03255B6E">
                  <w:pPr>
                    <w:pStyle w:val="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Cs/>
                      <w:color w:val="000000" w:themeColor="text1"/>
                      <w:sz w:val="24"/>
                      <w:szCs w:val="24"/>
                      <w:highlight w:val="none"/>
                      <w14:textFill>
                        <w14:solidFill>
                          <w14:schemeClr w14:val="tx1"/>
                        </w14:solidFill>
                      </w14:textFill>
                    </w:rPr>
                    <w:t>以上资料均要求提供扫描件，未按要求提供或提供不清晰导致专家无法判断的均不得分。</w:t>
                  </w:r>
                </w:p>
              </w:tc>
            </w:tr>
            <w:tr w14:paraId="182FB8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A122FF">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4969FA4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5EBF784D">
                  <w:pPr>
                    <w:pStyle w:val="35"/>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冷库</w:t>
                  </w:r>
                  <w:r>
                    <w:rPr>
                      <w:rFonts w:hint="eastAsia" w:ascii="宋体" w:eastAsia="宋体"/>
                      <w:color w:val="000000" w:themeColor="text1"/>
                      <w:sz w:val="24"/>
                      <w:highlight w:val="none"/>
                      <w:lang w:val="en-US" w:eastAsia="zh-CN"/>
                      <w14:textFill>
                        <w14:solidFill>
                          <w14:schemeClr w14:val="tx1"/>
                        </w14:solidFill>
                      </w14:textFill>
                    </w:rPr>
                    <w:t>保障</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7523312B">
                  <w:pPr>
                    <w:pStyle w:val="35"/>
                    <w:spacing w:line="240" w:lineRule="auto"/>
                    <w:ind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olor w:val="000000" w:themeColor="text1"/>
                      <w:sz w:val="24"/>
                      <w:highlight w:val="none"/>
                      <w:lang w:val="en-US" w:eastAsia="zh-CN"/>
                      <w14:textFill>
                        <w14:solidFill>
                          <w14:schemeClr w14:val="tx1"/>
                        </w14:solidFill>
                      </w14:textFill>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02907674">
                  <w:pPr>
                    <w:widowControl/>
                    <w:wordWrap w:val="0"/>
                    <w:topLinePunct w:val="0"/>
                    <w:autoSpaceDE w:val="0"/>
                    <w:autoSpaceDN w:val="0"/>
                    <w:textAlignment w:val="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一</w:t>
                  </w:r>
                  <w:r>
                    <w:rPr>
                      <w:rFonts w:hint="eastAsia" w:ascii="宋体" w:hAnsi="宋体" w:eastAsia="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评审内容</w:t>
                  </w:r>
                  <w:r>
                    <w:rPr>
                      <w:rFonts w:hint="eastAsia" w:ascii="宋体" w:hAnsi="宋体" w:eastAsia="宋体"/>
                      <w:color w:val="000000" w:themeColor="text1"/>
                      <w:highlight w:val="none"/>
                      <w14:textFill>
                        <w14:solidFill>
                          <w14:schemeClr w14:val="tx1"/>
                        </w14:solidFill>
                      </w14:textFill>
                    </w:rPr>
                    <w:t>:</w:t>
                  </w:r>
                </w:p>
                <w:p w14:paraId="2347F0EA">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投标人为本项目提供自有或租赁的冷库【含冷冻和冷藏，缺一不可】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面积</w:t>
                  </w:r>
                  <w:r>
                    <w:rPr>
                      <w:rFonts w:hint="eastAsia" w:ascii="宋体" w:hAnsi="宋体" w:eastAsia="宋体" w:cs="宋体"/>
                      <w:b/>
                      <w:bCs/>
                      <w:color w:val="000000" w:themeColor="text1"/>
                      <w:sz w:val="24"/>
                      <w:szCs w:val="24"/>
                      <w:highlight w:val="none"/>
                      <w14:textFill>
                        <w14:solidFill>
                          <w14:schemeClr w14:val="tx1"/>
                        </w14:solidFill>
                      </w14:textFill>
                    </w:rPr>
                    <w:t>情况：</w:t>
                  </w:r>
                </w:p>
                <w:p w14:paraId="07DACF25">
                  <w:pPr>
                    <w:widowControl/>
                    <w:wordWrap w:val="0"/>
                    <w:topLinePunct w:val="0"/>
                    <w:autoSpaceDE w:val="0"/>
                    <w:autoSpaceDN w:val="0"/>
                    <w:textAlignment w:val="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）冷库面积</w:t>
                  </w:r>
                  <w:r>
                    <w:rPr>
                      <w:rFonts w:ascii="宋体" w:hAnsi="宋体" w:eastAsia="宋体"/>
                      <w:color w:val="000000" w:themeColor="text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2500</w:t>
                  </w:r>
                  <w:r>
                    <w:rPr>
                      <w:rFonts w:hint="eastAsia" w:ascii="宋体" w:hAnsi="宋体" w:eastAsia="宋体" w:cs="宋体"/>
                      <w:color w:val="000000" w:themeColor="text1"/>
                      <w:highlight w:val="none"/>
                      <w14:textFill>
                        <w14:solidFill>
                          <w14:schemeClr w14:val="tx1"/>
                        </w14:solidFill>
                      </w14:textFill>
                    </w:rPr>
                    <w:t>平方米，</w:t>
                  </w:r>
                  <w:r>
                    <w:rPr>
                      <w:rFonts w:hint="eastAsia" w:ascii="宋体" w:eastAsia="宋体" w:cs="宋体"/>
                      <w:bCs/>
                      <w:color w:val="000000" w:themeColor="text1"/>
                      <w:kern w:val="2"/>
                      <w:sz w:val="24"/>
                      <w:szCs w:val="24"/>
                      <w:highlight w:val="none"/>
                      <w14:textFill>
                        <w14:solidFill>
                          <w14:schemeClr w14:val="tx1"/>
                        </w14:solidFill>
                      </w14:textFill>
                    </w:rPr>
                    <w:t>得100%</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7ECD0FE1">
                  <w:pPr>
                    <w:widowControl/>
                    <w:wordWrap w:val="0"/>
                    <w:topLinePunct w:val="0"/>
                    <w:autoSpaceDE w:val="0"/>
                    <w:autoSpaceDN w:val="0"/>
                    <w:textAlignment w:val="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1500</w:t>
                  </w:r>
                  <w:r>
                    <w:rPr>
                      <w:rFonts w:hint="eastAsia" w:ascii="宋体" w:hAnsi="宋体" w:eastAsia="宋体" w:cs="宋体"/>
                      <w:color w:val="000000" w:themeColor="text1"/>
                      <w:highlight w:val="none"/>
                      <w14:textFill>
                        <w14:solidFill>
                          <w14:schemeClr w14:val="tx1"/>
                        </w14:solidFill>
                      </w14:textFill>
                    </w:rPr>
                    <w:t>平方米</w:t>
                  </w:r>
                  <w:r>
                    <w:rPr>
                      <w:rFonts w:ascii="宋体" w:hAnsi="宋体" w:eastAsia="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冷库面积＜</w:t>
                  </w:r>
                  <w:r>
                    <w:rPr>
                      <w:rFonts w:hint="eastAsia" w:ascii="宋体" w:hAnsi="宋体" w:eastAsia="宋体"/>
                      <w:color w:val="000000" w:themeColor="text1"/>
                      <w:highlight w:val="none"/>
                      <w14:textFill>
                        <w14:solidFill>
                          <w14:schemeClr w14:val="tx1"/>
                        </w14:solidFill>
                      </w14:textFill>
                    </w:rPr>
                    <w:t>2500</w:t>
                  </w:r>
                  <w:r>
                    <w:rPr>
                      <w:rFonts w:hint="eastAsia" w:ascii="宋体" w:hAnsi="宋体" w:eastAsia="宋体" w:cs="宋体"/>
                      <w:color w:val="000000" w:themeColor="text1"/>
                      <w:highlight w:val="none"/>
                      <w14:textFill>
                        <w14:solidFill>
                          <w14:schemeClr w14:val="tx1"/>
                        </w14:solidFill>
                      </w14:textFill>
                    </w:rPr>
                    <w:t>平方米，</w:t>
                  </w:r>
                  <w:r>
                    <w:rPr>
                      <w:rFonts w:hint="eastAsia" w:ascii="宋体" w:eastAsia="宋体" w:cs="宋体"/>
                      <w:bCs/>
                      <w:color w:val="000000" w:themeColor="text1"/>
                      <w:kern w:val="2"/>
                      <w:sz w:val="24"/>
                      <w:szCs w:val="24"/>
                      <w:highlight w:val="none"/>
                      <w14:textFill>
                        <w14:solidFill>
                          <w14:schemeClr w14:val="tx1"/>
                        </w14:solidFill>
                      </w14:textFill>
                    </w:rPr>
                    <w:t>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6</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220AB31C">
                  <w:pPr>
                    <w:widowControl/>
                    <w:wordWrap w:val="0"/>
                    <w:topLinePunct w:val="0"/>
                    <w:autoSpaceDE w:val="0"/>
                    <w:autoSpaceDN w:val="0"/>
                    <w:textAlignment w:val="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1000</w:t>
                  </w:r>
                  <w:r>
                    <w:rPr>
                      <w:rFonts w:hint="eastAsia" w:ascii="宋体" w:hAnsi="宋体" w:eastAsia="宋体" w:cs="宋体"/>
                      <w:color w:val="000000" w:themeColor="text1"/>
                      <w:highlight w:val="none"/>
                      <w14:textFill>
                        <w14:solidFill>
                          <w14:schemeClr w14:val="tx1"/>
                        </w14:solidFill>
                      </w14:textFill>
                    </w:rPr>
                    <w:t>平方米</w:t>
                  </w:r>
                  <w:r>
                    <w:rPr>
                      <w:rFonts w:ascii="宋体" w:hAnsi="宋体" w:eastAsia="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冷库面积＜</w:t>
                  </w:r>
                  <w:r>
                    <w:rPr>
                      <w:rFonts w:hint="eastAsia" w:ascii="宋体" w:hAnsi="宋体" w:eastAsia="宋体"/>
                      <w:color w:val="000000" w:themeColor="text1"/>
                      <w:highlight w:val="none"/>
                      <w14:textFill>
                        <w14:solidFill>
                          <w14:schemeClr w14:val="tx1"/>
                        </w14:solidFill>
                      </w14:textFill>
                    </w:rPr>
                    <w:t>1500</w:t>
                  </w:r>
                  <w:r>
                    <w:rPr>
                      <w:rFonts w:hint="eastAsia" w:ascii="宋体" w:hAnsi="宋体" w:eastAsia="宋体" w:cs="宋体"/>
                      <w:color w:val="000000" w:themeColor="text1"/>
                      <w:highlight w:val="none"/>
                      <w14:textFill>
                        <w14:solidFill>
                          <w14:schemeClr w14:val="tx1"/>
                        </w14:solidFill>
                      </w14:textFill>
                    </w:rPr>
                    <w:t>平方米，</w:t>
                  </w:r>
                  <w:r>
                    <w:rPr>
                      <w:rFonts w:hint="eastAsia" w:ascii="宋体" w:eastAsia="宋体" w:cs="宋体"/>
                      <w:bCs/>
                      <w:color w:val="000000" w:themeColor="text1"/>
                      <w:kern w:val="2"/>
                      <w:sz w:val="24"/>
                      <w:szCs w:val="24"/>
                      <w:highlight w:val="none"/>
                      <w14:textFill>
                        <w14:solidFill>
                          <w14:schemeClr w14:val="tx1"/>
                        </w14:solidFill>
                      </w14:textFill>
                    </w:rPr>
                    <w:t>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3</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14:paraId="38B2B508">
                  <w:pPr>
                    <w:numPr>
                      <w:ilvl w:val="0"/>
                      <w:numId w:val="0"/>
                    </w:numPr>
                    <w:ind w:lef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冷库面积＜</w:t>
                  </w:r>
                  <w:r>
                    <w:rPr>
                      <w:rFonts w:hint="eastAsia" w:ascii="宋体" w:hAnsi="宋体" w:eastAsia="宋体"/>
                      <w:color w:val="000000" w:themeColor="text1"/>
                      <w:highlight w:val="none"/>
                      <w:lang w:val="en-US" w:eastAsia="zh-CN"/>
                      <w14:textFill>
                        <w14:solidFill>
                          <w14:schemeClr w14:val="tx1"/>
                        </w14:solidFill>
                      </w14:textFill>
                    </w:rPr>
                    <w:t>100</w:t>
                  </w:r>
                  <w:r>
                    <w:rPr>
                      <w:rFonts w:hint="eastAsia" w:ascii="宋体" w:hAnsi="宋体" w:eastAsia="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平方米，不得分。</w:t>
                  </w:r>
                </w:p>
                <w:p w14:paraId="00C05878">
                  <w:pPr>
                    <w:numPr>
                      <w:ilvl w:val="0"/>
                      <w:numId w:val="0"/>
                    </w:numPr>
                    <w:ind w:left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2"/>
                      <w:highlight w:val="none"/>
                      <w14:textFill>
                        <w14:solidFill>
                          <w14:schemeClr w14:val="tx1"/>
                        </w14:solidFill>
                      </w14:textFill>
                    </w:rPr>
                    <w:t>本项最高得</w:t>
                  </w:r>
                  <w:r>
                    <w:rPr>
                      <w:rFonts w:hint="eastAsia" w:ascii="宋体" w:hAnsi="宋体" w:eastAsia="宋体"/>
                      <w:b w:val="0"/>
                      <w:bCs w:val="0"/>
                      <w:color w:val="000000" w:themeColor="text1"/>
                      <w:kern w:val="2"/>
                      <w:highlight w:val="none"/>
                      <w:lang w:val="en-US" w:eastAsia="zh-CN"/>
                      <w14:textFill>
                        <w14:solidFill>
                          <w14:schemeClr w14:val="tx1"/>
                        </w14:solidFill>
                      </w14:textFill>
                    </w:rPr>
                    <w:t>100%</w:t>
                  </w:r>
                  <w:r>
                    <w:rPr>
                      <w:rFonts w:hint="eastAsia" w:ascii="宋体" w:hAnsi="宋体" w:eastAsia="宋体" w:cstheme="minorEastAsia"/>
                      <w:color w:val="000000" w:themeColor="text1"/>
                      <w:highlight w:val="none"/>
                      <w14:textFill>
                        <w14:solidFill>
                          <w14:schemeClr w14:val="tx1"/>
                        </w14:solidFill>
                      </w14:textFill>
                    </w:rPr>
                    <w:t>分</w:t>
                  </w:r>
                  <w:r>
                    <w:rPr>
                      <w:rFonts w:hint="eastAsia" w:ascii="宋体" w:hAnsi="宋体" w:eastAsia="宋体"/>
                      <w:b w:val="0"/>
                      <w:bCs w:val="0"/>
                      <w:color w:val="000000" w:themeColor="text1"/>
                      <w:kern w:val="2"/>
                      <w:highlight w:val="none"/>
                      <w:lang w:val="en-US" w:eastAsia="zh-CN"/>
                      <w14:textFill>
                        <w14:solidFill>
                          <w14:schemeClr w14:val="tx1"/>
                        </w14:solidFill>
                      </w14:textFill>
                    </w:rPr>
                    <w:t>。</w:t>
                  </w:r>
                </w:p>
                <w:p w14:paraId="417C6BCD">
                  <w:pPr>
                    <w:rPr>
                      <w:rFonts w:hint="default" w:ascii="宋体" w:hAnsi="宋体" w:eastAsia="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如有多处冷库，冷库面积不可累计。</w:t>
                  </w:r>
                </w:p>
                <w:p w14:paraId="73EC3BE9">
                  <w:pPr>
                    <w:widowControl/>
                    <w:wordWrap w:val="0"/>
                    <w:topLinePunct w:val="0"/>
                    <w:autoSpaceDE w:val="0"/>
                    <w:autoSpaceDN w:val="0"/>
                    <w:textAlignment w:val="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hAnsi="宋体" w:eastAsia="宋体" w:cs="宋体"/>
                      <w:color w:val="000000" w:themeColor="text1"/>
                      <w:highlight w:val="none"/>
                      <w14:textFill>
                        <w14:solidFill>
                          <w14:schemeClr w14:val="tx1"/>
                        </w14:solidFill>
                      </w14:textFill>
                    </w:rPr>
                    <w:t>：</w:t>
                  </w:r>
                </w:p>
                <w:p w14:paraId="59A77F56">
                  <w:pPr>
                    <w:pStyle w:val="35"/>
                    <w:spacing w:line="240" w:lineRule="auto"/>
                    <w:ind w:firstLine="0" w:firstLineChars="0"/>
                    <w:rPr>
                      <w:rFonts w:hint="eastAsia" w:ascii="宋体" w:hAnsi="宋体" w:eastAsia="宋体" w:cs="宋体"/>
                      <w:b/>
                      <w:bCs w:val="0"/>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1.</w:t>
                  </w:r>
                  <w:r>
                    <w:rPr>
                      <w:rFonts w:hint="eastAsia" w:ascii="宋体" w:hAnsi="宋体" w:eastAsia="宋体" w:cs="宋体"/>
                      <w:b/>
                      <w:bCs w:val="0"/>
                      <w:color w:val="000000" w:themeColor="text1"/>
                      <w:sz w:val="24"/>
                      <w:szCs w:val="24"/>
                      <w:highlight w:val="none"/>
                      <w:lang w:val="zh-CN"/>
                      <w14:textFill>
                        <w14:solidFill>
                          <w14:schemeClr w14:val="tx1"/>
                        </w14:solidFill>
                      </w14:textFill>
                    </w:rPr>
                    <w:t>提供的冷库为：</w:t>
                  </w:r>
                </w:p>
                <w:p w14:paraId="0EB048DD">
                  <w:pPr>
                    <w:pStyle w:val="35"/>
                    <w:spacing w:line="240" w:lineRule="auto"/>
                    <w:ind w:firstLine="0" w:firstLineChars="0"/>
                    <w:rPr>
                      <w:rFonts w:hint="eastAsia" w:ascii="宋体" w:hAnsi="宋体" w:eastAsia="宋体" w:cs="宋体"/>
                      <w:b/>
                      <w:bCs w:val="0"/>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sz w:val="24"/>
                      <w:szCs w:val="24"/>
                      <w:highlight w:val="none"/>
                      <w:lang w:val="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1</w:t>
                  </w:r>
                  <w:r>
                    <w:rPr>
                      <w:rFonts w:hint="eastAsia" w:ascii="宋体" w:hAnsi="宋体" w:eastAsia="宋体" w:cs="宋体"/>
                      <w:b/>
                      <w:bCs w:val="0"/>
                      <w:color w:val="000000" w:themeColor="text1"/>
                      <w:sz w:val="24"/>
                      <w:szCs w:val="24"/>
                      <w:highlight w:val="none"/>
                      <w:lang w:val="zh-CN"/>
                      <w14:textFill>
                        <w14:solidFill>
                          <w14:schemeClr w14:val="tx1"/>
                        </w14:solidFill>
                      </w14:textFill>
                    </w:rPr>
                    <w:t>）自有冷库须同时提供：</w:t>
                  </w:r>
                </w:p>
                <w:p w14:paraId="498D8114">
                  <w:pPr>
                    <w:pStyle w:val="35"/>
                    <w:spacing w:line="240" w:lineRule="auto"/>
                    <w:ind w:firstLine="0" w:firstLineChars="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①</w:t>
                  </w:r>
                  <w:r>
                    <w:rPr>
                      <w:rFonts w:hint="eastAsia" w:ascii="宋体" w:hAnsi="宋体" w:eastAsia="宋体" w:cs="宋体"/>
                      <w:bCs/>
                      <w:color w:val="000000" w:themeColor="text1"/>
                      <w:sz w:val="24"/>
                      <w:szCs w:val="24"/>
                      <w:highlight w:val="none"/>
                      <w:lang w:val="zh-CN"/>
                      <w14:textFill>
                        <w14:solidFill>
                          <w14:schemeClr w14:val="tx1"/>
                        </w14:solidFill>
                      </w14:textFill>
                    </w:rPr>
                    <w:t>冷库工程竣工验收报告或冷库安装合同（须体现冷库容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面积</w:t>
                  </w:r>
                  <w:r>
                    <w:rPr>
                      <w:rFonts w:hint="eastAsia" w:ascii="宋体" w:hAnsi="宋体" w:eastAsia="宋体" w:cs="宋体"/>
                      <w:bCs/>
                      <w:color w:val="000000" w:themeColor="text1"/>
                      <w:sz w:val="24"/>
                      <w:szCs w:val="24"/>
                      <w:highlight w:val="none"/>
                      <w:lang w:val="zh-CN"/>
                      <w14:textFill>
                        <w14:solidFill>
                          <w14:schemeClr w14:val="tx1"/>
                        </w14:solidFill>
                      </w14:textFill>
                    </w:rPr>
                    <w:t>，委托方为投标人）；</w:t>
                  </w:r>
                </w:p>
                <w:p w14:paraId="52BCDBB5">
                  <w:pPr>
                    <w:pStyle w:val="35"/>
                    <w:spacing w:line="240" w:lineRule="auto"/>
                    <w:ind w:firstLine="0" w:firstLineChars="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②提供冷库正门、内景照片各一张。</w:t>
                  </w:r>
                </w:p>
                <w:p w14:paraId="1C9B99C1">
                  <w:pPr>
                    <w:pStyle w:val="35"/>
                    <w:spacing w:line="240" w:lineRule="auto"/>
                    <w:ind w:firstLine="0" w:firstLineChars="0"/>
                    <w:rPr>
                      <w:rFonts w:hint="eastAsia" w:ascii="宋体" w:hAnsi="宋体" w:eastAsia="宋体" w:cs="宋体"/>
                      <w:b/>
                      <w:bCs w:val="0"/>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（2）</w:t>
                  </w:r>
                  <w:r>
                    <w:rPr>
                      <w:rFonts w:hint="eastAsia" w:ascii="宋体" w:hAnsi="宋体" w:eastAsia="宋体" w:cs="宋体"/>
                      <w:b/>
                      <w:bCs w:val="0"/>
                      <w:color w:val="000000" w:themeColor="text1"/>
                      <w:sz w:val="24"/>
                      <w:szCs w:val="24"/>
                      <w:highlight w:val="none"/>
                      <w:lang w:val="zh-CN"/>
                      <w14:textFill>
                        <w14:solidFill>
                          <w14:schemeClr w14:val="tx1"/>
                        </w14:solidFill>
                      </w14:textFill>
                    </w:rPr>
                    <w:t>租赁冷库须同时提供：</w:t>
                  </w:r>
                </w:p>
                <w:p w14:paraId="1B5F4E7F">
                  <w:pPr>
                    <w:pStyle w:val="35"/>
                    <w:spacing w:line="240" w:lineRule="auto"/>
                    <w:ind w:firstLine="0" w:firstLineChars="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①</w:t>
                  </w:r>
                  <w:r>
                    <w:rPr>
                      <w:rFonts w:hint="eastAsia" w:ascii="宋体" w:hAnsi="宋体" w:eastAsia="宋体" w:cs="宋体"/>
                      <w:bCs/>
                      <w:color w:val="000000" w:themeColor="text1"/>
                      <w:sz w:val="24"/>
                      <w:szCs w:val="24"/>
                      <w:highlight w:val="none"/>
                      <w:lang w:val="zh-CN"/>
                      <w14:textFill>
                        <w14:solidFill>
                          <w14:schemeClr w14:val="tx1"/>
                        </w14:solidFill>
                      </w14:textFill>
                    </w:rPr>
                    <w:t>冷库租赁合同（租赁合同须在有效租赁期内，须体现冷库</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面积</w:t>
                  </w:r>
                  <w:r>
                    <w:rPr>
                      <w:rFonts w:hint="eastAsia" w:ascii="宋体" w:hAnsi="宋体" w:eastAsia="宋体" w:cs="宋体"/>
                      <w:bCs/>
                      <w:color w:val="000000" w:themeColor="text1"/>
                      <w:sz w:val="24"/>
                      <w:szCs w:val="24"/>
                      <w:highlight w:val="none"/>
                      <w:lang w:val="zh-CN"/>
                      <w14:textFill>
                        <w14:solidFill>
                          <w14:schemeClr w14:val="tx1"/>
                        </w14:solidFill>
                      </w14:textFill>
                    </w:rPr>
                    <w:t>，租赁合同有效日期须涵盖本项目</w:t>
                  </w:r>
                  <w:r>
                    <w:rPr>
                      <w:rFonts w:hint="default" w:ascii="宋体" w:hAnsi="宋体" w:eastAsia="宋体" w:cs="宋体"/>
                      <w:bCs/>
                      <w:color w:val="000000" w:themeColor="text1"/>
                      <w:sz w:val="24"/>
                      <w:szCs w:val="24"/>
                      <w:highlight w:val="none"/>
                      <w:lang w:val="en-US"/>
                      <w14:textFill>
                        <w14:solidFill>
                          <w14:schemeClr w14:val="tx1"/>
                        </w14:solidFill>
                      </w14:textFill>
                    </w:rPr>
                    <w:t>投标</w:t>
                  </w:r>
                  <w:r>
                    <w:rPr>
                      <w:rFonts w:hint="eastAsia" w:ascii="宋体" w:hAnsi="宋体" w:eastAsia="宋体" w:cs="宋体"/>
                      <w:bCs/>
                      <w:color w:val="000000" w:themeColor="text1"/>
                      <w:sz w:val="24"/>
                      <w:szCs w:val="24"/>
                      <w:highlight w:val="none"/>
                      <w:lang w:val="zh-CN"/>
                      <w14:textFill>
                        <w14:solidFill>
                          <w14:schemeClr w14:val="tx1"/>
                        </w14:solidFill>
                      </w14:textFill>
                    </w:rPr>
                    <w:t>截止日期。如租期未涵盖本项目的服务截止日（</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val="zh-CN"/>
                      <w14:textFill>
                        <w14:solidFill>
                          <w14:schemeClr w14:val="tx1"/>
                        </w14:solidFill>
                      </w14:textFill>
                    </w:rPr>
                    <w:t>），还须提供承诺函（格式自拟，承诺租赁期限将能够涵盖本项目服务截止日）；</w:t>
                  </w:r>
                </w:p>
                <w:p w14:paraId="104C218E">
                  <w:pPr>
                    <w:pStyle w:val="35"/>
                    <w:spacing w:line="240" w:lineRule="auto"/>
                    <w:ind w:firstLine="0" w:firstLineChars="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②提供冷库正门、内景照片各一张；</w:t>
                  </w:r>
                </w:p>
                <w:p w14:paraId="3AA855DE">
                  <w:pPr>
                    <w:pStyle w:val="35"/>
                    <w:spacing w:line="240" w:lineRule="auto"/>
                    <w:ind w:firstLine="0" w:firstLineChars="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③提供证明</w:t>
                  </w:r>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月份</w:t>
                  </w:r>
                  <w:r>
                    <w:rPr>
                      <w:rFonts w:hint="eastAsia" w:ascii="宋体" w:hAnsi="宋体" w:eastAsia="宋体" w:cs="宋体"/>
                      <w:bCs/>
                      <w:color w:val="000000" w:themeColor="text1"/>
                      <w:sz w:val="24"/>
                      <w:szCs w:val="24"/>
                      <w:highlight w:val="none"/>
                      <w:lang w:val="zh-CN"/>
                      <w14:textFill>
                        <w14:solidFill>
                          <w14:schemeClr w14:val="tx1"/>
                        </w14:solidFill>
                      </w14:textFill>
                    </w:rPr>
                    <w:t>已缴纳冷库租赁费的转账凭证或发票。</w:t>
                  </w:r>
                </w:p>
                <w:p w14:paraId="214D284F">
                  <w:pPr>
                    <w:numPr>
                      <w:ilvl w:val="0"/>
                      <w:numId w:val="0"/>
                    </w:numPr>
                    <w:wordWrap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val="0"/>
                      <w:color w:val="000000" w:themeColor="text1"/>
                      <w:sz w:val="24"/>
                      <w:szCs w:val="24"/>
                      <w:highlight w:val="none"/>
                      <w:lang w:val="zh-CN"/>
                      <w14:textFill>
                        <w14:solidFill>
                          <w14:schemeClr w14:val="tx1"/>
                        </w14:solidFill>
                      </w14:textFill>
                    </w:rPr>
                    <w:t>自有或租赁冷库还需要提供：</w:t>
                  </w:r>
                </w:p>
                <w:p w14:paraId="179866F4">
                  <w:pPr>
                    <w:numPr>
                      <w:ilvl w:val="0"/>
                      <w:numId w:val="0"/>
                    </w:numPr>
                    <w:wordWrap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①提供有效期内冷库（含冷冻和冷藏）温度校准报告（</w:t>
                  </w:r>
                  <w:r>
                    <w:rPr>
                      <w:rFonts w:hint="eastAsia" w:ascii="宋体" w:hAnsi="宋体" w:eastAsia="宋体" w:cs="宋体"/>
                      <w:bCs/>
                      <w:color w:val="000000" w:themeColor="text1"/>
                      <w:sz w:val="24"/>
                      <w:szCs w:val="24"/>
                      <w:highlight w:val="none"/>
                      <w14:textFill>
                        <w14:solidFill>
                          <w14:schemeClr w14:val="tx1"/>
                        </w14:solidFill>
                      </w14:textFill>
                    </w:rPr>
                    <w:t>须为</w:t>
                  </w:r>
                  <w:r>
                    <w:rPr>
                      <w:rFonts w:hint="eastAsia" w:ascii="宋体" w:hAnsi="宋体" w:eastAsia="宋体" w:cs="宋体"/>
                      <w:bCs/>
                      <w:color w:val="000000" w:themeColor="text1"/>
                      <w:sz w:val="24"/>
                      <w:szCs w:val="24"/>
                      <w:highlight w:val="none"/>
                      <w:lang w:val="zh-CN"/>
                      <w14:textFill>
                        <w14:solidFill>
                          <w14:schemeClr w14:val="tx1"/>
                        </w14:solidFill>
                      </w14:textFill>
                    </w:rPr>
                    <w:t>第三方检测机构出具带有 CMA 或 CNAS标志，委托单位需为投标人）；</w:t>
                  </w:r>
                </w:p>
                <w:p w14:paraId="4B49CA1F">
                  <w:pPr>
                    <w:widowControl w:val="0"/>
                    <w:tabs>
                      <w:tab w:val="left" w:pos="916"/>
                    </w:tabs>
                    <w:wordWrap w:val="0"/>
                    <w:topLinePunct/>
                    <w:autoSpaceDE w:val="0"/>
                    <w:autoSpaceDN w:val="0"/>
                    <w:textAlignment w:val="baseline"/>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②</w:t>
                  </w:r>
                  <w:r>
                    <w:rPr>
                      <w:rFonts w:hint="eastAsia" w:ascii="宋体" w:hAnsi="宋体" w:eastAsia="宋体" w:cs="宋体"/>
                      <w:color w:val="000000" w:themeColor="text1"/>
                      <w:sz w:val="24"/>
                      <w:szCs w:val="24"/>
                      <w:highlight w:val="none"/>
                      <w:lang w:val="zh-CN"/>
                      <w14:textFill>
                        <w14:solidFill>
                          <w14:schemeClr w14:val="tx1"/>
                        </w14:solidFill>
                      </w14:textFill>
                    </w:rPr>
                    <w:t>提供第三方测绘机构出具的冷库（含冷藏和冷冻）面积测绘报告（标明冷库面积）及测绘机构的测绘资质证书</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场所存</w:t>
                  </w:r>
                  <w:r>
                    <w:rPr>
                      <w:rFonts w:hint="eastAsia" w:ascii="宋体" w:hAnsi="宋体" w:eastAsia="宋体" w:cs="宋体"/>
                      <w:color w:val="000000" w:themeColor="text1"/>
                      <w:highlight w:val="none"/>
                      <w14:textFill>
                        <w14:solidFill>
                          <w14:schemeClr w14:val="tx1"/>
                        </w14:solidFill>
                      </w14:textFill>
                    </w:rPr>
                    <w:t>在其他使用情况(如办公、宿舍等）须分别说明</w:t>
                  </w:r>
                  <w:r>
                    <w:rPr>
                      <w:rFonts w:hint="eastAsia" w:ascii="宋体" w:hAnsi="宋体" w:eastAsia="宋体" w:cs="宋体"/>
                      <w:color w:val="000000" w:themeColor="text1"/>
                      <w:highlight w:val="none"/>
                      <w:lang w:eastAsia="zh-CN"/>
                      <w14:textFill>
                        <w14:solidFill>
                          <w14:schemeClr w14:val="tx1"/>
                        </w14:solidFill>
                      </w14:textFill>
                    </w:rPr>
                    <w:t>各</w:t>
                  </w:r>
                  <w:r>
                    <w:rPr>
                      <w:rFonts w:hint="eastAsia" w:ascii="宋体" w:hAnsi="宋体" w:eastAsia="宋体" w:cs="宋体"/>
                      <w:color w:val="000000" w:themeColor="text1"/>
                      <w:highlight w:val="none"/>
                      <w14:textFill>
                        <w14:solidFill>
                          <w14:schemeClr w14:val="tx1"/>
                        </w14:solidFill>
                      </w14:textFill>
                    </w:rPr>
                    <w:t>区域面积。未提供测绘报告或测绘报告未标明冷库面积</w:t>
                  </w:r>
                  <w:r>
                    <w:rPr>
                      <w:rFonts w:hint="eastAsia" w:ascii="宋体" w:hAnsi="宋体" w:eastAsia="宋体" w:cs="宋体"/>
                      <w:color w:val="000000" w:themeColor="text1"/>
                      <w:highlight w:val="none"/>
                      <w:lang w:eastAsia="zh-CN"/>
                      <w14:textFill>
                        <w14:solidFill>
                          <w14:schemeClr w14:val="tx1"/>
                        </w14:solidFill>
                      </w14:textFill>
                    </w:rPr>
                    <w:t>而</w:t>
                  </w:r>
                  <w:r>
                    <w:rPr>
                      <w:rFonts w:hint="eastAsia" w:ascii="宋体" w:hAnsi="宋体" w:eastAsia="宋体" w:cs="宋体"/>
                      <w:color w:val="000000" w:themeColor="text1"/>
                      <w:highlight w:val="none"/>
                      <w14:textFill>
                        <w14:solidFill>
                          <w14:schemeClr w14:val="tx1"/>
                        </w14:solidFill>
                      </w14:textFill>
                    </w:rPr>
                    <w:t>导致面积辨认不清的，不得分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原件备查。</w:t>
                  </w:r>
                  <w:r>
                    <w:rPr>
                      <w:rFonts w:hint="eastAsia" w:ascii="宋体" w:hAnsi="宋体" w:eastAsia="宋体" w:cs="宋体"/>
                      <w:color w:val="000000" w:themeColor="text1"/>
                      <w:sz w:val="24"/>
                      <w:szCs w:val="24"/>
                      <w:highlight w:val="none"/>
                      <w:lang w:val="zh-CN"/>
                      <w14:textFill>
                        <w14:solidFill>
                          <w14:schemeClr w14:val="tx1"/>
                        </w14:solidFill>
                      </w14:textFill>
                    </w:rPr>
                    <w:t>（委托单位为投标人，测绘报告中的地址需与投标人提供的冷库租赁地址一致）。</w:t>
                  </w:r>
                </w:p>
                <w:p w14:paraId="25352B19">
                  <w:pPr>
                    <w:widowControl/>
                    <w:tabs>
                      <w:tab w:val="left" w:pos="916"/>
                    </w:tabs>
                    <w:wordWrap w:val="0"/>
                    <w:topLinePunct w:val="0"/>
                    <w:autoSpaceDE w:val="0"/>
                    <w:autoSpaceDN w:val="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Cs/>
                      <w:color w:val="000000" w:themeColor="text1"/>
                      <w:sz w:val="24"/>
                      <w:szCs w:val="24"/>
                      <w:highlight w:val="none"/>
                      <w:lang w:val="zh-CN"/>
                      <w14:textFill>
                        <w14:solidFill>
                          <w14:schemeClr w14:val="tx1"/>
                        </w14:solidFill>
                      </w14:textFill>
                    </w:rPr>
                    <w:t>以上资料均要求提供扫描件，原件备查。未按要求提供或提供不清晰导致专家无法判断的均不得分。</w:t>
                  </w:r>
                </w:p>
              </w:tc>
            </w:tr>
            <w:tr w14:paraId="32B58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B4413AC">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4EBBA7F9">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9B0A545">
                  <w:pPr>
                    <w:pStyle w:val="35"/>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ascii="宋体" w:eastAsia="宋体"/>
                      <w:color w:val="000000" w:themeColor="text1"/>
                      <w:kern w:val="2"/>
                      <w:sz w:val="24"/>
                      <w:szCs w:val="24"/>
                      <w:highlight w:val="none"/>
                      <w14:textFill>
                        <w14:solidFill>
                          <w14:schemeClr w14:val="tx1"/>
                        </w14:solidFill>
                      </w14:textFill>
                    </w:rPr>
                    <w:t>种植基地面积</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407E5CC">
                  <w:pPr>
                    <w:pStyle w:val="35"/>
                    <w:spacing w:line="240" w:lineRule="auto"/>
                    <w:ind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4</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2E06647E">
                  <w:pPr>
                    <w:wordWrap w:val="0"/>
                    <w:rPr>
                      <w:rFonts w:hint="eastAsia" w:ascii="宋体" w:hAnsi="宋体" w:eastAsia="宋体" w:cstheme="minorEastAsia"/>
                      <w:b/>
                      <w:bCs/>
                      <w:color w:val="000000" w:themeColor="text1"/>
                      <w:highlight w:val="none"/>
                      <w14:textFill>
                        <w14:solidFill>
                          <w14:schemeClr w14:val="tx1"/>
                        </w14:solidFill>
                      </w14:textFill>
                    </w:rPr>
                  </w:pPr>
                  <w:r>
                    <w:rPr>
                      <w:rFonts w:hint="eastAsia" w:ascii="宋体" w:hAnsi="宋体" w:eastAsia="宋体" w:cstheme="minorEastAsia"/>
                      <w:b/>
                      <w:bCs/>
                      <w:color w:val="000000" w:themeColor="text1"/>
                      <w:highlight w:val="none"/>
                      <w14:textFill>
                        <w14:solidFill>
                          <w14:schemeClr w14:val="tx1"/>
                        </w14:solidFill>
                      </w14:textFill>
                    </w:rPr>
                    <w:t>（一）评分内容</w:t>
                  </w:r>
                  <w:r>
                    <w:rPr>
                      <w:rFonts w:hint="eastAsia" w:ascii="宋体" w:hAnsi="宋体" w:eastAsia="宋体" w:cstheme="minorEastAsia"/>
                      <w:b/>
                      <w:bCs/>
                      <w:color w:val="000000" w:themeColor="text1"/>
                      <w:highlight w:val="none"/>
                      <w:lang w:val="en-US" w:eastAsia="zh-CN"/>
                      <w14:textFill>
                        <w14:solidFill>
                          <w14:schemeClr w14:val="tx1"/>
                        </w14:solidFill>
                      </w14:textFill>
                    </w:rPr>
                    <w:t>1</w:t>
                  </w:r>
                  <w:r>
                    <w:rPr>
                      <w:rFonts w:hint="eastAsia" w:ascii="宋体" w:hAnsi="宋体" w:eastAsia="宋体" w:cstheme="minorEastAsia"/>
                      <w:b/>
                      <w:bCs/>
                      <w:color w:val="000000" w:themeColor="text1"/>
                      <w:highlight w:val="none"/>
                      <w14:textFill>
                        <w14:solidFill>
                          <w14:schemeClr w14:val="tx1"/>
                        </w14:solidFill>
                      </w14:textFill>
                    </w:rPr>
                    <w:t>：</w:t>
                  </w:r>
                </w:p>
                <w:p w14:paraId="2C177D1C">
                  <w:pPr>
                    <w:wordWrap w:val="0"/>
                    <w:rPr>
                      <w:rFonts w:hint="eastAsia" w:ascii="宋体" w:hAnsi="宋体" w:eastAsia="宋体" w:cstheme="minorEastAsia"/>
                      <w:b w:val="0"/>
                      <w:bCs w:val="0"/>
                      <w:color w:val="000000" w:themeColor="text1"/>
                      <w:highlight w:val="none"/>
                      <w14:textFill>
                        <w14:solidFill>
                          <w14:schemeClr w14:val="tx1"/>
                        </w14:solidFill>
                      </w14:textFill>
                    </w:rPr>
                  </w:pPr>
                  <w:r>
                    <w:rPr>
                      <w:rFonts w:hint="eastAsia" w:ascii="宋体" w:hAnsi="宋体" w:eastAsia="宋体" w:cstheme="minorEastAsia"/>
                      <w:b w:val="0"/>
                      <w:bCs w:val="0"/>
                      <w:color w:val="000000" w:themeColor="text1"/>
                      <w:highlight w:val="none"/>
                      <w14:textFill>
                        <w14:solidFill>
                          <w14:schemeClr w14:val="tx1"/>
                        </w14:solidFill>
                      </w14:textFill>
                    </w:rPr>
                    <w:t>根据投标人蔬菜种植基地面积</w:t>
                  </w:r>
                  <w:r>
                    <w:rPr>
                      <w:rFonts w:hint="eastAsia" w:ascii="宋体" w:hAnsi="宋体" w:eastAsia="宋体" w:cstheme="minorEastAsia"/>
                      <w:b w:val="0"/>
                      <w:bCs w:val="0"/>
                      <w:color w:val="000000" w:themeColor="text1"/>
                      <w:highlight w:val="none"/>
                      <w:lang w:val="en-US" w:eastAsia="zh-CN"/>
                      <w14:textFill>
                        <w14:solidFill>
                          <w14:schemeClr w14:val="tx1"/>
                        </w14:solidFill>
                      </w14:textFill>
                    </w:rPr>
                    <w:t>情况</w:t>
                  </w:r>
                  <w:r>
                    <w:rPr>
                      <w:rFonts w:hint="eastAsia" w:ascii="宋体" w:hAnsi="宋体" w:eastAsia="宋体" w:cstheme="minorEastAsia"/>
                      <w:b w:val="0"/>
                      <w:bCs w:val="0"/>
                      <w:color w:val="000000" w:themeColor="text1"/>
                      <w:highlight w:val="none"/>
                      <w14:textFill>
                        <w14:solidFill>
                          <w14:schemeClr w14:val="tx1"/>
                        </w14:solidFill>
                      </w14:textFill>
                    </w:rPr>
                    <w:t>评分（</w:t>
                  </w:r>
                  <w:r>
                    <w:rPr>
                      <w:rFonts w:hint="eastAsia" w:ascii="宋体" w:hAnsi="宋体" w:eastAsia="宋体" w:cs="宋体"/>
                      <w:b w:val="0"/>
                      <w:bCs w:val="0"/>
                      <w:snapToGrid w:val="0"/>
                      <w:color w:val="000000" w:themeColor="text1"/>
                      <w:sz w:val="24"/>
                      <w:szCs w:val="24"/>
                      <w:highlight w:val="none"/>
                      <w:lang w:val="zh-CN"/>
                      <w14:textFill>
                        <w14:solidFill>
                          <w14:schemeClr w14:val="tx1"/>
                        </w14:solidFill>
                      </w14:textFill>
                    </w:rPr>
                    <w:t>自有或租赁或合作</w:t>
                  </w:r>
                  <w:r>
                    <w:rPr>
                      <w:rFonts w:hint="eastAsia" w:ascii="宋体" w:hAnsi="宋体" w:eastAsia="宋体" w:cstheme="minorEastAsia"/>
                      <w:b w:val="0"/>
                      <w:bCs w:val="0"/>
                      <w:color w:val="000000" w:themeColor="text1"/>
                      <w:highlight w:val="none"/>
                      <w14:textFill>
                        <w14:solidFill>
                          <w14:schemeClr w14:val="tx1"/>
                        </w14:solidFill>
                      </w14:textFill>
                    </w:rPr>
                    <w:t>）</w:t>
                  </w:r>
                  <w:r>
                    <w:rPr>
                      <w:rFonts w:hint="eastAsia" w:ascii="宋体" w:hAnsi="宋体" w:eastAsia="宋体" w:cstheme="minorEastAsia"/>
                      <w:b w:val="0"/>
                      <w:bCs w:val="0"/>
                      <w:color w:val="000000" w:themeColor="text1"/>
                      <w:highlight w:val="none"/>
                      <w:lang w:eastAsia="zh-CN"/>
                      <w14:textFill>
                        <w14:solidFill>
                          <w14:schemeClr w14:val="tx1"/>
                        </w14:solidFill>
                      </w14:textFill>
                    </w:rPr>
                    <w:t>，</w:t>
                  </w:r>
                  <w:r>
                    <w:rPr>
                      <w:rFonts w:hint="eastAsia" w:ascii="宋体" w:hAnsi="宋体" w:eastAsia="宋体" w:cstheme="minorEastAsia"/>
                      <w:b w:val="0"/>
                      <w:bCs w:val="0"/>
                      <w:color w:val="000000" w:themeColor="text1"/>
                      <w:highlight w:val="none"/>
                      <w:lang w:val="en-US" w:eastAsia="zh-CN"/>
                      <w14:textFill>
                        <w14:solidFill>
                          <w14:schemeClr w14:val="tx1"/>
                        </w14:solidFill>
                      </w14:textFill>
                    </w:rPr>
                    <w:t>本小项</w:t>
                  </w:r>
                  <w:r>
                    <w:rPr>
                      <w:rFonts w:hint="eastAsia" w:ascii="宋体" w:hAnsi="宋体" w:eastAsia="宋体" w:cstheme="minorEastAsia"/>
                      <w:b w:val="0"/>
                      <w:bCs w:val="0"/>
                      <w:color w:val="000000" w:themeColor="text1"/>
                      <w:highlight w:val="none"/>
                      <w14:textFill>
                        <w14:solidFill>
                          <w14:schemeClr w14:val="tx1"/>
                        </w14:solidFill>
                      </w14:textFill>
                    </w:rPr>
                    <w:t>最高得30分</w:t>
                  </w:r>
                  <w:r>
                    <w:rPr>
                      <w:rFonts w:hint="eastAsia" w:ascii="宋体" w:hAnsi="宋体" w:eastAsia="宋体" w:cs="宋体"/>
                      <w:b w:val="0"/>
                      <w:bCs w:val="0"/>
                      <w:color w:val="000000" w:themeColor="text1"/>
                      <w:kern w:val="2"/>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w:t>
                  </w:r>
                </w:p>
                <w:p w14:paraId="560BFA46">
                  <w:pPr>
                    <w:wordWrap w:val="0"/>
                    <w:rPr>
                      <w:rFonts w:hint="eastAsia" w:ascii="宋体" w:hAnsi="宋体" w:eastAsia="宋体" w:cstheme="minorEastAsia"/>
                      <w:b w:val="0"/>
                      <w:bCs w:val="0"/>
                      <w:color w:val="000000" w:themeColor="text1"/>
                      <w:highlight w:val="none"/>
                      <w14:textFill>
                        <w14:solidFill>
                          <w14:schemeClr w14:val="tx1"/>
                        </w14:solidFill>
                      </w14:textFill>
                    </w:rPr>
                  </w:pPr>
                  <w:r>
                    <w:rPr>
                      <w:rFonts w:hint="eastAsia" w:ascii="宋体" w:hAnsi="宋体" w:eastAsia="宋体" w:cstheme="minorEastAsia"/>
                      <w:b w:val="0"/>
                      <w:bCs w:val="0"/>
                      <w:color w:val="000000" w:themeColor="text1"/>
                      <w:highlight w:val="none"/>
                      <w14:textFill>
                        <w14:solidFill>
                          <w14:schemeClr w14:val="tx1"/>
                        </w14:solidFill>
                      </w14:textFill>
                    </w:rPr>
                    <w:t>1.蔬菜种植基地面积</w:t>
                  </w:r>
                  <w:r>
                    <w:rPr>
                      <w:rFonts w:ascii="宋体" w:hAnsi="宋体" w:eastAsia="宋体"/>
                      <w:b w:val="0"/>
                      <w:bCs w:val="0"/>
                      <w:color w:val="000000" w:themeColor="text1"/>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3000亩，得30</w:t>
                  </w:r>
                  <w:r>
                    <w:rPr>
                      <w:rFonts w:hint="eastAsia" w:ascii="宋体" w:hAnsi="宋体" w:eastAsia="宋体" w:cs="宋体"/>
                      <w:b w:val="0"/>
                      <w:bCs w:val="0"/>
                      <w:color w:val="000000" w:themeColor="text1"/>
                      <w:kern w:val="2"/>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分；</w:t>
                  </w:r>
                </w:p>
                <w:p w14:paraId="1671961C">
                  <w:pPr>
                    <w:wordWrap w:val="0"/>
                    <w:rPr>
                      <w:rFonts w:hint="eastAsia" w:ascii="宋体" w:hAnsi="宋体" w:eastAsia="宋体" w:cstheme="minorEastAsia"/>
                      <w:b w:val="0"/>
                      <w:bCs w:val="0"/>
                      <w:color w:val="000000" w:themeColor="text1"/>
                      <w:highlight w:val="none"/>
                      <w14:textFill>
                        <w14:solidFill>
                          <w14:schemeClr w14:val="tx1"/>
                        </w14:solidFill>
                      </w14:textFill>
                    </w:rPr>
                  </w:pPr>
                  <w:r>
                    <w:rPr>
                      <w:rFonts w:hint="eastAsia" w:ascii="宋体" w:hAnsi="宋体" w:eastAsia="宋体" w:cstheme="minorEastAsia"/>
                      <w:b w:val="0"/>
                      <w:bCs w:val="0"/>
                      <w:color w:val="000000" w:themeColor="text1"/>
                      <w:highlight w:val="none"/>
                      <w14:textFill>
                        <w14:solidFill>
                          <w14:schemeClr w14:val="tx1"/>
                        </w14:solidFill>
                      </w14:textFill>
                    </w:rPr>
                    <w:t>2.1500亩</w:t>
                  </w:r>
                  <w:r>
                    <w:rPr>
                      <w:rFonts w:ascii="宋体" w:hAnsi="宋体" w:eastAsia="宋体"/>
                      <w:b w:val="0"/>
                      <w:bCs w:val="0"/>
                      <w:color w:val="000000" w:themeColor="text1"/>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蔬菜种植基地面积</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3000亩，得20</w:t>
                  </w:r>
                  <w:r>
                    <w:rPr>
                      <w:rFonts w:hint="eastAsia" w:ascii="宋体" w:hAnsi="宋体" w:eastAsia="宋体" w:cs="宋体"/>
                      <w:b w:val="0"/>
                      <w:bCs w:val="0"/>
                      <w:color w:val="000000" w:themeColor="text1"/>
                      <w:kern w:val="2"/>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分；</w:t>
                  </w:r>
                </w:p>
                <w:p w14:paraId="409D4427">
                  <w:pPr>
                    <w:wordWrap w:val="0"/>
                    <w:rPr>
                      <w:rFonts w:hint="eastAsia" w:ascii="宋体" w:hAnsi="宋体" w:eastAsia="宋体" w:cstheme="minorEastAsia"/>
                      <w:b w:val="0"/>
                      <w:bCs w:val="0"/>
                      <w:color w:val="000000" w:themeColor="text1"/>
                      <w:highlight w:val="none"/>
                      <w14:textFill>
                        <w14:solidFill>
                          <w14:schemeClr w14:val="tx1"/>
                        </w14:solidFill>
                      </w14:textFill>
                    </w:rPr>
                  </w:pPr>
                  <w:r>
                    <w:rPr>
                      <w:rFonts w:hint="eastAsia" w:ascii="宋体" w:hAnsi="宋体" w:eastAsia="宋体" w:cstheme="minorEastAsia"/>
                      <w:b w:val="0"/>
                      <w:bCs w:val="0"/>
                      <w:color w:val="000000" w:themeColor="text1"/>
                      <w:highlight w:val="none"/>
                      <w14:textFill>
                        <w14:solidFill>
                          <w14:schemeClr w14:val="tx1"/>
                        </w14:solidFill>
                      </w14:textFill>
                    </w:rPr>
                    <w:t>3.500亩</w:t>
                  </w:r>
                  <w:r>
                    <w:rPr>
                      <w:rFonts w:ascii="宋体" w:hAnsi="宋体" w:eastAsia="宋体"/>
                      <w:b w:val="0"/>
                      <w:bCs w:val="0"/>
                      <w:color w:val="000000" w:themeColor="text1"/>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蔬菜种植基地面积</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1500亩，得10</w:t>
                  </w:r>
                  <w:r>
                    <w:rPr>
                      <w:rFonts w:hint="eastAsia" w:ascii="宋体" w:hAnsi="宋体" w:eastAsia="宋体" w:cs="宋体"/>
                      <w:b w:val="0"/>
                      <w:bCs w:val="0"/>
                      <w:color w:val="000000" w:themeColor="text1"/>
                      <w:kern w:val="2"/>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分；</w:t>
                  </w:r>
                </w:p>
                <w:p w14:paraId="5C88CC23">
                  <w:pPr>
                    <w:wordWrap w:val="0"/>
                    <w:rPr>
                      <w:rFonts w:hint="eastAsia" w:ascii="宋体" w:hAnsi="宋体" w:eastAsia="宋体" w:cstheme="minorEastAsia"/>
                      <w:b w:val="0"/>
                      <w:bCs w:val="0"/>
                      <w:color w:val="000000" w:themeColor="text1"/>
                      <w:highlight w:val="none"/>
                      <w14:textFill>
                        <w14:solidFill>
                          <w14:schemeClr w14:val="tx1"/>
                        </w14:solidFill>
                      </w14:textFill>
                    </w:rPr>
                  </w:pPr>
                  <w:r>
                    <w:rPr>
                      <w:rFonts w:hint="eastAsia" w:ascii="宋体" w:hAnsi="宋体" w:eastAsia="宋体" w:cstheme="minorEastAsia"/>
                      <w:b w:val="0"/>
                      <w:bCs w:val="0"/>
                      <w:color w:val="000000" w:themeColor="text1"/>
                      <w:highlight w:val="none"/>
                      <w14:textFill>
                        <w14:solidFill>
                          <w14:schemeClr w14:val="tx1"/>
                        </w14:solidFill>
                      </w14:textFill>
                    </w:rPr>
                    <w:t>4.蔬菜种植基地面积</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theme="minorEastAsia"/>
                      <w:b w:val="0"/>
                      <w:bCs w:val="0"/>
                      <w:color w:val="000000" w:themeColor="text1"/>
                      <w:highlight w:val="none"/>
                      <w14:textFill>
                        <w14:solidFill>
                          <w14:schemeClr w14:val="tx1"/>
                        </w14:solidFill>
                      </w14:textFill>
                    </w:rPr>
                    <w:t>500亩，不得分。</w:t>
                  </w:r>
                </w:p>
                <w:p w14:paraId="064C36B4">
                  <w:pPr>
                    <w:jc w:val="left"/>
                    <w:rPr>
                      <w:rFonts w:hint="eastAsia" w:ascii="宋体" w:hAnsi="宋体" w:eastAsia="宋体" w:cs="宋体"/>
                      <w:b/>
                      <w:snapToGrid w:val="0"/>
                      <w:color w:val="000000" w:themeColor="text1"/>
                      <w:sz w:val="24"/>
                      <w:szCs w:val="24"/>
                      <w:highlight w:val="none"/>
                      <w:lang w:val="zh-CN"/>
                      <w14:textFill>
                        <w14:solidFill>
                          <w14:schemeClr w14:val="tx1"/>
                        </w14:solidFill>
                      </w14:textFill>
                    </w:rPr>
                  </w:pPr>
                  <w:r>
                    <w:rPr>
                      <w:rFonts w:hint="eastAsia" w:ascii="宋体" w:hAnsi="宋体" w:eastAsia="宋体" w:cs="宋体"/>
                      <w:b/>
                      <w:snapToGrid w:val="0"/>
                      <w:color w:val="000000" w:themeColor="text1"/>
                      <w:sz w:val="24"/>
                      <w:szCs w:val="24"/>
                      <w:highlight w:val="none"/>
                      <w:lang w:val="zh-CN"/>
                      <w14:textFill>
                        <w14:solidFill>
                          <w14:schemeClr w14:val="tx1"/>
                        </w14:solidFill>
                      </w14:textFill>
                    </w:rPr>
                    <w:t>（</w:t>
                  </w:r>
                  <w:r>
                    <w:rPr>
                      <w:rFonts w:hint="eastAsia" w:ascii="宋体" w:hAnsi="宋体" w:eastAsia="宋体" w:cs="宋体"/>
                      <w:b/>
                      <w:snapToGrid w:val="0"/>
                      <w:color w:val="000000" w:themeColor="text1"/>
                      <w:sz w:val="24"/>
                      <w:szCs w:val="24"/>
                      <w:highlight w:val="none"/>
                      <w14:textFill>
                        <w14:solidFill>
                          <w14:schemeClr w14:val="tx1"/>
                        </w14:solidFill>
                      </w14:textFill>
                    </w:rPr>
                    <w:t>二</w:t>
                  </w:r>
                  <w:r>
                    <w:rPr>
                      <w:rFonts w:hint="eastAsia" w:ascii="宋体" w:hAnsi="宋体" w:eastAsia="宋体" w:cs="宋体"/>
                      <w:b/>
                      <w:snapToGrid w:val="0"/>
                      <w:color w:val="000000" w:themeColor="text1"/>
                      <w:sz w:val="24"/>
                      <w:szCs w:val="24"/>
                      <w:highlight w:val="none"/>
                      <w:lang w:val="zh-CN"/>
                      <w14:textFill>
                        <w14:solidFill>
                          <w14:schemeClr w14:val="tx1"/>
                        </w14:solidFill>
                      </w14:textFill>
                    </w:rPr>
                    <w:t>）证明文件：</w:t>
                  </w:r>
                </w:p>
                <w:p w14:paraId="55A2573A">
                  <w:pPr>
                    <w:jc w:val="left"/>
                    <w:rPr>
                      <w:rFonts w:hint="eastAsia" w:ascii="宋体" w:hAnsi="宋体" w:eastAsia="宋体" w:cs="宋体"/>
                      <w:bCs/>
                      <w:snapToGrid w:val="0"/>
                      <w:color w:val="000000" w:themeColor="text1"/>
                      <w:sz w:val="24"/>
                      <w:szCs w:val="24"/>
                      <w:highlight w:val="none"/>
                      <w:lang w:val="zh-CN"/>
                      <w14:textFill>
                        <w14:solidFill>
                          <w14:schemeClr w14:val="tx1"/>
                        </w14:solidFill>
                      </w14:textFill>
                    </w:rPr>
                  </w:pP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w:t>
                  </w:r>
                  <w:r>
                    <w:rPr>
                      <w:rFonts w:hint="eastAsia" w:ascii="宋体" w:hAnsi="宋体" w:eastAsia="宋体" w:cs="宋体"/>
                      <w:bCs/>
                      <w:snapToGrid w:val="0"/>
                      <w:color w:val="000000" w:themeColor="text1"/>
                      <w:sz w:val="24"/>
                      <w:szCs w:val="24"/>
                      <w:highlight w:val="none"/>
                      <w14:textFill>
                        <w14:solidFill>
                          <w14:schemeClr w14:val="tx1"/>
                        </w14:solidFill>
                      </w14:textFill>
                    </w:rPr>
                    <w:t>1</w:t>
                  </w: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）自有</w:t>
                  </w:r>
                  <w:r>
                    <w:rPr>
                      <w:rFonts w:hint="eastAsia" w:ascii="宋体" w:hAnsi="宋体" w:eastAsia="宋体" w:cs="宋体"/>
                      <w:bCs/>
                      <w:snapToGrid w:val="0"/>
                      <w:color w:val="000000" w:themeColor="text1"/>
                      <w:sz w:val="24"/>
                      <w:szCs w:val="24"/>
                      <w:highlight w:val="none"/>
                      <w:lang w:val="en-US" w:eastAsia="zh-CN"/>
                      <w14:textFill>
                        <w14:solidFill>
                          <w14:schemeClr w14:val="tx1"/>
                        </w14:solidFill>
                      </w14:textFill>
                    </w:rPr>
                    <w:t>蔬菜</w:t>
                  </w: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种植基地提供有效的产权证明文件，须能体现所有权人为投标人及体现占地面积信息；</w:t>
                  </w:r>
                </w:p>
                <w:p w14:paraId="49B9E4EC">
                  <w:pPr>
                    <w:jc w:val="left"/>
                    <w:rPr>
                      <w:rFonts w:hint="eastAsia" w:ascii="宋体" w:hAnsi="宋体" w:eastAsia="宋体" w:cs="宋体"/>
                      <w:bCs/>
                      <w:snapToGrid w:val="0"/>
                      <w:color w:val="000000" w:themeColor="text1"/>
                      <w:sz w:val="24"/>
                      <w:szCs w:val="24"/>
                      <w:highlight w:val="none"/>
                      <w:lang w:val="zh-CN"/>
                      <w14:textFill>
                        <w14:solidFill>
                          <w14:schemeClr w14:val="tx1"/>
                        </w14:solidFill>
                      </w14:textFill>
                    </w:rPr>
                  </w:pP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w:t>
                  </w:r>
                  <w:r>
                    <w:rPr>
                      <w:rFonts w:hint="eastAsia" w:ascii="宋体" w:hAnsi="宋体" w:eastAsia="宋体" w:cs="宋体"/>
                      <w:bCs/>
                      <w:snapToGrid w:val="0"/>
                      <w:color w:val="000000" w:themeColor="text1"/>
                      <w:sz w:val="24"/>
                      <w:szCs w:val="24"/>
                      <w:highlight w:val="none"/>
                      <w14:textFill>
                        <w14:solidFill>
                          <w14:schemeClr w14:val="tx1"/>
                        </w14:solidFill>
                      </w14:textFill>
                    </w:rPr>
                    <w:t>2</w:t>
                  </w: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）租赁或合作的</w:t>
                  </w:r>
                  <w:r>
                    <w:rPr>
                      <w:rFonts w:hint="eastAsia" w:ascii="宋体" w:hAnsi="宋体" w:eastAsia="宋体" w:cs="宋体"/>
                      <w:bCs/>
                      <w:snapToGrid w:val="0"/>
                      <w:color w:val="000000" w:themeColor="text1"/>
                      <w:sz w:val="24"/>
                      <w:szCs w:val="24"/>
                      <w:highlight w:val="none"/>
                      <w:lang w:val="en-US" w:eastAsia="zh-CN"/>
                      <w14:textFill>
                        <w14:solidFill>
                          <w14:schemeClr w14:val="tx1"/>
                        </w14:solidFill>
                      </w14:textFill>
                    </w:rPr>
                    <w:t>蔬菜</w:t>
                  </w: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种植基地须提供：</w:t>
                  </w:r>
                </w:p>
                <w:p w14:paraId="6F4AD3AA">
                  <w:pPr>
                    <w:widowControl/>
                    <w:wordWrap w:val="0"/>
                    <w:jc w:val="left"/>
                    <w:textAlignment w:val="auto"/>
                    <w:rPr>
                      <w:rFonts w:hint="eastAsia" w:asci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若为租赁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或合作</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配送场所须同时提供：</w:t>
                  </w:r>
                </w:p>
                <w:p w14:paraId="25E8D000">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①出租方的自有产权证明，若出租方非不动产所有权人，则应提供出租方与不动产所有权人签订的有效租赁合同和不动产所有权人的自有产权证明，且该合同应载明转租权条款，或提供不动产所有权人出具的同意转租的书面授权文件。</w:t>
                  </w:r>
                </w:p>
                <w:p w14:paraId="7970D957">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②基地土地租赁（或合作）合同关键页（包括但不限于：合同名称页、合同主要内容页、合同签订日期页、合同双方签字盖章页；租期（或合作期）需涵盖本项目投标截止日</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2026年7月31日</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），租赁（或合作）合同需能体现租赁人或承租人或合作方为投标人，租赁（或合作）合同若无面积信息，需增加其他能体现种植基地面积信息的材料；</w:t>
                  </w:r>
                </w:p>
                <w:p w14:paraId="70955E16">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③若为租赁基地则需提</w:t>
                  </w:r>
                  <w:r>
                    <w:rPr>
                      <w:rFonts w:hint="eastAsia" w:ascii="宋体" w:eastAsia="宋体" w:cs="宋体"/>
                      <w:b w:val="0"/>
                      <w:bCs/>
                      <w:color w:val="000000" w:themeColor="text1"/>
                      <w:kern w:val="2"/>
                      <w:sz w:val="24"/>
                      <w:szCs w:val="24"/>
                      <w:highlight w:val="none"/>
                      <w14:textFill>
                        <w14:solidFill>
                          <w14:schemeClr w14:val="tx1"/>
                        </w14:solidFill>
                      </w14:textFill>
                    </w:rPr>
                    <w:t>供2025年</w:t>
                  </w:r>
                  <w:r>
                    <w:rPr>
                      <w:rFonts w:hint="eastAsia" w:ascii="宋体" w:eastAsia="宋体" w:cs="宋体"/>
                      <w:b w:val="0"/>
                      <w:bCs/>
                      <w:color w:val="000000" w:themeColor="text1"/>
                      <w:kern w:val="2"/>
                      <w:sz w:val="24"/>
                      <w:szCs w:val="24"/>
                      <w:highlight w:val="none"/>
                      <w:lang w:val="en-US" w:eastAsia="zh-CN"/>
                      <w14:textFill>
                        <w14:solidFill>
                          <w14:schemeClr w14:val="tx1"/>
                        </w14:solidFill>
                      </w14:textFill>
                    </w:rPr>
                    <w:t>5</w:t>
                  </w:r>
                  <w:r>
                    <w:rPr>
                      <w:rFonts w:hint="eastAsia" w:ascii="宋体" w:eastAsia="宋体" w:cs="宋体"/>
                      <w:b w:val="0"/>
                      <w:bCs/>
                      <w:color w:val="000000" w:themeColor="text1"/>
                      <w:kern w:val="2"/>
                      <w:sz w:val="24"/>
                      <w:szCs w:val="24"/>
                      <w:highlight w:val="none"/>
                      <w14:textFill>
                        <w14:solidFill>
                          <w14:schemeClr w14:val="tx1"/>
                        </w14:solidFill>
                      </w14:textFill>
                    </w:rPr>
                    <w:t>月份租金已缴</w:t>
                  </w:r>
                  <w:r>
                    <w:rPr>
                      <w:rFonts w:hint="eastAsia" w:ascii="宋体" w:eastAsia="宋体" w:cs="宋体"/>
                      <w:bCs/>
                      <w:color w:val="000000" w:themeColor="text1"/>
                      <w:kern w:val="2"/>
                      <w:sz w:val="24"/>
                      <w:szCs w:val="24"/>
                      <w:highlight w:val="none"/>
                      <w14:textFill>
                        <w14:solidFill>
                          <w14:schemeClr w14:val="tx1"/>
                        </w14:solidFill>
                      </w14:textFill>
                    </w:rPr>
                    <w:t>纳的凭证【租金发票及银行转账（或收款、或付款）凭证】，发票需以投标人名称为抬头；若为合作基地则无需提供该项；</w:t>
                  </w:r>
                </w:p>
                <w:p w14:paraId="3AE0830A">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④若租赁期限（或合作期限）未涵盖本项目服务期限，还需额外提供承诺函，承诺续期至本项目服务期限结束，或承诺重新签订涵盖本项目服务期限的基地土地租赁（或合作）合同。</w:t>
                  </w:r>
                </w:p>
                <w:p w14:paraId="626D8E4F">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注：若因政策原因导致上述种植基地无法取得产权证明的，应当由基地实际权利人出具合法有效的书面说明，或提供其他能够证明实际产权的有效证明材料。</w:t>
                  </w:r>
                </w:p>
                <w:p w14:paraId="1C272BEF">
                  <w:pPr>
                    <w:jc w:val="left"/>
                    <w:rPr>
                      <w:rFonts w:hint="eastAsia" w:ascii="宋体" w:hAnsi="宋体" w:eastAsia="宋体" w:cstheme="minorEastAsia"/>
                      <w:color w:val="000000" w:themeColor="text1"/>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合同若无面积信息，需增加其他能体现种植基地面积信息的材料。</w:t>
                  </w:r>
                </w:p>
                <w:p w14:paraId="5801D9DF">
                  <w:pPr>
                    <w:wordWrap w:val="0"/>
                    <w:rPr>
                      <w:rFonts w:hint="eastAsia" w:ascii="宋体" w:hAnsi="宋体" w:eastAsia="宋体" w:cstheme="minorEastAsia"/>
                      <w:b/>
                      <w:bCs/>
                      <w:color w:val="000000" w:themeColor="text1"/>
                      <w:highlight w:val="none"/>
                      <w:lang w:val="en-US" w:eastAsia="zh-CN"/>
                      <w14:textFill>
                        <w14:solidFill>
                          <w14:schemeClr w14:val="tx1"/>
                        </w14:solidFill>
                      </w14:textFill>
                    </w:rPr>
                  </w:pPr>
                  <w:r>
                    <w:rPr>
                      <w:rFonts w:hint="eastAsia" w:ascii="宋体" w:hAnsi="宋体" w:eastAsia="宋体" w:cstheme="minorEastAsia"/>
                      <w:b/>
                      <w:bCs/>
                      <w:color w:val="000000" w:themeColor="text1"/>
                      <w:highlight w:val="none"/>
                      <w14:textFill>
                        <w14:solidFill>
                          <w14:schemeClr w14:val="tx1"/>
                        </w14:solidFill>
                      </w14:textFill>
                    </w:rPr>
                    <w:t>（</w:t>
                  </w:r>
                  <w:r>
                    <w:rPr>
                      <w:rFonts w:hint="eastAsia" w:ascii="宋体" w:hAnsi="宋体" w:eastAsia="宋体" w:cstheme="minorEastAsia"/>
                      <w:b/>
                      <w:bCs/>
                      <w:color w:val="000000" w:themeColor="text1"/>
                      <w:highlight w:val="none"/>
                      <w:lang w:val="en-US" w:eastAsia="zh-CN"/>
                      <w14:textFill>
                        <w14:solidFill>
                          <w14:schemeClr w14:val="tx1"/>
                        </w14:solidFill>
                      </w14:textFill>
                    </w:rPr>
                    <w:t>一</w:t>
                  </w:r>
                  <w:r>
                    <w:rPr>
                      <w:rFonts w:hint="eastAsia" w:ascii="宋体" w:hAnsi="宋体" w:eastAsia="宋体" w:cstheme="minorEastAsia"/>
                      <w:b/>
                      <w:bCs/>
                      <w:color w:val="000000" w:themeColor="text1"/>
                      <w:highlight w:val="none"/>
                      <w14:textFill>
                        <w14:solidFill>
                          <w14:schemeClr w14:val="tx1"/>
                        </w14:solidFill>
                      </w14:textFill>
                    </w:rPr>
                    <w:t>）评分内容</w:t>
                  </w:r>
                  <w:r>
                    <w:rPr>
                      <w:rFonts w:hint="eastAsia" w:ascii="宋体" w:hAnsi="宋体" w:eastAsia="宋体" w:cstheme="minorEastAsia"/>
                      <w:b/>
                      <w:bCs/>
                      <w:color w:val="000000" w:themeColor="text1"/>
                      <w:highlight w:val="none"/>
                      <w:lang w:val="en-US" w:eastAsia="zh-CN"/>
                      <w14:textFill>
                        <w14:solidFill>
                          <w14:schemeClr w14:val="tx1"/>
                        </w14:solidFill>
                      </w14:textFill>
                    </w:rPr>
                    <w:t>2：</w:t>
                  </w:r>
                </w:p>
                <w:p w14:paraId="1470F7D9">
                  <w:pPr>
                    <w:wordWrap w:val="0"/>
                    <w:rPr>
                      <w:rFonts w:hint="eastAsia" w:ascii="宋体" w:hAnsi="宋体" w:eastAsia="宋体" w:cs="宋体"/>
                      <w:bCs/>
                      <w:snapToGrid w:val="0"/>
                      <w:color w:val="000000" w:themeColor="text1"/>
                      <w:sz w:val="24"/>
                      <w:szCs w:val="24"/>
                      <w:highlight w:val="none"/>
                      <w:lang w:val="zh-CN"/>
                      <w14:textFill>
                        <w14:solidFill>
                          <w14:schemeClr w14:val="tx1"/>
                        </w14:solidFill>
                      </w14:textFill>
                    </w:rPr>
                  </w:pPr>
                  <w:r>
                    <w:rPr>
                      <w:rFonts w:hint="eastAsia" w:ascii="宋体" w:hAnsi="宋体" w:eastAsia="宋体" w:cstheme="minorEastAsia"/>
                      <w:color w:val="000000" w:themeColor="text1"/>
                      <w:highlight w:val="none"/>
                      <w:lang w:val="en-US" w:eastAsia="zh-CN"/>
                      <w14:textFill>
                        <w14:solidFill>
                          <w14:schemeClr w14:val="tx1"/>
                        </w14:solidFill>
                      </w14:textFill>
                    </w:rPr>
                    <w:t>自</w:t>
                  </w:r>
                  <w:r>
                    <w:rPr>
                      <w:rFonts w:hint="eastAsia" w:ascii="宋体" w:hAnsi="宋体" w:eastAsia="宋体" w:cstheme="minorEastAsia"/>
                      <w:color w:val="000000" w:themeColor="text1"/>
                      <w:highlight w:val="none"/>
                      <w14:textFill>
                        <w14:solidFill>
                          <w14:schemeClr w14:val="tx1"/>
                        </w14:solidFill>
                      </w14:textFill>
                    </w:rPr>
                    <w:t>2024年1月1日</w:t>
                  </w:r>
                  <w:r>
                    <w:rPr>
                      <w:rFonts w:hint="eastAsia" w:ascii="宋体" w:hAnsi="宋体" w:eastAsia="宋体" w:cstheme="minorEastAsia"/>
                      <w:color w:val="000000" w:themeColor="text1"/>
                      <w:highlight w:val="none"/>
                      <w:lang w:val="en-US" w:eastAsia="zh-CN"/>
                      <w14:textFill>
                        <w14:solidFill>
                          <w14:schemeClr w14:val="tx1"/>
                        </w14:solidFill>
                      </w14:textFill>
                    </w:rPr>
                    <w:t>至投标截止日</w:t>
                  </w:r>
                  <w:r>
                    <w:rPr>
                      <w:rFonts w:hint="eastAsia" w:ascii="宋体" w:hAnsi="宋体" w:eastAsia="宋体" w:cstheme="minorEastAsia"/>
                      <w:color w:val="000000" w:themeColor="text1"/>
                      <w:highlight w:val="none"/>
                      <w14:textFill>
                        <w14:solidFill>
                          <w14:schemeClr w14:val="tx1"/>
                        </w14:solidFill>
                      </w14:textFill>
                    </w:rPr>
                    <w:t>，</w:t>
                  </w: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自有或租赁或合作提供加盖CMA和CNAS印章的第三方检测机构出具的有效期内基地土壤、灌溉水源（或灌溉水）、环境空气检测报告：</w:t>
                  </w:r>
                </w:p>
                <w:p w14:paraId="3BB2EFCB">
                  <w:pPr>
                    <w:wordWrap w:val="0"/>
                    <w:rPr>
                      <w:rFonts w:hint="eastAsia" w:ascii="宋体" w:hAnsi="宋体" w:eastAsia="宋体" w:cstheme="minorEastAsia"/>
                      <w:color w:val="000000" w:themeColor="text1"/>
                      <w:highlight w:val="none"/>
                      <w14:textFill>
                        <w14:solidFill>
                          <w14:schemeClr w14:val="tx1"/>
                        </w14:solidFill>
                      </w14:textFill>
                    </w:rPr>
                  </w:pPr>
                  <w:r>
                    <w:rPr>
                      <w:rFonts w:hint="eastAsia" w:ascii="宋体" w:hAnsi="宋体" w:eastAsia="宋体" w:cstheme="minorEastAsia"/>
                      <w:color w:val="000000" w:themeColor="text1"/>
                      <w:highlight w:val="none"/>
                      <w14:textFill>
                        <w14:solidFill>
                          <w14:schemeClr w14:val="tx1"/>
                        </w14:solidFill>
                      </w14:textFill>
                    </w:rPr>
                    <w:t>（1）提供土壤检测报告检测结果为合格的，得20</w:t>
                  </w:r>
                  <w:r>
                    <w:rPr>
                      <w:rFonts w:hint="eastAsia" w:ascii="宋体" w:hAnsi="宋体" w:eastAsia="宋体" w:cs="宋体"/>
                      <w:bCs/>
                      <w:color w:val="000000" w:themeColor="text1"/>
                      <w:kern w:val="2"/>
                      <w:highlight w:val="none"/>
                      <w14:textFill>
                        <w14:solidFill>
                          <w14:schemeClr w14:val="tx1"/>
                        </w14:solidFill>
                      </w14:textFill>
                    </w:rPr>
                    <w:t>%</w:t>
                  </w:r>
                  <w:r>
                    <w:rPr>
                      <w:rFonts w:hint="eastAsia" w:ascii="宋体" w:hAnsi="宋体" w:eastAsia="宋体" w:cs="宋体"/>
                      <w:bCs/>
                      <w:color w:val="000000" w:themeColor="text1"/>
                      <w:kern w:val="2"/>
                      <w:highlight w:val="none"/>
                      <w:lang w:eastAsia="zh-CN"/>
                      <w14:textFill>
                        <w14:solidFill>
                          <w14:schemeClr w14:val="tx1"/>
                        </w14:solidFill>
                      </w14:textFill>
                    </w:rPr>
                    <w:t>分</w:t>
                  </w:r>
                  <w:r>
                    <w:rPr>
                      <w:rFonts w:hint="eastAsia" w:ascii="宋体" w:hAnsi="宋体" w:eastAsia="宋体" w:cstheme="minorEastAsia"/>
                      <w:color w:val="000000" w:themeColor="text1"/>
                      <w:highlight w:val="none"/>
                      <w14:textFill>
                        <w14:solidFill>
                          <w14:schemeClr w14:val="tx1"/>
                        </w14:solidFill>
                      </w14:textFill>
                    </w:rPr>
                    <w:t>；</w:t>
                  </w:r>
                </w:p>
                <w:p w14:paraId="7F23B505">
                  <w:pPr>
                    <w:wordWrap w:val="0"/>
                    <w:rPr>
                      <w:rFonts w:hint="eastAsia" w:ascii="宋体" w:hAnsi="宋体" w:eastAsia="宋体" w:cstheme="minorEastAsia"/>
                      <w:color w:val="000000" w:themeColor="text1"/>
                      <w:highlight w:val="none"/>
                      <w14:textFill>
                        <w14:solidFill>
                          <w14:schemeClr w14:val="tx1"/>
                        </w14:solidFill>
                      </w14:textFill>
                    </w:rPr>
                  </w:pPr>
                  <w:r>
                    <w:rPr>
                      <w:rFonts w:hint="eastAsia" w:ascii="宋体" w:hAnsi="宋体" w:eastAsia="宋体" w:cstheme="minorEastAsia"/>
                      <w:color w:val="000000" w:themeColor="text1"/>
                      <w:highlight w:val="none"/>
                      <w14:textFill>
                        <w14:solidFill>
                          <w14:schemeClr w14:val="tx1"/>
                        </w14:solidFill>
                      </w14:textFill>
                    </w:rPr>
                    <w:t>（2）提供灌溉水源检测报告检测结果为合格的，得20</w:t>
                  </w:r>
                  <w:r>
                    <w:rPr>
                      <w:rFonts w:hint="eastAsia" w:ascii="宋体" w:hAnsi="宋体" w:eastAsia="宋体" w:cs="宋体"/>
                      <w:bCs/>
                      <w:color w:val="000000" w:themeColor="text1"/>
                      <w:kern w:val="2"/>
                      <w:highlight w:val="none"/>
                      <w14:textFill>
                        <w14:solidFill>
                          <w14:schemeClr w14:val="tx1"/>
                        </w14:solidFill>
                      </w14:textFill>
                    </w:rPr>
                    <w:t>%</w:t>
                  </w:r>
                  <w:r>
                    <w:rPr>
                      <w:rFonts w:hint="eastAsia" w:ascii="宋体" w:hAnsi="宋体" w:eastAsia="宋体" w:cs="宋体"/>
                      <w:bCs/>
                      <w:color w:val="000000" w:themeColor="text1"/>
                      <w:kern w:val="2"/>
                      <w:highlight w:val="none"/>
                      <w:lang w:eastAsia="zh-CN"/>
                      <w14:textFill>
                        <w14:solidFill>
                          <w14:schemeClr w14:val="tx1"/>
                        </w14:solidFill>
                      </w14:textFill>
                    </w:rPr>
                    <w:t>分</w:t>
                  </w:r>
                  <w:r>
                    <w:rPr>
                      <w:rFonts w:hint="eastAsia" w:ascii="宋体" w:hAnsi="宋体" w:eastAsia="宋体" w:cstheme="minorEastAsia"/>
                      <w:color w:val="000000" w:themeColor="text1"/>
                      <w:highlight w:val="none"/>
                      <w14:textFill>
                        <w14:solidFill>
                          <w14:schemeClr w14:val="tx1"/>
                        </w14:solidFill>
                      </w14:textFill>
                    </w:rPr>
                    <w:t>；</w:t>
                  </w:r>
                </w:p>
                <w:p w14:paraId="3702F8E4">
                  <w:pPr>
                    <w:wordWrap w:val="0"/>
                    <w:rPr>
                      <w:rFonts w:hint="eastAsia" w:ascii="宋体" w:hAnsi="宋体" w:eastAsia="宋体" w:cstheme="minorEastAsia"/>
                      <w:color w:val="000000" w:themeColor="text1"/>
                      <w:highlight w:val="none"/>
                      <w14:textFill>
                        <w14:solidFill>
                          <w14:schemeClr w14:val="tx1"/>
                        </w14:solidFill>
                      </w14:textFill>
                    </w:rPr>
                  </w:pPr>
                  <w:r>
                    <w:rPr>
                      <w:rFonts w:hint="eastAsia" w:ascii="宋体" w:hAnsi="宋体" w:eastAsia="宋体" w:cstheme="minorEastAsia"/>
                      <w:color w:val="000000" w:themeColor="text1"/>
                      <w:highlight w:val="none"/>
                      <w14:textFill>
                        <w14:solidFill>
                          <w14:schemeClr w14:val="tx1"/>
                        </w14:solidFill>
                      </w14:textFill>
                    </w:rPr>
                    <w:t>（3）提供环境空气检测报告检测结果为合格的，得30</w:t>
                  </w:r>
                  <w:r>
                    <w:rPr>
                      <w:rFonts w:hint="eastAsia" w:ascii="宋体" w:hAnsi="宋体" w:eastAsia="宋体" w:cs="宋体"/>
                      <w:bCs/>
                      <w:color w:val="000000" w:themeColor="text1"/>
                      <w:kern w:val="2"/>
                      <w:highlight w:val="none"/>
                      <w14:textFill>
                        <w14:solidFill>
                          <w14:schemeClr w14:val="tx1"/>
                        </w14:solidFill>
                      </w14:textFill>
                    </w:rPr>
                    <w:t>%</w:t>
                  </w:r>
                  <w:r>
                    <w:rPr>
                      <w:rFonts w:hint="eastAsia" w:ascii="宋体" w:hAnsi="宋体" w:eastAsia="宋体" w:cs="宋体"/>
                      <w:bCs/>
                      <w:color w:val="000000" w:themeColor="text1"/>
                      <w:kern w:val="2"/>
                      <w:highlight w:val="none"/>
                      <w:lang w:eastAsia="zh-CN"/>
                      <w14:textFill>
                        <w14:solidFill>
                          <w14:schemeClr w14:val="tx1"/>
                        </w14:solidFill>
                      </w14:textFill>
                    </w:rPr>
                    <w:t>分</w:t>
                  </w:r>
                  <w:r>
                    <w:rPr>
                      <w:rFonts w:hint="eastAsia" w:ascii="宋体" w:hAnsi="宋体" w:eastAsia="宋体" w:cstheme="minorEastAsia"/>
                      <w:color w:val="000000" w:themeColor="text1"/>
                      <w:highlight w:val="none"/>
                      <w14:textFill>
                        <w14:solidFill>
                          <w14:schemeClr w14:val="tx1"/>
                        </w14:solidFill>
                      </w14:textFill>
                    </w:rPr>
                    <w:t>。</w:t>
                  </w:r>
                </w:p>
                <w:p w14:paraId="1436E72C">
                  <w:pPr>
                    <w:jc w:val="left"/>
                    <w:rPr>
                      <w:rFonts w:hint="eastAsia" w:ascii="宋体" w:hAnsi="宋体" w:eastAsia="宋体" w:cs="宋体"/>
                      <w:b/>
                      <w:snapToGrid w:val="0"/>
                      <w:color w:val="000000" w:themeColor="text1"/>
                      <w:sz w:val="24"/>
                      <w:szCs w:val="24"/>
                      <w:highlight w:val="none"/>
                      <w:lang w:val="zh-CN"/>
                      <w14:textFill>
                        <w14:solidFill>
                          <w14:schemeClr w14:val="tx1"/>
                        </w14:solidFill>
                      </w14:textFill>
                    </w:rPr>
                  </w:pPr>
                  <w:r>
                    <w:rPr>
                      <w:rFonts w:hint="eastAsia" w:ascii="宋体" w:hAnsi="宋体" w:eastAsia="宋体" w:cs="宋体"/>
                      <w:b/>
                      <w:snapToGrid w:val="0"/>
                      <w:color w:val="000000" w:themeColor="text1"/>
                      <w:sz w:val="24"/>
                      <w:szCs w:val="24"/>
                      <w:highlight w:val="none"/>
                      <w:lang w:val="zh-CN"/>
                      <w14:textFill>
                        <w14:solidFill>
                          <w14:schemeClr w14:val="tx1"/>
                        </w14:solidFill>
                      </w14:textFill>
                    </w:rPr>
                    <w:t>（</w:t>
                  </w:r>
                  <w:r>
                    <w:rPr>
                      <w:rFonts w:hint="eastAsia" w:ascii="宋体" w:hAnsi="宋体" w:eastAsia="宋体" w:cs="宋体"/>
                      <w:b/>
                      <w:snapToGrid w:val="0"/>
                      <w:color w:val="000000" w:themeColor="text1"/>
                      <w:sz w:val="24"/>
                      <w:szCs w:val="24"/>
                      <w:highlight w:val="none"/>
                      <w14:textFill>
                        <w14:solidFill>
                          <w14:schemeClr w14:val="tx1"/>
                        </w14:solidFill>
                      </w14:textFill>
                    </w:rPr>
                    <w:t>二</w:t>
                  </w:r>
                  <w:r>
                    <w:rPr>
                      <w:rFonts w:hint="eastAsia" w:ascii="宋体" w:hAnsi="宋体" w:eastAsia="宋体" w:cs="宋体"/>
                      <w:b/>
                      <w:snapToGrid w:val="0"/>
                      <w:color w:val="000000" w:themeColor="text1"/>
                      <w:sz w:val="24"/>
                      <w:szCs w:val="24"/>
                      <w:highlight w:val="none"/>
                      <w:lang w:val="zh-CN"/>
                      <w14:textFill>
                        <w14:solidFill>
                          <w14:schemeClr w14:val="tx1"/>
                        </w14:solidFill>
                      </w14:textFill>
                    </w:rPr>
                    <w:t>）证明文件：</w:t>
                  </w:r>
                </w:p>
                <w:p w14:paraId="7F2A7A13">
                  <w:pPr>
                    <w:jc w:val="left"/>
                    <w:rPr>
                      <w:rFonts w:hint="eastAsia" w:ascii="宋体" w:hAnsi="宋体" w:eastAsia="宋体" w:cstheme="minorEastAsia"/>
                      <w:color w:val="000000" w:themeColor="text1"/>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提供加盖CMA 和 CNAS印章的第三方检测机构出具的有效期内的</w:t>
                  </w:r>
                  <w:r>
                    <w:rPr>
                      <w:rFonts w:hint="eastAsia" w:ascii="宋体" w:hAnsi="宋体" w:eastAsia="宋体" w:cs="宋体"/>
                      <w:bCs/>
                      <w:snapToGrid w:val="0"/>
                      <w:color w:val="000000" w:themeColor="text1"/>
                      <w:sz w:val="24"/>
                      <w:szCs w:val="24"/>
                      <w:highlight w:val="none"/>
                      <w:lang w:val="en-US" w:eastAsia="zh-CN"/>
                      <w14:textFill>
                        <w14:solidFill>
                          <w14:schemeClr w14:val="tx1"/>
                        </w14:solidFill>
                      </w14:textFill>
                    </w:rPr>
                    <w:t>检测报告扫描件</w:t>
                  </w:r>
                  <w:r>
                    <w:rPr>
                      <w:rFonts w:hint="eastAsia" w:ascii="宋体" w:hAnsi="宋体" w:eastAsia="宋体" w:cs="宋体"/>
                      <w:color w:val="000000" w:themeColor="text1"/>
                      <w:sz w:val="24"/>
                      <w:szCs w:val="24"/>
                      <w:highlight w:val="none"/>
                      <w14:textFill>
                        <w14:solidFill>
                          <w14:schemeClr w14:val="tx1"/>
                        </w14:solidFill>
                      </w14:textFill>
                    </w:rPr>
                    <w:t>（检测样品来源需与蔬菜种植基地一致，检测报告中无检测样品来源字样的，需体现蔬菜种植基地名称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若检测报告中检测样品来源为送样，不得分）</w:t>
                  </w:r>
                  <w:r>
                    <w:rPr>
                      <w:rFonts w:hint="eastAsia" w:ascii="宋体" w:hAnsi="宋体" w:eastAsia="宋体" w:cs="宋体"/>
                      <w:bCs/>
                      <w:snapToGrid w:val="0"/>
                      <w:color w:val="000000" w:themeColor="text1"/>
                      <w:sz w:val="24"/>
                      <w:szCs w:val="24"/>
                      <w:highlight w:val="none"/>
                      <w:lang w:val="zh-CN"/>
                      <w14:textFill>
                        <w14:solidFill>
                          <w14:schemeClr w14:val="tx1"/>
                        </w14:solidFill>
                      </w14:textFill>
                    </w:rPr>
                    <w:t>及全国认证认可信息公共服务平台（认e云）查询有效的截图（http://cx.cnca.cn）且编号一致，原件备查。（报告的委托单位需为投标人）</w:t>
                  </w:r>
                </w:p>
                <w:p w14:paraId="796EAD53">
                  <w:pPr>
                    <w:widowControl/>
                    <w:wordWrap w:val="0"/>
                    <w:topLinePunct w:val="0"/>
                    <w:autoSpaceDE/>
                    <w:autoSpaceDN/>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theme="minorEastAsia"/>
                      <w:color w:val="000000" w:themeColor="text1"/>
                      <w:highlight w:val="none"/>
                      <w:lang w:val="en-US" w:eastAsia="zh-CN"/>
                      <w14:textFill>
                        <w14:solidFill>
                          <w14:schemeClr w14:val="tx1"/>
                        </w14:solidFill>
                      </w14:textFill>
                    </w:rPr>
                    <w:t>2.</w:t>
                  </w:r>
                  <w:r>
                    <w:rPr>
                      <w:rFonts w:hint="eastAsia" w:ascii="宋体" w:hAnsi="宋体" w:eastAsia="宋体" w:cstheme="minorEastAsia"/>
                      <w:color w:val="000000" w:themeColor="text1"/>
                      <w:highlight w:val="none"/>
                      <w14:textFill>
                        <w14:solidFill>
                          <w14:schemeClr w14:val="tx1"/>
                        </w14:solidFill>
                      </w14:textFill>
                    </w:rPr>
                    <w:t>未提供证明文件者或提供的证明文件不符合要求或提供的证明文件不清晰专家无法辨别的不得分。</w:t>
                  </w:r>
                </w:p>
              </w:tc>
            </w:tr>
            <w:tr w14:paraId="03A47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A008971">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EB80495">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1D2E6CC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检验检测报告</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1F3640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30386F43">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（一）评分内容：</w:t>
                  </w:r>
                </w:p>
                <w:p w14:paraId="4F82EBA5">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投标人提供2024年</w:t>
                  </w:r>
                  <w:r>
                    <w:rPr>
                      <w:rFonts w:hint="eastAsia" w:ascii="宋体" w:hAnsi="宋体" w:eastAsia="宋体" w:cs="宋体"/>
                      <w:bCs/>
                      <w:color w:val="000000" w:themeColor="text1"/>
                      <w:highlight w:val="none"/>
                      <w:lang w:val="en-US" w:eastAsia="zh-CN"/>
                      <w14:textFill>
                        <w14:solidFill>
                          <w14:schemeClr w14:val="tx1"/>
                        </w14:solidFill>
                      </w14:textFill>
                    </w:rPr>
                    <w:t>6</w:t>
                  </w:r>
                  <w:r>
                    <w:rPr>
                      <w:rFonts w:hint="eastAsia" w:ascii="宋体" w:hAnsi="宋体" w:eastAsia="宋体" w:cs="宋体"/>
                      <w:bCs/>
                      <w:color w:val="000000" w:themeColor="text1"/>
                      <w:highlight w:val="none"/>
                      <w14:textFill>
                        <w14:solidFill>
                          <w14:schemeClr w14:val="tx1"/>
                        </w14:solidFill>
                      </w14:textFill>
                    </w:rPr>
                    <w:t>月1日至</w:t>
                  </w:r>
                  <w:r>
                    <w:rPr>
                      <w:rFonts w:hint="eastAsia" w:ascii="宋体" w:hAnsi="宋体" w:eastAsia="宋体" w:cs="宋体"/>
                      <w:bCs/>
                      <w:color w:val="000000" w:themeColor="text1"/>
                      <w:highlight w:val="none"/>
                      <w:lang w:val="en-US" w:eastAsia="zh-CN"/>
                      <w14:textFill>
                        <w14:solidFill>
                          <w14:schemeClr w14:val="tx1"/>
                        </w14:solidFill>
                      </w14:textFill>
                    </w:rPr>
                    <w:t>本项目</w:t>
                  </w:r>
                  <w:r>
                    <w:rPr>
                      <w:rFonts w:hint="eastAsia" w:ascii="宋体" w:hAnsi="宋体" w:eastAsia="宋体" w:cs="宋体"/>
                      <w:bCs/>
                      <w:color w:val="000000" w:themeColor="text1"/>
                      <w:highlight w:val="none"/>
                      <w14:textFill>
                        <w14:solidFill>
                          <w14:schemeClr w14:val="tx1"/>
                        </w14:solidFill>
                      </w14:textFill>
                    </w:rPr>
                    <w:t>投标截止之日前（以检测报告日期为准），由第三方检验检测机构出具的合格或符合等同等意义表述的检测报告（检测报告需带有CMA和CNAS标志），</w:t>
                  </w:r>
                  <w:r>
                    <w:rPr>
                      <w:rFonts w:hint="eastAsia"/>
                      <w:color w:val="000000" w:themeColor="text1"/>
                      <w:highlight w:val="none"/>
                      <w14:textFill>
                        <w14:solidFill>
                          <w14:schemeClr w14:val="tx1"/>
                        </w14:solidFill>
                      </w14:textFill>
                    </w:rPr>
                    <w:t>单份检测报告中总检测项目不少于15项，且其中</w:t>
                  </w:r>
                  <w:r>
                    <w:rPr>
                      <w:rFonts w:hint="eastAsia" w:eastAsia="宋体"/>
                      <w:color w:val="000000" w:themeColor="text1"/>
                      <w:highlight w:val="none"/>
                      <w:lang w:val="en-US" w:eastAsia="zh-CN"/>
                      <w14:textFill>
                        <w14:solidFill>
                          <w14:schemeClr w14:val="tx1"/>
                        </w14:solidFill>
                      </w14:textFill>
                    </w:rPr>
                    <w:t>须</w:t>
                  </w:r>
                  <w:r>
                    <w:rPr>
                      <w:rFonts w:hint="eastAsia"/>
                      <w:color w:val="000000" w:themeColor="text1"/>
                      <w:highlight w:val="none"/>
                      <w14:textFill>
                        <w14:solidFill>
                          <w14:schemeClr w14:val="tx1"/>
                        </w14:solidFill>
                      </w14:textFill>
                    </w:rPr>
                    <w:t>包含以下任意1/2</w:t>
                  </w:r>
                  <w:r>
                    <w:rPr>
                      <w:rFonts w:hint="eastAsia" w:eastAsia="宋体"/>
                      <w:color w:val="000000" w:themeColor="text1"/>
                      <w:highlight w:val="none"/>
                      <w:lang w:eastAsia="zh-CN"/>
                      <w14:textFill>
                        <w14:solidFill>
                          <w14:schemeClr w14:val="tx1"/>
                        </w14:solidFill>
                      </w14:textFill>
                    </w:rPr>
                    <w:t>以上</w:t>
                  </w:r>
                  <w:r>
                    <w:rPr>
                      <w:rFonts w:hint="eastAsia"/>
                      <w:color w:val="000000" w:themeColor="text1"/>
                      <w:highlight w:val="none"/>
                      <w14:textFill>
                        <w14:solidFill>
                          <w14:schemeClr w14:val="tx1"/>
                        </w14:solidFill>
                      </w14:textFill>
                    </w:rPr>
                    <w:t>的检测项目，即不少于8项检测项目)</w:t>
                  </w:r>
                </w:p>
                <w:p w14:paraId="63C19645">
                  <w:pPr>
                    <w:numPr>
                      <w:ilvl w:val="0"/>
                      <w:numId w:val="3"/>
                    </w:num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蔬菜：</w:t>
                  </w:r>
                </w:p>
                <w:p w14:paraId="27FFD3C6">
                  <w:pPr>
                    <w:numPr>
                      <w:ilvl w:val="0"/>
                      <w:numId w:val="0"/>
                    </w:num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氯菊酯、滴滴涕、甲胺磷、敌敌畏、氧乐果、水胺硫磷、阿维菌素、伏杀硫磷、噁唑菌酮、虫螨腈、烯酰吗啉、螺虫乙酯、杀螟硫磷、丙硫多菌灵、啶虫脒</w:t>
                  </w:r>
                  <w:r>
                    <w:rPr>
                      <w:rFonts w:hint="eastAsia" w:ascii="宋体" w:hAnsi="宋体" w:eastAsia="宋体"/>
                      <w:color w:val="000000" w:themeColor="text1"/>
                      <w:highlight w:val="none"/>
                      <w14:textFill>
                        <w14:solidFill>
                          <w14:schemeClr w14:val="tx1"/>
                        </w14:solidFill>
                      </w14:textFill>
                    </w:rPr>
                    <w:t>；</w:t>
                  </w:r>
                </w:p>
                <w:p w14:paraId="737A66C7">
                  <w:pPr>
                    <w:rPr>
                      <w:rFonts w:hint="eastAsia" w:ascii="宋体" w:hAnsi="宋体" w:eastAsia="宋体"/>
                      <w:color w:val="000000" w:themeColor="text1"/>
                      <w:highlight w:val="none"/>
                      <w:lang w:eastAsia="zh-CN"/>
                      <w14:textFill>
                        <w14:solidFill>
                          <w14:schemeClr w14:val="tx1"/>
                        </w14:solidFill>
                      </w14:textFill>
                    </w:rPr>
                  </w:pPr>
                  <w:r>
                    <w:rPr>
                      <w:rFonts w:ascii="宋体" w:hAnsi="宋体" w:eastAsia="宋体"/>
                      <w:color w:val="000000" w:themeColor="text1"/>
                      <w:highlight w:val="none"/>
                      <w14:textFill>
                        <w14:solidFill>
                          <w14:schemeClr w14:val="tx1"/>
                        </w14:solidFill>
                      </w14:textFill>
                    </w:rPr>
                    <w:t>2</w:t>
                  </w:r>
                  <w:r>
                    <w:rPr>
                      <w:rFonts w:hint="eastAsia" w:ascii="宋体" w:hAnsi="宋体" w:eastAsia="宋体"/>
                      <w:color w:val="000000" w:themeColor="text1"/>
                      <w:highlight w:val="none"/>
                      <w14:textFill>
                        <w14:solidFill>
                          <w14:schemeClr w14:val="tx1"/>
                        </w14:solidFill>
                      </w14:textFill>
                    </w:rPr>
                    <w:t>、禽类</w:t>
                  </w:r>
                  <w:r>
                    <w:rPr>
                      <w:rFonts w:hint="eastAsia" w:ascii="宋体" w:hAnsi="宋体" w:eastAsia="宋体"/>
                      <w:color w:val="000000" w:themeColor="text1"/>
                      <w:highlight w:val="none"/>
                      <w:lang w:eastAsia="zh-CN"/>
                      <w14:textFill>
                        <w14:solidFill>
                          <w14:schemeClr w14:val="tx1"/>
                        </w14:solidFill>
                      </w14:textFill>
                    </w:rPr>
                    <w:t>：</w:t>
                  </w:r>
                </w:p>
                <w:p w14:paraId="420F2915">
                  <w:p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挥发性盐基氮、氟苯尼考(以氟苯尼考和氟苯尼考胺之和计)、 四环素、尼卡巴嗪、甲氧苄啶、多西环素、氯霉素、金刚烷胺、磺胺二甲嘧啶、噁喹酸、氟甲喹、靛蓝、硫丹、胭脂红、洛美沙星</w:t>
                  </w:r>
                  <w:r>
                    <w:rPr>
                      <w:rFonts w:hint="eastAsia" w:ascii="宋体" w:hAnsi="宋体" w:eastAsia="宋体"/>
                      <w:color w:val="000000" w:themeColor="text1"/>
                      <w:highlight w:val="none"/>
                      <w14:textFill>
                        <w14:solidFill>
                          <w14:schemeClr w14:val="tx1"/>
                        </w14:solidFill>
                      </w14:textFill>
                    </w:rPr>
                    <w:t>；</w:t>
                  </w:r>
                </w:p>
                <w:p w14:paraId="206B9C38">
                  <w:pPr>
                    <w:rPr>
                      <w:rFonts w:hint="eastAsia" w:ascii="宋体" w:hAnsi="宋体" w:eastAsia="宋体"/>
                      <w:color w:val="000000" w:themeColor="text1"/>
                      <w:highlight w:val="none"/>
                      <w:lang w:eastAsia="zh-CN"/>
                      <w14:textFill>
                        <w14:solidFill>
                          <w14:schemeClr w14:val="tx1"/>
                        </w14:solidFill>
                      </w14:textFill>
                    </w:rPr>
                  </w:pPr>
                  <w:r>
                    <w:rPr>
                      <w:rFonts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14:textFill>
                        <w14:solidFill>
                          <w14:schemeClr w14:val="tx1"/>
                        </w14:solidFill>
                      </w14:textFill>
                    </w:rPr>
                    <w:t>、水产类</w:t>
                  </w:r>
                  <w:r>
                    <w:rPr>
                      <w:rFonts w:hint="eastAsia" w:ascii="宋体" w:hAnsi="宋体" w:eastAsia="宋体"/>
                      <w:color w:val="000000" w:themeColor="text1"/>
                      <w:highlight w:val="none"/>
                      <w:lang w:eastAsia="zh-CN"/>
                      <w14:textFill>
                        <w14:solidFill>
                          <w14:schemeClr w14:val="tx1"/>
                        </w14:solidFill>
                      </w14:textFill>
                    </w:rPr>
                    <w:t>：</w:t>
                  </w:r>
                </w:p>
                <w:p w14:paraId="0E37FF78">
                  <w:p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氨苄西林、苯唑西林、组胺、恩诺沙星、呋喃唑酮代谢物、地西泮、苯甲酸及其钠盐（以苯甲酸计）氯丙嗪、隐色结晶紫、柠檬黄、新霉素、溴氰菊酯、噁喹酸、氟甲喹、培氟沙星</w:t>
                  </w:r>
                  <w:r>
                    <w:rPr>
                      <w:rFonts w:hint="eastAsia" w:ascii="宋体" w:hAnsi="宋体" w:eastAsia="宋体"/>
                      <w:color w:val="000000" w:themeColor="text1"/>
                      <w:highlight w:val="none"/>
                      <w14:textFill>
                        <w14:solidFill>
                          <w14:schemeClr w14:val="tx1"/>
                        </w14:solidFill>
                      </w14:textFill>
                    </w:rPr>
                    <w:t>；</w:t>
                  </w:r>
                </w:p>
                <w:p w14:paraId="6DF41CAF">
                  <w:pPr>
                    <w:numPr>
                      <w:ilvl w:val="0"/>
                      <w:numId w:val="4"/>
                    </w:num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鲜肉类</w:t>
                  </w:r>
                </w:p>
                <w:p w14:paraId="7740630C">
                  <w:pPr>
                    <w:numPr>
                      <w:ilvl w:val="0"/>
                      <w:numId w:val="0"/>
                    </w:num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喹乙醇、螺旋霉素、氯丙嗪、挥发性盐基氮、五氯酚酸钠(以五氯酚计)、多西环素、氯霉素、恩诺沙星(以恩诺沙星与环丙沙星之和计)、克伦特罗、沙丁胺醇、莱克多巴胺、滴滴涕、土霉素、金霉素、氨基脲）</w:t>
                  </w:r>
                  <w:r>
                    <w:rPr>
                      <w:rFonts w:hint="eastAsia" w:ascii="宋体" w:hAnsi="宋体" w:eastAsia="宋体"/>
                      <w:color w:val="000000" w:themeColor="text1"/>
                      <w:highlight w:val="none"/>
                      <w14:textFill>
                        <w14:solidFill>
                          <w14:schemeClr w14:val="tx1"/>
                        </w14:solidFill>
                      </w14:textFill>
                    </w:rPr>
                    <w:t>；</w:t>
                  </w:r>
                </w:p>
                <w:p w14:paraId="3E8744D7">
                  <w:pPr>
                    <w:numPr>
                      <w:ilvl w:val="0"/>
                      <w:numId w:val="4"/>
                    </w:numPr>
                    <w:ind w:left="0" w:leftChars="0" w:firstLine="0" w:firstLine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食用油类</w:t>
                  </w:r>
                </w:p>
                <w:p w14:paraId="3FE89563">
                  <w:pPr>
                    <w:numPr>
                      <w:ilvl w:val="0"/>
                      <w:numId w:val="0"/>
                    </w:numPr>
                    <w:ind w:left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酸价、没食子酸丙酯(PG)、巴毒磷、过氧化值、毒死蜱、溶剂残留量、特丁基对苯二酚(TBHQ)、相对密度、乙酯杀螨醇、丙酯杀螨醇、巴毒磷、抑草蓬、毒虫畏(E型和Z型异构体之和)、茚草酮、乙基麦芽酚</w:t>
                  </w:r>
                  <w:r>
                    <w:rPr>
                      <w:rFonts w:hint="eastAsia" w:ascii="宋体" w:hAnsi="宋体" w:eastAsia="宋体"/>
                      <w:color w:val="000000" w:themeColor="text1"/>
                      <w:highlight w:val="none"/>
                      <w14:textFill>
                        <w14:solidFill>
                          <w14:schemeClr w14:val="tx1"/>
                        </w14:solidFill>
                      </w14:textFill>
                    </w:rPr>
                    <w:t>；</w:t>
                  </w:r>
                </w:p>
                <w:p w14:paraId="7FB8BDD9">
                  <w:pPr>
                    <w:numPr>
                      <w:ilvl w:val="0"/>
                      <w:numId w:val="4"/>
                    </w:numPr>
                    <w:ind w:left="0" w:leftChars="0" w:firstLine="0" w:firstLine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冻品类</w:t>
                  </w:r>
                </w:p>
                <w:p w14:paraId="08A7E9E4">
                  <w:pPr>
                    <w:numPr>
                      <w:ilvl w:val="0"/>
                      <w:numId w:val="0"/>
                    </w:numPr>
                    <w:ind w:left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甲硝唑、毒死蜱、土霉素、金霉素、甲砜霉素、地美硝唑、红霉素、氯丙嗪、喹乙醇代谢物（3-甲基喹恶啉-2-羧酸）、氨丙啉、噁喹酸、亮蓝、柠檬黄、金刚乙胺、金刚烷胺</w:t>
                  </w:r>
                  <w:r>
                    <w:rPr>
                      <w:rFonts w:hint="eastAsia" w:ascii="宋体" w:hAnsi="宋体" w:eastAsia="宋体"/>
                      <w:color w:val="000000" w:themeColor="text1"/>
                      <w:highlight w:val="none"/>
                      <w14:textFill>
                        <w14:solidFill>
                          <w14:schemeClr w14:val="tx1"/>
                        </w14:solidFill>
                      </w14:textFill>
                    </w:rPr>
                    <w:t>；</w:t>
                  </w:r>
                </w:p>
                <w:p w14:paraId="3515C2A3">
                  <w:pPr>
                    <w:numPr>
                      <w:ilvl w:val="0"/>
                      <w:numId w:val="4"/>
                    </w:numPr>
                    <w:ind w:left="0" w:leftChars="0" w:firstLine="0" w:firstLine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调味品类</w:t>
                  </w:r>
                </w:p>
                <w:p w14:paraId="57638AD4">
                  <w:pPr>
                    <w:numPr>
                      <w:ilvl w:val="0"/>
                      <w:numId w:val="0"/>
                    </w:numPr>
                    <w:ind w:left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山梨酸及其钾盐(以山梨酸计)、苯甲酸及其钠盐(以苯甲酸计)、糖精钠（以糖精计）、滋味、氨基酸态氮(以氮计)、总砷(以As计)、铅(以Pb计)、全氮(以氮计)、体态、对羟基苯甲酸酯类及其钠盐、没食子酸丙酯（PG）、栀子黄、新红、胭脂红、丙二醇）</w:t>
                  </w:r>
                  <w:r>
                    <w:rPr>
                      <w:rFonts w:hint="eastAsia" w:eastAsia="宋体"/>
                      <w:color w:val="000000" w:themeColor="text1"/>
                      <w:highlight w:val="none"/>
                      <w:lang w:eastAsia="zh-CN"/>
                      <w14:textFill>
                        <w14:solidFill>
                          <w14:schemeClr w14:val="tx1"/>
                        </w14:solidFill>
                      </w14:textFill>
                    </w:rPr>
                    <w:t>；</w:t>
                  </w:r>
                </w:p>
                <w:p w14:paraId="16A51B45">
                  <w:pPr>
                    <w:numPr>
                      <w:ilvl w:val="0"/>
                      <w:numId w:val="4"/>
                    </w:numPr>
                    <w:ind w:left="0" w:leftChars="0" w:firstLine="0" w:firstLine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牛奶</w:t>
                  </w:r>
                </w:p>
                <w:p w14:paraId="5DC9217B">
                  <w:p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蛋白质、糖精钠(以糖精计)、酸度、脂肪、三聚氰胺、铅(以Pb计)、脱氢乙酸及其钠盐(以脱氢乙酸计)、柠檬黄、苋菜红、赤藓红、新红、胭脂红、亮蓝、氟甲喹、丙二醇；</w:t>
                  </w:r>
                </w:p>
                <w:p w14:paraId="732DEDCD">
                  <w:pPr>
                    <w:numPr>
                      <w:ilvl w:val="0"/>
                      <w:numId w:val="4"/>
                    </w:numPr>
                    <w:ind w:left="0" w:leftChars="0" w:firstLine="0" w:firstLine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水果</w:t>
                  </w:r>
                </w:p>
                <w:p w14:paraId="3CD79C2E">
                  <w:pPr>
                    <w:numPr>
                      <w:ilvl w:val="0"/>
                      <w:numId w:val="0"/>
                    </w:numPr>
                    <w:ind w:left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苯醚甲环唑、敌敌畏、乙酰甲胺磷、氧乐果、氟虫腈、伏杀硫磷、噁唑菌酮、粉唑醇、吡唑醚菌酯、唑螨酯、马拉硫磷、杀螟硫磷、啶虫脒、靛蓝、柠檬黄）</w:t>
                  </w:r>
                  <w:r>
                    <w:rPr>
                      <w:rFonts w:hint="eastAsia" w:eastAsia="宋体"/>
                      <w:color w:val="000000" w:themeColor="text1"/>
                      <w:highlight w:val="none"/>
                      <w:lang w:eastAsia="zh-CN"/>
                      <w14:textFill>
                        <w14:solidFill>
                          <w14:schemeClr w14:val="tx1"/>
                        </w14:solidFill>
                      </w14:textFill>
                    </w:rPr>
                    <w:t>；</w:t>
                  </w:r>
                </w:p>
                <w:p w14:paraId="746B1E83">
                  <w:pPr>
                    <w:numPr>
                      <w:ilvl w:val="0"/>
                      <w:numId w:val="4"/>
                    </w:numPr>
                    <w:ind w:left="0" w:leftChars="0" w:firstLine="0" w:firstLine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鸡蛋</w:t>
                  </w:r>
                </w:p>
                <w:p w14:paraId="5CA4A601">
                  <w:pPr>
                    <w:numPr>
                      <w:ilvl w:val="0"/>
                      <w:numId w:val="0"/>
                    </w:numPr>
                    <w:ind w:leftChars="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检测项目≥1</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项</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且</w:t>
                  </w:r>
                  <w:r>
                    <w:rPr>
                      <w:rFonts w:hint="eastAsia" w:ascii="宋体" w:hAnsi="宋体" w:eastAsia="宋体"/>
                      <w:color w:val="000000" w:themeColor="text1"/>
                      <w:highlight w:val="none"/>
                      <w:lang w:val="en-US" w:eastAsia="zh-CN"/>
                      <w14:textFill>
                        <w14:solidFill>
                          <w14:schemeClr w14:val="tx1"/>
                        </w14:solidFill>
                      </w14:textFill>
                    </w:rPr>
                    <w:t>至少</w:t>
                  </w:r>
                  <w:r>
                    <w:rPr>
                      <w:rFonts w:hint="eastAsia" w:ascii="宋体" w:hAnsi="宋体" w:eastAsia="宋体"/>
                      <w:color w:val="000000" w:themeColor="text1"/>
                      <w:highlight w:val="none"/>
                      <w14:textFill>
                        <w14:solidFill>
                          <w14:schemeClr w14:val="tx1"/>
                        </w14:solidFill>
                      </w14:textFill>
                    </w:rPr>
                    <w:t>包含</w:t>
                  </w:r>
                  <w:r>
                    <w:rPr>
                      <w:rFonts w:hint="eastAsia" w:ascii="宋体" w:hAnsi="宋体" w:eastAsia="宋体"/>
                      <w:color w:val="000000" w:themeColor="text1"/>
                      <w:highlight w:val="none"/>
                      <w:lang w:val="en-US" w:eastAsia="zh-CN"/>
                      <w14:textFill>
                        <w14:solidFill>
                          <w14:schemeClr w14:val="tx1"/>
                        </w14:solidFill>
                      </w14:textFill>
                    </w:rPr>
                    <w:t>以下检测项中的任意8项</w:t>
                  </w:r>
                  <w:r>
                    <w:rPr>
                      <w:rFonts w:hint="eastAsia" w:ascii="宋体" w:hAnsi="宋体" w:eastAsia="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氟甲喹、氯丹、七氯、苏丹红Ⅰ、苏丹红Ⅱ、苏丹红Ⅲ、苏丹红Ⅳ、氟苯尼考、磺胺甲氧哒嗪、诺氟沙星、柠檬黄、硫丹、胭脂红、诱惑红、氟虫腈</w:t>
                  </w:r>
                  <w:r>
                    <w:rPr>
                      <w:rFonts w:hint="eastAsia" w:ascii="宋体" w:hAnsi="宋体" w:eastAsia="宋体"/>
                      <w:color w:val="000000" w:themeColor="text1"/>
                      <w:highlight w:val="none"/>
                      <w:lang w:eastAsia="zh-CN"/>
                      <w14:textFill>
                        <w14:solidFill>
                          <w14:schemeClr w14:val="tx1"/>
                        </w14:solidFill>
                      </w14:textFill>
                    </w:rPr>
                    <w:t>。</w:t>
                  </w:r>
                </w:p>
                <w:p w14:paraId="3D5F634F">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提供以上检测委托单位为投标人的检测报告，每提供一个品类连续三个月（每个月需送检一次）满足文件要求的检测报告得</w:t>
                  </w:r>
                  <w:r>
                    <w:rPr>
                      <w:rFonts w:hint="eastAsia" w:ascii="宋体" w:hAnsi="宋体" w:eastAsia="宋体" w:cs="宋体"/>
                      <w:bCs/>
                      <w:color w:val="000000" w:themeColor="text1"/>
                      <w:highlight w:val="none"/>
                      <w:lang w:val="en-US" w:eastAsia="zh-CN"/>
                      <w14:textFill>
                        <w14:solidFill>
                          <w14:schemeClr w14:val="tx1"/>
                        </w14:solidFill>
                      </w14:textFill>
                    </w:rPr>
                    <w:t>10%</w:t>
                  </w:r>
                  <w:r>
                    <w:rPr>
                      <w:rFonts w:hint="eastAsia" w:ascii="宋体" w:hAnsi="宋体" w:eastAsia="宋体" w:cs="宋体"/>
                      <w:bCs/>
                      <w:color w:val="000000" w:themeColor="text1"/>
                      <w:highlight w:val="none"/>
                      <w14:textFill>
                        <w14:solidFill>
                          <w14:schemeClr w14:val="tx1"/>
                        </w14:solidFill>
                      </w14:textFill>
                    </w:rPr>
                    <w:t>分； 每提供一个品类连续两个月（每个月需送检一次）满足文件要求的检测报告得</w:t>
                  </w:r>
                  <w:r>
                    <w:rPr>
                      <w:rFonts w:hint="eastAsia" w:ascii="宋体" w:hAnsi="宋体" w:eastAsia="宋体" w:cs="宋体"/>
                      <w:bCs/>
                      <w:color w:val="000000" w:themeColor="text1"/>
                      <w:highlight w:val="none"/>
                      <w:lang w:val="en-US" w:eastAsia="zh-CN"/>
                      <w14:textFill>
                        <w14:solidFill>
                          <w14:schemeClr w14:val="tx1"/>
                        </w14:solidFill>
                      </w14:textFill>
                    </w:rPr>
                    <w:t>5%</w:t>
                  </w:r>
                  <w:r>
                    <w:rPr>
                      <w:rFonts w:hint="eastAsia" w:ascii="宋体" w:hAnsi="宋体" w:eastAsia="宋体" w:cs="宋体"/>
                      <w:bCs/>
                      <w:color w:val="000000" w:themeColor="text1"/>
                      <w:highlight w:val="none"/>
                      <w14:textFill>
                        <w14:solidFill>
                          <w14:schemeClr w14:val="tx1"/>
                        </w14:solidFill>
                      </w14:textFill>
                    </w:rPr>
                    <w:t>分；每提供一个品类任意一个月满足文件要求的检测报告得</w:t>
                  </w:r>
                  <w:r>
                    <w:rPr>
                      <w:rFonts w:hint="eastAsia" w:ascii="宋体" w:hAnsi="宋体" w:eastAsia="宋体" w:cs="宋体"/>
                      <w:bCs/>
                      <w:color w:val="000000" w:themeColor="text1"/>
                      <w:highlight w:val="none"/>
                      <w:lang w:val="en-US" w:eastAsia="zh-CN"/>
                      <w14:textFill>
                        <w14:solidFill>
                          <w14:schemeClr w14:val="tx1"/>
                        </w14:solidFill>
                      </w14:textFill>
                    </w:rPr>
                    <w:t>2%</w:t>
                  </w:r>
                  <w:r>
                    <w:rPr>
                      <w:rFonts w:hint="eastAsia" w:ascii="宋体" w:hAnsi="宋体" w:eastAsia="宋体" w:cs="宋体"/>
                      <w:bCs/>
                      <w:color w:val="000000" w:themeColor="text1"/>
                      <w:highlight w:val="none"/>
                      <w14:textFill>
                        <w14:solidFill>
                          <w14:schemeClr w14:val="tx1"/>
                        </w14:solidFill>
                      </w14:textFill>
                    </w:rPr>
                    <w:t>分。</w:t>
                  </w:r>
                </w:p>
                <w:p w14:paraId="342EABCD">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如投标人为新成立的单位且成立时间不足三个月的，每任意一个品类提供连续二个月的检测报告，可得10%分；只提供一个月的，得5%分。如果投标人为新成立的单位且成立时间不足二个月的，每任意一个品类提供一个月的检测报告，得10%分。</w:t>
                  </w:r>
                </w:p>
                <w:p w14:paraId="3A5BF51E">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hAnsi="宋体" w:eastAsia="宋体" w:cs="宋体"/>
                      <w:bCs/>
                      <w:color w:val="000000" w:themeColor="text1"/>
                      <w:highlight w:val="none"/>
                      <w14:textFill>
                        <w14:solidFill>
                          <w14:schemeClr w14:val="tx1"/>
                        </w14:solidFill>
                      </w14:textFill>
                    </w:rPr>
                    <w:t>：</w:t>
                  </w:r>
                </w:p>
                <w:p w14:paraId="50AA1207">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lang w:val="en-US" w:eastAsia="zh-CN"/>
                      <w14:textFill>
                        <w14:solidFill>
                          <w14:schemeClr w14:val="tx1"/>
                        </w14:solidFill>
                      </w14:textFill>
                    </w:rPr>
                    <w:t>提供</w:t>
                  </w:r>
                  <w:r>
                    <w:rPr>
                      <w:rFonts w:hint="eastAsia" w:ascii="宋体" w:hAnsi="宋体" w:eastAsia="宋体" w:cs="宋体"/>
                      <w:bCs/>
                      <w:color w:val="000000" w:themeColor="text1"/>
                      <w:highlight w:val="none"/>
                      <w14:textFill>
                        <w14:solidFill>
                          <w14:schemeClr w14:val="tx1"/>
                        </w14:solidFill>
                      </w14:textFill>
                    </w:rPr>
                    <w:t>第三方检验检测机构出具的合格或符合等同等意义表述的检测报告（检测报告需带有CMA和CNAS标志）及全国认证认可信息公共服务平台（认e云）（http://cx.cnca.cn/）的查询截图且编号一致；检测报告委托单位或送检单位须为投标人；</w:t>
                  </w:r>
                </w:p>
                <w:p w14:paraId="031025A5">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2.需同时提供第三方检测机构签订的有效期内的检测合作协议或检测合同及第三方检测机构有效期内的CMA和CNAS资质证明材料（以上原件备查）；</w:t>
                  </w:r>
                </w:p>
                <w:p w14:paraId="26365CE6">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3.提供对应检测报告签发月份的检测费用发票或转账凭证（原件备查）；</w:t>
                  </w:r>
                </w:p>
                <w:p w14:paraId="2FB9625B">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4.检验报告须能体现上述评分要求内容，如上述检测项目的检测报告出现相关内容备注或体现相关检验项目不在检测机构资质CMA和CNAS认可范围之内的，该检验项目不符合评分要求；</w:t>
                  </w:r>
                </w:p>
                <w:p w14:paraId="5537683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5.</w:t>
                  </w:r>
                  <w:r>
                    <w:rPr>
                      <w:rFonts w:hint="eastAsia" w:ascii="宋体" w:hAnsi="宋体" w:eastAsia="宋体" w:cs="宋体"/>
                      <w:bCs/>
                      <w:color w:val="000000" w:themeColor="text1"/>
                      <w:highlight w:val="none"/>
                      <w:lang w:val="zh-CN"/>
                      <w14:textFill>
                        <w14:solidFill>
                          <w14:schemeClr w14:val="tx1"/>
                        </w14:solidFill>
                      </w14:textFill>
                    </w:rPr>
                    <w:t>如未按要求提供证明材料，或所提供的证明材料不清晰导致专家无法判断的不得分。</w:t>
                  </w:r>
                </w:p>
              </w:tc>
            </w:tr>
            <w:tr w14:paraId="36AF0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97" w:hRule="atLeast"/>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CD36ABE">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B825573">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2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2DDDEEA">
                  <w:pPr>
                    <w:pStyle w:val="35"/>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食品安全保险</w:t>
                  </w:r>
                </w:p>
              </w:tc>
              <w:tc>
                <w:tcPr>
                  <w:tcW w:w="10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42063F4">
                  <w:pPr>
                    <w:pStyle w:val="35"/>
                    <w:spacing w:line="240" w:lineRule="auto"/>
                    <w:ind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p>
              </w:tc>
              <w:tc>
                <w:tcPr>
                  <w:tcW w:w="539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217B931">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（一）评分内容：</w:t>
                  </w:r>
                </w:p>
                <w:p w14:paraId="3B1F4DE4">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14:textFill>
                        <w14:solidFill>
                          <w14:schemeClr w14:val="tx1"/>
                        </w14:solidFill>
                      </w14:textFill>
                    </w:rPr>
                    <w:t>1、提供有效的食品安全责任保险</w:t>
                  </w:r>
                  <w:r>
                    <w:rPr>
                      <w:rFonts w:hint="eastAsia" w:ascii="宋体" w:eastAsia="宋体" w:cs="宋体"/>
                      <w:b/>
                      <w:bCs w:val="0"/>
                      <w:color w:val="000000" w:themeColor="text1"/>
                      <w:kern w:val="2"/>
                      <w:sz w:val="24"/>
                      <w:szCs w:val="24"/>
                      <w:highlight w:val="none"/>
                      <w:lang w:eastAsia="zh-CN"/>
                      <w14:textFill>
                        <w14:solidFill>
                          <w14:schemeClr w14:val="tx1"/>
                        </w14:solidFill>
                      </w14:textFill>
                    </w:rPr>
                    <w:t>（</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50%分</w:t>
                  </w:r>
                  <w:r>
                    <w:rPr>
                      <w:rFonts w:hint="eastAsia" w:ascii="宋体" w:eastAsia="宋体" w:cs="宋体"/>
                      <w:b/>
                      <w:bCs w:val="0"/>
                      <w:color w:val="000000" w:themeColor="text1"/>
                      <w:kern w:val="2"/>
                      <w:sz w:val="24"/>
                      <w:szCs w:val="24"/>
                      <w:highlight w:val="none"/>
                      <w:lang w:eastAsia="zh-CN"/>
                      <w14:textFill>
                        <w14:solidFill>
                          <w14:schemeClr w14:val="tx1"/>
                        </w14:solidFill>
                      </w14:textFill>
                    </w:rPr>
                    <w:t>）</w:t>
                  </w:r>
                </w:p>
                <w:p w14:paraId="699798EC">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（1）年总保额在</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3</w:t>
                  </w:r>
                  <w:r>
                    <w:rPr>
                      <w:rFonts w:hint="eastAsia" w:ascii="宋体" w:eastAsia="宋体" w:cs="宋体"/>
                      <w:bCs/>
                      <w:color w:val="000000" w:themeColor="text1"/>
                      <w:kern w:val="2"/>
                      <w:sz w:val="24"/>
                      <w:szCs w:val="24"/>
                      <w:highlight w:val="none"/>
                      <w14:textFill>
                        <w14:solidFill>
                          <w14:schemeClr w14:val="tx1"/>
                        </w14:solidFill>
                      </w14:textFill>
                    </w:rPr>
                    <w:t>亿（含）以上的，得50%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0B5B91CA">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（2）年总保额在</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亿(含)-</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3</w:t>
                  </w:r>
                  <w:r>
                    <w:rPr>
                      <w:rFonts w:hint="eastAsia" w:ascii="宋体" w:eastAsia="宋体" w:cs="宋体"/>
                      <w:bCs/>
                      <w:color w:val="000000" w:themeColor="text1"/>
                      <w:kern w:val="2"/>
                      <w:sz w:val="24"/>
                      <w:szCs w:val="24"/>
                      <w:highlight w:val="none"/>
                      <w14:textFill>
                        <w14:solidFill>
                          <w14:schemeClr w14:val="tx1"/>
                        </w14:solidFill>
                      </w14:textFill>
                    </w:rPr>
                    <w:t>亿万元(不含)的，得30%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7CA5855E">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（3）年总保额在</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亿(含)-</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亿万元(不含)的，得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17309F19">
                  <w:pPr>
                    <w:pStyle w:val="35"/>
                    <w:spacing w:line="240" w:lineRule="auto"/>
                    <w:ind w:firstLine="0" w:firstLineChars="0"/>
                    <w:rPr>
                      <w:rFonts w:hint="eastAsia" w:ascii="宋体" w:eastAsia="宋体" w:cs="宋体"/>
                      <w:bCs/>
                      <w:color w:val="000000" w:themeColor="text1"/>
                      <w:kern w:val="2"/>
                      <w:sz w:val="24"/>
                      <w:szCs w:val="24"/>
                      <w:highlight w:val="none"/>
                      <w:lang w:eastAsia="zh-CN"/>
                      <w14:textFill>
                        <w14:solidFill>
                          <w14:schemeClr w14:val="tx1"/>
                        </w14:solidFill>
                      </w14:textFill>
                    </w:rPr>
                  </w:pP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年总保额在</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亿(不含)以下的</w:t>
                  </w:r>
                  <w:r>
                    <w:rPr>
                      <w:rFonts w:hint="eastAsia" w:ascii="宋体" w:eastAsia="宋体" w:cs="宋体"/>
                      <w:bCs/>
                      <w:color w:val="000000" w:themeColor="text1"/>
                      <w:kern w:val="2"/>
                      <w:sz w:val="24"/>
                      <w:szCs w:val="24"/>
                      <w:highlight w:val="none"/>
                      <w:lang w:eastAsia="zh-CN"/>
                      <w14:textFill>
                        <w14:solidFill>
                          <w14:schemeClr w14:val="tx1"/>
                        </w14:solidFill>
                      </w14:textFill>
                    </w:rPr>
                    <w:t>，不得分。</w:t>
                  </w:r>
                </w:p>
                <w:p w14:paraId="7619E1E4">
                  <w:pPr>
                    <w:pStyle w:val="35"/>
                    <w:spacing w:line="240" w:lineRule="auto"/>
                    <w:ind w:firstLine="0" w:firstLineChars="0"/>
                    <w:rPr>
                      <w:rFonts w:hint="eastAsia" w:ascii="宋体" w:eastAsia="宋体" w:cs="宋体"/>
                      <w:b/>
                      <w:bCs w:val="0"/>
                      <w:color w:val="000000" w:themeColor="text1"/>
                      <w:kern w:val="2"/>
                      <w:sz w:val="24"/>
                      <w:szCs w:val="24"/>
                      <w:highlight w:val="none"/>
                      <w14:textFill>
                        <w14:solidFill>
                          <w14:schemeClr w14:val="tx1"/>
                        </w14:solidFill>
                      </w14:textFill>
                    </w:rPr>
                  </w:pPr>
                  <w:r>
                    <w:rPr>
                      <w:rFonts w:hint="eastAsia" w:ascii="宋体" w:eastAsia="宋体" w:cs="宋体"/>
                      <w:b/>
                      <w:bCs w:val="0"/>
                      <w:color w:val="000000" w:themeColor="text1"/>
                      <w:kern w:val="2"/>
                      <w:sz w:val="24"/>
                      <w:szCs w:val="24"/>
                      <w:highlight w:val="none"/>
                      <w14:textFill>
                        <w14:solidFill>
                          <w14:schemeClr w14:val="tx1"/>
                        </w14:solidFill>
                      </w14:textFill>
                    </w:rPr>
                    <w:t>2、提供有效的公众责任保险</w:t>
                  </w:r>
                  <w:r>
                    <w:rPr>
                      <w:rFonts w:hint="eastAsia" w:ascii="宋体" w:eastAsia="宋体" w:cs="宋体"/>
                      <w:b/>
                      <w:bCs w:val="0"/>
                      <w:color w:val="000000" w:themeColor="text1"/>
                      <w:kern w:val="2"/>
                      <w:sz w:val="24"/>
                      <w:szCs w:val="24"/>
                      <w:highlight w:val="none"/>
                      <w:lang w:eastAsia="zh-CN"/>
                      <w14:textFill>
                        <w14:solidFill>
                          <w14:schemeClr w14:val="tx1"/>
                        </w14:solidFill>
                      </w14:textFill>
                    </w:rPr>
                    <w:t>（</w:t>
                  </w:r>
                  <w:r>
                    <w:rPr>
                      <w:rFonts w:hint="eastAsia" w:ascii="宋体" w:eastAsia="宋体" w:cs="宋体"/>
                      <w:b/>
                      <w:bCs w:val="0"/>
                      <w:color w:val="000000" w:themeColor="text1"/>
                      <w:kern w:val="2"/>
                      <w:sz w:val="24"/>
                      <w:szCs w:val="24"/>
                      <w:highlight w:val="none"/>
                      <w:lang w:val="en-US" w:eastAsia="zh-CN"/>
                      <w14:textFill>
                        <w14:solidFill>
                          <w14:schemeClr w14:val="tx1"/>
                        </w14:solidFill>
                      </w14:textFill>
                    </w:rPr>
                    <w:t>50%分</w:t>
                  </w:r>
                  <w:r>
                    <w:rPr>
                      <w:rFonts w:hint="eastAsia" w:ascii="宋体" w:eastAsia="宋体" w:cs="宋体"/>
                      <w:b/>
                      <w:bCs w:val="0"/>
                      <w:color w:val="000000" w:themeColor="text1"/>
                      <w:kern w:val="2"/>
                      <w:sz w:val="24"/>
                      <w:szCs w:val="24"/>
                      <w:highlight w:val="none"/>
                      <w:lang w:eastAsia="zh-CN"/>
                      <w14:textFill>
                        <w14:solidFill>
                          <w14:schemeClr w14:val="tx1"/>
                        </w14:solidFill>
                      </w14:textFill>
                    </w:rPr>
                    <w:t>）</w:t>
                  </w:r>
                </w:p>
                <w:p w14:paraId="24A9C19A">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（1）年总保额在3亿（含）以上的，得50%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16245A48">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（2）年总保额在2亿(含)-3亿(不含)的，得 30%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553780AE">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（3）年总保额在</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亿(含)-</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2</w:t>
                  </w:r>
                  <w:r>
                    <w:rPr>
                      <w:rFonts w:hint="eastAsia" w:ascii="宋体" w:eastAsia="宋体" w:cs="宋体"/>
                      <w:bCs/>
                      <w:color w:val="000000" w:themeColor="text1"/>
                      <w:kern w:val="2"/>
                      <w:sz w:val="24"/>
                      <w:szCs w:val="24"/>
                      <w:highlight w:val="none"/>
                      <w14:textFill>
                        <w14:solidFill>
                          <w14:schemeClr w14:val="tx1"/>
                        </w14:solidFill>
                      </w14:textFill>
                    </w:rPr>
                    <w:t>亿万元(不含)的，得</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026536FF">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eastAsia="宋体" w:cs="宋体"/>
                      <w:bCs/>
                      <w:color w:val="000000" w:themeColor="text1"/>
                      <w:kern w:val="2"/>
                      <w:sz w:val="24"/>
                      <w:szCs w:val="24"/>
                      <w:highlight w:val="none"/>
                      <w14:textFill>
                        <w14:solidFill>
                          <w14:schemeClr w14:val="tx1"/>
                        </w14:solidFill>
                      </w14:textFill>
                    </w:rPr>
                    <w:t>年总保额在</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eastAsia="宋体" w:cs="宋体"/>
                      <w:bCs/>
                      <w:color w:val="000000" w:themeColor="text1"/>
                      <w:kern w:val="2"/>
                      <w:sz w:val="24"/>
                      <w:szCs w:val="24"/>
                      <w:highlight w:val="none"/>
                      <w14:textFill>
                        <w14:solidFill>
                          <w14:schemeClr w14:val="tx1"/>
                        </w14:solidFill>
                      </w14:textFill>
                    </w:rPr>
                    <w:t>亿(不含)以下的</w:t>
                  </w:r>
                  <w:r>
                    <w:rPr>
                      <w:rFonts w:hint="eastAsia" w:ascii="宋体" w:eastAsia="宋体" w:cs="宋体"/>
                      <w:bCs/>
                      <w:color w:val="000000" w:themeColor="text1"/>
                      <w:kern w:val="2"/>
                      <w:sz w:val="24"/>
                      <w:szCs w:val="24"/>
                      <w:highlight w:val="none"/>
                      <w:lang w:eastAsia="zh-CN"/>
                      <w14:textFill>
                        <w14:solidFill>
                          <w14:schemeClr w14:val="tx1"/>
                        </w14:solidFill>
                      </w14:textFill>
                    </w:rPr>
                    <w:t>，不得分。</w:t>
                  </w:r>
                </w:p>
                <w:p w14:paraId="61D54953">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以上2项得分累计，最高得100%</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228F5069">
                  <w:pPr>
                    <w:pStyle w:val="35"/>
                    <w:spacing w:line="240" w:lineRule="auto"/>
                    <w:ind w:firstLine="0" w:firstLineChars="0"/>
                    <w:rPr>
                      <w:rFonts w:hint="eastAsia" w:ascii="宋体" w:eastAsia="宋体" w:cs="宋体"/>
                      <w:bCs/>
                      <w:color w:val="000000" w:themeColor="text1"/>
                      <w:kern w:val="2"/>
                      <w:sz w:val="24"/>
                      <w:szCs w:val="24"/>
                      <w:highlight w:val="none"/>
                      <w:lang w:eastAsia="zh-CN"/>
                      <w14:textFill>
                        <w14:solidFill>
                          <w14:schemeClr w14:val="tx1"/>
                        </w14:solidFill>
                      </w14:textFill>
                    </w:rPr>
                  </w:pPr>
                  <w:r>
                    <w:rPr>
                      <w:rFonts w:hint="eastAsia" w:ascii="宋体" w:eastAsia="宋体" w:cs="宋体"/>
                      <w:bCs/>
                      <w:color w:val="000000" w:themeColor="text1"/>
                      <w:kern w:val="2"/>
                      <w:sz w:val="24"/>
                      <w:szCs w:val="24"/>
                      <w:highlight w:val="none"/>
                      <w:lang w:eastAsia="zh-CN"/>
                      <w14:textFill>
                        <w14:solidFill>
                          <w14:schemeClr w14:val="tx1"/>
                        </w14:solidFill>
                      </w14:textFill>
                    </w:rPr>
                    <w:t>注：</w:t>
                  </w:r>
                  <w:r>
                    <w:rPr>
                      <w:rFonts w:hint="eastAsia" w:ascii="宋体" w:eastAsia="宋体" w:cs="宋体"/>
                      <w:bCs/>
                      <w:color w:val="000000" w:themeColor="text1"/>
                      <w:kern w:val="2"/>
                      <w:sz w:val="24"/>
                      <w:szCs w:val="24"/>
                      <w:highlight w:val="none"/>
                      <w14:textFill>
                        <w14:solidFill>
                          <w14:schemeClr w14:val="tx1"/>
                        </w14:solidFill>
                      </w14:textFill>
                    </w:rPr>
                    <w:t>多个保单不可累加</w:t>
                  </w:r>
                  <w:r>
                    <w:rPr>
                      <w:rFonts w:hint="eastAsia" w:ascii="宋体" w:eastAsia="宋体" w:cs="宋体"/>
                      <w:bCs/>
                      <w:color w:val="000000" w:themeColor="text1"/>
                      <w:kern w:val="2"/>
                      <w:sz w:val="24"/>
                      <w:szCs w:val="24"/>
                      <w:highlight w:val="none"/>
                      <w:lang w:eastAsia="zh-CN"/>
                      <w14:textFill>
                        <w14:solidFill>
                          <w14:schemeClr w14:val="tx1"/>
                        </w14:solidFill>
                      </w14:textFill>
                    </w:rPr>
                    <w:t>计分，以得分最高项计分</w:t>
                  </w:r>
                  <w:r>
                    <w:rPr>
                      <w:rFonts w:hint="eastAsia" w:ascii="宋体" w:eastAsia="宋体" w:cs="宋体"/>
                      <w:bCs/>
                      <w:color w:val="000000" w:themeColor="text1"/>
                      <w:kern w:val="2"/>
                      <w:sz w:val="24"/>
                      <w:szCs w:val="24"/>
                      <w:highlight w:val="none"/>
                      <w14:textFill>
                        <w14:solidFill>
                          <w14:schemeClr w14:val="tx1"/>
                        </w14:solidFill>
                      </w14:textFill>
                    </w:rPr>
                    <w:t>。</w:t>
                  </w:r>
                </w:p>
                <w:p w14:paraId="35FA447F">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eastAsia="宋体" w:cs="宋体"/>
                      <w:b w:val="0"/>
                      <w:bCs/>
                      <w:color w:val="000000" w:themeColor="text1"/>
                      <w:kern w:val="0"/>
                      <w:sz w:val="24"/>
                      <w:szCs w:val="24"/>
                      <w:highlight w:val="none"/>
                      <w:lang w:val="zh-CN"/>
                      <w14:textFill>
                        <w14:solidFill>
                          <w14:schemeClr w14:val="tx1"/>
                        </w14:solidFill>
                      </w14:textFill>
                    </w:rPr>
                    <w:t>：</w:t>
                  </w:r>
                </w:p>
                <w:p w14:paraId="1051B91F">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1、食品安全责任保险和公众责任保险购买时间在本项目投标截止日之前，且投标截止日包含于上述保险保险单（或合同）的保险期限内。</w:t>
                  </w:r>
                </w:p>
                <w:p w14:paraId="1A6E26E7">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2、须同时提供保险发票、保单（或合同）清晰扫描件。</w:t>
                  </w:r>
                </w:p>
                <w:p w14:paraId="5488DCCF">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3、以上资料均要求提供扫描件，原件备查。</w:t>
                  </w:r>
                </w:p>
                <w:p w14:paraId="64A4309B">
                  <w:pPr>
                    <w:pStyle w:val="35"/>
                    <w:spacing w:line="24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备注：评分中出现无证明资料或证书过期或专家无法凭所提供资料判断是否得分的情况，一律作不得分处理。</w:t>
                  </w:r>
                </w:p>
              </w:tc>
            </w:tr>
            <w:tr w14:paraId="66614C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77" w:hRule="atLeast"/>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34D23CE">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4B02A1D">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042BF11">
                  <w:pPr>
                    <w:pStyle w:val="35"/>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专业检测能力</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32AB115B">
                  <w:pPr>
                    <w:pStyle w:val="35"/>
                    <w:spacing w:line="240" w:lineRule="auto"/>
                    <w:ind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3FFC5F94">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（一）评分内容：</w:t>
                  </w:r>
                </w:p>
                <w:p w14:paraId="5280D422">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投标人具有自有或租赁检测设备：</w:t>
                  </w:r>
                </w:p>
                <w:p w14:paraId="6BA2D48C">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1.具有农药残留检测仪的，得2</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1199F205">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2.具有亚硝酸盐快速测试仪的，得2</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047685DD">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3.具有重金属检测仪的，得2</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28958550">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4.具有肉类水份检测仪，得2</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r>
                    <w:rPr>
                      <w:rFonts w:hint="eastAsia" w:ascii="宋体" w:eastAsia="宋体" w:cs="宋体"/>
                      <w:bCs/>
                      <w:color w:val="000000" w:themeColor="text1"/>
                      <w:kern w:val="2"/>
                      <w:sz w:val="24"/>
                      <w:szCs w:val="24"/>
                      <w:highlight w:val="none"/>
                      <w14:textFill>
                        <w14:solidFill>
                          <w14:schemeClr w14:val="tx1"/>
                        </w14:solidFill>
                      </w14:textFill>
                    </w:rPr>
                    <w:t>；</w:t>
                  </w:r>
                </w:p>
                <w:p w14:paraId="190493C6">
                  <w:pPr>
                    <w:pStyle w:val="35"/>
                    <w:spacing w:line="240" w:lineRule="auto"/>
                    <w:ind w:firstLine="0" w:firstLineChars="0"/>
                    <w:rPr>
                      <w:rFonts w:hint="eastAsia" w:ascii="宋体" w:eastAsia="宋体" w:cs="宋体"/>
                      <w:bCs/>
                      <w:color w:val="000000" w:themeColor="text1"/>
                      <w:kern w:val="2"/>
                      <w:sz w:val="24"/>
                      <w:szCs w:val="24"/>
                      <w:highlight w:val="none"/>
                      <w:lang w:val="en-US" w:eastAsia="zh-CN"/>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5.具有多功能食品安全综合分析检测仪</w:t>
                  </w:r>
                  <w:r>
                    <w:rPr>
                      <w:rFonts w:hint="eastAsia" w:ascii="宋体" w:eastAsia="宋体" w:cs="宋体"/>
                      <w:bCs/>
                      <w:color w:val="000000" w:themeColor="text1"/>
                      <w:kern w:val="2"/>
                      <w:sz w:val="24"/>
                      <w:szCs w:val="24"/>
                      <w:highlight w:val="none"/>
                      <w14:textFill>
                        <w14:solidFill>
                          <w14:schemeClr w14:val="tx1"/>
                        </w14:solidFill>
                      </w14:textFill>
                    </w:rPr>
                    <w:t>，得2</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分。</w:t>
                  </w:r>
                </w:p>
                <w:p w14:paraId="3958B8FB">
                  <w:pPr>
                    <w:pStyle w:val="1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同一类仪器只计一次分，不重复计分，本项最高得100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w:t>
                  </w:r>
                </w:p>
                <w:p w14:paraId="600C5BA7">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eastAsia="宋体" w:cs="宋体"/>
                      <w:b w:val="0"/>
                      <w:bCs/>
                      <w:color w:val="000000" w:themeColor="text1"/>
                      <w:kern w:val="0"/>
                      <w:sz w:val="24"/>
                      <w:szCs w:val="24"/>
                      <w:highlight w:val="none"/>
                      <w:lang w:val="zh-CN"/>
                      <w14:textFill>
                        <w14:solidFill>
                          <w14:schemeClr w14:val="tx1"/>
                        </w14:solidFill>
                      </w14:textFill>
                    </w:rPr>
                    <w:t>：</w:t>
                  </w:r>
                </w:p>
                <w:p w14:paraId="654B1B79">
                  <w:pPr>
                    <w:pStyle w:val="35"/>
                    <w:spacing w:line="240" w:lineRule="auto"/>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自有专业检测设备须同时提供：</w:t>
                  </w:r>
                </w:p>
                <w:p w14:paraId="00D8617D">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sz w:val="24"/>
                      <w:szCs w:val="24"/>
                      <w:highlight w:val="none"/>
                      <w:lang w:val="en-US" w:eastAsia="zh-CN"/>
                      <w14:textFill>
                        <w14:solidFill>
                          <w14:schemeClr w14:val="tx1"/>
                        </w14:solidFill>
                      </w14:textFill>
                    </w:rPr>
                    <w:t>①</w:t>
                  </w:r>
                  <w:r>
                    <w:rPr>
                      <w:rFonts w:hint="eastAsia" w:ascii="宋体" w:eastAsia="宋体" w:cs="宋体"/>
                      <w:bCs/>
                      <w:color w:val="000000" w:themeColor="text1"/>
                      <w:kern w:val="2"/>
                      <w:sz w:val="24"/>
                      <w:szCs w:val="24"/>
                      <w:highlight w:val="none"/>
                      <w14:textFill>
                        <w14:solidFill>
                          <w14:schemeClr w14:val="tx1"/>
                        </w14:solidFill>
                      </w14:textFill>
                    </w:rPr>
                    <w:t>设备照片（每种仪器至少1张）；</w:t>
                  </w:r>
                </w:p>
                <w:p w14:paraId="40E89CAB">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②</w:t>
                  </w:r>
                  <w:r>
                    <w:rPr>
                      <w:rFonts w:hint="eastAsia" w:ascii="宋体" w:eastAsia="宋体" w:cs="宋体"/>
                      <w:bCs/>
                      <w:color w:val="000000" w:themeColor="text1"/>
                      <w:kern w:val="2"/>
                      <w:sz w:val="24"/>
                      <w:szCs w:val="24"/>
                      <w:highlight w:val="none"/>
                      <w14:textFill>
                        <w14:solidFill>
                          <w14:schemeClr w14:val="tx1"/>
                        </w14:solidFill>
                      </w14:textFill>
                    </w:rPr>
                    <w:t>仪器购买发票或购买</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转账</w:t>
                  </w:r>
                  <w:r>
                    <w:rPr>
                      <w:rFonts w:hint="eastAsia" w:ascii="宋体" w:eastAsia="宋体" w:cs="宋体"/>
                      <w:bCs/>
                      <w:color w:val="000000" w:themeColor="text1"/>
                      <w:kern w:val="2"/>
                      <w:sz w:val="24"/>
                      <w:szCs w:val="24"/>
                      <w:highlight w:val="none"/>
                      <w14:textFill>
                        <w14:solidFill>
                          <w14:schemeClr w14:val="tx1"/>
                        </w14:solidFill>
                      </w14:textFill>
                    </w:rPr>
                    <w:t>凭证（</w:t>
                  </w:r>
                  <w:r>
                    <w:rPr>
                      <w:rFonts w:hint="eastAsia" w:ascii="宋体" w:hAnsi="宋体" w:eastAsia="宋体" w:cs="宋体"/>
                      <w:b w:val="0"/>
                      <w:bCs w:val="0"/>
                      <w:color w:val="000000" w:themeColor="text1"/>
                      <w:sz w:val="24"/>
                      <w:szCs w:val="24"/>
                      <w:highlight w:val="none"/>
                      <w14:textFill>
                        <w14:solidFill>
                          <w14:schemeClr w14:val="tx1"/>
                        </w14:solidFill>
                      </w14:textFill>
                    </w:rPr>
                    <w:t>发票抬头需为投标人</w:t>
                  </w:r>
                  <w:r>
                    <w:rPr>
                      <w:rFonts w:hint="eastAsia" w:ascii="宋体" w:eastAsia="宋体" w:cs="宋体"/>
                      <w:bCs/>
                      <w:color w:val="000000" w:themeColor="text1"/>
                      <w:kern w:val="2"/>
                      <w:sz w:val="24"/>
                      <w:szCs w:val="24"/>
                      <w:highlight w:val="none"/>
                      <w14:textFill>
                        <w14:solidFill>
                          <w14:schemeClr w14:val="tx1"/>
                        </w14:solidFill>
                      </w14:textFill>
                    </w:rPr>
                    <w:t>）；</w:t>
                  </w:r>
                </w:p>
                <w:p w14:paraId="45E186C7">
                  <w:pPr>
                    <w:numPr>
                      <w:ilvl w:val="0"/>
                      <w:numId w:val="0"/>
                    </w:numPr>
                    <w:wordWrap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③提供有效期内</w:t>
                  </w:r>
                  <w:r>
                    <w:rPr>
                      <w:rFonts w:hint="eastAsia" w:ascii="宋体" w:eastAsia="宋体" w:cs="宋体"/>
                      <w:bCs/>
                      <w:color w:val="000000" w:themeColor="text1"/>
                      <w:kern w:val="2"/>
                      <w:sz w:val="24"/>
                      <w:szCs w:val="24"/>
                      <w:highlight w:val="none"/>
                      <w14:textFill>
                        <w14:solidFill>
                          <w14:schemeClr w14:val="tx1"/>
                        </w14:solidFill>
                      </w14:textFill>
                    </w:rPr>
                    <w:t>仪器设备校准</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证书</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须为</w:t>
                  </w:r>
                  <w:r>
                    <w:rPr>
                      <w:rFonts w:hint="eastAsia" w:ascii="宋体" w:hAnsi="宋体" w:eastAsia="宋体" w:cs="宋体"/>
                      <w:bCs/>
                      <w:color w:val="000000" w:themeColor="text1"/>
                      <w:sz w:val="24"/>
                      <w:szCs w:val="24"/>
                      <w:highlight w:val="none"/>
                      <w:lang w:val="zh-CN"/>
                      <w14:textFill>
                        <w14:solidFill>
                          <w14:schemeClr w14:val="tx1"/>
                        </w14:solidFill>
                      </w14:textFill>
                    </w:rPr>
                    <w:t>第三方检测机构出具带有 CMA 或 CNAS标志，委托单位需为投标人）；</w:t>
                  </w:r>
                </w:p>
                <w:p w14:paraId="40869B76">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租赁专业检测设备须同时提供：</w:t>
                  </w:r>
                </w:p>
                <w:p w14:paraId="277DB3DF">
                  <w:pPr>
                    <w:pStyle w:val="35"/>
                    <w:spacing w:line="240" w:lineRule="auto"/>
                    <w:ind w:firstLine="0" w:firstLineChars="0"/>
                    <w:rPr>
                      <w:rFonts w:hint="eastAsia" w:ascii="宋体" w:eastAsia="宋体" w:cs="宋体"/>
                      <w:bCs/>
                      <w:color w:val="000000" w:themeColor="text1"/>
                      <w:kern w:val="2"/>
                      <w:sz w:val="24"/>
                      <w:szCs w:val="24"/>
                      <w:highlight w:val="none"/>
                      <w:lang w:val="en-US" w:eastAsia="zh-CN"/>
                      <w14:textFill>
                        <w14:solidFill>
                          <w14:schemeClr w14:val="tx1"/>
                        </w14:solidFill>
                      </w14:textFill>
                    </w:rPr>
                  </w:pPr>
                  <w:r>
                    <w:rPr>
                      <w:rFonts w:hint="eastAsia" w:ascii="宋体" w:eastAsia="宋体" w:cs="宋体"/>
                      <w:bCs/>
                      <w:color w:val="000000" w:themeColor="text1"/>
                      <w:sz w:val="24"/>
                      <w:szCs w:val="24"/>
                      <w:highlight w:val="none"/>
                      <w:lang w:val="en-US" w:eastAsia="zh-CN"/>
                      <w14:textFill>
                        <w14:solidFill>
                          <w14:schemeClr w14:val="tx1"/>
                        </w14:solidFill>
                      </w14:textFill>
                    </w:rPr>
                    <w:t>①</w:t>
                  </w:r>
                  <w:r>
                    <w:rPr>
                      <w:rFonts w:hint="eastAsia" w:ascii="宋体" w:eastAsia="宋体" w:cs="宋体"/>
                      <w:bCs/>
                      <w:color w:val="000000" w:themeColor="text1"/>
                      <w:kern w:val="2"/>
                      <w:sz w:val="24"/>
                      <w:szCs w:val="24"/>
                      <w:highlight w:val="none"/>
                      <w14:textFill>
                        <w14:solidFill>
                          <w14:schemeClr w14:val="tx1"/>
                        </w14:solidFill>
                      </w14:textFill>
                    </w:rPr>
                    <w:t>设备照片（每种仪器至少1张）</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w:t>
                  </w:r>
                </w:p>
                <w:p w14:paraId="2646A4F3">
                  <w:pPr>
                    <w:pStyle w:val="35"/>
                    <w:spacing w:line="240" w:lineRule="auto"/>
                    <w:ind w:firstLine="0" w:firstLineChars="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bCs/>
                      <w:color w:val="000000" w:themeColor="text1"/>
                      <w:sz w:val="24"/>
                      <w:szCs w:val="24"/>
                      <w:highlight w:val="none"/>
                      <w:lang w:val="zh-CN"/>
                      <w14:textFill>
                        <w14:solidFill>
                          <w14:schemeClr w14:val="tx1"/>
                        </w14:solidFill>
                      </w14:textFill>
                    </w:rPr>
                    <w:t>租赁合同（租赁合同须在有效租赁期内，租赁合同有效日期须涵盖本项目</w:t>
                  </w:r>
                  <w:r>
                    <w:rPr>
                      <w:rFonts w:hint="default" w:ascii="宋体" w:hAnsi="宋体" w:eastAsia="宋体" w:cs="宋体"/>
                      <w:bCs/>
                      <w:color w:val="000000" w:themeColor="text1"/>
                      <w:sz w:val="24"/>
                      <w:szCs w:val="24"/>
                      <w:highlight w:val="none"/>
                      <w:lang w:val="en-US"/>
                      <w14:textFill>
                        <w14:solidFill>
                          <w14:schemeClr w14:val="tx1"/>
                        </w14:solidFill>
                      </w14:textFill>
                    </w:rPr>
                    <w:t>投标</w:t>
                  </w:r>
                  <w:r>
                    <w:rPr>
                      <w:rFonts w:hint="eastAsia" w:ascii="宋体" w:hAnsi="宋体" w:eastAsia="宋体" w:cs="宋体"/>
                      <w:bCs/>
                      <w:color w:val="000000" w:themeColor="text1"/>
                      <w:sz w:val="24"/>
                      <w:szCs w:val="24"/>
                      <w:highlight w:val="none"/>
                      <w:lang w:val="zh-CN"/>
                      <w14:textFill>
                        <w14:solidFill>
                          <w14:schemeClr w14:val="tx1"/>
                        </w14:solidFill>
                      </w14:textFill>
                    </w:rPr>
                    <w:t>截止日期。如租期未涵盖本项目的服务截止日（</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val="zh-CN"/>
                      <w14:textFill>
                        <w14:solidFill>
                          <w14:schemeClr w14:val="tx1"/>
                        </w14:solidFill>
                      </w14:textFill>
                    </w:rPr>
                    <w:t>），还须提供承诺函（格式自拟，承诺租赁期限将能够涵盖本项目服务截止日）；</w:t>
                  </w:r>
                </w:p>
                <w:p w14:paraId="230961BF">
                  <w:pPr>
                    <w:pStyle w:val="8"/>
                    <w:widowControl/>
                    <w:spacing w:line="24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③提供证明202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份已缴纳检测仪器租赁费的转账凭证或发票。</w:t>
                  </w:r>
                </w:p>
                <w:p w14:paraId="11C26F53">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zh-CN"/>
                      <w14:textFill>
                        <w14:solidFill>
                          <w14:schemeClr w14:val="tx1"/>
                        </w14:solidFill>
                      </w14:textFill>
                    </w:rPr>
                    <w:t>④提</w:t>
                  </w:r>
                  <w:r>
                    <w:rPr>
                      <w:rFonts w:hint="eastAsia" w:ascii="宋体" w:hAnsi="宋体" w:eastAsia="宋体" w:cs="宋体"/>
                      <w:bCs/>
                      <w:color w:val="000000" w:themeColor="text1"/>
                      <w:sz w:val="24"/>
                      <w:szCs w:val="24"/>
                      <w:highlight w:val="none"/>
                      <w:lang w:val="zh-CN"/>
                      <w14:textFill>
                        <w14:solidFill>
                          <w14:schemeClr w14:val="tx1"/>
                        </w14:solidFill>
                      </w14:textFill>
                    </w:rPr>
                    <w:t>供有效期内</w:t>
                  </w:r>
                  <w:r>
                    <w:rPr>
                      <w:rFonts w:hint="eastAsia" w:ascii="宋体" w:eastAsia="宋体" w:cs="宋体"/>
                      <w:bCs/>
                      <w:color w:val="000000" w:themeColor="text1"/>
                      <w:kern w:val="2"/>
                      <w:sz w:val="24"/>
                      <w:szCs w:val="24"/>
                      <w:highlight w:val="none"/>
                      <w14:textFill>
                        <w14:solidFill>
                          <w14:schemeClr w14:val="tx1"/>
                        </w14:solidFill>
                      </w14:textFill>
                    </w:rPr>
                    <w:t>仪器设备校准</w:t>
                  </w:r>
                  <w:r>
                    <w:rPr>
                      <w:rFonts w:hint="eastAsia" w:ascii="宋体" w:eastAsia="宋体" w:cs="宋体"/>
                      <w:bCs/>
                      <w:color w:val="000000" w:themeColor="text1"/>
                      <w:kern w:val="2"/>
                      <w:sz w:val="24"/>
                      <w:szCs w:val="24"/>
                      <w:highlight w:val="none"/>
                      <w:lang w:val="en-US" w:eastAsia="zh-CN"/>
                      <w14:textFill>
                        <w14:solidFill>
                          <w14:schemeClr w14:val="tx1"/>
                        </w14:solidFill>
                      </w14:textFill>
                    </w:rPr>
                    <w:t>证书</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须为</w:t>
                  </w:r>
                  <w:r>
                    <w:rPr>
                      <w:rFonts w:hint="eastAsia" w:ascii="宋体" w:hAnsi="宋体" w:eastAsia="宋体" w:cs="宋体"/>
                      <w:bCs/>
                      <w:color w:val="000000" w:themeColor="text1"/>
                      <w:sz w:val="24"/>
                      <w:szCs w:val="24"/>
                      <w:highlight w:val="none"/>
                      <w:lang w:val="zh-CN"/>
                      <w14:textFill>
                        <w14:solidFill>
                          <w14:schemeClr w14:val="tx1"/>
                        </w14:solidFill>
                      </w14:textFill>
                    </w:rPr>
                    <w:t>第三方检测机构出具带有 CMA 或 CNAS标志，委托单位需为投标人）；</w:t>
                  </w:r>
                </w:p>
                <w:p w14:paraId="6F3EF41A">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3.</w:t>
                  </w:r>
                  <w:r>
                    <w:rPr>
                      <w:rFonts w:hint="eastAsia" w:ascii="宋体" w:hAnsi="宋体" w:eastAsia="宋体" w:cs="宋体"/>
                      <w:bCs/>
                      <w:color w:val="000000" w:themeColor="text1"/>
                      <w:kern w:val="2"/>
                      <w:sz w:val="24"/>
                      <w:szCs w:val="24"/>
                      <w:highlight w:val="none"/>
                      <w14:textFill>
                        <w14:solidFill>
                          <w14:schemeClr w14:val="tx1"/>
                        </w14:solidFill>
                      </w14:textFill>
                    </w:rPr>
                    <w:t>若同一设备能满足</w:t>
                  </w:r>
                  <w:r>
                    <w:rPr>
                      <w:rFonts w:hint="eastAsia" w:ascii="宋体" w:hAnsi="宋体" w:eastAsia="宋体" w:cs="宋体"/>
                      <w:bCs/>
                      <w:color w:val="000000" w:themeColor="text1"/>
                      <w:kern w:val="2"/>
                      <w:sz w:val="24"/>
                      <w:szCs w:val="24"/>
                      <w:highlight w:val="none"/>
                      <w:lang w:val="zh-CN" w:eastAsia="zh-CN"/>
                      <w14:textFill>
                        <w14:solidFill>
                          <w14:schemeClr w14:val="tx1"/>
                        </w14:solidFill>
                      </w14:textFill>
                    </w:rPr>
                    <w:t>多项检测功能</w:t>
                  </w:r>
                  <w:r>
                    <w:rPr>
                      <w:rFonts w:hint="eastAsia" w:ascii="宋体" w:hAnsi="宋体" w:eastAsia="宋体" w:cs="宋体"/>
                      <w:bCs/>
                      <w:color w:val="000000" w:themeColor="text1"/>
                      <w:kern w:val="2"/>
                      <w:sz w:val="24"/>
                      <w:szCs w:val="24"/>
                      <w:highlight w:val="none"/>
                      <w14:textFill>
                        <w14:solidFill>
                          <w14:schemeClr w14:val="tx1"/>
                        </w14:solidFill>
                      </w14:textFill>
                    </w:rPr>
                    <w:t>，或设备表述不完全相同但具备相应功能，还须提供产品说明书证明满足功能要求，</w:t>
                  </w:r>
                  <w:r>
                    <w:rPr>
                      <w:rFonts w:hint="eastAsia" w:ascii="宋体" w:hAnsi="宋体" w:eastAsia="宋体" w:cs="宋体"/>
                      <w:bCs/>
                      <w:color w:val="000000" w:themeColor="text1"/>
                      <w:kern w:val="2"/>
                      <w:sz w:val="24"/>
                      <w:szCs w:val="24"/>
                      <w:highlight w:val="none"/>
                      <w:lang w:val="zh-CN" w:eastAsia="zh-CN"/>
                      <w14:textFill>
                        <w14:solidFill>
                          <w14:schemeClr w14:val="tx1"/>
                        </w14:solidFill>
                      </w14:textFill>
                    </w:rPr>
                    <w:t>可多项计分，</w:t>
                  </w:r>
                  <w:r>
                    <w:rPr>
                      <w:rFonts w:hint="eastAsia" w:ascii="宋体" w:hAnsi="宋体" w:eastAsia="宋体" w:cs="宋体"/>
                      <w:bCs/>
                      <w:color w:val="000000" w:themeColor="text1"/>
                      <w:kern w:val="2"/>
                      <w:sz w:val="24"/>
                      <w:szCs w:val="24"/>
                      <w:highlight w:val="none"/>
                      <w14:textFill>
                        <w14:solidFill>
                          <w14:schemeClr w14:val="tx1"/>
                        </w14:solidFill>
                      </w14:textFill>
                    </w:rPr>
                    <w:t>否则</w:t>
                  </w:r>
                  <w:r>
                    <w:rPr>
                      <w:rFonts w:hint="eastAsia" w:ascii="宋体" w:eastAsia="宋体" w:cs="宋体"/>
                      <w:bCs/>
                      <w:color w:val="000000" w:themeColor="text1"/>
                      <w:kern w:val="2"/>
                      <w:sz w:val="24"/>
                      <w:szCs w:val="24"/>
                      <w:highlight w:val="none"/>
                      <w14:textFill>
                        <w14:solidFill>
                          <w14:schemeClr w14:val="tx1"/>
                        </w14:solidFill>
                      </w14:textFill>
                    </w:rPr>
                    <w:t>不予计分）</w:t>
                  </w:r>
                </w:p>
                <w:p w14:paraId="32113149">
                  <w:pPr>
                    <w:pStyle w:val="35"/>
                    <w:spacing w:line="240" w:lineRule="auto"/>
                    <w:ind w:firstLine="0" w:firstLineChars="0"/>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lang w:val="en-US" w:eastAsia="zh-CN"/>
                      <w14:textFill>
                        <w14:solidFill>
                          <w14:schemeClr w14:val="tx1"/>
                        </w14:solidFill>
                      </w14:textFill>
                    </w:rPr>
                    <w:t>4.</w:t>
                  </w:r>
                  <w:r>
                    <w:rPr>
                      <w:rFonts w:hint="eastAsia" w:ascii="宋体" w:eastAsia="宋体" w:cs="宋体"/>
                      <w:bCs/>
                      <w:color w:val="000000" w:themeColor="text1"/>
                      <w:kern w:val="2"/>
                      <w:sz w:val="24"/>
                      <w:szCs w:val="24"/>
                      <w:highlight w:val="none"/>
                      <w14:textFill>
                        <w14:solidFill>
                          <w14:schemeClr w14:val="tx1"/>
                        </w14:solidFill>
                      </w14:textFill>
                    </w:rPr>
                    <w:t>以上资料均要求提供扫描件，原件备查。</w:t>
                  </w:r>
                </w:p>
                <w:p w14:paraId="569E73BC">
                  <w:pPr>
                    <w:pStyle w:val="35"/>
                    <w:spacing w:line="24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备注：评分中出现无证明资料或证书过期或专家无法凭所提供资料判断是否得分的情况，一律作不得分处理。</w:t>
                  </w:r>
                </w:p>
              </w:tc>
            </w:tr>
            <w:tr w14:paraId="1B39C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55" w:hRule="atLeast"/>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D7590A9">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73BF9A2">
                  <w:pPr>
                    <w:keepNext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7352D2FE">
                  <w:pPr>
                    <w:pStyle w:val="35"/>
                    <w:spacing w:line="24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eastAsia="宋体"/>
                      <w:color w:val="000000" w:themeColor="text1"/>
                      <w:kern w:val="2"/>
                      <w:sz w:val="24"/>
                      <w:highlight w:val="none"/>
                      <w14:textFill>
                        <w14:solidFill>
                          <w14:schemeClr w14:val="tx1"/>
                        </w14:solidFill>
                      </w14:textFill>
                    </w:rPr>
                    <w:t>信息化管理</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3B4AE289">
                  <w:pPr>
                    <w:pStyle w:val="35"/>
                    <w:spacing w:line="240" w:lineRule="auto"/>
                    <w:ind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7</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00CED4A5">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（一）评审内容：</w:t>
                  </w:r>
                </w:p>
                <w:p w14:paraId="58E9EF5E">
                  <w:pPr>
                    <w:wordWrap w:val="0"/>
                    <w:rPr>
                      <w:rFonts w:hint="eastAsia" w:ascii="宋体" w:hAnsi="宋体" w:eastAsia="宋体" w:cs="宋体"/>
                      <w:b/>
                      <w:bCs w:val="0"/>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t>投标人具有自行开发或购买或租赁的相关功能的软件系统：</w:t>
                  </w:r>
                </w:p>
                <w:p w14:paraId="3724D06B">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1、具有商品采购管理类系统的得</w:t>
                  </w:r>
                  <w:r>
                    <w:rPr>
                      <w:rFonts w:hint="eastAsia" w:ascii="宋体" w:hAnsi="宋体" w:eastAsia="宋体" w:cs="宋体"/>
                      <w:b w:val="0"/>
                      <w:bCs/>
                      <w:color w:val="000000" w:themeColor="text1"/>
                      <w:highlight w:val="none"/>
                      <w:lang w:val="en-US" w:eastAsia="zh-CN"/>
                      <w14:textFill>
                        <w14:solidFill>
                          <w14:schemeClr w14:val="tx1"/>
                        </w14:solidFill>
                      </w14:textFill>
                    </w:rPr>
                    <w:t>20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 w:val="0"/>
                      <w:bCs/>
                      <w:color w:val="000000" w:themeColor="text1"/>
                      <w:highlight w:val="none"/>
                      <w14:textFill>
                        <w14:solidFill>
                          <w14:schemeClr w14:val="tx1"/>
                        </w14:solidFill>
                      </w14:textFill>
                    </w:rPr>
                    <w:t>分；</w:t>
                  </w:r>
                </w:p>
                <w:p w14:paraId="20E6D308">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2、具有冷链运输车温度监测与控制类系统的得</w:t>
                  </w:r>
                  <w:r>
                    <w:rPr>
                      <w:rFonts w:hint="eastAsia" w:ascii="宋体" w:hAnsi="宋体" w:eastAsia="宋体" w:cs="宋体"/>
                      <w:b w:val="0"/>
                      <w:bCs/>
                      <w:color w:val="000000" w:themeColor="text1"/>
                      <w:highlight w:val="none"/>
                      <w:lang w:val="en-US" w:eastAsia="zh-CN"/>
                      <w14:textFill>
                        <w14:solidFill>
                          <w14:schemeClr w14:val="tx1"/>
                        </w14:solidFill>
                      </w14:textFill>
                    </w:rPr>
                    <w:t>20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 w:val="0"/>
                      <w:bCs/>
                      <w:color w:val="000000" w:themeColor="text1"/>
                      <w:highlight w:val="none"/>
                      <w14:textFill>
                        <w14:solidFill>
                          <w14:schemeClr w14:val="tx1"/>
                        </w14:solidFill>
                      </w14:textFill>
                    </w:rPr>
                    <w:t>分；</w:t>
                  </w:r>
                </w:p>
                <w:p w14:paraId="5C9E2290">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3、具有食材存放温度监测类系统的得</w:t>
                  </w:r>
                  <w:r>
                    <w:rPr>
                      <w:rFonts w:hint="eastAsia" w:ascii="宋体" w:hAnsi="宋体" w:eastAsia="宋体" w:cs="宋体"/>
                      <w:b w:val="0"/>
                      <w:bCs/>
                      <w:color w:val="000000" w:themeColor="text1"/>
                      <w:highlight w:val="none"/>
                      <w:lang w:val="en-US" w:eastAsia="zh-CN"/>
                      <w14:textFill>
                        <w14:solidFill>
                          <w14:schemeClr w14:val="tx1"/>
                        </w14:solidFill>
                      </w14:textFill>
                    </w:rPr>
                    <w:t>20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 w:val="0"/>
                      <w:bCs/>
                      <w:color w:val="000000" w:themeColor="text1"/>
                      <w:highlight w:val="none"/>
                      <w14:textFill>
                        <w14:solidFill>
                          <w14:schemeClr w14:val="tx1"/>
                        </w14:solidFill>
                      </w14:textFill>
                    </w:rPr>
                    <w:t>分；</w:t>
                  </w:r>
                </w:p>
                <w:p w14:paraId="3D0AFB10">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4、具有水产品运输鲜活监控系统类系统的得</w:t>
                  </w:r>
                  <w:r>
                    <w:rPr>
                      <w:rFonts w:hint="eastAsia" w:ascii="宋体" w:hAnsi="宋体" w:eastAsia="宋体" w:cs="宋体"/>
                      <w:b w:val="0"/>
                      <w:bCs/>
                      <w:color w:val="000000" w:themeColor="text1"/>
                      <w:highlight w:val="none"/>
                      <w:lang w:val="en-US" w:eastAsia="zh-CN"/>
                      <w14:textFill>
                        <w14:solidFill>
                          <w14:schemeClr w14:val="tx1"/>
                        </w14:solidFill>
                      </w14:textFill>
                    </w:rPr>
                    <w:t>20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 w:val="0"/>
                      <w:bCs/>
                      <w:color w:val="000000" w:themeColor="text1"/>
                      <w:highlight w:val="none"/>
                      <w14:textFill>
                        <w14:solidFill>
                          <w14:schemeClr w14:val="tx1"/>
                        </w14:solidFill>
                      </w14:textFill>
                    </w:rPr>
                    <w:t>分；</w:t>
                  </w:r>
                </w:p>
                <w:p w14:paraId="135FCD59">
                  <w:pPr>
                    <w:wordWrap w:val="0"/>
                    <w:rPr>
                      <w:rFonts w:hint="eastAsia" w:ascii="宋体" w:hAnsi="宋体" w:eastAsia="宋体" w:cs="宋体"/>
                      <w:b w:val="0"/>
                      <w:bCs/>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具有智能菜筐消杀追踪类系统</w:t>
                  </w:r>
                  <w:r>
                    <w:rPr>
                      <w:rFonts w:hint="eastAsia" w:ascii="宋体" w:hAnsi="宋体" w:eastAsia="宋体" w:cs="宋体"/>
                      <w:b w:val="0"/>
                      <w:bCs/>
                      <w:color w:val="000000" w:themeColor="text1"/>
                      <w:highlight w:val="none"/>
                      <w14:textFill>
                        <w14:solidFill>
                          <w14:schemeClr w14:val="tx1"/>
                        </w14:solidFill>
                      </w14:textFill>
                    </w:rPr>
                    <w:t>的得</w:t>
                  </w:r>
                  <w:r>
                    <w:rPr>
                      <w:rFonts w:hint="eastAsia" w:ascii="宋体" w:hAnsi="宋体" w:eastAsia="宋体" w:cs="宋体"/>
                      <w:b w:val="0"/>
                      <w:bCs/>
                      <w:color w:val="000000" w:themeColor="text1"/>
                      <w:highlight w:val="none"/>
                      <w:lang w:val="en-US" w:eastAsia="zh-CN"/>
                      <w14:textFill>
                        <w14:solidFill>
                          <w14:schemeClr w14:val="tx1"/>
                        </w14:solidFill>
                      </w14:textFill>
                    </w:rPr>
                    <w:t>20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Cs/>
                      <w:color w:val="000000" w:themeColor="text1"/>
                      <w:kern w:val="2"/>
                      <w:highlight w:val="none"/>
                      <w:lang w:eastAsia="zh-CN"/>
                      <w14:textFill>
                        <w14:solidFill>
                          <w14:schemeClr w14:val="tx1"/>
                        </w14:solidFill>
                      </w14:textFill>
                    </w:rPr>
                    <w:t>分。</w:t>
                  </w:r>
                </w:p>
                <w:p w14:paraId="47A14D0A">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以上</w:t>
                  </w:r>
                  <w:r>
                    <w:rPr>
                      <w:rFonts w:hint="eastAsia" w:ascii="宋体" w:hAnsi="宋体" w:eastAsia="宋体" w:cs="宋体"/>
                      <w:b w:val="0"/>
                      <w:bCs/>
                      <w:color w:val="000000" w:themeColor="text1"/>
                      <w:highlight w:val="none"/>
                      <w:lang w:val="en-US" w:eastAsia="zh-CN"/>
                      <w14:textFill>
                        <w14:solidFill>
                          <w14:schemeClr w14:val="tx1"/>
                        </w14:solidFill>
                      </w14:textFill>
                    </w:rPr>
                    <w:t>5</w:t>
                  </w:r>
                  <w:r>
                    <w:rPr>
                      <w:rFonts w:hint="eastAsia" w:ascii="宋体" w:hAnsi="宋体" w:eastAsia="宋体" w:cs="宋体"/>
                      <w:b w:val="0"/>
                      <w:bCs/>
                      <w:color w:val="000000" w:themeColor="text1"/>
                      <w:highlight w:val="none"/>
                      <w14:textFill>
                        <w14:solidFill>
                          <w14:schemeClr w14:val="tx1"/>
                        </w14:solidFill>
                      </w14:textFill>
                    </w:rPr>
                    <w:t>项累计得分，最高得</w:t>
                  </w:r>
                  <w:r>
                    <w:rPr>
                      <w:rFonts w:hint="eastAsia" w:ascii="宋体" w:hAnsi="宋体" w:eastAsia="宋体" w:cs="宋体"/>
                      <w:b w:val="0"/>
                      <w:bCs/>
                      <w:color w:val="000000" w:themeColor="text1"/>
                      <w:highlight w:val="none"/>
                      <w:lang w:val="en-US" w:eastAsia="zh-CN"/>
                      <w14:textFill>
                        <w14:solidFill>
                          <w14:schemeClr w14:val="tx1"/>
                        </w14:solidFill>
                      </w14:textFill>
                    </w:rPr>
                    <w:t>100</w:t>
                  </w:r>
                  <w:r>
                    <w:rPr>
                      <w:rFonts w:hint="eastAsia" w:asci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 w:val="0"/>
                      <w:bCs/>
                      <w:color w:val="000000" w:themeColor="text1"/>
                      <w:highlight w:val="none"/>
                      <w14:textFill>
                        <w14:solidFill>
                          <w14:schemeClr w14:val="tx1"/>
                        </w14:solidFill>
                      </w14:textFill>
                    </w:rPr>
                    <w:t>分。</w:t>
                  </w:r>
                </w:p>
                <w:p w14:paraId="69CEA63F">
                  <w:pPr>
                    <w:wordWrap w:val="0"/>
                    <w:rPr>
                      <w:rFonts w:hint="eastAsia" w:ascii="宋体" w:hAnsi="宋体" w:eastAsia="宋体" w:cs="宋体"/>
                      <w:b/>
                      <w:bCs w:val="0"/>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t>注：软件产品名称与上述要求不必完全一致，用途一致或涵盖上述要求即可；相同类型的功能不能重复得分；单个软件系统或多个软件系统实现以上</w:t>
                  </w:r>
                  <w:r>
                    <w:rPr>
                      <w:rFonts w:hint="eastAsia" w:ascii="宋体" w:hAnsi="宋体" w:eastAsia="宋体" w:cs="宋体"/>
                      <w:b/>
                      <w:bCs w:val="0"/>
                      <w:color w:val="000000" w:themeColor="text1"/>
                      <w:highlight w:val="none"/>
                      <w:lang w:val="en-US" w:eastAsia="zh-CN"/>
                      <w14:textFill>
                        <w14:solidFill>
                          <w14:schemeClr w14:val="tx1"/>
                        </w14:solidFill>
                      </w14:textFill>
                    </w:rPr>
                    <w:t>5</w:t>
                  </w:r>
                  <w:r>
                    <w:rPr>
                      <w:rFonts w:hint="eastAsia" w:ascii="宋体" w:hAnsi="宋体" w:eastAsia="宋体" w:cs="宋体"/>
                      <w:b/>
                      <w:bCs w:val="0"/>
                      <w:color w:val="000000" w:themeColor="text1"/>
                      <w:highlight w:val="none"/>
                      <w14:textFill>
                        <w14:solidFill>
                          <w14:schemeClr w14:val="tx1"/>
                        </w14:solidFill>
                      </w14:textFill>
                    </w:rPr>
                    <w:t>项功能的，均可累计得分。</w:t>
                  </w:r>
                </w:p>
                <w:p w14:paraId="64A59A6D">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eastAsia="宋体" w:cs="宋体"/>
                      <w:b w:val="0"/>
                      <w:bCs/>
                      <w:color w:val="000000" w:themeColor="text1"/>
                      <w:kern w:val="0"/>
                      <w:sz w:val="24"/>
                      <w:szCs w:val="24"/>
                      <w:highlight w:val="none"/>
                      <w:lang w:val="zh-CN"/>
                      <w14:textFill>
                        <w14:solidFill>
                          <w14:schemeClr w14:val="tx1"/>
                        </w14:solidFill>
                      </w14:textFill>
                    </w:rPr>
                    <w:t>：</w:t>
                  </w:r>
                </w:p>
                <w:p w14:paraId="1379F28E">
                  <w:pPr>
                    <w:wordWrap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1、自有软件系统的，</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val="0"/>
                      <w:color w:val="000000" w:themeColor="text1"/>
                      <w:sz w:val="24"/>
                      <w:szCs w:val="24"/>
                      <w:highlight w:val="none"/>
                      <w14:textFill>
                        <w14:solidFill>
                          <w14:schemeClr w14:val="tx1"/>
                        </w14:solidFill>
                      </w14:textFill>
                    </w:rPr>
                    <w:t>同时提供：</w:t>
                  </w:r>
                </w:p>
                <w:p w14:paraId="44F28CF9">
                  <w:pPr>
                    <w:wordWrap w:val="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①上述系统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b w:val="0"/>
                      <w:bCs/>
                      <w:color w:val="000000" w:themeColor="text1"/>
                      <w:sz w:val="24"/>
                      <w:szCs w:val="24"/>
                      <w:highlight w:val="none"/>
                      <w14:textFill>
                        <w14:solidFill>
                          <w14:schemeClr w14:val="tx1"/>
                        </w14:solidFill>
                      </w14:textFill>
                    </w:rPr>
                    <w:t>功能操作界面（包含数据）</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截图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329CFFED">
                  <w:pPr>
                    <w:wordWrap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②计算机软件著作权登记证书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扫描件和</w:t>
                  </w:r>
                  <w:r>
                    <w:rPr>
                      <w:rFonts w:hint="eastAsia" w:ascii="宋体" w:hAnsi="宋体" w:eastAsia="宋体" w:cs="宋体"/>
                      <w:b w:val="0"/>
                      <w:bCs/>
                      <w:color w:val="000000" w:themeColor="text1"/>
                      <w:sz w:val="24"/>
                      <w:szCs w:val="24"/>
                      <w:highlight w:val="none"/>
                      <w14:textFill>
                        <w14:solidFill>
                          <w14:schemeClr w14:val="tx1"/>
                        </w14:solidFill>
                      </w14:textFill>
                    </w:rPr>
                    <w:t>中国版权保护中心（https://www.ccopyright.com.cn/）</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网上</w:t>
                  </w:r>
                  <w:r>
                    <w:rPr>
                      <w:rFonts w:hint="eastAsia" w:ascii="宋体" w:hAnsi="宋体" w:eastAsia="宋体" w:cs="宋体"/>
                      <w:b w:val="0"/>
                      <w:bCs/>
                      <w:color w:val="000000" w:themeColor="text1"/>
                      <w:sz w:val="24"/>
                      <w:szCs w:val="24"/>
                      <w:highlight w:val="none"/>
                      <w14:textFill>
                        <w14:solidFill>
                          <w14:schemeClr w14:val="tx1"/>
                        </w14:solidFill>
                      </w14:textFill>
                    </w:rPr>
                    <w:t>截图（著作权人须为投标人）；</w:t>
                  </w:r>
                </w:p>
                <w:p w14:paraId="579CB380">
                  <w:pPr>
                    <w:wordWrap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承诺系统满足上述功能的</w:t>
                  </w:r>
                  <w:r>
                    <w:rPr>
                      <w:rFonts w:hint="eastAsia" w:ascii="宋体" w:hAnsi="宋体" w:eastAsia="宋体" w:cs="宋体"/>
                      <w:b w:val="0"/>
                      <w:bCs/>
                      <w:color w:val="000000" w:themeColor="text1"/>
                      <w:sz w:val="24"/>
                      <w:szCs w:val="24"/>
                      <w:highlight w:val="none"/>
                      <w14:textFill>
                        <w14:solidFill>
                          <w14:schemeClr w14:val="tx1"/>
                        </w14:solidFill>
                      </w14:textFill>
                    </w:rPr>
                    <w:t>承诺函（格式自拟）。</w:t>
                  </w:r>
                </w:p>
                <w:p w14:paraId="30C3FC43">
                  <w:pPr>
                    <w:wordWrap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2、购买软件系统的，</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val="0"/>
                      <w:color w:val="000000" w:themeColor="text1"/>
                      <w:sz w:val="24"/>
                      <w:szCs w:val="24"/>
                      <w:highlight w:val="none"/>
                      <w14:textFill>
                        <w14:solidFill>
                          <w14:schemeClr w14:val="tx1"/>
                        </w14:solidFill>
                      </w14:textFill>
                    </w:rPr>
                    <w:t>同时提供：</w:t>
                  </w:r>
                </w:p>
                <w:p w14:paraId="2C4E6B4F">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①</w:t>
                  </w:r>
                  <w:r>
                    <w:rPr>
                      <w:rFonts w:hint="eastAsia" w:ascii="宋体" w:hAnsi="宋体" w:eastAsia="宋体" w:cs="宋体"/>
                      <w:b w:val="0"/>
                      <w:bCs/>
                      <w:color w:val="000000" w:themeColor="text1"/>
                      <w:highlight w:val="none"/>
                      <w14:textFill>
                        <w14:solidFill>
                          <w14:schemeClr w14:val="tx1"/>
                        </w14:solidFill>
                      </w14:textFill>
                    </w:rPr>
                    <w:t>购买合同（购买方为投标人；合同上须体现软件系统名称、功能等信息）</w:t>
                  </w:r>
                  <w:r>
                    <w:rPr>
                      <w:rFonts w:hint="eastAsia" w:ascii="宋体" w:hAnsi="宋体" w:eastAsia="宋体" w:cs="宋体"/>
                      <w:b w:val="0"/>
                      <w:bCs/>
                      <w:color w:val="000000" w:themeColor="text1"/>
                      <w:highlight w:val="none"/>
                      <w:lang w:val="en-US" w:eastAsia="zh-CN"/>
                      <w14:textFill>
                        <w14:solidFill>
                          <w14:schemeClr w14:val="tx1"/>
                        </w14:solidFill>
                      </w14:textFill>
                    </w:rPr>
                    <w:t>。</w:t>
                  </w:r>
                </w:p>
                <w:p w14:paraId="023D2F0C">
                  <w:pPr>
                    <w:wordWrap w:val="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②上述系统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b w:val="0"/>
                      <w:bCs/>
                      <w:color w:val="000000" w:themeColor="text1"/>
                      <w:sz w:val="24"/>
                      <w:szCs w:val="24"/>
                      <w:highlight w:val="none"/>
                      <w14:textFill>
                        <w14:solidFill>
                          <w14:schemeClr w14:val="tx1"/>
                        </w14:solidFill>
                      </w14:textFill>
                    </w:rPr>
                    <w:t>功能操作界面（包含数据）</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截图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6F41D37C">
                  <w:pPr>
                    <w:wordWrap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③计算机软件著作权登记证书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扫描件和</w:t>
                  </w:r>
                  <w:r>
                    <w:rPr>
                      <w:rFonts w:hint="eastAsia" w:ascii="宋体" w:hAnsi="宋体" w:eastAsia="宋体" w:cs="宋体"/>
                      <w:b w:val="0"/>
                      <w:bCs/>
                      <w:color w:val="000000" w:themeColor="text1"/>
                      <w:sz w:val="24"/>
                      <w:szCs w:val="24"/>
                      <w:highlight w:val="none"/>
                      <w14:textFill>
                        <w14:solidFill>
                          <w14:schemeClr w14:val="tx1"/>
                        </w14:solidFill>
                      </w14:textFill>
                    </w:rPr>
                    <w:t>中国版权保护中心（https://www.ccopyright.com.cn/）</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网上</w:t>
                  </w:r>
                  <w:r>
                    <w:rPr>
                      <w:rFonts w:hint="eastAsia" w:ascii="宋体" w:hAnsi="宋体" w:eastAsia="宋体" w:cs="宋体"/>
                      <w:b w:val="0"/>
                      <w:bCs/>
                      <w:color w:val="000000" w:themeColor="text1"/>
                      <w:sz w:val="24"/>
                      <w:szCs w:val="24"/>
                      <w:highlight w:val="none"/>
                      <w14:textFill>
                        <w14:solidFill>
                          <w14:schemeClr w14:val="tx1"/>
                        </w14:solidFill>
                      </w14:textFill>
                    </w:rPr>
                    <w:t>截图（著作权人须为出售方）；</w:t>
                  </w:r>
                </w:p>
                <w:p w14:paraId="4F07F740">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承诺系统满足上述功能的</w:t>
                  </w:r>
                  <w:r>
                    <w:rPr>
                      <w:rFonts w:hint="eastAsia" w:ascii="宋体" w:hAnsi="宋体" w:eastAsia="宋体" w:cs="宋体"/>
                      <w:b w:val="0"/>
                      <w:bCs/>
                      <w:color w:val="000000" w:themeColor="text1"/>
                      <w:sz w:val="24"/>
                      <w:szCs w:val="24"/>
                      <w:highlight w:val="none"/>
                      <w14:textFill>
                        <w14:solidFill>
                          <w14:schemeClr w14:val="tx1"/>
                        </w14:solidFill>
                      </w14:textFill>
                    </w:rPr>
                    <w:t>承诺函（格式自拟）。</w:t>
                  </w:r>
                </w:p>
                <w:p w14:paraId="14412B70">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t>3、租赁软件系统的，</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val="0"/>
                      <w:color w:val="000000" w:themeColor="text1"/>
                      <w:highlight w:val="none"/>
                      <w14:textFill>
                        <w14:solidFill>
                          <w14:schemeClr w14:val="tx1"/>
                        </w14:solidFill>
                      </w14:textFill>
                    </w:rPr>
                    <w:t>同时提供：</w:t>
                  </w:r>
                </w:p>
                <w:p w14:paraId="22CB78D5">
                  <w:pPr>
                    <w:wordWrap w:val="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①租赁合同（租赁合同须在有效租赁期内，租赁合同有效日期须涵盖本项目</w:t>
                  </w:r>
                  <w:r>
                    <w:rPr>
                      <w:rFonts w:hint="eastAsia" w:ascii="宋体" w:hAnsi="宋体" w:eastAsia="宋体" w:cs="宋体"/>
                      <w:b w:val="0"/>
                      <w:bCs/>
                      <w:color w:val="000000" w:themeColor="text1"/>
                      <w:highlight w:val="none"/>
                      <w:lang w:val="en-US"/>
                      <w14:textFill>
                        <w14:solidFill>
                          <w14:schemeClr w14:val="tx1"/>
                        </w14:solidFill>
                      </w14:textFill>
                    </w:rPr>
                    <w:t>投标</w:t>
                  </w:r>
                  <w:r>
                    <w:rPr>
                      <w:rFonts w:hint="eastAsia" w:ascii="宋体" w:hAnsi="宋体" w:eastAsia="宋体" w:cs="宋体"/>
                      <w:b w:val="0"/>
                      <w:bCs/>
                      <w:color w:val="000000" w:themeColor="text1"/>
                      <w:highlight w:val="none"/>
                      <w14:textFill>
                        <w14:solidFill>
                          <w14:schemeClr w14:val="tx1"/>
                        </w14:solidFill>
                      </w14:textFill>
                    </w:rPr>
                    <w:t>截止日期。如租期未涵盖本项目的服务截止日（202</w:t>
                  </w:r>
                  <w:r>
                    <w:rPr>
                      <w:rFonts w:hint="eastAsia" w:ascii="宋体" w:hAnsi="宋体" w:eastAsia="宋体" w:cs="宋体"/>
                      <w:b w:val="0"/>
                      <w:bCs/>
                      <w:color w:val="000000" w:themeColor="text1"/>
                      <w:highlight w:val="none"/>
                      <w:lang w:val="en-US" w:eastAsia="zh-CN"/>
                      <w14:textFill>
                        <w14:solidFill>
                          <w14:schemeClr w14:val="tx1"/>
                        </w14:solidFill>
                      </w14:textFill>
                    </w:rPr>
                    <w:t>6</w:t>
                  </w:r>
                  <w:r>
                    <w:rPr>
                      <w:rFonts w:hint="eastAsia" w:ascii="宋体" w:hAnsi="宋体" w:eastAsia="宋体" w:cs="宋体"/>
                      <w:b w:val="0"/>
                      <w:bCs/>
                      <w:color w:val="000000" w:themeColor="text1"/>
                      <w:highlight w:val="none"/>
                      <w14:textFill>
                        <w14:solidFill>
                          <w14:schemeClr w14:val="tx1"/>
                        </w14:solidFill>
                      </w14:textFill>
                    </w:rPr>
                    <w:t>年</w:t>
                  </w:r>
                  <w:r>
                    <w:rPr>
                      <w:rFonts w:hint="eastAsia" w:ascii="宋体" w:hAnsi="宋体" w:eastAsia="宋体" w:cs="宋体"/>
                      <w:b w:val="0"/>
                      <w:bCs/>
                      <w:color w:val="000000" w:themeColor="text1"/>
                      <w:highlight w:val="none"/>
                      <w:lang w:val="en-US" w:eastAsia="zh-CN"/>
                      <w14:textFill>
                        <w14:solidFill>
                          <w14:schemeClr w14:val="tx1"/>
                        </w14:solidFill>
                      </w14:textFill>
                    </w:rPr>
                    <w:t>7</w:t>
                  </w:r>
                  <w:r>
                    <w:rPr>
                      <w:rFonts w:hint="eastAsia" w:ascii="宋体" w:hAnsi="宋体" w:eastAsia="宋体" w:cs="宋体"/>
                      <w:b w:val="0"/>
                      <w:bCs/>
                      <w:color w:val="000000" w:themeColor="text1"/>
                      <w:highlight w:val="none"/>
                      <w14:textFill>
                        <w14:solidFill>
                          <w14:schemeClr w14:val="tx1"/>
                        </w14:solidFill>
                      </w14:textFill>
                    </w:rPr>
                    <w:t>月</w:t>
                  </w:r>
                  <w:r>
                    <w:rPr>
                      <w:rFonts w:hint="eastAsia" w:ascii="宋体" w:hAnsi="宋体" w:eastAsia="宋体" w:cs="宋体"/>
                      <w:b w:val="0"/>
                      <w:bCs/>
                      <w:color w:val="000000" w:themeColor="text1"/>
                      <w:highlight w:val="none"/>
                      <w:lang w:val="en-US" w:eastAsia="zh-CN"/>
                      <w14:textFill>
                        <w14:solidFill>
                          <w14:schemeClr w14:val="tx1"/>
                        </w14:solidFill>
                      </w14:textFill>
                    </w:rPr>
                    <w:t>31</w:t>
                  </w:r>
                  <w:r>
                    <w:rPr>
                      <w:rFonts w:hint="eastAsia" w:ascii="宋体" w:hAnsi="宋体" w:eastAsia="宋体" w:cs="宋体"/>
                      <w:b w:val="0"/>
                      <w:bCs/>
                      <w:color w:val="000000" w:themeColor="text1"/>
                      <w:highlight w:val="none"/>
                      <w14:textFill>
                        <w14:solidFill>
                          <w14:schemeClr w14:val="tx1"/>
                        </w14:solidFill>
                      </w14:textFill>
                    </w:rPr>
                    <w:t>日），还须提供承诺函（格式自拟，承诺租赁期限将能够涵盖本项目服务截止日）：</w:t>
                  </w:r>
                </w:p>
                <w:p w14:paraId="001B1427">
                  <w:pPr>
                    <w:wordWrap w:val="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②上述系统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b w:val="0"/>
                      <w:bCs/>
                      <w:color w:val="000000" w:themeColor="text1"/>
                      <w:sz w:val="24"/>
                      <w:szCs w:val="24"/>
                      <w:highlight w:val="none"/>
                      <w14:textFill>
                        <w14:solidFill>
                          <w14:schemeClr w14:val="tx1"/>
                        </w14:solidFill>
                      </w14:textFill>
                    </w:rPr>
                    <w:t>功能操作界面（包含数据）</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截图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2FDE650E">
                  <w:pPr>
                    <w:wordWrap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③计算机软件著作权登记证书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扫描件和</w:t>
                  </w:r>
                  <w:r>
                    <w:rPr>
                      <w:rFonts w:hint="eastAsia" w:ascii="宋体" w:hAnsi="宋体" w:eastAsia="宋体" w:cs="宋体"/>
                      <w:b w:val="0"/>
                      <w:bCs/>
                      <w:color w:val="000000" w:themeColor="text1"/>
                      <w:sz w:val="24"/>
                      <w:szCs w:val="24"/>
                      <w:highlight w:val="none"/>
                      <w14:textFill>
                        <w14:solidFill>
                          <w14:schemeClr w14:val="tx1"/>
                        </w14:solidFill>
                      </w14:textFill>
                    </w:rPr>
                    <w:t>中国版权保护中心（https://www.ccopyright.com.cn/）</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网上</w:t>
                  </w:r>
                  <w:r>
                    <w:rPr>
                      <w:rFonts w:hint="eastAsia" w:ascii="宋体" w:hAnsi="宋体" w:eastAsia="宋体" w:cs="宋体"/>
                      <w:b w:val="0"/>
                      <w:bCs/>
                      <w:color w:val="000000" w:themeColor="text1"/>
                      <w:sz w:val="24"/>
                      <w:szCs w:val="24"/>
                      <w:highlight w:val="none"/>
                      <w14:textFill>
                        <w14:solidFill>
                          <w14:schemeClr w14:val="tx1"/>
                        </w14:solidFill>
                      </w14:textFill>
                    </w:rPr>
                    <w:t>截图（著作权人须为出租方）；</w:t>
                  </w:r>
                </w:p>
                <w:p w14:paraId="038EE94E">
                  <w:pPr>
                    <w:wordWrap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承诺系统满足上述功能的</w:t>
                  </w:r>
                  <w:r>
                    <w:rPr>
                      <w:rFonts w:hint="eastAsia" w:ascii="宋体" w:hAnsi="宋体" w:eastAsia="宋体" w:cs="宋体"/>
                      <w:b w:val="0"/>
                      <w:bCs/>
                      <w:color w:val="000000" w:themeColor="text1"/>
                      <w:sz w:val="24"/>
                      <w:szCs w:val="24"/>
                      <w:highlight w:val="none"/>
                      <w14:textFill>
                        <w14:solidFill>
                          <w14:schemeClr w14:val="tx1"/>
                        </w14:solidFill>
                      </w14:textFill>
                    </w:rPr>
                    <w:t>承诺函（格式自拟）。</w:t>
                  </w:r>
                </w:p>
              </w:tc>
            </w:tr>
            <w:tr w14:paraId="683C4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auto" w:sz="4" w:space="0"/>
                    <w:right w:val="single" w:color="000000" w:sz="8" w:space="0"/>
                  </w:tcBorders>
                  <w:noWrap w:val="0"/>
                  <w:vAlign w:val="top"/>
                </w:tcPr>
                <w:p w14:paraId="253A3FB4">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p>
              </w:tc>
              <w:tc>
                <w:tcPr>
                  <w:tcW w:w="3000" w:type="dxa"/>
                  <w:gridSpan w:val="3"/>
                  <w:tcBorders>
                    <w:top w:val="single" w:color="000000" w:sz="8" w:space="0"/>
                    <w:left w:val="single" w:color="000000" w:sz="8" w:space="0"/>
                    <w:bottom w:val="single" w:color="auto" w:sz="4" w:space="0"/>
                    <w:right w:val="single" w:color="000000" w:sz="8" w:space="0"/>
                  </w:tcBorders>
                  <w:noWrap w:val="0"/>
                  <w:vAlign w:val="top"/>
                </w:tcPr>
                <w:p w14:paraId="52F9340A">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诚信情况</w:t>
                  </w:r>
                </w:p>
              </w:tc>
              <w:tc>
                <w:tcPr>
                  <w:tcW w:w="5396" w:type="dxa"/>
                  <w:tcBorders>
                    <w:top w:val="single" w:color="000000" w:sz="8" w:space="0"/>
                    <w:left w:val="single" w:color="000000" w:sz="8" w:space="0"/>
                    <w:bottom w:val="single" w:color="auto" w:sz="4" w:space="0"/>
                    <w:right w:val="single" w:color="000000" w:sz="8" w:space="0"/>
                  </w:tcBorders>
                  <w:noWrap w:val="0"/>
                  <w:vAlign w:val="top"/>
                </w:tcPr>
                <w:p w14:paraId="312FFE1E">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w:t>
                  </w:r>
                </w:p>
              </w:tc>
            </w:tr>
            <w:tr w14:paraId="42605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83BDBB5">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B959EC6">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805BE51">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F9D1138">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D1AA7EF">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30450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F7F6EC">
                  <w:pPr>
                    <w:keepNext w:val="0"/>
                    <w:pageBreakBefore w:val="0"/>
                    <w:widowControl/>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14:textFill>
                        <w14:solidFill>
                          <w14:schemeClr w14:val="tx1"/>
                        </w14:solidFill>
                      </w14:textFill>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4FD40D97">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1CEA09C9">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诚信情况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E26CC49">
                  <w:pPr>
                    <w:keepNext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2703807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（一）评分内容：</w:t>
                  </w:r>
                </w:p>
                <w:p w14:paraId="15F2D14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eastAsia="宋体" w:cs="宋体"/>
                      <w:color w:val="000000" w:themeColor="text1"/>
                      <w:sz w:val="24"/>
                      <w:szCs w:val="24"/>
                      <w:highlight w:val="none"/>
                      <w:lang w:eastAsia="zh-CN"/>
                      <w14:textFill>
                        <w14:solidFill>
                          <w14:schemeClr w14:val="tx1"/>
                        </w14:solidFill>
                      </w14:textFill>
                    </w:rPr>
                    <w:t>满</w:t>
                  </w:r>
                  <w:r>
                    <w:rPr>
                      <w:rFonts w:hint="eastAsia" w:ascii="宋体" w:hAnsi="宋体" w:eastAsia="宋体" w:cs="宋体"/>
                      <w:color w:val="000000" w:themeColor="text1"/>
                      <w:sz w:val="24"/>
                      <w:szCs w:val="24"/>
                      <w:highlight w:val="none"/>
                      <w14:textFill>
                        <w14:solidFill>
                          <w14:schemeClr w14:val="tx1"/>
                        </w14:solidFill>
                      </w14:textFill>
                    </w:rPr>
                    <w:t>分。</w:t>
                  </w:r>
                </w:p>
                <w:p w14:paraId="3EC77AE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证明文件</w:t>
                  </w:r>
                  <w:r>
                    <w:rPr>
                      <w:rFonts w:hint="eastAsia" w:ascii="宋体" w:eastAsia="宋体" w:cs="宋体"/>
                      <w:b w:val="0"/>
                      <w:bCs/>
                      <w:color w:val="000000" w:themeColor="text1"/>
                      <w:kern w:val="0"/>
                      <w:sz w:val="24"/>
                      <w:szCs w:val="24"/>
                      <w:highlight w:val="none"/>
                      <w:lang w:val="zh-CN"/>
                      <w14:textFill>
                        <w14:solidFill>
                          <w14:schemeClr w14:val="tx1"/>
                        </w14:solidFill>
                      </w14:textFill>
                    </w:rPr>
                    <w:t>：</w:t>
                  </w:r>
                </w:p>
                <w:p w14:paraId="5BDE20E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采购代理机构通过“信用中国”、“中国政府采购网”、“深圳市政府采购监管网”以及市、区财政部门认定的其他渠道查询供应商信用信息，投标人无需提供证明材料。</w:t>
                  </w:r>
                </w:p>
              </w:tc>
            </w:tr>
            <w:bookmarkEnd w:id="99"/>
          </w:tbl>
          <w:p w14:paraId="349AB4D8">
            <w:pPr>
              <w:pStyle w:val="15"/>
              <w:keepNext w:val="0"/>
              <w:pageBreakBefore w:val="0"/>
              <w:kinsoku/>
              <w:overflowPunct/>
              <w:topLinePunct w:val="0"/>
              <w:autoSpaceDE/>
              <w:autoSpaceDN/>
              <w:bidi w:val="0"/>
              <w:adjustRightInd/>
              <w:snapToGrid/>
              <w:spacing w:line="240" w:lineRule="auto"/>
              <w:ind w:left="4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6FB0566C">
      <w:pPr>
        <w:rPr>
          <w:rFonts w:hint="eastAsia" w:ascii="宋体" w:hAnsi="宋体" w:eastAsia="宋体" w:cs="宋体"/>
          <w:vanish/>
          <w:color w:val="000000" w:themeColor="text1"/>
          <w14:textFill>
            <w14:solidFill>
              <w14:schemeClr w14:val="tx1"/>
            </w14:solidFill>
          </w14:textFill>
        </w:rPr>
      </w:pPr>
    </w:p>
    <w:p w14:paraId="24777627">
      <w:pPr>
        <w:rPr>
          <w:rFonts w:hint="eastAsia" w:ascii="宋体" w:hAnsi="宋体" w:eastAsia="宋体" w:cs="宋体"/>
        </w:rPr>
      </w:pPr>
    </w:p>
    <w:p w14:paraId="243559F5">
      <w:pPr>
        <w:rPr>
          <w:rFonts w:hint="eastAsia" w:ascii="宋体" w:hAnsi="宋体" w:eastAsia="宋体" w:cs="宋体"/>
        </w:rPr>
      </w:pPr>
    </w:p>
    <w:p w14:paraId="05A68D75">
      <w:pPr>
        <w:rPr>
          <w:rFonts w:hint="eastAsia" w:ascii="宋体" w:hAnsi="宋体" w:eastAsia="宋体" w:cs="宋体"/>
        </w:rPr>
      </w:pPr>
      <w:r>
        <w:rPr>
          <w:rFonts w:hint="eastAsia" w:ascii="宋体" w:hAnsi="宋体" w:eastAsia="宋体" w:cs="宋体"/>
        </w:rPr>
        <w:br w:type="page"/>
      </w:r>
    </w:p>
    <w:p w14:paraId="0E4AC3F7">
      <w:pPr>
        <w:pStyle w:val="15"/>
        <w:spacing w:line="360" w:lineRule="auto"/>
        <w:jc w:val="center"/>
        <w:outlineLvl w:val="1"/>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color w:val="000000" w:themeColor="text1"/>
          <w:sz w:val="40"/>
          <w:szCs w:val="40"/>
          <w14:textFill>
            <w14:solidFill>
              <w14:schemeClr w14:val="tx1"/>
            </w14:solidFill>
          </w14:textFill>
        </w:rPr>
        <w:t>投标书目录</w:t>
      </w:r>
    </w:p>
    <w:tbl>
      <w:tblPr>
        <w:tblStyle w:val="17"/>
        <w:tblW w:w="9072" w:type="dxa"/>
        <w:jc w:val="center"/>
        <w:tblCellSpacing w:w="0" w:type="dxa"/>
        <w:tblLayout w:type="fixed"/>
        <w:tblCellMar>
          <w:top w:w="45" w:type="dxa"/>
          <w:left w:w="45" w:type="dxa"/>
          <w:bottom w:w="45" w:type="dxa"/>
          <w:right w:w="45" w:type="dxa"/>
        </w:tblCellMar>
      </w:tblPr>
      <w:tblGrid>
        <w:gridCol w:w="9072"/>
      </w:tblGrid>
      <w:tr w14:paraId="03169851">
        <w:tblPrEx>
          <w:tblCellMar>
            <w:top w:w="45" w:type="dxa"/>
            <w:left w:w="45" w:type="dxa"/>
            <w:bottom w:w="45" w:type="dxa"/>
            <w:right w:w="45" w:type="dxa"/>
          </w:tblCellMar>
        </w:tblPrEx>
        <w:trPr>
          <w:trHeight w:val="11432" w:hRule="atLeast"/>
          <w:tblCellSpacing w:w="0" w:type="dxa"/>
          <w:jc w:val="center"/>
        </w:trPr>
        <w:tc>
          <w:tcPr>
            <w:tcW w:w="9072" w:type="dxa"/>
            <w:vAlign w:val="center"/>
          </w:tcPr>
          <w:p w14:paraId="3DE5486A">
            <w:pPr>
              <w:outlineLvl w:val="1"/>
              <w:rPr>
                <w:rFonts w:hint="eastAsia" w:ascii="宋体" w:hAnsi="宋体" w:eastAsia="宋体" w:cs="宋体"/>
                <w:b/>
                <w:bCs/>
                <w:color w:val="FF0000"/>
                <w:sz w:val="28"/>
                <w:szCs w:val="28"/>
              </w:rPr>
            </w:pPr>
            <w:r>
              <w:rPr>
                <w:rFonts w:hint="eastAsia" w:ascii="宋体" w:hAnsi="宋体" w:eastAsia="宋体" w:cs="宋体"/>
                <w:b/>
                <w:bCs/>
                <w:color w:val="FF0000"/>
                <w:sz w:val="28"/>
                <w:szCs w:val="28"/>
              </w:rPr>
              <w:t>1.投标文件正文（信息公开部分）：</w:t>
            </w:r>
          </w:p>
          <w:p w14:paraId="0CEDE09C">
            <w:pPr>
              <w:outlineLvl w:val="1"/>
              <w:rPr>
                <w:rFonts w:hint="eastAsia" w:ascii="宋体" w:hAnsi="宋体" w:eastAsia="宋体" w:cs="宋体"/>
                <w:sz w:val="28"/>
                <w:szCs w:val="28"/>
              </w:rPr>
            </w:pPr>
            <w:r>
              <w:rPr>
                <w:rFonts w:hint="eastAsia" w:ascii="宋体" w:hAnsi="宋体" w:eastAsia="宋体" w:cs="宋体"/>
                <w:sz w:val="28"/>
                <w:szCs w:val="28"/>
              </w:rPr>
              <w:t>（1）投标函</w:t>
            </w:r>
          </w:p>
          <w:p w14:paraId="4997636B">
            <w:pPr>
              <w:outlineLvl w:val="1"/>
              <w:rPr>
                <w:rFonts w:hint="eastAsia" w:ascii="宋体" w:hAnsi="宋体" w:eastAsia="宋体" w:cs="宋体"/>
                <w:sz w:val="28"/>
                <w:szCs w:val="28"/>
              </w:rPr>
            </w:pPr>
            <w:r>
              <w:rPr>
                <w:rFonts w:hint="eastAsia" w:ascii="宋体" w:hAnsi="宋体" w:eastAsia="宋体" w:cs="宋体"/>
                <w:sz w:val="28"/>
                <w:szCs w:val="28"/>
              </w:rPr>
              <w:t>（2）政府采购投标及履约承诺函</w:t>
            </w:r>
          </w:p>
          <w:p w14:paraId="0E2505B8">
            <w:pPr>
              <w:outlineLvl w:val="1"/>
              <w:rPr>
                <w:rFonts w:hint="eastAsia" w:ascii="宋体" w:hAnsi="宋体" w:eastAsia="宋体" w:cs="宋体"/>
                <w:sz w:val="28"/>
                <w:szCs w:val="28"/>
              </w:rPr>
            </w:pPr>
            <w:r>
              <w:rPr>
                <w:rFonts w:hint="eastAsia" w:ascii="宋体" w:hAnsi="宋体" w:eastAsia="宋体" w:cs="宋体"/>
                <w:sz w:val="28"/>
                <w:szCs w:val="28"/>
              </w:rPr>
              <w:t>（3）投标人情况及资格证明文件</w:t>
            </w:r>
          </w:p>
          <w:p w14:paraId="22C32F9B">
            <w:pPr>
              <w:outlineLvl w:val="1"/>
              <w:rPr>
                <w:rFonts w:hint="eastAsia" w:ascii="宋体" w:hAnsi="宋体" w:eastAsia="宋体" w:cs="宋体"/>
                <w:sz w:val="28"/>
                <w:szCs w:val="28"/>
                <w:highlight w:val="none"/>
              </w:rPr>
            </w:pPr>
            <w:r>
              <w:rPr>
                <w:rFonts w:hint="eastAsia" w:ascii="宋体" w:hAnsi="宋体" w:eastAsia="宋体" w:cs="宋体"/>
                <w:sz w:val="28"/>
                <w:szCs w:val="28"/>
              </w:rPr>
              <w:t>（4）</w:t>
            </w:r>
            <w:r>
              <w:rPr>
                <w:rFonts w:hint="eastAsia" w:ascii="宋体" w:hAnsi="宋体" w:eastAsia="宋体" w:cs="宋体"/>
                <w:sz w:val="28"/>
                <w:szCs w:val="28"/>
                <w:highlight w:val="none"/>
              </w:rPr>
              <w:t>项目详细报价</w:t>
            </w:r>
          </w:p>
          <w:p w14:paraId="11E0B1B4">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（5）投标人通过相关认证情况</w:t>
            </w:r>
          </w:p>
          <w:p w14:paraId="64562746">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（6）投标人同类项目业绩情况</w:t>
            </w:r>
          </w:p>
          <w:p w14:paraId="560AE280">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（7）投标人获奖情况</w:t>
            </w:r>
          </w:p>
          <w:p w14:paraId="3471E32F">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服务网点</w:t>
            </w:r>
          </w:p>
          <w:p w14:paraId="4A1109C7">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）投标人自主知识产权产品（创新、设计）情况</w:t>
            </w:r>
          </w:p>
          <w:p w14:paraId="18CD33AF">
            <w:pPr>
              <w:outlineLvl w:val="1"/>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）投标人认为需要加以说明的其他内容</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格式自定</w:t>
            </w:r>
            <w:r>
              <w:rPr>
                <w:rFonts w:hint="eastAsia" w:ascii="宋体" w:hAnsi="宋体" w:eastAsia="宋体" w:cs="宋体"/>
                <w:sz w:val="28"/>
                <w:szCs w:val="28"/>
                <w:highlight w:val="none"/>
                <w:lang w:eastAsia="zh-CN"/>
              </w:rPr>
              <w:t>）</w:t>
            </w:r>
          </w:p>
          <w:p w14:paraId="11694F14">
            <w:pPr>
              <w:outlineLvl w:val="1"/>
              <w:rPr>
                <w:rFonts w:hint="eastAsia" w:ascii="宋体" w:hAnsi="宋体" w:eastAsia="宋体" w:cs="宋体"/>
                <w:b/>
                <w:bCs/>
                <w:color w:val="FF0000"/>
                <w:sz w:val="28"/>
                <w:szCs w:val="28"/>
                <w:highlight w:val="none"/>
              </w:rPr>
            </w:pPr>
            <w:r>
              <w:rPr>
                <w:rFonts w:hint="eastAsia" w:ascii="宋体" w:hAnsi="宋体" w:eastAsia="宋体" w:cs="宋体"/>
                <w:b/>
                <w:bCs/>
                <w:color w:val="FF0000"/>
                <w:sz w:val="28"/>
                <w:szCs w:val="28"/>
                <w:highlight w:val="none"/>
              </w:rPr>
              <w:t>2.投标文件附件（信息不公开部分）：</w:t>
            </w:r>
          </w:p>
          <w:p w14:paraId="288149D1">
            <w:pPr>
              <w:outlineLvl w:val="1"/>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法定代表人（负责人或执行事务合伙人）资格证明书</w:t>
            </w:r>
          </w:p>
          <w:p w14:paraId="5D85699D">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（2）投标文件签署授权委托书</w:t>
            </w:r>
          </w:p>
          <w:p w14:paraId="033FB5C2">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（3）实质性条款响应情况表</w:t>
            </w:r>
          </w:p>
          <w:p w14:paraId="1328DFD9">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（4）商务、技术条款偏离表</w:t>
            </w:r>
          </w:p>
          <w:p w14:paraId="3917ADD6">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（5）拟安排的项目负责人情况（仅限一人）</w:t>
            </w:r>
          </w:p>
          <w:p w14:paraId="6EB2FE97">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（6）拟安排的项目主要团队成员（主要技术人员）情况（项目负责人除外）</w:t>
            </w:r>
          </w:p>
          <w:p w14:paraId="6A774BF5">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7）项目需求的认识和理解</w:t>
            </w:r>
            <w:r>
              <w:rPr>
                <w:rFonts w:hint="eastAsia" w:ascii="宋体" w:hAnsi="宋体" w:eastAsia="宋体" w:cs="宋体"/>
                <w:sz w:val="28"/>
                <w:szCs w:val="28"/>
                <w:highlight w:val="none"/>
              </w:rPr>
              <w:t>（格式自定）</w:t>
            </w:r>
          </w:p>
          <w:p w14:paraId="35161C60">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）项目重点难点分析、应对措施及相关的合理化建议</w:t>
            </w:r>
            <w:r>
              <w:rPr>
                <w:rFonts w:hint="eastAsia" w:ascii="宋体" w:hAnsi="宋体" w:eastAsia="宋体" w:cs="宋体"/>
                <w:sz w:val="28"/>
                <w:szCs w:val="28"/>
                <w:highlight w:val="none"/>
              </w:rPr>
              <w:t>（格式自定）</w:t>
            </w:r>
          </w:p>
          <w:p w14:paraId="09503E48">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eastAsia="zh-CN"/>
              </w:rPr>
              <w:t>）质量（完成时间、安全、环保）保障措施及方案</w:t>
            </w:r>
            <w:r>
              <w:rPr>
                <w:rFonts w:hint="eastAsia" w:ascii="宋体" w:hAnsi="宋体" w:eastAsia="宋体" w:cs="宋体"/>
                <w:sz w:val="28"/>
                <w:szCs w:val="28"/>
                <w:highlight w:val="none"/>
              </w:rPr>
              <w:t>（格式自定）</w:t>
            </w:r>
          </w:p>
          <w:p w14:paraId="4D9D6CA6">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）项目完成（服务期满）后的服务承诺（格式自定）</w:t>
            </w:r>
          </w:p>
          <w:p w14:paraId="4B47A01E">
            <w:pPr>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11</w:t>
            </w:r>
            <w:r>
              <w:rPr>
                <w:rFonts w:hint="eastAsia" w:ascii="宋体" w:hAnsi="宋体" w:eastAsia="宋体" w:cs="宋体"/>
                <w:sz w:val="28"/>
                <w:szCs w:val="28"/>
                <w:highlight w:val="none"/>
              </w:rPr>
              <w:t>）违约承诺（格式自定）</w:t>
            </w:r>
          </w:p>
          <w:p w14:paraId="2EBE1703">
            <w:pPr>
              <w:outlineLvl w:val="1"/>
              <w:rPr>
                <w:rFonts w:hint="eastAsia" w:ascii="宋体" w:hAnsi="宋体" w:eastAsia="宋体" w:cs="宋体"/>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投标人认为需要加以说明的其他内容（格式自定）</w:t>
            </w:r>
          </w:p>
        </w:tc>
      </w:tr>
    </w:tbl>
    <w:p w14:paraId="0A2DEB65">
      <w:pPr>
        <w:rPr>
          <w:rFonts w:hint="eastAsia" w:ascii="宋体" w:hAnsi="宋体" w:eastAsia="宋体" w:cs="宋体"/>
        </w:rPr>
      </w:pPr>
    </w:p>
    <w:p w14:paraId="28341EF1">
      <w:pPr>
        <w:pStyle w:val="6"/>
        <w:rPr>
          <w:rFonts w:hint="eastAsia" w:ascii="宋体" w:hAnsi="宋体" w:eastAsia="宋体" w:cs="宋体"/>
        </w:rPr>
      </w:pPr>
    </w:p>
    <w:p w14:paraId="65F853E2">
      <w:pPr>
        <w:rPr>
          <w:rFonts w:hint="eastAsia" w:ascii="宋体" w:hAnsi="宋体" w:eastAsia="宋体" w:cs="宋体"/>
        </w:rPr>
      </w:pPr>
      <w:r>
        <w:rPr>
          <w:rFonts w:hint="eastAsia" w:ascii="宋体" w:hAnsi="宋体" w:eastAsia="宋体" w:cs="宋体"/>
        </w:rPr>
        <w:br w:type="page"/>
      </w:r>
    </w:p>
    <w:p w14:paraId="52A67A5A">
      <w:pPr>
        <w:rPr>
          <w:rFonts w:hint="eastAsia" w:ascii="宋体" w:hAnsi="宋体" w:eastAsia="宋体" w:cs="宋体"/>
        </w:rPr>
      </w:pPr>
    </w:p>
    <w:p w14:paraId="1BE9E178">
      <w:pPr>
        <w:rPr>
          <w:rFonts w:hint="eastAsia" w:ascii="宋体" w:hAnsi="宋体" w:eastAsia="宋体" w:cs="宋体"/>
        </w:rPr>
      </w:pPr>
    </w:p>
    <w:p w14:paraId="76248413">
      <w:pPr>
        <w:rPr>
          <w:rFonts w:hint="eastAsia" w:ascii="宋体" w:hAnsi="宋体" w:eastAsia="宋体" w:cs="宋体"/>
        </w:rPr>
      </w:pPr>
    </w:p>
    <w:p w14:paraId="2FF3549D">
      <w:pPr>
        <w:rPr>
          <w:rFonts w:hint="eastAsia" w:ascii="宋体" w:hAnsi="宋体" w:eastAsia="宋体" w:cs="宋体"/>
        </w:rPr>
      </w:pPr>
    </w:p>
    <w:p w14:paraId="39B26FA8">
      <w:pPr>
        <w:rPr>
          <w:rFonts w:hint="eastAsia" w:ascii="宋体" w:hAnsi="宋体" w:eastAsia="宋体" w:cs="宋体"/>
        </w:rPr>
      </w:pPr>
    </w:p>
    <w:p w14:paraId="026104F5">
      <w:pPr>
        <w:rPr>
          <w:rFonts w:hint="eastAsia" w:ascii="宋体" w:hAnsi="宋体" w:eastAsia="宋体" w:cs="宋体"/>
        </w:rPr>
      </w:pPr>
    </w:p>
    <w:p w14:paraId="781F27B1">
      <w:pPr>
        <w:rPr>
          <w:rFonts w:hint="eastAsia" w:ascii="宋体" w:hAnsi="宋体" w:eastAsia="宋体" w:cs="宋体"/>
        </w:rPr>
      </w:pPr>
    </w:p>
    <w:p w14:paraId="3A62E5CF">
      <w:pPr>
        <w:jc w:val="center"/>
        <w:rPr>
          <w:rFonts w:hint="eastAsia" w:ascii="宋体" w:hAnsi="宋体" w:eastAsia="宋体" w:cs="宋体"/>
          <w:b/>
          <w:color w:val="000000" w:themeColor="text1"/>
          <w:sz w:val="120"/>
          <w:szCs w:val="120"/>
          <w14:textFill>
            <w14:solidFill>
              <w14:schemeClr w14:val="tx1"/>
            </w14:solidFill>
          </w14:textFill>
        </w:rPr>
      </w:pPr>
      <w:r>
        <w:rPr>
          <w:rFonts w:hint="eastAsia" w:ascii="宋体" w:hAnsi="宋体" w:eastAsia="宋体" w:cs="宋体"/>
          <w:b/>
          <w:color w:val="000000" w:themeColor="text1"/>
          <w:sz w:val="120"/>
          <w:szCs w:val="120"/>
          <w14:textFill>
            <w14:solidFill>
              <w14:schemeClr w14:val="tx1"/>
            </w14:solidFill>
          </w14:textFill>
        </w:rPr>
        <w:t>政府采购</w:t>
      </w:r>
    </w:p>
    <w:p w14:paraId="21FAFF36">
      <w:pPr>
        <w:jc w:val="center"/>
        <w:rPr>
          <w:rFonts w:hint="eastAsia" w:ascii="宋体" w:hAnsi="宋体" w:eastAsia="宋体" w:cs="宋体"/>
          <w:b/>
          <w:color w:val="000000" w:themeColor="text1"/>
          <w:sz w:val="120"/>
          <w:szCs w:val="120"/>
          <w14:textFill>
            <w14:solidFill>
              <w14:schemeClr w14:val="tx1"/>
            </w14:solidFill>
          </w14:textFill>
        </w:rPr>
      </w:pPr>
      <w:r>
        <w:rPr>
          <w:rFonts w:hint="eastAsia" w:ascii="宋体" w:hAnsi="宋体" w:eastAsia="宋体" w:cs="宋体"/>
          <w:b/>
          <w:color w:val="000000" w:themeColor="text1"/>
          <w:sz w:val="120"/>
          <w:szCs w:val="120"/>
          <w14:textFill>
            <w14:solidFill>
              <w14:schemeClr w14:val="tx1"/>
            </w14:solidFill>
          </w14:textFill>
        </w:rPr>
        <w:t>招标文件</w:t>
      </w:r>
    </w:p>
    <w:p w14:paraId="46D2D745">
      <w:pPr>
        <w:jc w:val="center"/>
        <w:rPr>
          <w:rFonts w:hint="eastAsia" w:ascii="宋体" w:hAnsi="宋体" w:eastAsia="宋体" w:cs="宋体"/>
          <w:b/>
          <w:color w:val="000000" w:themeColor="text1"/>
          <w:sz w:val="52"/>
          <w:szCs w:val="52"/>
          <w14:textFill>
            <w14:solidFill>
              <w14:schemeClr w14:val="tx1"/>
            </w14:solidFill>
          </w14:textFill>
        </w:rPr>
      </w:pPr>
    </w:p>
    <w:p w14:paraId="26B3D387">
      <w:pPr>
        <w:jc w:val="center"/>
        <w:rPr>
          <w:rFonts w:hint="eastAsia" w:ascii="宋体" w:hAnsi="宋体" w:eastAsia="宋体" w:cs="宋体"/>
          <w:b/>
          <w:color w:val="000000" w:themeColor="text1"/>
          <w:sz w:val="52"/>
          <w:szCs w:val="52"/>
          <w14:textFill>
            <w14:solidFill>
              <w14:schemeClr w14:val="tx1"/>
            </w14:solidFill>
          </w14:textFill>
        </w:rPr>
      </w:pPr>
    </w:p>
    <w:p w14:paraId="47140315">
      <w:pPr>
        <w:jc w:val="center"/>
        <w:rPr>
          <w:rFonts w:hint="eastAsia" w:ascii="宋体" w:hAnsi="宋体" w:eastAsia="宋体" w:cs="宋体"/>
          <w:b/>
          <w:color w:val="000000" w:themeColor="text1"/>
          <w:sz w:val="52"/>
          <w:szCs w:val="52"/>
          <w14:textFill>
            <w14:solidFill>
              <w14:schemeClr w14:val="tx1"/>
            </w14:solidFill>
          </w14:textFill>
        </w:rPr>
      </w:pPr>
    </w:p>
    <w:p w14:paraId="6F7EA5C8">
      <w:pPr>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（服务类）</w:t>
      </w:r>
    </w:p>
    <w:p w14:paraId="72E072D0">
      <w:pPr>
        <w:rPr>
          <w:rFonts w:hint="eastAsia" w:ascii="宋体" w:hAnsi="宋体" w:eastAsia="宋体" w:cs="宋体"/>
          <w:color w:val="000000" w:themeColor="text1"/>
          <w14:textFill>
            <w14:solidFill>
              <w14:schemeClr w14:val="tx1"/>
            </w14:solidFill>
          </w14:textFill>
        </w:rPr>
      </w:pPr>
    </w:p>
    <w:p w14:paraId="6DEEB3B3">
      <w:pPr>
        <w:rPr>
          <w:rFonts w:hint="eastAsia" w:ascii="宋体" w:hAnsi="宋体" w:eastAsia="宋体" w:cs="宋体"/>
          <w:color w:val="000000" w:themeColor="text1"/>
          <w14:textFill>
            <w14:solidFill>
              <w14:schemeClr w14:val="tx1"/>
            </w14:solidFill>
          </w14:textFill>
        </w:rPr>
      </w:pPr>
    </w:p>
    <w:p w14:paraId="254AA577">
      <w:pPr>
        <w:rPr>
          <w:rFonts w:hint="eastAsia" w:ascii="宋体" w:hAnsi="宋体" w:eastAsia="宋体" w:cs="宋体"/>
          <w:color w:val="000000" w:themeColor="text1"/>
          <w14:textFill>
            <w14:solidFill>
              <w14:schemeClr w14:val="tx1"/>
            </w14:solidFill>
          </w14:textFill>
        </w:rPr>
      </w:pPr>
    </w:p>
    <w:p w14:paraId="1916FE72">
      <w:pPr>
        <w:rPr>
          <w:rFonts w:hint="eastAsia" w:ascii="宋体" w:hAnsi="宋体" w:eastAsia="宋体" w:cs="宋体"/>
          <w:color w:val="000000" w:themeColor="text1"/>
          <w14:textFill>
            <w14:solidFill>
              <w14:schemeClr w14:val="tx1"/>
            </w14:solidFill>
          </w14:textFill>
        </w:rPr>
      </w:pPr>
    </w:p>
    <w:p w14:paraId="4A591BE9">
      <w:pPr>
        <w:rPr>
          <w:rFonts w:hint="eastAsia" w:ascii="宋体" w:hAnsi="宋体" w:eastAsia="宋体" w:cs="宋体"/>
          <w:color w:val="000000" w:themeColor="text1"/>
          <w14:textFill>
            <w14:solidFill>
              <w14:schemeClr w14:val="tx1"/>
            </w14:solidFill>
          </w14:textFill>
        </w:rPr>
      </w:pPr>
    </w:p>
    <w:p w14:paraId="15910200">
      <w:pPr>
        <w:rPr>
          <w:rFonts w:hint="eastAsia" w:ascii="宋体" w:hAnsi="宋体" w:eastAsia="宋体" w:cs="宋体"/>
          <w:color w:val="000000" w:themeColor="text1"/>
          <w14:textFill>
            <w14:solidFill>
              <w14:schemeClr w14:val="tx1"/>
            </w14:solidFill>
          </w14:textFill>
        </w:rPr>
      </w:pPr>
    </w:p>
    <w:p w14:paraId="2652F94C">
      <w:pPr>
        <w:jc w:val="center"/>
        <w:rPr>
          <w:rFonts w:hint="eastAsia" w:ascii="宋体" w:hAnsi="宋体" w:eastAsia="宋体" w:cs="宋体"/>
          <w:b/>
          <w:color w:val="000000" w:themeColor="text1"/>
          <w:sz w:val="44"/>
          <w:szCs w:val="44"/>
          <w14:textFill>
            <w14:solidFill>
              <w14:schemeClr w14:val="tx1"/>
            </w14:solidFill>
          </w14:textFill>
        </w:rPr>
      </w:pPr>
    </w:p>
    <w:p w14:paraId="416AD4A5">
      <w:pPr>
        <w:jc w:val="center"/>
        <w:rPr>
          <w:rFonts w:hint="eastAsia" w:ascii="宋体" w:hAnsi="宋体" w:eastAsia="宋体" w:cs="宋体"/>
          <w:b/>
          <w:color w:val="000000" w:themeColor="text1"/>
          <w:sz w:val="44"/>
          <w:szCs w:val="44"/>
          <w14:textFill>
            <w14:solidFill>
              <w14:schemeClr w14:val="tx1"/>
            </w14:solidFill>
          </w14:textFill>
        </w:rPr>
      </w:pPr>
    </w:p>
    <w:p w14:paraId="55AB89B0">
      <w:pPr>
        <w:jc w:val="center"/>
        <w:rPr>
          <w:rFonts w:hint="eastAsia" w:ascii="宋体" w:hAnsi="宋体" w:eastAsia="宋体" w:cs="宋体"/>
          <w:b/>
          <w:color w:val="000000" w:themeColor="text1"/>
          <w:sz w:val="44"/>
          <w:szCs w:val="44"/>
          <w14:textFill>
            <w14:solidFill>
              <w14:schemeClr w14:val="tx1"/>
            </w14:solidFill>
          </w14:textFill>
        </w:rPr>
      </w:pPr>
    </w:p>
    <w:p w14:paraId="57EE8817">
      <w:pPr>
        <w:jc w:val="center"/>
        <w:rPr>
          <w:rFonts w:hint="eastAsia" w:ascii="宋体" w:hAnsi="宋体" w:eastAsia="宋体" w:cs="宋体"/>
          <w:b/>
          <w:color w:val="000000" w:themeColor="text1"/>
          <w:sz w:val="44"/>
          <w:szCs w:val="44"/>
          <w14:textFill>
            <w14:solidFill>
              <w14:schemeClr w14:val="tx1"/>
            </w14:solidFill>
          </w14:textFill>
        </w:rPr>
      </w:pPr>
      <w:bookmarkStart w:id="0" w:name="_Hlk71465316"/>
      <w:r>
        <w:rPr>
          <w:rFonts w:hint="eastAsia" w:ascii="宋体" w:hAnsi="宋体" w:eastAsia="宋体" w:cs="宋体"/>
          <w:b/>
          <w:color w:val="000000" w:themeColor="text1"/>
          <w:sz w:val="44"/>
          <w:szCs w:val="44"/>
          <w14:textFill>
            <w14:solidFill>
              <w14:schemeClr w14:val="tx1"/>
            </w14:solidFill>
          </w14:textFill>
        </w:rPr>
        <w:t>友和保险经纪有限公司</w:t>
      </w:r>
    </w:p>
    <w:bookmarkEnd w:id="0"/>
    <w:p w14:paraId="05211615">
      <w:pPr>
        <w:keepNext w:val="0"/>
        <w:keepLines w:val="0"/>
        <w:pageBreakBefore w:val="0"/>
        <w:widowControl/>
        <w:kinsoku/>
        <w:wordWrap/>
        <w:overflowPunct/>
        <w:topLinePunct w:val="0"/>
        <w:autoSpaceDE/>
        <w:autoSpaceDN/>
        <w:bidi w:val="0"/>
        <w:adjustRightInd/>
        <w:snapToGrid/>
        <w:spacing w:line="360" w:lineRule="auto"/>
        <w:ind w:firstLine="3600" w:firstLineChars="1500"/>
        <w:textAlignment w:val="auto"/>
        <w:outlineLvl w:val="1"/>
        <w:rPr>
          <w:rFonts w:hint="eastAsia" w:ascii="宋体" w:hAnsi="宋体" w:eastAsia="宋体" w:cs="宋体"/>
          <w:color w:val="FF0000"/>
          <w:sz w:val="30"/>
          <w:szCs w:val="30"/>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FF0000"/>
          <w:kern w:val="44"/>
          <w:sz w:val="30"/>
          <w:szCs w:val="30"/>
        </w:rPr>
        <w:t>警示条款</w:t>
      </w:r>
    </w:p>
    <w:p w14:paraId="7ED6CF32">
      <w:pPr>
        <w:ind w:firstLine="480" w:firstLineChars="200"/>
        <w:rPr>
          <w:rFonts w:hint="eastAsia" w:ascii="宋体" w:hAnsi="宋体" w:eastAsia="宋体" w:cs="宋体"/>
          <w:color w:val="FF0000"/>
        </w:rPr>
      </w:pPr>
      <w:r>
        <w:rPr>
          <w:rFonts w:hint="eastAsia" w:ascii="宋体" w:hAnsi="宋体" w:eastAsia="宋体" w:cs="宋体"/>
          <w:color w:val="FF0000"/>
          <w:lang w:eastAsia="zh-CN"/>
        </w:rPr>
        <w:t>一、</w:t>
      </w:r>
      <w:r>
        <w:rPr>
          <w:rFonts w:hint="eastAsia" w:ascii="宋体" w:hAnsi="宋体" w:eastAsia="宋体" w:cs="宋体"/>
          <w:color w:val="FF0000"/>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1884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C19C1D6">
            <w:pPr>
              <w:widowControl w:val="0"/>
              <w:jc w:val="center"/>
              <w:rPr>
                <w:rFonts w:hint="eastAsia" w:ascii="宋体" w:hAnsi="宋体" w:eastAsia="宋体" w:cs="宋体"/>
                <w:color w:val="FF0000"/>
              </w:rPr>
            </w:pPr>
            <w:r>
              <w:rPr>
                <w:rFonts w:hint="eastAsia" w:ascii="宋体" w:hAnsi="宋体" w:eastAsia="宋体" w:cs="宋体"/>
                <w:color w:val="FF0000"/>
              </w:rPr>
              <w:t>序号</w:t>
            </w:r>
          </w:p>
        </w:tc>
        <w:tc>
          <w:tcPr>
            <w:tcW w:w="7711" w:type="dxa"/>
            <w:vAlign w:val="center"/>
          </w:tcPr>
          <w:p w14:paraId="0C9612F7">
            <w:pPr>
              <w:widowControl w:val="0"/>
              <w:jc w:val="center"/>
              <w:rPr>
                <w:rFonts w:hint="eastAsia" w:ascii="宋体" w:hAnsi="宋体" w:eastAsia="宋体" w:cs="宋体"/>
                <w:color w:val="FF0000"/>
              </w:rPr>
            </w:pPr>
            <w:r>
              <w:rPr>
                <w:rFonts w:hint="eastAsia" w:ascii="宋体" w:hAnsi="宋体" w:eastAsia="宋体" w:cs="宋体"/>
                <w:color w:val="FF0000"/>
              </w:rPr>
              <w:t>供应商参与投标禁止情形</w:t>
            </w:r>
          </w:p>
        </w:tc>
      </w:tr>
      <w:tr w14:paraId="1343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6CF2445">
            <w:pPr>
              <w:widowControl w:val="0"/>
              <w:jc w:val="center"/>
              <w:rPr>
                <w:rFonts w:hint="eastAsia" w:ascii="宋体" w:hAnsi="宋体" w:eastAsia="宋体" w:cs="宋体"/>
                <w:color w:val="FF0000"/>
              </w:rPr>
            </w:pPr>
            <w:r>
              <w:rPr>
                <w:rFonts w:hint="eastAsia" w:ascii="宋体" w:hAnsi="宋体" w:eastAsia="宋体" w:cs="宋体"/>
                <w:color w:val="FF0000"/>
              </w:rPr>
              <w:t>1</w:t>
            </w:r>
          </w:p>
        </w:tc>
        <w:tc>
          <w:tcPr>
            <w:tcW w:w="7711" w:type="dxa"/>
            <w:vAlign w:val="center"/>
          </w:tcPr>
          <w:p w14:paraId="7C992B1F">
            <w:pPr>
              <w:widowControl w:val="0"/>
              <w:jc w:val="both"/>
              <w:rPr>
                <w:rFonts w:hint="eastAsia" w:ascii="宋体" w:hAnsi="宋体" w:eastAsia="宋体" w:cs="宋体"/>
                <w:color w:val="FF0000"/>
              </w:rPr>
            </w:pPr>
            <w:r>
              <w:rPr>
                <w:rFonts w:hint="eastAsia" w:ascii="宋体" w:hAnsi="宋体" w:eastAsia="宋体" w:cs="宋体"/>
                <w:color w:val="FF0000"/>
              </w:rPr>
              <w:t>与其他投标供应商的法定代表人、主要经营负责人、投标授权代表人、项目负责人、主要技术人员为</w:t>
            </w:r>
            <w:r>
              <w:rPr>
                <w:rFonts w:hint="eastAsia" w:ascii="宋体" w:hAnsi="宋体" w:eastAsia="宋体" w:cs="宋体"/>
                <w:b/>
                <w:bCs/>
                <w:color w:val="FF0000"/>
              </w:rPr>
              <w:t>同一人、属同一单位或者在同一单位缴纳社会保险。</w:t>
            </w:r>
          </w:p>
        </w:tc>
      </w:tr>
      <w:tr w14:paraId="2BF5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A2A1687">
            <w:pPr>
              <w:widowControl w:val="0"/>
              <w:jc w:val="center"/>
              <w:rPr>
                <w:rFonts w:hint="eastAsia" w:ascii="宋体" w:hAnsi="宋体" w:eastAsia="宋体" w:cs="宋体"/>
                <w:color w:val="FF0000"/>
              </w:rPr>
            </w:pPr>
            <w:r>
              <w:rPr>
                <w:rFonts w:hint="eastAsia" w:ascii="宋体" w:hAnsi="宋体" w:eastAsia="宋体" w:cs="宋体"/>
                <w:color w:val="FF0000"/>
              </w:rPr>
              <w:t>2</w:t>
            </w:r>
          </w:p>
        </w:tc>
        <w:tc>
          <w:tcPr>
            <w:tcW w:w="7711" w:type="dxa"/>
            <w:vAlign w:val="center"/>
          </w:tcPr>
          <w:p w14:paraId="2F5139E4">
            <w:pPr>
              <w:widowControl w:val="0"/>
              <w:jc w:val="both"/>
              <w:rPr>
                <w:rFonts w:hint="eastAsia" w:ascii="宋体" w:hAnsi="宋体" w:eastAsia="宋体" w:cs="宋体"/>
                <w:color w:val="FF0000"/>
              </w:rPr>
            </w:pPr>
            <w:r>
              <w:rPr>
                <w:rFonts w:hint="eastAsia" w:ascii="宋体" w:hAnsi="宋体" w:eastAsia="宋体" w:cs="宋体"/>
                <w:color w:val="FF0000"/>
              </w:rPr>
              <w:t>参与本项目政府采购活动时，与其他投标供应商存在单位负责人为</w:t>
            </w:r>
            <w:r>
              <w:rPr>
                <w:rFonts w:hint="eastAsia" w:ascii="宋体" w:hAnsi="宋体" w:eastAsia="宋体" w:cs="宋体"/>
                <w:b/>
                <w:bCs/>
                <w:color w:val="FF0000"/>
              </w:rPr>
              <w:t>同一人或直接控股、管理关系</w:t>
            </w:r>
            <w:r>
              <w:rPr>
                <w:rFonts w:hint="eastAsia" w:ascii="宋体" w:hAnsi="宋体" w:eastAsia="宋体" w:cs="宋体"/>
                <w:color w:val="FF0000"/>
              </w:rPr>
              <w:t>。</w:t>
            </w:r>
          </w:p>
        </w:tc>
      </w:tr>
      <w:tr w14:paraId="65B9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918595E">
            <w:pPr>
              <w:widowControl w:val="0"/>
              <w:jc w:val="center"/>
              <w:rPr>
                <w:rFonts w:hint="eastAsia" w:ascii="宋体" w:hAnsi="宋体" w:eastAsia="宋体" w:cs="宋体"/>
                <w:color w:val="FF0000"/>
              </w:rPr>
            </w:pPr>
            <w:r>
              <w:rPr>
                <w:rFonts w:hint="eastAsia" w:ascii="宋体" w:hAnsi="宋体" w:eastAsia="宋体" w:cs="宋体"/>
                <w:color w:val="FF0000"/>
              </w:rPr>
              <w:t>3</w:t>
            </w:r>
          </w:p>
        </w:tc>
        <w:tc>
          <w:tcPr>
            <w:tcW w:w="7711" w:type="dxa"/>
            <w:vAlign w:val="center"/>
          </w:tcPr>
          <w:p w14:paraId="55FD9223">
            <w:pPr>
              <w:widowControl w:val="0"/>
              <w:jc w:val="both"/>
              <w:rPr>
                <w:rFonts w:hint="eastAsia" w:ascii="宋体" w:hAnsi="宋体" w:eastAsia="宋体" w:cs="宋体"/>
                <w:color w:val="FF0000"/>
              </w:rPr>
            </w:pPr>
            <w:r>
              <w:rPr>
                <w:rFonts w:hint="eastAsia" w:ascii="宋体" w:hAnsi="宋体" w:eastAsia="宋体" w:cs="宋体"/>
                <w:color w:val="FF0000"/>
              </w:rPr>
              <w:t>与其他投标供应商的投标文件或部分投标文件</w:t>
            </w:r>
            <w:r>
              <w:rPr>
                <w:rFonts w:hint="eastAsia" w:ascii="宋体" w:hAnsi="宋体" w:eastAsia="宋体" w:cs="宋体"/>
                <w:b/>
                <w:bCs/>
                <w:color w:val="FF0000"/>
              </w:rPr>
              <w:t>相互混装或存在非正常一致</w:t>
            </w:r>
            <w:r>
              <w:rPr>
                <w:rFonts w:hint="eastAsia" w:ascii="宋体" w:hAnsi="宋体" w:eastAsia="宋体" w:cs="宋体"/>
                <w:color w:val="FF0000"/>
              </w:rPr>
              <w:t>。</w:t>
            </w:r>
          </w:p>
        </w:tc>
      </w:tr>
      <w:tr w14:paraId="67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EBBE6BC">
            <w:pPr>
              <w:widowControl w:val="0"/>
              <w:jc w:val="center"/>
              <w:rPr>
                <w:rFonts w:hint="eastAsia" w:ascii="宋体" w:hAnsi="宋体" w:eastAsia="宋体" w:cs="宋体"/>
                <w:color w:val="FF0000"/>
              </w:rPr>
            </w:pPr>
            <w:r>
              <w:rPr>
                <w:rFonts w:hint="eastAsia" w:ascii="宋体" w:hAnsi="宋体" w:eastAsia="宋体" w:cs="宋体"/>
                <w:color w:val="FF0000"/>
              </w:rPr>
              <w:t>4</w:t>
            </w:r>
          </w:p>
        </w:tc>
        <w:tc>
          <w:tcPr>
            <w:tcW w:w="7711" w:type="dxa"/>
            <w:vAlign w:val="center"/>
          </w:tcPr>
          <w:p w14:paraId="189C4F4A">
            <w:pPr>
              <w:widowControl w:val="0"/>
              <w:jc w:val="both"/>
              <w:rPr>
                <w:rFonts w:hint="eastAsia" w:ascii="宋体" w:hAnsi="宋体" w:eastAsia="宋体" w:cs="宋体"/>
                <w:color w:val="FF0000"/>
              </w:rPr>
            </w:pPr>
            <w:r>
              <w:rPr>
                <w:rFonts w:hint="eastAsia" w:ascii="宋体" w:hAnsi="宋体" w:eastAsia="宋体" w:cs="宋体"/>
                <w:color w:val="FF0000"/>
              </w:rPr>
              <w:t>与其他投标供应商的投标文件由</w:t>
            </w:r>
            <w:r>
              <w:rPr>
                <w:rFonts w:hint="eastAsia" w:ascii="宋体" w:hAnsi="宋体" w:eastAsia="宋体" w:cs="宋体"/>
                <w:b/>
                <w:bCs/>
                <w:color w:val="FF0000"/>
              </w:rPr>
              <w:t>同一单位或者同一人编制</w:t>
            </w:r>
            <w:r>
              <w:rPr>
                <w:rFonts w:hint="eastAsia" w:ascii="宋体" w:hAnsi="宋体" w:eastAsia="宋体" w:cs="宋体"/>
                <w:color w:val="FF0000"/>
              </w:rPr>
              <w:t>，或者使用</w:t>
            </w:r>
            <w:r>
              <w:rPr>
                <w:rFonts w:hint="eastAsia" w:ascii="宋体" w:hAnsi="宋体" w:eastAsia="宋体" w:cs="宋体"/>
                <w:b/>
                <w:bCs/>
                <w:color w:val="FF0000"/>
              </w:rPr>
              <w:t>同一设备编制</w:t>
            </w:r>
            <w:r>
              <w:rPr>
                <w:rFonts w:hint="eastAsia" w:ascii="宋体" w:hAnsi="宋体" w:eastAsia="宋体" w:cs="宋体"/>
                <w:color w:val="FF0000"/>
              </w:rPr>
              <w:t>（“文件制作机器码”“文件创建标识码”一致）。</w:t>
            </w:r>
          </w:p>
        </w:tc>
      </w:tr>
      <w:tr w14:paraId="5DCF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3295066">
            <w:pPr>
              <w:widowControl w:val="0"/>
              <w:jc w:val="center"/>
              <w:rPr>
                <w:rFonts w:hint="eastAsia" w:ascii="宋体" w:hAnsi="宋体" w:eastAsia="宋体" w:cs="宋体"/>
                <w:color w:val="FF0000"/>
              </w:rPr>
            </w:pPr>
            <w:r>
              <w:rPr>
                <w:rFonts w:hint="eastAsia" w:ascii="宋体" w:hAnsi="宋体" w:eastAsia="宋体" w:cs="宋体"/>
                <w:color w:val="FF0000"/>
              </w:rPr>
              <w:t>5</w:t>
            </w:r>
          </w:p>
        </w:tc>
        <w:tc>
          <w:tcPr>
            <w:tcW w:w="7711" w:type="dxa"/>
            <w:vAlign w:val="center"/>
          </w:tcPr>
          <w:p w14:paraId="4BE79FB7">
            <w:pPr>
              <w:widowControl w:val="0"/>
              <w:jc w:val="both"/>
              <w:rPr>
                <w:rFonts w:hint="eastAsia" w:ascii="宋体" w:hAnsi="宋体" w:eastAsia="宋体" w:cs="宋体"/>
                <w:color w:val="FF0000"/>
              </w:rPr>
            </w:pPr>
            <w:r>
              <w:rPr>
                <w:rFonts w:hint="eastAsia" w:ascii="宋体" w:hAnsi="宋体" w:eastAsia="宋体" w:cs="宋体"/>
                <w:color w:val="FF0000"/>
              </w:rPr>
              <w:t>提供</w:t>
            </w:r>
            <w:r>
              <w:rPr>
                <w:rFonts w:hint="eastAsia" w:ascii="宋体" w:hAnsi="宋体" w:eastAsia="宋体" w:cs="宋体"/>
                <w:b/>
                <w:bCs/>
                <w:color w:val="FF0000"/>
              </w:rPr>
              <w:t>未经出具机构核实</w:t>
            </w:r>
            <w:r>
              <w:rPr>
                <w:rFonts w:hint="eastAsia" w:ascii="宋体" w:hAnsi="宋体" w:eastAsia="宋体" w:cs="宋体"/>
                <w:color w:val="FF0000"/>
              </w:rPr>
              <w:t>的虚假的检验检测报告、业绩材料、社保缴纳证明、学历学位证书、职称认证证书等材料。</w:t>
            </w:r>
          </w:p>
        </w:tc>
      </w:tr>
      <w:tr w14:paraId="6739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CA97C4F">
            <w:pPr>
              <w:widowControl w:val="0"/>
              <w:jc w:val="center"/>
              <w:rPr>
                <w:rFonts w:hint="eastAsia" w:ascii="宋体" w:hAnsi="宋体" w:eastAsia="宋体" w:cs="宋体"/>
                <w:color w:val="FF0000"/>
              </w:rPr>
            </w:pPr>
            <w:r>
              <w:rPr>
                <w:rFonts w:hint="eastAsia" w:ascii="宋体" w:hAnsi="宋体" w:eastAsia="宋体" w:cs="宋体"/>
                <w:color w:val="FF0000"/>
              </w:rPr>
              <w:t>6</w:t>
            </w:r>
          </w:p>
        </w:tc>
        <w:tc>
          <w:tcPr>
            <w:tcW w:w="7711" w:type="dxa"/>
            <w:vAlign w:val="center"/>
          </w:tcPr>
          <w:p w14:paraId="64650A43">
            <w:pPr>
              <w:widowControl w:val="0"/>
              <w:jc w:val="both"/>
              <w:rPr>
                <w:rFonts w:hint="eastAsia" w:ascii="宋体" w:hAnsi="宋体" w:eastAsia="宋体" w:cs="宋体"/>
                <w:color w:val="FF0000"/>
              </w:rPr>
            </w:pPr>
            <w:r>
              <w:rPr>
                <w:rFonts w:hint="eastAsia" w:ascii="宋体" w:hAnsi="宋体" w:eastAsia="宋体" w:cs="宋体"/>
                <w:color w:val="FF0000"/>
              </w:rPr>
              <w:t>擅自将投标密钥或电子营业执照出借他人使用或未妥善保管。</w:t>
            </w:r>
          </w:p>
        </w:tc>
      </w:tr>
    </w:tbl>
    <w:p w14:paraId="5A573076">
      <w:pPr>
        <w:ind w:firstLine="480" w:firstLineChars="200"/>
        <w:rPr>
          <w:rFonts w:hint="eastAsia" w:ascii="宋体" w:hAnsi="宋体" w:eastAsia="宋体" w:cs="宋体"/>
          <w:color w:val="FF0000"/>
        </w:rPr>
      </w:pPr>
      <w:r>
        <w:rPr>
          <w:rFonts w:hint="eastAsia" w:ascii="宋体" w:hAnsi="宋体" w:eastAsia="宋体" w:cs="宋体"/>
          <w:color w:val="FF0000"/>
          <w:lang w:eastAsia="zh-CN"/>
        </w:rPr>
        <w:t>二</w:t>
      </w:r>
      <w:r>
        <w:rPr>
          <w:rFonts w:hint="eastAsia" w:ascii="宋体" w:hAnsi="宋体" w:eastAsia="宋体" w:cs="宋体"/>
          <w:color w:val="FF0000"/>
        </w:rPr>
        <w:t>、</w:t>
      </w:r>
      <w:r>
        <w:rPr>
          <w:rFonts w:hint="eastAsia" w:ascii="宋体" w:hAnsi="宋体" w:eastAsia="宋体" w:cs="宋体"/>
          <w:b/>
          <w:bCs/>
          <w:color w:val="FF0000"/>
        </w:rPr>
        <w:t>《深圳经济特区政府采购条例》第五十七条</w:t>
      </w:r>
      <w:r>
        <w:rPr>
          <w:rFonts w:hint="eastAsia" w:ascii="宋体" w:hAnsi="宋体" w:eastAsia="宋体" w:cs="宋体"/>
          <w:color w:val="FF000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03FBDB">
      <w:pPr>
        <w:ind w:firstLine="480" w:firstLineChars="200"/>
        <w:rPr>
          <w:rFonts w:hint="eastAsia" w:ascii="宋体" w:hAnsi="宋体" w:eastAsia="宋体" w:cs="宋体"/>
          <w:color w:val="FF0000"/>
        </w:rPr>
      </w:pPr>
      <w:r>
        <w:rPr>
          <w:rFonts w:hint="eastAsia" w:ascii="宋体" w:hAnsi="宋体" w:eastAsia="宋体" w:cs="宋体"/>
          <w:color w:val="FF0000"/>
        </w:rPr>
        <w:t>（一）在采购活动中应当回避而未回避的；</w:t>
      </w:r>
    </w:p>
    <w:p w14:paraId="3906EA76">
      <w:pPr>
        <w:ind w:firstLine="480" w:firstLineChars="200"/>
        <w:rPr>
          <w:rFonts w:hint="eastAsia" w:ascii="宋体" w:hAnsi="宋体" w:eastAsia="宋体" w:cs="宋体"/>
          <w:color w:val="FF0000"/>
        </w:rPr>
      </w:pPr>
      <w:r>
        <w:rPr>
          <w:rFonts w:hint="eastAsia" w:ascii="宋体" w:hAnsi="宋体" w:eastAsia="宋体" w:cs="宋体"/>
          <w:color w:val="FF0000"/>
        </w:rPr>
        <w:t>（二）未按本条例规定签订、履行采购合同，造成严重后果的；</w:t>
      </w:r>
    </w:p>
    <w:p w14:paraId="644047FB">
      <w:pPr>
        <w:ind w:firstLine="480" w:firstLineChars="200"/>
        <w:rPr>
          <w:rFonts w:hint="eastAsia" w:ascii="宋体" w:hAnsi="宋体" w:eastAsia="宋体" w:cs="宋体"/>
          <w:color w:val="FF0000"/>
        </w:rPr>
      </w:pPr>
      <w:r>
        <w:rPr>
          <w:rFonts w:hint="eastAsia" w:ascii="宋体" w:hAnsi="宋体" w:eastAsia="宋体" w:cs="宋体"/>
          <w:color w:val="FF0000"/>
        </w:rPr>
        <w:t>（三）隐瞒真实情况，提供虚假资料的；</w:t>
      </w:r>
    </w:p>
    <w:p w14:paraId="43D188EF">
      <w:pPr>
        <w:ind w:firstLine="480" w:firstLineChars="200"/>
        <w:rPr>
          <w:rFonts w:hint="eastAsia" w:ascii="宋体" w:hAnsi="宋体" w:eastAsia="宋体" w:cs="宋体"/>
          <w:color w:val="FF0000"/>
        </w:rPr>
      </w:pPr>
      <w:r>
        <w:rPr>
          <w:rFonts w:hint="eastAsia" w:ascii="宋体" w:hAnsi="宋体" w:eastAsia="宋体" w:cs="宋体"/>
          <w:color w:val="FF0000"/>
        </w:rPr>
        <w:t>（四）以非法手段排斥其他供应商参与竞争的；</w:t>
      </w:r>
    </w:p>
    <w:p w14:paraId="70C8A19D">
      <w:pPr>
        <w:ind w:firstLine="480" w:firstLineChars="200"/>
        <w:rPr>
          <w:rFonts w:hint="eastAsia" w:ascii="宋体" w:hAnsi="宋体" w:eastAsia="宋体" w:cs="宋体"/>
          <w:color w:val="FF0000"/>
        </w:rPr>
      </w:pPr>
      <w:r>
        <w:rPr>
          <w:rFonts w:hint="eastAsia" w:ascii="宋体" w:hAnsi="宋体" w:eastAsia="宋体" w:cs="宋体"/>
          <w:color w:val="FF0000"/>
        </w:rPr>
        <w:t>（五）与其他采购参加人串通投标的；</w:t>
      </w:r>
    </w:p>
    <w:p w14:paraId="629DD237">
      <w:pPr>
        <w:ind w:firstLine="480" w:firstLineChars="200"/>
        <w:rPr>
          <w:rFonts w:hint="eastAsia" w:ascii="宋体" w:hAnsi="宋体" w:eastAsia="宋体" w:cs="宋体"/>
          <w:color w:val="FF0000"/>
        </w:rPr>
      </w:pPr>
      <w:r>
        <w:rPr>
          <w:rFonts w:hint="eastAsia" w:ascii="宋体" w:hAnsi="宋体" w:eastAsia="宋体" w:cs="宋体"/>
          <w:color w:val="FF0000"/>
        </w:rPr>
        <w:t>（六）恶意投诉的；</w:t>
      </w:r>
    </w:p>
    <w:p w14:paraId="32E133B5">
      <w:pPr>
        <w:ind w:firstLine="480" w:firstLineChars="200"/>
        <w:rPr>
          <w:rFonts w:hint="eastAsia" w:ascii="宋体" w:hAnsi="宋体" w:eastAsia="宋体" w:cs="宋体"/>
          <w:color w:val="FF0000"/>
        </w:rPr>
      </w:pPr>
      <w:r>
        <w:rPr>
          <w:rFonts w:hint="eastAsia" w:ascii="宋体" w:hAnsi="宋体" w:eastAsia="宋体" w:cs="宋体"/>
          <w:color w:val="FF0000"/>
        </w:rPr>
        <w:t>（七）向采购项目相关人行贿或者提供其他不当利益的；</w:t>
      </w:r>
    </w:p>
    <w:p w14:paraId="17E673A2">
      <w:pPr>
        <w:ind w:firstLine="480" w:firstLineChars="200"/>
        <w:rPr>
          <w:rFonts w:hint="eastAsia" w:ascii="宋体" w:hAnsi="宋体" w:eastAsia="宋体" w:cs="宋体"/>
          <w:color w:val="FF0000"/>
        </w:rPr>
      </w:pPr>
      <w:r>
        <w:rPr>
          <w:rFonts w:hint="eastAsia" w:ascii="宋体" w:hAnsi="宋体" w:eastAsia="宋体" w:cs="宋体"/>
          <w:color w:val="FF0000"/>
        </w:rPr>
        <w:t>（八）阻碍、抗拒主管部门监督检查的；</w:t>
      </w:r>
    </w:p>
    <w:p w14:paraId="40F0713B">
      <w:pPr>
        <w:ind w:firstLine="480" w:firstLineChars="200"/>
        <w:rPr>
          <w:rFonts w:hint="eastAsia" w:ascii="宋体" w:hAnsi="宋体" w:eastAsia="宋体" w:cs="宋体"/>
          <w:color w:val="FF0000"/>
        </w:rPr>
      </w:pPr>
      <w:r>
        <w:rPr>
          <w:rFonts w:hint="eastAsia" w:ascii="宋体" w:hAnsi="宋体" w:eastAsia="宋体" w:cs="宋体"/>
          <w:color w:val="FF0000"/>
        </w:rPr>
        <w:t>（九）其他违反本条例规定的行为。</w:t>
      </w:r>
    </w:p>
    <w:p w14:paraId="6D35C205">
      <w:pPr>
        <w:ind w:firstLine="482" w:firstLineChars="200"/>
        <w:rPr>
          <w:rFonts w:hint="eastAsia" w:ascii="宋体" w:hAnsi="宋体" w:eastAsia="宋体" w:cs="宋体"/>
          <w:color w:val="FF0000"/>
        </w:rPr>
      </w:pPr>
      <w:r>
        <w:rPr>
          <w:rFonts w:hint="eastAsia" w:ascii="宋体" w:hAnsi="宋体" w:eastAsia="宋体" w:cs="宋体"/>
          <w:b/>
          <w:bCs/>
          <w:color w:val="FF0000"/>
          <w:lang w:eastAsia="zh-CN"/>
        </w:rPr>
        <w:t>三</w:t>
      </w:r>
      <w:r>
        <w:rPr>
          <w:rFonts w:hint="eastAsia" w:ascii="宋体" w:hAnsi="宋体" w:eastAsia="宋体" w:cs="宋体"/>
          <w:b/>
          <w:bCs/>
          <w:color w:val="FF0000"/>
        </w:rPr>
        <w:t>、《深圳经济特区政府采购条例实施细则》第七十五条 </w:t>
      </w:r>
      <w:r>
        <w:rPr>
          <w:rFonts w:hint="eastAsia" w:ascii="宋体" w:hAnsi="宋体" w:eastAsia="宋体" w:cs="宋体"/>
          <w:color w:val="FF000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8929C77">
      <w:pPr>
        <w:ind w:firstLine="482" w:firstLineChars="200"/>
        <w:rPr>
          <w:rFonts w:hint="eastAsia" w:ascii="宋体" w:hAnsi="宋体" w:eastAsia="宋体" w:cs="宋体"/>
          <w:color w:val="FF0000"/>
        </w:rPr>
      </w:pPr>
      <w:r>
        <w:rPr>
          <w:rFonts w:hint="eastAsia" w:ascii="宋体" w:hAnsi="宋体" w:eastAsia="宋体" w:cs="宋体"/>
          <w:b/>
          <w:bCs/>
          <w:color w:val="FF0000"/>
          <w:lang w:eastAsia="zh-CN"/>
        </w:rPr>
        <w:t>四</w:t>
      </w:r>
      <w:r>
        <w:rPr>
          <w:rFonts w:hint="eastAsia" w:ascii="宋体" w:hAnsi="宋体" w:eastAsia="宋体" w:cs="宋体"/>
          <w:b/>
          <w:bCs/>
          <w:color w:val="FF0000"/>
        </w:rPr>
        <w:t>、《深圳经济特区政府采购条例实施细则》第七十七条 </w:t>
      </w:r>
      <w:r>
        <w:rPr>
          <w:rFonts w:hint="eastAsia" w:ascii="宋体" w:hAnsi="宋体" w:eastAsia="宋体" w:cs="宋体"/>
          <w:color w:val="FF000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30F6F29">
      <w:pPr>
        <w:ind w:firstLine="480" w:firstLineChars="200"/>
        <w:rPr>
          <w:rFonts w:hint="eastAsia" w:ascii="宋体" w:hAnsi="宋体" w:eastAsia="宋体" w:cs="宋体"/>
          <w:color w:val="FF0000"/>
          <w:highlight w:val="none"/>
        </w:rPr>
      </w:pPr>
      <w:r>
        <w:rPr>
          <w:rFonts w:hint="eastAsia" w:ascii="宋体" w:hAnsi="宋体" w:eastAsia="宋体" w:cs="宋体"/>
          <w:color w:val="FF0000"/>
          <w:highlight w:val="none"/>
        </w:rPr>
        <w:t>投标供应商不能提供项目负责人或者主要技术人员的劳动合同、社会保险等劳动关系证明材料的，视为存在前款第（三）项规定的情形。</w:t>
      </w:r>
    </w:p>
    <w:p w14:paraId="4A8FC4D5">
      <w:pPr>
        <w:ind w:firstLine="480" w:firstLineChars="200"/>
        <w:rPr>
          <w:rFonts w:hint="eastAsia" w:ascii="宋体" w:hAnsi="宋体" w:eastAsia="宋体" w:cs="宋体"/>
          <w:color w:val="FF0000"/>
          <w:highlight w:val="none"/>
          <w:lang w:eastAsia="zh-CN"/>
        </w:rPr>
      </w:pPr>
      <w:r>
        <w:rPr>
          <w:rFonts w:hint="eastAsia" w:ascii="宋体" w:hAnsi="宋体" w:eastAsia="宋体" w:cs="宋体"/>
          <w:color w:val="FF0000"/>
          <w:highlight w:val="none"/>
          <w:lang w:eastAsia="zh-CN"/>
        </w:rPr>
        <w:t>五</w:t>
      </w:r>
      <w:r>
        <w:rPr>
          <w:rFonts w:hint="eastAsia" w:ascii="宋体" w:hAnsi="宋体" w:eastAsia="宋体" w:cs="宋体"/>
          <w:color w:val="FF0000"/>
          <w:highlight w:val="none"/>
        </w:rPr>
        <w:t>、请投标供应商阅读《政府采购违法行为风险知悉确认书》（内容详见“投标文件附件（信息不公开部分）”中“投标人认为需要加以说明的其他内容（格式自定）”</w:t>
      </w:r>
      <w:r>
        <w:rPr>
          <w:rFonts w:hint="eastAsia" w:ascii="宋体" w:hAnsi="宋体" w:eastAsia="宋体" w:cs="宋体"/>
          <w:color w:val="FF0000"/>
          <w:highlight w:val="none"/>
          <w:lang w:eastAsia="zh-CN"/>
        </w:rPr>
        <w:t>）</w:t>
      </w:r>
      <w:r>
        <w:rPr>
          <w:rFonts w:hint="eastAsia" w:ascii="宋体" w:hAnsi="宋体" w:eastAsia="宋体" w:cs="宋体"/>
          <w:color w:val="FF0000"/>
          <w:highlight w:val="none"/>
        </w:rPr>
        <w:t>，并经各投标供应商负责人或投标授权代表签字并加盖单位公章后，扫描上传至投标文件一并提交。</w:t>
      </w:r>
    </w:p>
    <w:p w14:paraId="2FE2CC79">
      <w:pPr>
        <w:ind w:firstLine="480" w:firstLineChars="200"/>
        <w:rPr>
          <w:rFonts w:hint="eastAsia" w:ascii="宋体" w:hAnsi="宋体" w:eastAsia="宋体" w:cs="宋体"/>
          <w:color w:val="FF0000"/>
          <w:highlight w:val="none"/>
        </w:rPr>
      </w:pPr>
      <w:r>
        <w:rPr>
          <w:rFonts w:hint="eastAsia" w:ascii="宋体" w:hAnsi="宋体" w:eastAsia="宋体" w:cs="宋体"/>
          <w:color w:val="FF0000"/>
          <w:highlight w:val="none"/>
        </w:rPr>
        <w:t>注：该风险知悉确认书用于对供应商违法行为的警示，不作为供应商资格性审查及符合性审查条件。</w:t>
      </w:r>
    </w:p>
    <w:p w14:paraId="0685CAC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sz w:val="24"/>
          <w:szCs w:val="24"/>
          <w:highlight w:val="none"/>
          <w:lang w:val="en-US" w:eastAsia="zh-CN"/>
        </w:rPr>
        <w:t>六、</w:t>
      </w:r>
      <w:r>
        <w:rPr>
          <w:rFonts w:hint="eastAsia" w:ascii="宋体" w:hAnsi="宋体" w:eastAsia="宋体" w:cs="宋体"/>
          <w:b w:val="0"/>
          <w:bCs w:val="0"/>
          <w:color w:val="FF0000"/>
          <w:highlight w:val="none"/>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14:paraId="7A47051B">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highlight w:val="none"/>
        </w:rPr>
      </w:pPr>
      <w:r>
        <w:rPr>
          <w:rFonts w:hint="eastAsia" w:ascii="宋体" w:hAnsi="宋体" w:eastAsia="宋体" w:cs="宋体"/>
          <w:b w:val="0"/>
          <w:bCs w:val="0"/>
          <w:color w:val="FF0000"/>
          <w:highlight w:val="none"/>
          <w:lang w:eastAsia="zh-CN"/>
        </w:rPr>
        <w:t>七</w:t>
      </w:r>
      <w:r>
        <w:rPr>
          <w:rFonts w:hint="eastAsia" w:ascii="宋体" w:hAnsi="宋体" w:eastAsia="宋体" w:cs="宋体"/>
          <w:b w:val="0"/>
          <w:bCs w:val="0"/>
          <w:color w:val="FF0000"/>
          <w:highlight w:val="none"/>
        </w:rPr>
        <w:t>、为避免出现不同供应商投标文件的文件制作机器码、文件创建标识码、IP地址一致的异常情况，建议各供应商编制、上传投标文件时不要使用公共电脑设备或公共网络。</w:t>
      </w:r>
    </w:p>
    <w:p w14:paraId="001A09FB">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eastAsia="zh-CN"/>
        </w:rPr>
        <w:t>八</w:t>
      </w:r>
      <w:r>
        <w:rPr>
          <w:rFonts w:hint="eastAsia" w:ascii="宋体" w:hAnsi="宋体" w:eastAsia="宋体" w:cs="宋体"/>
          <w:b w:val="0"/>
          <w:bCs w:val="0"/>
          <w:color w:val="FF0000"/>
          <w:highlight w:val="none"/>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4C0E34EB">
      <w:pPr>
        <w:rPr>
          <w:rFonts w:hint="eastAsia" w:ascii="宋体" w:hAnsi="宋体" w:eastAsia="宋体" w:cs="宋体"/>
          <w:color w:val="000000" w:themeColor="text1"/>
          <w14:textFill>
            <w14:solidFill>
              <w14:schemeClr w14:val="tx1"/>
            </w14:solidFill>
          </w14:textFill>
        </w:rPr>
      </w:pPr>
    </w:p>
    <w:p w14:paraId="32F4CEC0">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目   录</w:t>
      </w:r>
    </w:p>
    <w:p w14:paraId="117FF323">
      <w:pPr>
        <w:spacing w:line="360" w:lineRule="auto"/>
        <w:outlineLvl w:val="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第一册  专用条款</w:t>
      </w:r>
    </w:p>
    <w:p w14:paraId="2ADE97DD">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招标公告</w:t>
      </w:r>
    </w:p>
    <w:p w14:paraId="54ED0667">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第二章  </w:t>
      </w:r>
      <w:bookmarkStart w:id="1" w:name="_Hlk71994379"/>
      <w:r>
        <w:rPr>
          <w:rFonts w:hint="eastAsia" w:ascii="宋体" w:hAnsi="宋体" w:eastAsia="宋体" w:cs="宋体"/>
          <w:color w:val="000000" w:themeColor="text1"/>
          <w:szCs w:val="21"/>
          <w14:textFill>
            <w14:solidFill>
              <w14:schemeClr w14:val="tx1"/>
            </w14:solidFill>
          </w14:textFill>
        </w:rPr>
        <w:t>对通用条款的补充内容及其他关键信息</w:t>
      </w:r>
      <w:bookmarkEnd w:id="1"/>
    </w:p>
    <w:p w14:paraId="29B2EDE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用户需求书</w:t>
      </w:r>
    </w:p>
    <w:p w14:paraId="299FCBAD">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第四章  投标文件组成要求及格式</w:t>
      </w:r>
    </w:p>
    <w:p w14:paraId="7231E391">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合同条款及格式</w:t>
      </w:r>
    </w:p>
    <w:p w14:paraId="1FD72AC4">
      <w:pPr>
        <w:rPr>
          <w:rFonts w:hint="eastAsia" w:ascii="宋体" w:hAnsi="宋体" w:eastAsia="宋体" w:cs="宋体"/>
        </w:rPr>
      </w:pPr>
    </w:p>
    <w:p w14:paraId="75D10AB1">
      <w:pPr>
        <w:spacing w:line="360" w:lineRule="auto"/>
        <w:outlineLvl w:val="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第二册  通用条款</w:t>
      </w:r>
    </w:p>
    <w:p w14:paraId="44B4944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总则</w:t>
      </w:r>
    </w:p>
    <w:p w14:paraId="33DB023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第二章  招标文件</w:t>
      </w:r>
    </w:p>
    <w:p w14:paraId="40E956B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投标文件的编制</w:t>
      </w:r>
    </w:p>
    <w:p w14:paraId="553DCD2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第四章  投标文件的递交</w:t>
      </w:r>
    </w:p>
    <w:p w14:paraId="036CAA27">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开标</w:t>
      </w:r>
    </w:p>
    <w:p w14:paraId="7780E810">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第六章  评审要求</w:t>
      </w:r>
    </w:p>
    <w:p w14:paraId="2C8B12F3">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第七章  评审程序及评审方法</w:t>
      </w:r>
    </w:p>
    <w:p w14:paraId="4224D621">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第八章  定标及公示</w:t>
      </w:r>
    </w:p>
    <w:p w14:paraId="6BC65866">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第九章  公开招标失败的后续处理</w:t>
      </w:r>
    </w:p>
    <w:p w14:paraId="5F134E04">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第十章  合同的授予与备案</w:t>
      </w:r>
    </w:p>
    <w:p w14:paraId="6B84A3F1">
      <w:pPr>
        <w:spacing w:line="360" w:lineRule="auto"/>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第十一章  质疑处理</w:t>
      </w:r>
    </w:p>
    <w:p w14:paraId="6E906C8D">
      <w:pPr>
        <w:spacing w:line="360" w:lineRule="auto"/>
        <w:ind w:firstLine="480" w:firstLineChars="200"/>
        <w:rPr>
          <w:rFonts w:hint="eastAsia" w:ascii="宋体" w:hAnsi="宋体" w:eastAsia="宋体" w:cs="宋体"/>
          <w:color w:val="000000" w:themeColor="text1"/>
          <w:szCs w:val="21"/>
          <w14:textFill>
            <w14:solidFill>
              <w14:schemeClr w14:val="tx1"/>
            </w14:solidFill>
          </w14:textFill>
        </w:rPr>
      </w:pPr>
    </w:p>
    <w:p w14:paraId="57E637C7">
      <w:pPr>
        <w:pStyle w:val="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 w:name="bt其他资料由投标人自定"/>
      <w:bookmarkEnd w:id="2"/>
      <w:bookmarkStart w:id="3" w:name="bt商务标投标文件格式"/>
      <w:bookmarkEnd w:id="3"/>
      <w:bookmarkStart w:id="4" w:name="bt合同格式"/>
      <w:bookmarkEnd w:id="4"/>
      <w:bookmarkStart w:id="5" w:name="bt项目管理班子配备情况"/>
      <w:bookmarkEnd w:id="5"/>
      <w:bookmarkStart w:id="6" w:name="bt其他资料2"/>
      <w:bookmarkEnd w:id="6"/>
      <w:bookmarkStart w:id="7" w:name="bt开标一览表"/>
      <w:bookmarkEnd w:id="7"/>
      <w:bookmarkStart w:id="8" w:name="bt合同条款"/>
      <w:bookmarkEnd w:id="8"/>
      <w:bookmarkStart w:id="9" w:name="bt投标人情况介绍"/>
      <w:bookmarkEnd w:id="9"/>
      <w:bookmarkStart w:id="10" w:name="bt投标函"/>
      <w:bookmarkEnd w:id="10"/>
      <w:bookmarkStart w:id="11" w:name="bt说明"/>
      <w:bookmarkEnd w:id="11"/>
      <w:bookmarkStart w:id="12" w:name="bt合同条款及格式"/>
      <w:bookmarkEnd w:id="12"/>
      <w:bookmarkStart w:id="13" w:name="bt投标文件签署授权委托书"/>
      <w:bookmarkEnd w:id="13"/>
      <w:bookmarkStart w:id="14" w:name="bt投标报价汇总表"/>
      <w:bookmarkEnd w:id="14"/>
      <w:bookmarkStart w:id="15" w:name="bt本工程承诺书"/>
      <w:bookmarkEnd w:id="15"/>
      <w:bookmarkStart w:id="16" w:name="bt技术标投标文件格式"/>
      <w:bookmarkEnd w:id="16"/>
      <w:bookmarkStart w:id="17" w:name="合同格式"/>
      <w:bookmarkEnd w:id="17"/>
      <w:bookmarkStart w:id="18" w:name="bt投标人须知"/>
      <w:bookmarkEnd w:id="18"/>
      <w:r>
        <w:rPr>
          <w:rFonts w:hint="eastAsia" w:ascii="宋体" w:hAnsi="宋体" w:eastAsia="宋体" w:cs="宋体"/>
          <w:color w:val="000000" w:themeColor="text1"/>
          <w14:textFill>
            <w14:solidFill>
              <w14:schemeClr w14:val="tx1"/>
            </w14:solidFill>
          </w14:textFill>
        </w:rPr>
        <w:t>第一册专用条款</w:t>
      </w:r>
    </w:p>
    <w:p w14:paraId="4D94703A">
      <w:pPr>
        <w:pStyle w:val="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第一章  </w:t>
      </w:r>
      <w:r>
        <w:rPr>
          <w:rFonts w:hint="eastAsia" w:ascii="宋体" w:hAnsi="宋体" w:eastAsia="宋体" w:cs="宋体"/>
          <w:b/>
          <w:bCs/>
          <w:color w:val="000000" w:themeColor="text1"/>
          <w:szCs w:val="21"/>
          <w14:textFill>
            <w14:solidFill>
              <w14:schemeClr w14:val="tx1"/>
            </w14:solidFill>
          </w14:textFill>
        </w:rPr>
        <w:t>招标公告</w:t>
      </w:r>
      <w:r>
        <w:rPr>
          <w:rFonts w:hint="eastAsia" w:ascii="宋体" w:hAnsi="宋体" w:eastAsia="宋体" w:cs="宋体"/>
          <w:b/>
          <w:bCs/>
          <w:color w:val="000000" w:themeColor="text1"/>
          <w14:textFill>
            <w14:solidFill>
              <w14:schemeClr w14:val="tx1"/>
            </w14:solidFill>
          </w14:textFill>
        </w:rPr>
        <w:t xml:space="preserve">  </w:t>
      </w:r>
    </w:p>
    <w:p w14:paraId="3E48C2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本公告内涉及时间的相关内容均已对外发布的招标公告内容为准</w:t>
      </w:r>
    </w:p>
    <w:p w14:paraId="2F89CB7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p>
    <w:p w14:paraId="1E64AC94">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一、项目概况：</w:t>
      </w:r>
    </w:p>
    <w:p w14:paraId="7870393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color w:val="FF0000"/>
          <w:highlight w:val="none"/>
          <w:u w:val="single"/>
          <w:lang w:val="en-US" w:eastAsia="zh-CN"/>
        </w:rPr>
        <w:t>福田公安分局内设机构及直属单位食材配送项目</w:t>
      </w:r>
      <w:r>
        <w:rPr>
          <w:rFonts w:hint="eastAsia" w:ascii="宋体" w:hAnsi="宋体" w:eastAsia="宋体" w:cs="宋体"/>
          <w:highlight w:val="none"/>
        </w:rPr>
        <w:t>的潜在投标人应在（本公告附件中）获取招标文件，于</w:t>
      </w:r>
      <w:r>
        <w:rPr>
          <w:rFonts w:hint="eastAsia" w:ascii="宋体" w:hAnsi="宋体" w:eastAsia="宋体" w:cs="宋体"/>
          <w:color w:val="FF0000"/>
          <w:highlight w:val="none"/>
          <w:lang w:eastAsia="zh-CN"/>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lang w:eastAsia="zh-CN"/>
        </w:rPr>
        <w:t>年</w:t>
      </w:r>
      <w:r>
        <w:rPr>
          <w:rFonts w:hint="eastAsia" w:ascii="宋体" w:hAnsi="宋体" w:eastAsia="宋体" w:cs="宋体"/>
          <w:color w:val="FF0000"/>
          <w:highlight w:val="none"/>
          <w:lang w:val="en-US" w:eastAsia="zh-CN"/>
        </w:rPr>
        <w:t>X</w:t>
      </w:r>
      <w:r>
        <w:rPr>
          <w:rFonts w:hint="eastAsia" w:ascii="宋体" w:hAnsi="宋体" w:eastAsia="宋体" w:cs="宋体"/>
          <w:color w:val="FF0000"/>
          <w:highlight w:val="none"/>
          <w:lang w:eastAsia="zh-CN"/>
        </w:rPr>
        <w:t>月</w:t>
      </w:r>
      <w:r>
        <w:rPr>
          <w:rFonts w:hint="eastAsia" w:ascii="宋体" w:hAnsi="宋体" w:eastAsia="宋体" w:cs="宋体"/>
          <w:color w:val="FF0000"/>
          <w:highlight w:val="none"/>
          <w:lang w:val="en-US" w:eastAsia="zh-CN"/>
        </w:rPr>
        <w:t>X</w:t>
      </w:r>
      <w:r>
        <w:rPr>
          <w:rFonts w:hint="eastAsia" w:ascii="宋体" w:hAnsi="宋体" w:eastAsia="宋体" w:cs="宋体"/>
          <w:color w:val="FF0000"/>
          <w:highlight w:val="none"/>
          <w:lang w:eastAsia="zh-CN"/>
        </w:rPr>
        <w:t>日</w:t>
      </w:r>
      <w:r>
        <w:rPr>
          <w:rFonts w:hint="eastAsia" w:ascii="宋体" w:hAnsi="宋体" w:eastAsia="宋体" w:cs="宋体"/>
          <w:color w:val="FF0000"/>
          <w:highlight w:val="none"/>
          <w:lang w:val="en-US" w:eastAsia="zh-CN"/>
        </w:rPr>
        <w:t>XX时XX分XX秒</w:t>
      </w:r>
      <w:r>
        <w:rPr>
          <w:rFonts w:hint="eastAsia" w:ascii="宋体" w:hAnsi="宋体" w:eastAsia="宋体" w:cs="宋体"/>
          <w:highlight w:val="none"/>
        </w:rPr>
        <w:t>（北京时间）前递交投标文件。</w:t>
      </w:r>
    </w:p>
    <w:p w14:paraId="3DBFA37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一、项目基本情况</w:t>
      </w:r>
    </w:p>
    <w:p w14:paraId="1F1DE45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1.项目编号：</w:t>
      </w:r>
      <w:r>
        <w:rPr>
          <w:rFonts w:hint="eastAsia" w:ascii="宋体" w:hAnsi="宋体" w:eastAsia="宋体" w:cs="宋体"/>
          <w:color w:val="FF0000"/>
          <w:highlight w:val="none"/>
          <w:u w:val="single"/>
          <w:lang w:val="en-US" w:eastAsia="zh-CN"/>
        </w:rPr>
        <w:t>FTDL2025XXXXXX</w:t>
      </w:r>
    </w:p>
    <w:p w14:paraId="34A8E26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lang w:eastAsia="zh-CN"/>
        </w:rPr>
      </w:pPr>
      <w:r>
        <w:rPr>
          <w:rFonts w:hint="eastAsia" w:ascii="宋体" w:hAnsi="宋体" w:eastAsia="宋体" w:cs="宋体"/>
          <w:highlight w:val="none"/>
        </w:rPr>
        <w:t>2.项目名称：</w:t>
      </w:r>
      <w:r>
        <w:rPr>
          <w:rFonts w:hint="eastAsia" w:ascii="宋体" w:hAnsi="宋体" w:eastAsia="宋体" w:cs="宋体"/>
          <w:color w:val="FF0000"/>
          <w:highlight w:val="none"/>
          <w:u w:val="single"/>
          <w:lang w:val="en-US" w:eastAsia="zh-CN"/>
        </w:rPr>
        <w:t>福田公安分局内设机构及直属单位食材配送项目</w:t>
      </w:r>
    </w:p>
    <w:p w14:paraId="0624D4E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3.预算金额：</w:t>
      </w:r>
      <w:r>
        <w:rPr>
          <w:rFonts w:hint="eastAsia" w:ascii="宋体" w:hAnsi="宋体" w:eastAsia="宋体" w:cs="宋体"/>
          <w:color w:val="FF0000"/>
          <w:highlight w:val="none"/>
          <w:lang w:val="en-US" w:eastAsia="zh-CN"/>
        </w:rPr>
        <w:t>20,145,000.00元</w:t>
      </w:r>
    </w:p>
    <w:p w14:paraId="3F18156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4.最高限价：</w:t>
      </w:r>
      <w:r>
        <w:rPr>
          <w:rFonts w:hint="eastAsia" w:ascii="宋体" w:hAnsi="宋体" w:eastAsia="宋体" w:cs="宋体"/>
          <w:color w:val="FF0000"/>
          <w:highlight w:val="none"/>
          <w:lang w:val="en-US" w:eastAsia="zh-CN"/>
        </w:rPr>
        <w:t>20,145,000.00元</w:t>
      </w:r>
    </w:p>
    <w:p w14:paraId="76539FB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5.采购需求：</w:t>
      </w:r>
    </w:p>
    <w:tbl>
      <w:tblPr>
        <w:tblStyle w:val="17"/>
        <w:tblW w:w="7941" w:type="dxa"/>
        <w:tblInd w:w="0" w:type="dxa"/>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2228"/>
        <w:gridCol w:w="714"/>
        <w:gridCol w:w="714"/>
        <w:gridCol w:w="3571"/>
        <w:gridCol w:w="714"/>
      </w:tblGrid>
      <w:tr w14:paraId="03A8B27D">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EBBFE0D">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标的名称</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7CA952A">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1BBD335">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357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C08CDEA">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简要技术需求（服务需求）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EF9B10F">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65701E09">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vAlign w:val="center"/>
          </w:tcPr>
          <w:p w14:paraId="1B14CE1E">
            <w:pPr>
              <w:spacing w:before="100" w:beforeAutospacing="1" w:after="100" w:afterAutospacing="1"/>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福田公安分局内设机构及直属单位食材配送项目</w:t>
            </w:r>
          </w:p>
        </w:tc>
        <w:tc>
          <w:tcPr>
            <w:tcW w:w="714" w:type="dxa"/>
            <w:tcBorders>
              <w:top w:val="outset" w:color="AAAAAA" w:sz="6" w:space="0"/>
              <w:left w:val="outset" w:color="AAAAAA" w:sz="6" w:space="0"/>
              <w:bottom w:val="outset" w:color="AAAAAA" w:sz="6" w:space="0"/>
              <w:right w:val="outset" w:color="AAAAAA" w:sz="6" w:space="0"/>
            </w:tcBorders>
            <w:vAlign w:val="center"/>
          </w:tcPr>
          <w:p w14:paraId="0836DE39">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714" w:type="dxa"/>
            <w:tcBorders>
              <w:top w:val="outset" w:color="AAAAAA" w:sz="6" w:space="0"/>
              <w:left w:val="outset" w:color="AAAAAA" w:sz="6" w:space="0"/>
              <w:bottom w:val="outset" w:color="AAAAAA" w:sz="6" w:space="0"/>
              <w:right w:val="outset" w:color="AAAAAA" w:sz="6" w:space="0"/>
            </w:tcBorders>
            <w:vAlign w:val="center"/>
          </w:tcPr>
          <w:p w14:paraId="012EAF5B">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项</w:t>
            </w:r>
          </w:p>
        </w:tc>
        <w:tc>
          <w:tcPr>
            <w:tcW w:w="3571" w:type="dxa"/>
            <w:tcBorders>
              <w:top w:val="outset" w:color="AAAAAA" w:sz="6" w:space="0"/>
              <w:left w:val="outset" w:color="AAAAAA" w:sz="6" w:space="0"/>
              <w:bottom w:val="outset" w:color="AAAAAA" w:sz="6" w:space="0"/>
              <w:right w:val="outset" w:color="AAAAAA" w:sz="6" w:space="0"/>
            </w:tcBorders>
            <w:vAlign w:val="center"/>
          </w:tcPr>
          <w:p w14:paraId="48C3BF42">
            <w:pPr>
              <w:spacing w:before="100" w:beforeAutospacing="1" w:after="100" w:afterAutospacing="1"/>
              <w:jc w:val="center"/>
              <w:rPr>
                <w:rFonts w:hint="eastAsia" w:ascii="宋体" w:hAnsi="宋体" w:eastAsia="宋体" w:cs="宋体"/>
                <w:szCs w:val="21"/>
                <w:highlight w:val="none"/>
              </w:rPr>
            </w:pPr>
            <w:r>
              <w:rPr>
                <w:rFonts w:hint="eastAsia" w:ascii="宋体" w:hAnsi="宋体" w:eastAsia="宋体" w:cs="宋体"/>
                <w:szCs w:val="21"/>
                <w:highlight w:val="none"/>
              </w:rPr>
              <w:t>详见采购文件</w:t>
            </w:r>
          </w:p>
        </w:tc>
        <w:tc>
          <w:tcPr>
            <w:tcW w:w="714" w:type="dxa"/>
            <w:tcBorders>
              <w:top w:val="outset" w:color="AAAAAA" w:sz="6" w:space="0"/>
              <w:left w:val="outset" w:color="AAAAAA" w:sz="6" w:space="0"/>
              <w:bottom w:val="outset" w:color="AAAAAA" w:sz="6" w:space="0"/>
              <w:right w:val="outset" w:color="AAAAAA" w:sz="6" w:space="0"/>
            </w:tcBorders>
            <w:vAlign w:val="center"/>
          </w:tcPr>
          <w:p w14:paraId="3A2EDD3A">
            <w:pPr>
              <w:jc w:val="center"/>
              <w:rPr>
                <w:rFonts w:hint="eastAsia" w:ascii="宋体" w:hAnsi="宋体" w:eastAsia="宋体" w:cs="宋体"/>
                <w:szCs w:val="21"/>
                <w:highlight w:val="none"/>
              </w:rPr>
            </w:pPr>
          </w:p>
        </w:tc>
      </w:tr>
    </w:tbl>
    <w:p w14:paraId="04907FE8">
      <w:pPr>
        <w:spacing w:line="400" w:lineRule="exact"/>
        <w:ind w:firstLine="480" w:firstLineChars="200"/>
        <w:rPr>
          <w:rFonts w:hint="eastAsia" w:ascii="宋体" w:hAnsi="宋体" w:eastAsia="宋体" w:cs="宋体"/>
        </w:rPr>
      </w:pPr>
      <w:r>
        <w:rPr>
          <w:rFonts w:hint="eastAsia" w:ascii="宋体" w:hAnsi="宋体" w:eastAsia="宋体" w:cs="宋体"/>
          <w:highlight w:val="none"/>
        </w:rPr>
        <w:t>6.合同履行期限：详见招</w:t>
      </w:r>
      <w:r>
        <w:rPr>
          <w:rFonts w:hint="eastAsia" w:ascii="宋体" w:hAnsi="宋体" w:eastAsia="宋体" w:cs="宋体"/>
        </w:rPr>
        <w:t>标文件。</w:t>
      </w:r>
    </w:p>
    <w:p w14:paraId="6EE437B7">
      <w:pPr>
        <w:spacing w:line="400" w:lineRule="exact"/>
        <w:ind w:firstLine="480" w:firstLineChars="200"/>
        <w:rPr>
          <w:rFonts w:hint="eastAsia" w:ascii="宋体" w:hAnsi="宋体" w:eastAsia="宋体" w:cs="宋体"/>
        </w:rPr>
      </w:pPr>
      <w:r>
        <w:rPr>
          <w:rFonts w:hint="eastAsia" w:ascii="宋体" w:hAnsi="宋体" w:eastAsia="宋体" w:cs="宋体"/>
        </w:rPr>
        <w:t>7.本项目</w:t>
      </w:r>
      <w:r>
        <w:rPr>
          <w:rFonts w:hint="eastAsia" w:ascii="宋体" w:hAnsi="宋体" w:eastAsia="宋体" w:cs="宋体"/>
          <w:lang w:val="en-US" w:eastAsia="zh-CN"/>
        </w:rPr>
        <w:t>不</w:t>
      </w:r>
      <w:r>
        <w:rPr>
          <w:rFonts w:hint="eastAsia" w:ascii="宋体" w:hAnsi="宋体" w:eastAsia="宋体" w:cs="宋体"/>
        </w:rPr>
        <w:t>接受联合体投标。</w:t>
      </w:r>
    </w:p>
    <w:p w14:paraId="520C4F52">
      <w:pPr>
        <w:spacing w:beforeLines="0" w:afterLines="0" w:line="240" w:lineRule="auto"/>
        <w:rPr>
          <w:rFonts w:hint="eastAsia" w:ascii="宋体" w:hAnsi="宋体" w:eastAsia="宋体" w:cs="宋体"/>
          <w:b/>
          <w:color w:val="000000" w:themeColor="text1"/>
          <w:szCs w:val="21"/>
          <w:lang w:eastAsia="zh-CN"/>
          <w14:textFill>
            <w14:solidFill>
              <w14:schemeClr w14:val="tx1"/>
            </w14:solidFill>
          </w14:textFill>
        </w:rPr>
      </w:pPr>
    </w:p>
    <w:p w14:paraId="2EC98FFD">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二、</w:t>
      </w:r>
      <w:r>
        <w:rPr>
          <w:rFonts w:hint="eastAsia" w:ascii="宋体" w:hAnsi="宋体" w:eastAsia="宋体" w:cs="宋体"/>
          <w:b/>
          <w:color w:val="000000" w:themeColor="text1"/>
          <w:szCs w:val="21"/>
          <w14:textFill>
            <w14:solidFill>
              <w14:schemeClr w14:val="tx1"/>
            </w14:solidFill>
          </w14:textFill>
        </w:rPr>
        <w:t>投标人的资格要求：</w:t>
      </w:r>
    </w:p>
    <w:p w14:paraId="2B8FDCFF">
      <w:pPr>
        <w:spacing w:beforeLines="0" w:afterLines="0"/>
        <w:ind w:firstLine="480" w:firstLineChars="200"/>
        <w:jc w:val="both"/>
        <w:rPr>
          <w:rFonts w:hint="eastAsia" w:ascii="宋体" w:hAnsi="宋体" w:eastAsia="宋体" w:cs="宋体"/>
          <w:szCs w:val="21"/>
        </w:rPr>
      </w:pPr>
      <w:r>
        <w:rPr>
          <w:rFonts w:hint="eastAsia" w:ascii="宋体" w:hAnsi="宋体" w:eastAsia="宋体" w:cs="宋体"/>
        </w:rPr>
        <w:t>1.具有独立法人资格或是具有独立承担民事责任能力的其它组织（提供营业执照或事业单位法人证书</w:t>
      </w:r>
      <w:r>
        <w:rPr>
          <w:rFonts w:hint="eastAsia" w:ascii="宋体" w:hAnsi="宋体" w:eastAsia="宋体" w:cs="宋体"/>
          <w:color w:val="auto"/>
          <w:kern w:val="0"/>
          <w:highlight w:val="none"/>
        </w:rPr>
        <w:t>或其他证明材料扫描件，原件备查）；</w:t>
      </w:r>
    </w:p>
    <w:p w14:paraId="25036A3E">
      <w:pPr>
        <w:ind w:firstLine="480" w:firstLineChars="200"/>
        <w:jc w:val="both"/>
        <w:rPr>
          <w:rFonts w:hint="eastAsia" w:ascii="宋体" w:hAnsi="宋体" w:eastAsia="宋体" w:cs="宋体"/>
        </w:rPr>
      </w:pPr>
      <w:r>
        <w:rPr>
          <w:rFonts w:hint="eastAsia" w:ascii="宋体" w:hAnsi="宋体" w:eastAsia="宋体" w:cs="宋体"/>
        </w:rPr>
        <w:t>2.本项目不接受联合体投标，不接受进口产品参与投标（由供应商在《政府采购投标及履约承诺函》中作出声明）；</w:t>
      </w:r>
    </w:p>
    <w:p w14:paraId="31F88441">
      <w:pPr>
        <w:ind w:firstLine="482" w:firstLineChars="200"/>
        <w:rPr>
          <w:rFonts w:hint="eastAsia" w:ascii="宋体" w:hAnsi="宋体" w:eastAsia="宋体" w:cs="宋体"/>
          <w:b/>
          <w:bCs/>
          <w:color w:val="FF0000"/>
        </w:rPr>
      </w:pPr>
      <w:r>
        <w:rPr>
          <w:rFonts w:hint="eastAsia" w:ascii="宋体" w:hAnsi="宋体" w:eastAsia="宋体" w:cs="宋体"/>
          <w:b/>
          <w:bCs/>
          <w:color w:val="FF0000"/>
          <w:lang w:val="en-US" w:eastAsia="zh-CN"/>
        </w:rPr>
        <w:t>3</w:t>
      </w:r>
      <w:r>
        <w:rPr>
          <w:rFonts w:hint="eastAsia" w:ascii="宋体" w:hAnsi="宋体" w:eastAsia="宋体" w:cs="宋体"/>
          <w:b/>
          <w:bCs/>
          <w:color w:val="FF0000"/>
        </w:rPr>
        <w:t>.投标人需具有食品药品监督管</w:t>
      </w:r>
      <w:r>
        <w:rPr>
          <w:rFonts w:hint="eastAsia" w:ascii="宋体" w:hAnsi="宋体" w:eastAsia="宋体" w:cs="宋体"/>
          <w:b/>
          <w:bCs/>
          <w:color w:val="FF0000"/>
          <w:highlight w:val="none"/>
        </w:rPr>
        <w:t>理部门（或市场监督管理部门）颁发的有效《食品经营许可证》或“仅销售预包装食品单位（经营者）备案”证明（提供有效的许可证或备案证明扫描件，原件备查。）</w:t>
      </w:r>
    </w:p>
    <w:p w14:paraId="79E88FD2">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lang w:val="en-US" w:eastAsia="zh-CN"/>
        </w:rPr>
        <w:t>4.</w:t>
      </w:r>
      <w:r>
        <w:rPr>
          <w:rFonts w:hint="eastAsia" w:ascii="宋体" w:hAnsi="宋体" w:eastAsia="宋体" w:cs="宋体"/>
        </w:rPr>
        <w:t>参与本项目政府采购活动时不存在被有关部门禁止参与政府采购活动且在有效期</w:t>
      </w:r>
      <w:r>
        <w:rPr>
          <w:rFonts w:hint="eastAsia" w:ascii="宋体" w:hAnsi="宋体" w:eastAsia="宋体" w:cs="宋体"/>
          <w:color w:val="auto"/>
        </w:rPr>
        <w:t>内的情况（由供应商在《政府采购投标及履约承诺函》中作出声明）；</w:t>
      </w:r>
    </w:p>
    <w:p w14:paraId="30DA5FED">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.具备《中华人民共和国政府采购法》第二十二条第一款的条件（由供应商在《政府采购投标及履约承诺函》中作出声明）；</w:t>
      </w:r>
    </w:p>
    <w:p w14:paraId="6E763D69">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.未被列入失信被执行人、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、政府采购严重违法失信行为记录名单（由供应商在《政府采购投标及履约承诺函》中作出声明）。</w:t>
      </w:r>
    </w:p>
    <w:p w14:paraId="7212DB03">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.单位法定代表人（负责人）为同一人或者存在直接控股、管理关系的不同供应商，不得同时参加本项目投标（由供应商在《政府采购投标及履约承诺函》中作出声明）</w:t>
      </w:r>
      <w:r>
        <w:rPr>
          <w:rFonts w:hint="eastAsia" w:ascii="宋体" w:hAnsi="宋体" w:eastAsia="宋体" w:cs="宋体"/>
          <w:color w:val="auto"/>
          <w:szCs w:val="21"/>
        </w:rPr>
        <w:t>【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r>
        <w:rPr>
          <w:rFonts w:hint="eastAsia" w:ascii="宋体" w:hAnsi="宋体" w:eastAsia="宋体" w:cs="宋体"/>
          <w:color w:val="auto"/>
          <w:kern w:val="0"/>
          <w:lang w:eastAsia="zh-CN"/>
        </w:rPr>
        <w:t>；</w:t>
      </w:r>
    </w:p>
    <w:p w14:paraId="7AB006C5">
      <w:pPr>
        <w:spacing w:beforeLines="0" w:afterLines="0"/>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8.不存在《深圳市财政局政府采购供应商信用信息管理办法》（深财规〔2023〕3 号）列明的严重违法失信行为</w:t>
      </w:r>
      <w:r>
        <w:rPr>
          <w:rFonts w:hint="eastAsia" w:ascii="宋体" w:hAnsi="宋体" w:eastAsia="宋体" w:cs="宋体"/>
          <w:color w:val="auto"/>
        </w:rPr>
        <w:t>（由供应商在《政府采购投标及履约承诺函》中作出声明）</w:t>
      </w:r>
      <w:r>
        <w:rPr>
          <w:rFonts w:hint="eastAsia" w:ascii="宋体" w:hAnsi="宋体" w:eastAsia="宋体" w:cs="宋体"/>
          <w:color w:val="auto"/>
          <w:lang w:val="en-US" w:eastAsia="zh-CN"/>
        </w:rPr>
        <w:t>；</w:t>
      </w:r>
    </w:p>
    <w:p w14:paraId="344CCF07">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.为本项目提供整体设计、规范编制或者项目管理、监理、检测等服务的供应商，不得参加本项目投标。（由供应商在《政府采购投标及履约承诺函》中作出声明）；</w:t>
      </w:r>
    </w:p>
    <w:p w14:paraId="7722C693">
      <w:pPr>
        <w:spacing w:beforeLines="0" w:afterLines="0"/>
        <w:ind w:firstLine="482" w:firstLineChars="200"/>
        <w:jc w:val="both"/>
        <w:rPr>
          <w:rFonts w:hint="eastAsia" w:ascii="宋体" w:hAnsi="宋体" w:eastAsia="宋体" w:cs="宋体"/>
          <w:b/>
          <w:bCs/>
          <w:color w:val="FF0000"/>
          <w:lang w:eastAsia="zh-CN"/>
        </w:rPr>
      </w:pPr>
      <w:r>
        <w:rPr>
          <w:rFonts w:hint="eastAsia" w:ascii="宋体" w:hAnsi="宋体" w:eastAsia="宋体" w:cs="宋体"/>
          <w:b/>
          <w:bCs/>
          <w:color w:val="FF0000"/>
          <w:lang w:val="en-US" w:eastAsia="zh-CN"/>
        </w:rPr>
        <w:t>10</w:t>
      </w:r>
      <w:r>
        <w:rPr>
          <w:rFonts w:hint="eastAsia" w:ascii="宋体" w:hAnsi="宋体" w:eastAsia="宋体" w:cs="宋体"/>
          <w:b/>
          <w:bCs/>
          <w:color w:val="FF0000"/>
        </w:rPr>
        <w:t>.本项目是否专门面向中小</w:t>
      </w:r>
      <w:r>
        <w:rPr>
          <w:rFonts w:hint="eastAsia" w:ascii="宋体" w:hAnsi="宋体" w:eastAsia="宋体" w:cs="宋体"/>
          <w:b/>
          <w:bCs/>
          <w:color w:val="FF0000"/>
          <w:lang w:eastAsia="zh-CN"/>
        </w:rPr>
        <w:t>微</w:t>
      </w:r>
      <w:r>
        <w:rPr>
          <w:rFonts w:hint="eastAsia" w:ascii="宋体" w:hAnsi="宋体" w:eastAsia="宋体" w:cs="宋体"/>
          <w:b/>
          <w:bCs/>
          <w:color w:val="FF0000"/>
        </w:rPr>
        <w:t>企业采购：是</w:t>
      </w:r>
      <w:r>
        <w:rPr>
          <w:rFonts w:hint="eastAsia" w:ascii="宋体" w:hAnsi="宋体" w:eastAsia="宋体" w:cs="宋体"/>
          <w:b/>
          <w:bCs/>
          <w:color w:val="FF0000"/>
          <w:kern w:val="0"/>
          <w:highlight w:val="none"/>
          <w:lang w:val="en-US" w:eastAsia="zh-CN"/>
        </w:rPr>
        <w:t>（由供应商在《中小企业声明函（服务）》或《残疾人福利性单位声明函》或《监狱企业声明函》中作出声明</w:t>
      </w:r>
      <w:r>
        <w:rPr>
          <w:rFonts w:hint="eastAsia" w:ascii="宋体" w:hAnsi="宋体" w:eastAsia="宋体" w:cs="宋体"/>
          <w:b/>
          <w:bCs/>
          <w:color w:val="FF0000"/>
          <w:lang w:eastAsia="zh-CN"/>
        </w:rPr>
        <w:t>）</w:t>
      </w:r>
      <w:r>
        <w:rPr>
          <w:rFonts w:hint="eastAsia" w:ascii="宋体" w:hAnsi="宋体" w:eastAsia="宋体" w:cs="宋体"/>
          <w:b/>
          <w:bCs/>
          <w:color w:val="FF0000"/>
          <w:kern w:val="0"/>
          <w:highlight w:val="none"/>
          <w:lang w:val="en-US" w:eastAsia="zh-CN"/>
        </w:rPr>
        <w:t>；</w:t>
      </w:r>
    </w:p>
    <w:p w14:paraId="269C6DC4">
      <w:pPr>
        <w:pStyle w:val="8"/>
        <w:spacing w:beforeLines="0" w:after="0" w:afterLines="0" w:line="240" w:lineRule="auto"/>
        <w:ind w:firstLine="482" w:firstLineChars="200"/>
        <w:rPr>
          <w:rFonts w:hint="eastAsia" w:ascii="宋体" w:hAnsi="宋体" w:eastAsia="宋体" w:cs="宋体"/>
          <w:b/>
          <w:bCs/>
        </w:rPr>
      </w:pPr>
      <w:r>
        <w:rPr>
          <w:rFonts w:hint="eastAsia" w:ascii="宋体" w:hAnsi="宋体" w:eastAsia="宋体" w:cs="宋体"/>
          <w:b/>
          <w:bCs/>
        </w:rPr>
        <w:t>本项目所属行业类型为：</w:t>
      </w:r>
      <w:r>
        <w:rPr>
          <w:rFonts w:hint="eastAsia" w:ascii="宋体" w:hAnsi="宋体" w:eastAsia="宋体" w:cs="宋体"/>
          <w:b/>
          <w:bCs/>
          <w:u w:val="single"/>
        </w:rPr>
        <w:t xml:space="preserve">  </w:t>
      </w:r>
      <w:r>
        <w:rPr>
          <w:rFonts w:hint="eastAsia" w:ascii="宋体" w:hAnsi="宋体" w:eastAsia="宋体" w:cs="宋体"/>
          <w:u w:val="single"/>
          <w:lang w:val="en-US" w:eastAsia="zh-CN"/>
        </w:rPr>
        <w:t>批发</w:t>
      </w:r>
      <w:r>
        <w:rPr>
          <w:rFonts w:hint="eastAsia" w:ascii="宋体" w:hAnsi="宋体" w:eastAsia="宋体" w:cs="宋体"/>
          <w:u w:val="single"/>
        </w:rPr>
        <w:t>业</w:t>
      </w:r>
      <w:r>
        <w:rPr>
          <w:rFonts w:hint="eastAsia" w:ascii="宋体" w:hAnsi="宋体" w:eastAsia="宋体" w:cs="宋体"/>
          <w:b/>
          <w:bCs/>
          <w:u w:val="single"/>
        </w:rPr>
        <w:t xml:space="preserve">  </w:t>
      </w:r>
      <w:r>
        <w:rPr>
          <w:rFonts w:hint="eastAsia" w:ascii="宋体" w:hAnsi="宋体" w:eastAsia="宋体" w:cs="宋体"/>
          <w:b/>
          <w:bCs/>
        </w:rPr>
        <w:t>。</w:t>
      </w:r>
    </w:p>
    <w:p w14:paraId="36BEABC8">
      <w:pPr>
        <w:spacing w:beforeLines="0" w:afterLines="0"/>
        <w:ind w:firstLine="480" w:firstLineChars="200"/>
        <w:jc w:val="both"/>
        <w:rPr>
          <w:rFonts w:hint="eastAsia" w:ascii="宋体" w:hAnsi="宋体" w:eastAsia="宋体" w:cs="宋体"/>
        </w:rPr>
      </w:pPr>
      <w:r>
        <w:rPr>
          <w:rFonts w:hint="eastAsia" w:ascii="宋体" w:hAnsi="宋体" w:eastAsia="宋体" w:cs="宋体"/>
        </w:rPr>
        <w:t>注：（1）采购代理机构将通过“信用中国”中“信用服务”栏的“</w:t>
      </w:r>
      <w:r>
        <w:rPr>
          <w:rFonts w:hint="eastAsia" w:ascii="宋体" w:hAnsi="宋体" w:eastAsia="宋体" w:cs="宋体"/>
          <w:lang w:eastAsia="zh-CN"/>
        </w:rPr>
        <w:t>重大税收违法失信主体</w:t>
      </w:r>
      <w:r>
        <w:rPr>
          <w:rFonts w:hint="eastAsia" w:ascii="宋体" w:hAnsi="宋体" w:eastAsia="宋体" w:cs="宋体"/>
        </w:rPr>
        <w:t>”“失信被执行人”</w:t>
      </w:r>
      <w:r>
        <w:rPr>
          <w:rFonts w:hint="eastAsia" w:ascii="宋体" w:hAnsi="宋体" w:eastAsia="宋体" w:cs="宋体"/>
          <w:lang w:eastAsia="zh-CN"/>
        </w:rPr>
        <w:t>，</w:t>
      </w:r>
      <w:r>
        <w:rPr>
          <w:rFonts w:hint="eastAsia" w:ascii="宋体" w:hAnsi="宋体" w:eastAsia="宋体" w:cs="宋体"/>
        </w:rPr>
        <w:t>“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36CF0BF2">
      <w:pPr>
        <w:ind w:firstLine="480" w:firstLineChars="200"/>
        <w:jc w:val="both"/>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lang w:eastAsia="zh-CN"/>
        </w:rPr>
        <w:t>）</w:t>
      </w:r>
      <w:r>
        <w:rPr>
          <w:rFonts w:hint="eastAsia" w:ascii="宋体" w:hAnsi="宋体" w:eastAsia="宋体" w:cs="宋体"/>
          <w:color w:val="FF0000"/>
          <w:sz w:val="24"/>
        </w:rPr>
        <w:t>采购代理机构将通过国家企业信用信息公示系统(https://www.gsxt.gov.cn/index.html）或机关赋码和事业单位登记管理网（http://gjsy.gov.cn/sydwfrxxcx/)或全国社会组织信用信息公示平台（https://xxgs.chinanpo.mca.gov.cn/gsxt/newList 等网站查询供应商信息，相关信息以截标当日的查询结果为准</w:t>
      </w:r>
      <w:r>
        <w:rPr>
          <w:rFonts w:hint="eastAsia" w:ascii="宋体" w:hAnsi="宋体" w:eastAsia="宋体" w:cs="宋体"/>
          <w:color w:val="auto"/>
          <w:kern w:val="0"/>
          <w:highlight w:val="none"/>
          <w:lang w:eastAsia="zh-CN"/>
        </w:rPr>
        <w:t>；</w:t>
      </w:r>
    </w:p>
    <w:p w14:paraId="20D39FDF">
      <w:pPr>
        <w:spacing w:beforeLines="0" w:afterLines="0"/>
        <w:ind w:firstLine="480" w:firstLineChars="200"/>
        <w:jc w:val="both"/>
        <w:rPr>
          <w:rFonts w:hint="eastAsia" w:ascii="宋体" w:hAnsi="宋体" w:eastAsia="宋体" w:cs="宋体"/>
          <w:color w:val="4F81BD" w:themeColor="accent1"/>
          <w14:textFill>
            <w14:solidFill>
              <w14:schemeClr w14:val="accent1"/>
            </w14:solidFill>
          </w14:textFill>
        </w:rPr>
      </w:pPr>
      <w:r>
        <w:rPr>
          <w:rFonts w:hint="eastAsia" w:ascii="宋体" w:hAnsi="宋体" w:eastAsia="宋体" w:cs="宋体"/>
          <w:color w:val="4F81BD" w:themeColor="accent1"/>
          <w14:textFill>
            <w14:solidFill>
              <w14:schemeClr w14:val="accent1"/>
            </w14:solidFill>
          </w14:textFill>
        </w:rPr>
        <w:t>（</w:t>
      </w:r>
      <w:r>
        <w:rPr>
          <w:rFonts w:hint="eastAsia" w:ascii="宋体" w:hAnsi="宋体" w:eastAsia="宋体" w:cs="宋体"/>
          <w:color w:val="4F81BD" w:themeColor="accent1"/>
          <w:lang w:val="en-US" w:eastAsia="zh-CN"/>
          <w14:textFill>
            <w14:solidFill>
              <w14:schemeClr w14:val="accent1"/>
            </w14:solidFill>
          </w14:textFill>
        </w:rPr>
        <w:t>3</w:t>
      </w:r>
      <w:r>
        <w:rPr>
          <w:rFonts w:hint="eastAsia" w:ascii="宋体" w:hAnsi="宋体" w:eastAsia="宋体" w:cs="宋体"/>
          <w:color w:val="4F81BD" w:themeColor="accent1"/>
          <w14:textFill>
            <w14:solidFill>
              <w14:schemeClr w14:val="accent1"/>
            </w14:solidFill>
          </w14:textFill>
        </w:rPr>
        <w:t>）供应商投标（上传投标文件）请先行办理注册手续，具体请按照本公告“六、其他补充事宜”相关内容指引办理。</w:t>
      </w:r>
    </w:p>
    <w:p w14:paraId="1D0BD8B0">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16287C1C">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三、获取招标文件</w:t>
      </w:r>
    </w:p>
    <w:p w14:paraId="22D6AD2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rPr>
        <w:t>时间：发布招标公告当日</w:t>
      </w:r>
      <w:r>
        <w:rPr>
          <w:rFonts w:hint="eastAsia" w:ascii="宋体" w:hAnsi="宋体" w:eastAsia="宋体" w:cs="宋体"/>
          <w:highlight w:val="none"/>
        </w:rPr>
        <w:t>至</w:t>
      </w:r>
      <w:r>
        <w:rPr>
          <w:rFonts w:hint="eastAsia" w:ascii="宋体" w:hAnsi="宋体" w:eastAsia="宋体" w:cs="宋体"/>
          <w:color w:val="FF0000"/>
          <w:highlight w:val="none"/>
          <w:lang w:val="en-US" w:eastAsia="zh-CN"/>
        </w:rPr>
        <w:t>2025年X月X日XX时XX分XX秒</w:t>
      </w:r>
      <w:r>
        <w:rPr>
          <w:rFonts w:hint="eastAsia" w:ascii="宋体" w:hAnsi="宋体" w:eastAsia="宋体" w:cs="宋体"/>
          <w:highlight w:val="none"/>
        </w:rPr>
        <w:t xml:space="preserve">（北京时间） </w:t>
      </w:r>
    </w:p>
    <w:p w14:paraId="0EA6BA0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地点：登录深圳政府采购智慧平台（http://zfcg.szggzy.com:8081）下载本项目的招标文件。</w:t>
      </w:r>
    </w:p>
    <w:p w14:paraId="6A96319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 xml:space="preserve">方式：在线下载。 </w:t>
      </w:r>
    </w:p>
    <w:p w14:paraId="31EEDC7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售价：免费。</w:t>
      </w:r>
    </w:p>
    <w:p w14:paraId="670CC7F4">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凡已注册的深圳市网上政府采购供应商，按照授予的操作权限，可于发布招标公告当日至</w:t>
      </w:r>
      <w:r>
        <w:rPr>
          <w:rFonts w:hint="eastAsia" w:ascii="宋体" w:hAnsi="宋体" w:eastAsia="宋体" w:cs="宋体"/>
          <w:color w:val="FF0000"/>
          <w:highlight w:val="none"/>
          <w:lang w:val="en-US" w:eastAsia="zh-CN"/>
        </w:rPr>
        <w:t>2025年X月X日XX时XX分XX秒</w:t>
      </w:r>
      <w:r>
        <w:rPr>
          <w:rFonts w:hint="eastAsia" w:ascii="宋体" w:hAnsi="宋体" w:eastAsia="宋体" w:cs="宋体"/>
          <w:highlight w:val="none"/>
        </w:rPr>
        <w:t>（北京时间）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w:t>
      </w:r>
      <w:r>
        <w:rPr>
          <w:rFonts w:hint="eastAsia" w:ascii="宋体" w:hAnsi="宋体" w:eastAsia="宋体" w:cs="宋体"/>
          <w:highlight w:val="none"/>
          <w:lang w:eastAsia="zh-CN"/>
        </w:rPr>
        <w:t>深圳市南山区沙河西路3185号南山智谷A座（深圳交易集团总部大楼）3楼前台，咨询电话：0755-83948165、0755-83938966、4008301330</w:t>
      </w:r>
      <w:r>
        <w:rPr>
          <w:rFonts w:hint="eastAsia" w:ascii="宋体" w:hAnsi="宋体" w:eastAsia="宋体" w:cs="宋体"/>
          <w:highlight w:val="none"/>
        </w:rPr>
        <w:t>），再进行投标报名。在网上报名后，点击“【我的项目】→【项目流程】→【采购文件下载】”进行招标文件的下载。</w:t>
      </w:r>
    </w:p>
    <w:p w14:paraId="20D78A1B">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highlight w:val="none"/>
          <w14:textFill>
            <w14:solidFill>
              <w14:schemeClr w14:val="tx1"/>
            </w14:solidFill>
          </w14:textFill>
        </w:rPr>
      </w:pPr>
    </w:p>
    <w:p w14:paraId="7078EA7D">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四、提交投标文件截止时间、开标时间和地点</w:t>
      </w:r>
    </w:p>
    <w:p w14:paraId="55C15DD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1.投标截止时间：所有投标文件应于</w:t>
      </w:r>
      <w:r>
        <w:rPr>
          <w:rFonts w:hint="eastAsia" w:ascii="宋体" w:hAnsi="宋体" w:eastAsia="宋体" w:cs="宋体"/>
          <w:color w:val="FF0000"/>
          <w:highlight w:val="none"/>
          <w:lang w:val="en-US" w:eastAsia="zh-CN"/>
        </w:rPr>
        <w:t>2025年X月X日XX时XX分XX秒（北京时间）</w:t>
      </w:r>
      <w:r>
        <w:rPr>
          <w:rFonts w:hint="eastAsia" w:ascii="宋体" w:hAnsi="宋体" w:eastAsia="宋体" w:cs="宋体"/>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    </w:t>
      </w:r>
    </w:p>
    <w:p w14:paraId="059EE5E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2.开标时间和地点：定于</w:t>
      </w:r>
      <w:r>
        <w:rPr>
          <w:rFonts w:hint="eastAsia" w:ascii="宋体" w:hAnsi="宋体" w:eastAsia="宋体" w:cs="宋体"/>
          <w:color w:val="FF0000"/>
          <w:highlight w:val="none"/>
          <w:lang w:val="en-US" w:eastAsia="zh-CN"/>
        </w:rPr>
        <w:t>2025年X月X日XX时XX分XX秒（北京时间）</w:t>
      </w:r>
      <w:r>
        <w:rPr>
          <w:rFonts w:hint="eastAsia" w:ascii="宋体" w:hAnsi="宋体" w:eastAsia="宋体" w:cs="宋体"/>
          <w:highlight w:val="none"/>
        </w:rPr>
        <w:t>，在友和保险经纪有限公司公开开标。供应商可以登录“深圳政府采购智慧平台用户网上办事子系统（http://zfcg.szggzy.com:8081/TPBidder/memberLogin）”，在“【我的项目】→【项目流程】→【开标及解密】”进行在线解密、查询开标情况。</w:t>
      </w:r>
    </w:p>
    <w:p w14:paraId="50D51F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highlight w:val="none"/>
        </w:rPr>
        <w:t>3.在线解密：投标人须在</w:t>
      </w:r>
      <w:r>
        <w:rPr>
          <w:rFonts w:hint="eastAsia" w:ascii="宋体" w:hAnsi="宋体" w:eastAsia="宋体" w:cs="宋体"/>
          <w:color w:val="FF0000"/>
          <w:highlight w:val="none"/>
          <w:lang w:val="en-US" w:eastAsia="zh-CN"/>
        </w:rPr>
        <w:t>开标当日XX:XX:XX-XX:XX:XX期间</w:t>
      </w:r>
      <w:r>
        <w:rPr>
          <w:rFonts w:hint="eastAsia" w:ascii="宋体" w:hAnsi="宋体" w:eastAsia="宋体" w:cs="宋体"/>
          <w:highlight w:val="none"/>
        </w:rPr>
        <w:t>进行解密，逾期未解密的作无效处理。解密方法：登录“深圳政府采购智慧平台</w:t>
      </w:r>
      <w:r>
        <w:rPr>
          <w:rFonts w:hint="eastAsia" w:ascii="宋体" w:hAnsi="宋体" w:eastAsia="宋体" w:cs="宋体"/>
        </w:rPr>
        <w:t>用户网上办事子系统（http://zfcg.szggzy.com:8081/TPBidder/memberLogin）”，使用本单位制作电子投标文件同一个电子密钥，在“【我的项目】→【项目流程】→【开标及解密】”进行在线解密、查询开标情况。</w:t>
      </w:r>
    </w:p>
    <w:p w14:paraId="260A470F">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5543A1AD">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五、公告期限</w:t>
      </w:r>
    </w:p>
    <w:p w14:paraId="1F77113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自本公告发布之日起5个工作日。</w:t>
      </w:r>
    </w:p>
    <w:p w14:paraId="457AC845">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083FE5F9">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六、其他补充事宜</w:t>
      </w:r>
    </w:p>
    <w:p w14:paraId="3A3D871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1.本项目实行网上投标，采用电子投标文件。</w:t>
      </w:r>
    </w:p>
    <w:p w14:paraId="603F5B1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w:t>
      </w:r>
      <w:r>
        <w:rPr>
          <w:rFonts w:hint="eastAsia" w:ascii="宋体" w:hAnsi="宋体" w:eastAsia="宋体" w:cs="宋体"/>
          <w:lang w:eastAsia="zh-CN"/>
        </w:rPr>
        <w:t>、</w:t>
      </w:r>
      <w:r>
        <w:rPr>
          <w:rFonts w:hint="eastAsia" w:ascii="宋体" w:hAnsi="宋体" w:eastAsia="宋体" w:cs="宋体"/>
        </w:rPr>
        <w:t>4008301330 ），再进行投标报名。在网上报名后，点击“我的项目→项目流程”中进行招标文件的下载。</w:t>
      </w:r>
    </w:p>
    <w:p w14:paraId="458CFEE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3.开标操作：投标人可以登录“深圳公共资源交易中心（深圳交易集团有限公司政府采购业务分公司）网站”，在系统登录首页面即可查看开标情况。</w:t>
      </w:r>
    </w:p>
    <w:p w14:paraId="0D0B759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14:paraId="3A2B9B0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rPr>
        <w:t>5.采购文件澄清/修改事项</w:t>
      </w:r>
      <w:r>
        <w:rPr>
          <w:rFonts w:hint="eastAsia" w:ascii="宋体" w:hAnsi="宋体" w:eastAsia="宋体" w:cs="宋体"/>
          <w:highlight w:val="none"/>
        </w:rPr>
        <w:t>：</w:t>
      </w:r>
      <w:r>
        <w:rPr>
          <w:rFonts w:hint="eastAsia" w:ascii="宋体" w:hAnsi="宋体" w:eastAsia="宋体" w:cs="宋体"/>
          <w:color w:val="FF0000"/>
          <w:highlight w:val="none"/>
          <w:lang w:val="en-US" w:eastAsia="zh-CN"/>
        </w:rPr>
        <w:t>2025年X月X日XX:XX:XX（北京时间）前</w:t>
      </w:r>
      <w:r>
        <w:rPr>
          <w:rFonts w:hint="eastAsia" w:ascii="宋体" w:hAnsi="宋体" w:eastAsia="宋体" w:cs="宋体"/>
          <w:highlight w:val="none"/>
        </w:rPr>
        <w:t>，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ascii="宋体" w:hAnsi="宋体" w:eastAsia="宋体" w:cs="宋体"/>
          <w:color w:val="FF0000"/>
          <w:highlight w:val="none"/>
          <w:lang w:val="en-US" w:eastAsia="zh-CN"/>
        </w:rPr>
        <w:t>2025年X月X日XX:XX:XX（北京时间）</w:t>
      </w:r>
      <w:r>
        <w:rPr>
          <w:rFonts w:hint="eastAsia" w:ascii="宋体" w:hAnsi="宋体" w:eastAsia="宋体" w:cs="宋体"/>
          <w:highlight w:val="none"/>
        </w:rPr>
        <w:t>前将采购文件澄清/修改情况在“【我的项目】→【项目流程】→【答疑澄清文件下载】”中公布，望投标人予以关注。</w:t>
      </w:r>
    </w:p>
    <w:p w14:paraId="3774DD9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（重要提示：“提出采购文件澄清</w:t>
      </w:r>
      <w:r>
        <w:rPr>
          <w:rFonts w:hint="eastAsia" w:ascii="宋体" w:hAnsi="宋体" w:eastAsia="宋体" w:cs="宋体"/>
        </w:rPr>
        <w:t>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globalSearch/details.html?contentId=1211037）所发布的质疑指引、质疑函模板填写质疑函并提交质疑材料。质疑材料可以采用现场或邮寄方式提交，采用邮寄方式提交的，交邮时间应在本公告发布之日起七个工作日内。质疑材料现场提</w:t>
      </w:r>
      <w:r>
        <w:rPr>
          <w:rFonts w:hint="eastAsia" w:ascii="宋体" w:hAnsi="宋体" w:eastAsia="宋体" w:cs="宋体"/>
          <w:highlight w:val="none"/>
        </w:rPr>
        <w:t>交、邮寄地址：深圳市福田区福田体育公园西北角友和招标代理服务中心（靠近北门）。</w:t>
      </w:r>
      <w:r>
        <w:rPr>
          <w:rFonts w:hint="eastAsia" w:ascii="宋体" w:hAnsi="宋体" w:eastAsia="宋体" w:cs="宋体"/>
          <w:color w:val="FF0000"/>
          <w:highlight w:val="none"/>
          <w:lang w:val="en-US" w:eastAsia="zh-CN"/>
        </w:rPr>
        <w:t>质疑咨询电话：0755-83881995</w:t>
      </w:r>
      <w:r>
        <w:rPr>
          <w:rFonts w:hint="eastAsia" w:ascii="宋体" w:hAnsi="宋体" w:eastAsia="宋体" w:cs="宋体"/>
          <w:highlight w:val="none"/>
          <w:lang w:val="en-US" w:eastAsia="zh-CN"/>
        </w:rPr>
        <w:t>，</w:t>
      </w:r>
      <w:r>
        <w:rPr>
          <w:rFonts w:hint="eastAsia" w:ascii="宋体" w:hAnsi="宋体" w:eastAsia="宋体" w:cs="宋体"/>
          <w:highlight w:val="none"/>
          <w:lang w:eastAsia="zh-CN"/>
        </w:rPr>
        <w:t>质疑材料提交邮箱：ywjd@uho.cn</w:t>
      </w:r>
      <w:r>
        <w:rPr>
          <w:rFonts w:hint="eastAsia" w:ascii="宋体" w:hAnsi="宋体" w:eastAsia="宋体" w:cs="宋体"/>
          <w:b w:val="0"/>
          <w:bCs w:val="0"/>
          <w:highlight w:val="none"/>
        </w:rPr>
        <w:t>。</w:t>
      </w:r>
      <w:r>
        <w:rPr>
          <w:rFonts w:hint="eastAsia" w:ascii="宋体" w:hAnsi="宋体" w:eastAsia="宋体" w:cs="宋体"/>
          <w:highlight w:val="none"/>
        </w:rPr>
        <w:t xml:space="preserve">根据《深圳经济特区政府采购条例》第四十二条“供应商投诉的事项应当是经过质疑的事项”的规定，未经正式质疑的，将影响供应商行使向财政部门提起投诉的权利。） </w:t>
      </w:r>
    </w:p>
    <w:p w14:paraId="3A4F0CA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highlight w:val="none"/>
        </w:rPr>
        <w:t>6.友和保险经纪有限公司有权对投标人就本项目要求提供的相关证明资料（原件）进行审查。供应商提供虚假资料被查实的，则可能面临被取消本项目中标资格、列入不良行为记录名单和三年内禁止参与深</w:t>
      </w:r>
      <w:r>
        <w:rPr>
          <w:rFonts w:hint="eastAsia" w:ascii="宋体" w:hAnsi="宋体" w:eastAsia="宋体" w:cs="宋体"/>
        </w:rPr>
        <w:t xml:space="preserve">圳市政府采购活动的风险。 </w:t>
      </w:r>
    </w:p>
    <w:p w14:paraId="6A76506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7.本招标公告及本项目招标文件所涉及的时间一律为北京时间。投标人有义务在招标活动期间浏览深圳公共资源交易中心（深圳交易集团有限公司政府采购业务分公司）网（http://zfcg.szggzy.com:8081），在深圳公共资源交易中心（深圳交易集团有限公司政府采购业务分公司）网上公布的与本次招标项目有关的信息视为已送达各投标人。</w:t>
      </w:r>
    </w:p>
    <w:p w14:paraId="2E3301A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8.本项目不需要投标保证金。</w:t>
      </w:r>
    </w:p>
    <w:p w14:paraId="5FE2627E">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56EB063E">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七、对本次采购提出询问，请按以下方式联系</w:t>
      </w:r>
    </w:p>
    <w:p w14:paraId="3F74AB7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1.采购人信息</w:t>
      </w:r>
    </w:p>
    <w:p w14:paraId="355B6F34">
      <w:pPr>
        <w:adjustRightInd w:val="0"/>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lang w:val="en-US" w:eastAsia="zh-CN"/>
        </w:rPr>
        <w:t>深圳市公安局福田分局</w:t>
      </w:r>
    </w:p>
    <w:p w14:paraId="37F63561">
      <w:pPr>
        <w:adjustRightInd w:val="0"/>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lang w:val="en-US" w:eastAsia="zh-CN"/>
        </w:rPr>
        <w:t>深圳市福田区福民路123号</w:t>
      </w:r>
    </w:p>
    <w:p w14:paraId="202B045C">
      <w:pPr>
        <w:adjustRightInd w:val="0"/>
        <w:snapToGrid w:val="0"/>
        <w:spacing w:line="400" w:lineRule="exact"/>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联 系 人：</w:t>
      </w:r>
      <w:r>
        <w:rPr>
          <w:rFonts w:hint="eastAsia" w:ascii="宋体" w:hAnsi="宋体" w:eastAsia="宋体" w:cs="宋体"/>
          <w:color w:val="000000"/>
          <w:sz w:val="24"/>
          <w:highlight w:val="none"/>
          <w:lang w:val="en-US" w:eastAsia="zh-CN"/>
        </w:rPr>
        <w:t>刘警官</w:t>
      </w:r>
    </w:p>
    <w:p w14:paraId="52D79647">
      <w:pPr>
        <w:adjustRightInd w:val="0"/>
        <w:snapToGrid w:val="0"/>
        <w:spacing w:line="400" w:lineRule="exact"/>
        <w:ind w:firstLine="480" w:firstLineChars="200"/>
        <w:jc w:val="left"/>
        <w:rPr>
          <w:rFonts w:hint="eastAsia" w:ascii="宋体" w:hAnsi="宋体" w:eastAsia="宋体" w:cs="宋体"/>
          <w:color w:val="FF0000"/>
          <w:highlight w:val="yellow"/>
          <w:lang w:val="en-US" w:eastAsia="zh-CN"/>
        </w:rPr>
      </w:pPr>
      <w:r>
        <w:rPr>
          <w:rFonts w:hint="eastAsia" w:ascii="宋体" w:hAnsi="宋体" w:eastAsia="宋体" w:cs="宋体"/>
          <w:color w:val="000000"/>
          <w:sz w:val="24"/>
          <w:highlight w:val="none"/>
        </w:rPr>
        <w:t>联系方式：</w:t>
      </w:r>
      <w:r>
        <w:rPr>
          <w:rFonts w:hint="eastAsia" w:ascii="宋体" w:hAnsi="宋体" w:eastAsia="宋体" w:cs="宋体"/>
          <w:color w:val="000000"/>
          <w:sz w:val="24"/>
          <w:highlight w:val="none"/>
          <w:lang w:val="en-US" w:eastAsia="zh-CN"/>
        </w:rPr>
        <w:t>0755-84461031</w:t>
      </w:r>
    </w:p>
    <w:p w14:paraId="47A3495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2.招标机构</w:t>
      </w:r>
    </w:p>
    <w:p w14:paraId="6ABD6E2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rPr>
        <w:t>名　</w:t>
      </w:r>
      <w:r>
        <w:rPr>
          <w:rFonts w:hint="eastAsia" w:ascii="宋体" w:hAnsi="宋体" w:eastAsia="宋体" w:cs="宋体"/>
          <w:highlight w:val="none"/>
        </w:rPr>
        <w:t>称：友和保险经纪有限公司</w:t>
      </w:r>
    </w:p>
    <w:p w14:paraId="629FE7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地　址：深圳市福田区福田体育公园西北角友和招标代理服务中心（靠近北门）</w:t>
      </w:r>
    </w:p>
    <w:p w14:paraId="0A38DC5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监督举报：0755-83889803、83889016</w:t>
      </w:r>
    </w:p>
    <w:p w14:paraId="5789758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3.项目联系方式</w:t>
      </w:r>
    </w:p>
    <w:p w14:paraId="5E3593E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吴丹余/周盼/陈少群</w:t>
      </w:r>
    </w:p>
    <w:p w14:paraId="4A367FE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项目咨询</w:t>
      </w:r>
      <w:r>
        <w:rPr>
          <w:rFonts w:hint="eastAsia" w:ascii="宋体" w:hAnsi="宋体" w:eastAsia="宋体" w:cs="宋体"/>
          <w:color w:val="auto"/>
          <w:highlight w:val="none"/>
        </w:rPr>
        <w:t>：0755-8388</w:t>
      </w:r>
      <w:r>
        <w:rPr>
          <w:rFonts w:hint="eastAsia" w:ascii="宋体" w:hAnsi="宋体" w:eastAsia="宋体" w:cs="宋体"/>
          <w:color w:val="auto"/>
          <w:highlight w:val="none"/>
          <w:lang w:val="en-US" w:eastAsia="zh-CN"/>
        </w:rPr>
        <w:t>1995、0755-83889036</w:t>
      </w:r>
    </w:p>
    <w:p w14:paraId="35F37E4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投标报名：0755-83881111（总机）</w:t>
      </w:r>
    </w:p>
    <w:p w14:paraId="33284A3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sz w:val="24"/>
          <w:szCs w:val="24"/>
        </w:rPr>
      </w:pPr>
      <w:r>
        <w:rPr>
          <w:rFonts w:hint="eastAsia" w:ascii="宋体" w:hAnsi="宋体" w:eastAsia="宋体" w:cs="宋体"/>
          <w:lang w:val="en-US" w:eastAsia="zh-CN"/>
        </w:rPr>
        <w:t>4.</w:t>
      </w:r>
      <w:r>
        <w:rPr>
          <w:rFonts w:hint="eastAsia" w:ascii="宋体" w:hAnsi="宋体" w:eastAsia="宋体" w:cs="宋体"/>
          <w:sz w:val="24"/>
          <w:szCs w:val="24"/>
        </w:rPr>
        <w:t>相关项目信息查询网址</w:t>
      </w:r>
    </w:p>
    <w:p w14:paraId="588B1D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深圳政府采购智慧平台</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u w:val="none"/>
        </w:rPr>
        <w:t>http://zfcg.szggzy.com:8081/</w:t>
      </w:r>
    </w:p>
    <w:p w14:paraId="6272ADA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友和招标代理服务网 http://yhzb.uho.cn/</w:t>
      </w:r>
    </w:p>
    <w:p w14:paraId="63B359C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p>
    <w:p w14:paraId="08F02FAE">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highlight w:val="none"/>
        </w:rPr>
      </w:pPr>
      <w:r>
        <w:rPr>
          <w:rFonts w:hint="eastAsia" w:ascii="宋体" w:hAnsi="宋体" w:eastAsia="宋体" w:cs="宋体"/>
          <w:highlight w:val="none"/>
        </w:rPr>
        <w:t>友和保险经纪有限公司</w:t>
      </w:r>
    </w:p>
    <w:p w14:paraId="56444E28">
      <w:pPr>
        <w:pStyle w:val="6"/>
        <w:spacing w:before="0" w:beforeLines="0" w:after="0" w:afterLines="0" w:line="240" w:lineRule="auto"/>
        <w:ind w:firstLine="0"/>
        <w:jc w:val="right"/>
        <w:rPr>
          <w:rFonts w:hint="eastAsia" w:ascii="宋体" w:hAnsi="宋体" w:eastAsia="宋体" w:cs="宋体"/>
          <w:highlight w:val="none"/>
        </w:rPr>
      </w:pPr>
      <w:r>
        <w:rPr>
          <w:rFonts w:hint="eastAsia" w:ascii="宋体" w:hAnsi="宋体" w:eastAsia="宋体" w:cs="宋体"/>
          <w:highlight w:val="none"/>
          <w:lang w:eastAsia="zh-CN"/>
        </w:rPr>
        <w:t>20</w:t>
      </w:r>
      <w:r>
        <w:rPr>
          <w:rFonts w:hint="eastAsia" w:ascii="宋体" w:hAnsi="宋体" w:eastAsia="宋体" w:cs="宋体"/>
          <w:highlight w:val="none"/>
          <w:lang w:val="en-US" w:eastAsia="zh-CN"/>
        </w:rPr>
        <w:t>25</w:t>
      </w:r>
      <w:r>
        <w:rPr>
          <w:rFonts w:hint="eastAsia" w:ascii="宋体" w:hAnsi="宋体" w:eastAsia="宋体" w:cs="宋体"/>
          <w:highlight w:val="none"/>
        </w:rPr>
        <w:t>年</w:t>
      </w:r>
      <w:r>
        <w:rPr>
          <w:rFonts w:hint="eastAsia" w:ascii="宋体" w:hAnsi="宋体" w:eastAsia="宋体" w:cs="宋体"/>
          <w:highlight w:val="none"/>
          <w:lang w:val="en-US" w:eastAsia="zh-CN"/>
        </w:rPr>
        <w:t>X</w:t>
      </w:r>
      <w:r>
        <w:rPr>
          <w:rFonts w:hint="eastAsia" w:ascii="宋体" w:hAnsi="宋体" w:eastAsia="宋体" w:cs="宋体"/>
          <w:highlight w:val="none"/>
        </w:rPr>
        <w:t>月</w:t>
      </w:r>
      <w:r>
        <w:rPr>
          <w:rFonts w:hint="eastAsia" w:ascii="宋体" w:hAnsi="宋体" w:eastAsia="宋体" w:cs="宋体"/>
          <w:highlight w:val="none"/>
          <w:lang w:val="en-US" w:eastAsia="zh-CN"/>
        </w:rPr>
        <w:t>X</w:t>
      </w:r>
      <w:r>
        <w:rPr>
          <w:rFonts w:hint="eastAsia" w:ascii="宋体" w:hAnsi="宋体" w:eastAsia="宋体" w:cs="宋体"/>
          <w:highlight w:val="none"/>
        </w:rPr>
        <w:t>日</w:t>
      </w:r>
    </w:p>
    <w:p w14:paraId="74A6BCF2">
      <w:pPr>
        <w:pStyle w:val="6"/>
        <w:spacing w:before="0" w:beforeLines="0" w:after="0" w:afterLines="0" w:line="240" w:lineRule="auto"/>
        <w:ind w:firstLine="0"/>
        <w:rPr>
          <w:rFonts w:hint="eastAsia" w:ascii="宋体" w:hAnsi="宋体" w:eastAsia="宋体" w:cs="宋体"/>
          <w:b/>
          <w:bCs/>
          <w:color w:val="558ED5" w:themeColor="text2" w:themeTint="99"/>
          <w:sz w:val="28"/>
          <w:szCs w:val="28"/>
          <w:highlight w:val="none"/>
          <w14:textFill>
            <w14:solidFill>
              <w14:schemeClr w14:val="tx2">
                <w14:lumMod w14:val="60000"/>
                <w14:lumOff w14:val="40000"/>
              </w14:schemeClr>
            </w14:solidFill>
          </w14:textFill>
        </w:rPr>
      </w:pPr>
      <w:r>
        <w:rPr>
          <w:rFonts w:hint="eastAsia" w:ascii="宋体" w:hAnsi="宋体" w:eastAsia="宋体" w:cs="宋体"/>
          <w:b/>
          <w:bCs/>
          <w:color w:val="558ED5" w:themeColor="text2" w:themeTint="99"/>
          <w:szCs w:val="20"/>
          <w:highlight w:val="none"/>
          <w14:textFill>
            <w14:solidFill>
              <w14:schemeClr w14:val="tx2">
                <w14:lumMod w14:val="60000"/>
                <w14:lumOff w14:val="40000"/>
              </w14:schemeClr>
            </w14:solidFill>
          </w14:textFill>
        </w:rPr>
        <w:t>完整公告内容详见：http://zfcg.szggzy.com:8081/</w:t>
      </w:r>
    </w:p>
    <w:p w14:paraId="562975F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528C7FF4">
      <w:pPr>
        <w:pStyle w:val="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第二章 对通用条款的补充内容及其他关键信息</w:t>
      </w:r>
    </w:p>
    <w:p w14:paraId="7A207F08">
      <w:pPr>
        <w:jc w:val="center"/>
        <w:outlineLvl w:val="2"/>
        <w:rPr>
          <w:rFonts w:hint="eastAsia" w:ascii="宋体" w:hAnsi="宋体" w:eastAsia="宋体" w:cs="宋体"/>
          <w:b/>
          <w:bCs/>
          <w:sz w:val="28"/>
          <w:szCs w:val="28"/>
        </w:rPr>
      </w:pPr>
      <w:bookmarkStart w:id="19" w:name="_Toc60631620"/>
      <w:bookmarkStart w:id="20" w:name="_Toc73521547"/>
      <w:bookmarkStart w:id="21" w:name="_Toc100052364"/>
      <w:bookmarkStart w:id="22" w:name="_Toc73517639"/>
      <w:bookmarkStart w:id="23" w:name="_Toc73521635"/>
      <w:bookmarkStart w:id="24" w:name="_Toc101074876"/>
      <w:bookmarkStart w:id="25" w:name="_Toc73518117"/>
      <w:bookmarkStart w:id="26" w:name="_Toc60560625"/>
      <w:r>
        <w:rPr>
          <w:rFonts w:hint="eastAsia" w:ascii="宋体" w:hAnsi="宋体" w:eastAsia="宋体" w:cs="宋体"/>
          <w:b/>
          <w:bCs/>
          <w:sz w:val="28"/>
          <w:szCs w:val="28"/>
        </w:rPr>
        <w:t>一、对通用条款的补充内容</w:t>
      </w:r>
    </w:p>
    <w:bookmarkEnd w:id="19"/>
    <w:bookmarkEnd w:id="20"/>
    <w:bookmarkEnd w:id="21"/>
    <w:bookmarkEnd w:id="22"/>
    <w:bookmarkEnd w:id="23"/>
    <w:bookmarkEnd w:id="24"/>
    <w:bookmarkEnd w:id="25"/>
    <w:bookmarkEnd w:id="26"/>
    <w:tbl>
      <w:tblPr>
        <w:tblStyle w:val="17"/>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888"/>
        <w:gridCol w:w="5501"/>
      </w:tblGrid>
      <w:tr w14:paraId="32650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340B83C">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通用条款序号</w:t>
            </w:r>
          </w:p>
        </w:tc>
        <w:tc>
          <w:tcPr>
            <w:tcW w:w="1888" w:type="dxa"/>
            <w:vAlign w:val="center"/>
          </w:tcPr>
          <w:p w14:paraId="3B306419">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涉及事项</w:t>
            </w:r>
          </w:p>
        </w:tc>
        <w:tc>
          <w:tcPr>
            <w:tcW w:w="5501" w:type="dxa"/>
            <w:vAlign w:val="center"/>
          </w:tcPr>
          <w:p w14:paraId="1E1282A6">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具  体  补  充  内  容</w:t>
            </w:r>
          </w:p>
        </w:tc>
      </w:tr>
      <w:tr w14:paraId="018E2B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95956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w:t>
            </w:r>
          </w:p>
        </w:tc>
        <w:tc>
          <w:tcPr>
            <w:tcW w:w="1888" w:type="dxa"/>
            <w:vAlign w:val="center"/>
          </w:tcPr>
          <w:p w14:paraId="4E2EBE6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w:t>
            </w:r>
          </w:p>
        </w:tc>
        <w:tc>
          <w:tcPr>
            <w:tcW w:w="5501" w:type="dxa"/>
            <w:vAlign w:val="center"/>
          </w:tcPr>
          <w:p w14:paraId="5C3AEFE8">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sz w:val="24"/>
                <w:lang w:val="en-US" w:eastAsia="zh-CN"/>
              </w:rPr>
              <w:t>深圳市公安局福田分局</w:t>
            </w:r>
          </w:p>
        </w:tc>
      </w:tr>
      <w:tr w14:paraId="2AB04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8ADCF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888" w:type="dxa"/>
            <w:vAlign w:val="center"/>
          </w:tcPr>
          <w:p w14:paraId="7FB6989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采购机构</w:t>
            </w:r>
          </w:p>
        </w:tc>
        <w:tc>
          <w:tcPr>
            <w:tcW w:w="5501" w:type="dxa"/>
            <w:vAlign w:val="center"/>
          </w:tcPr>
          <w:p w14:paraId="4B01394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友和保险经纪有限公司</w:t>
            </w:r>
          </w:p>
        </w:tc>
      </w:tr>
      <w:tr w14:paraId="1766D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BE081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w:t>
            </w:r>
          </w:p>
        </w:tc>
        <w:tc>
          <w:tcPr>
            <w:tcW w:w="1888" w:type="dxa"/>
            <w:vAlign w:val="center"/>
          </w:tcPr>
          <w:p w14:paraId="14406E7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联合体投标</w:t>
            </w:r>
          </w:p>
        </w:tc>
        <w:tc>
          <w:tcPr>
            <w:tcW w:w="5501" w:type="dxa"/>
            <w:vAlign w:val="center"/>
          </w:tcPr>
          <w:p w14:paraId="048484B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不接受</w:t>
            </w:r>
          </w:p>
        </w:tc>
      </w:tr>
      <w:tr w14:paraId="4479C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B1AD5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1888" w:type="dxa"/>
            <w:vAlign w:val="center"/>
          </w:tcPr>
          <w:p w14:paraId="5C11ADB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踏勘现场</w:t>
            </w:r>
          </w:p>
        </w:tc>
        <w:tc>
          <w:tcPr>
            <w:tcW w:w="5501" w:type="dxa"/>
            <w:vAlign w:val="center"/>
          </w:tcPr>
          <w:p w14:paraId="2F6C0BB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不组织</w:t>
            </w:r>
          </w:p>
        </w:tc>
      </w:tr>
      <w:tr w14:paraId="31378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BE71E1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888" w:type="dxa"/>
            <w:vAlign w:val="center"/>
          </w:tcPr>
          <w:p w14:paraId="3D82500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标前会议</w:t>
            </w:r>
          </w:p>
        </w:tc>
        <w:tc>
          <w:tcPr>
            <w:tcW w:w="5501" w:type="dxa"/>
            <w:vAlign w:val="center"/>
          </w:tcPr>
          <w:p w14:paraId="262E4DF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不组织</w:t>
            </w:r>
          </w:p>
        </w:tc>
      </w:tr>
      <w:tr w14:paraId="49205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132A4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12/13</w:t>
            </w:r>
          </w:p>
        </w:tc>
        <w:tc>
          <w:tcPr>
            <w:tcW w:w="1888" w:type="dxa"/>
            <w:vAlign w:val="center"/>
          </w:tcPr>
          <w:p w14:paraId="1EC5141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招标文件的澄清和修改</w:t>
            </w:r>
          </w:p>
        </w:tc>
        <w:tc>
          <w:tcPr>
            <w:tcW w:w="5501" w:type="dxa"/>
            <w:vAlign w:val="center"/>
          </w:tcPr>
          <w:p w14:paraId="5D8B5A5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不晚于投标截止日三日前（详见招标公告），投标人有义务在招标期间在招标机构网站浏览与本项目有关的澄清和修改信息</w:t>
            </w:r>
          </w:p>
        </w:tc>
      </w:tr>
      <w:tr w14:paraId="24F6F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7EDA89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p>
        </w:tc>
        <w:tc>
          <w:tcPr>
            <w:tcW w:w="1888" w:type="dxa"/>
            <w:vAlign w:val="center"/>
          </w:tcPr>
          <w:p w14:paraId="62EDA9A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投标有效期</w:t>
            </w:r>
          </w:p>
        </w:tc>
        <w:tc>
          <w:tcPr>
            <w:tcW w:w="5501" w:type="dxa"/>
            <w:vAlign w:val="center"/>
          </w:tcPr>
          <w:p w14:paraId="66AC760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120个日历日</w:t>
            </w:r>
          </w:p>
        </w:tc>
      </w:tr>
      <w:tr w14:paraId="7DAA6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D6286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w:t>
            </w:r>
          </w:p>
        </w:tc>
        <w:tc>
          <w:tcPr>
            <w:tcW w:w="1888" w:type="dxa"/>
            <w:vAlign w:val="center"/>
          </w:tcPr>
          <w:p w14:paraId="25E2BA6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投标人的替代方案</w:t>
            </w:r>
          </w:p>
        </w:tc>
        <w:tc>
          <w:tcPr>
            <w:tcW w:w="5501" w:type="dxa"/>
            <w:vAlign w:val="center"/>
          </w:tcPr>
          <w:p w14:paraId="0E03FAF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不接受</w:t>
            </w:r>
          </w:p>
        </w:tc>
      </w:tr>
      <w:tr w14:paraId="5B0DB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52325C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w:t>
            </w:r>
          </w:p>
        </w:tc>
        <w:tc>
          <w:tcPr>
            <w:tcW w:w="1888" w:type="dxa"/>
            <w:vAlign w:val="center"/>
          </w:tcPr>
          <w:p w14:paraId="0D9C662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投标文件的大小</w:t>
            </w:r>
          </w:p>
        </w:tc>
        <w:tc>
          <w:tcPr>
            <w:tcW w:w="5501" w:type="dxa"/>
            <w:vAlign w:val="center"/>
          </w:tcPr>
          <w:p w14:paraId="5AF7E28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投标文件大小不得超过100MB</w:t>
            </w:r>
          </w:p>
        </w:tc>
      </w:tr>
      <w:tr w14:paraId="78FC9F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6A6B87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w:t>
            </w:r>
          </w:p>
        </w:tc>
        <w:tc>
          <w:tcPr>
            <w:tcW w:w="1888" w:type="dxa"/>
            <w:vAlign w:val="center"/>
          </w:tcPr>
          <w:p w14:paraId="06E22361">
            <w:pPr>
              <w:jc w:val="center"/>
              <w:rPr>
                <w:rFonts w:hint="eastAsia" w:ascii="宋体" w:hAnsi="宋体" w:eastAsia="宋体" w:cs="宋体"/>
                <w:color w:val="000000" w:themeColor="text1"/>
                <w14:textFill>
                  <w14:solidFill>
                    <w14:schemeClr w14:val="tx1"/>
                  </w14:solidFill>
                </w14:textFill>
              </w:rPr>
            </w:pPr>
            <w:bookmarkStart w:id="27" w:name="_Hlk71664860"/>
            <w:r>
              <w:rPr>
                <w:rFonts w:hint="eastAsia" w:ascii="宋体" w:hAnsi="宋体" w:eastAsia="宋体" w:cs="宋体"/>
                <w:color w:val="000000" w:themeColor="text1"/>
                <w14:textFill>
                  <w14:solidFill>
                    <w14:schemeClr w14:val="tx1"/>
                  </w14:solidFill>
                </w14:textFill>
              </w:rPr>
              <w:t>样品、现场演示、方案讲解</w:t>
            </w:r>
            <w:bookmarkEnd w:id="27"/>
          </w:p>
        </w:tc>
        <w:tc>
          <w:tcPr>
            <w:tcW w:w="5501" w:type="dxa"/>
            <w:vAlign w:val="center"/>
          </w:tcPr>
          <w:p w14:paraId="748C66C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sym w:font="Wingdings 2" w:char="F052"/>
            </w:r>
            <w:r>
              <w:rPr>
                <w:rFonts w:hint="eastAsia" w:ascii="宋体" w:hAnsi="宋体" w:eastAsia="宋体" w:cs="宋体"/>
                <w:color w:val="000000" w:themeColor="text1"/>
                <w14:textFill>
                  <w14:solidFill>
                    <w14:schemeClr w14:val="tx1"/>
                  </w14:solidFill>
                </w14:textFill>
              </w:rPr>
              <w:t xml:space="preserve"> 无</w:t>
            </w:r>
          </w:p>
        </w:tc>
      </w:tr>
      <w:tr w14:paraId="4AADF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32F762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w:t>
            </w:r>
          </w:p>
        </w:tc>
        <w:tc>
          <w:tcPr>
            <w:tcW w:w="1888" w:type="dxa"/>
            <w:vAlign w:val="center"/>
          </w:tcPr>
          <w:p w14:paraId="5CBCB4B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评审方法</w:t>
            </w:r>
          </w:p>
        </w:tc>
        <w:tc>
          <w:tcPr>
            <w:tcW w:w="5501" w:type="dxa"/>
            <w:vAlign w:val="center"/>
          </w:tcPr>
          <w:p w14:paraId="19B0594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sym w:font="Wingdings 2" w:char="F052"/>
            </w: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综合评分法</w:t>
            </w:r>
          </w:p>
        </w:tc>
      </w:tr>
      <w:tr w14:paraId="59343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38D0C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38</w:t>
            </w:r>
          </w:p>
        </w:tc>
        <w:tc>
          <w:tcPr>
            <w:tcW w:w="1888" w:type="dxa"/>
            <w:vAlign w:val="center"/>
          </w:tcPr>
          <w:p w14:paraId="6E7E0EA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定标方法</w:t>
            </w:r>
          </w:p>
        </w:tc>
        <w:tc>
          <w:tcPr>
            <w:tcW w:w="5501" w:type="dxa"/>
            <w:vAlign w:val="center"/>
          </w:tcPr>
          <w:p w14:paraId="40DD679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无</w:t>
            </w:r>
          </w:p>
        </w:tc>
      </w:tr>
      <w:tr w14:paraId="0D612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9A170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46</w:t>
            </w:r>
          </w:p>
        </w:tc>
        <w:tc>
          <w:tcPr>
            <w:tcW w:w="1888" w:type="dxa"/>
            <w:vAlign w:val="center"/>
          </w:tcPr>
          <w:p w14:paraId="3884666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履约担保</w:t>
            </w:r>
          </w:p>
        </w:tc>
        <w:tc>
          <w:tcPr>
            <w:tcW w:w="5501" w:type="dxa"/>
            <w:vAlign w:val="center"/>
          </w:tcPr>
          <w:p w14:paraId="74110D9B">
            <w:pPr>
              <w:pStyle w:val="7"/>
              <w:jc w:val="center"/>
              <w:rPr>
                <w:rFonts w:hint="eastAsia" w:ascii="宋体" w:hAnsi="宋体" w:eastAsia="宋体" w:cs="宋体"/>
                <w:szCs w:val="21"/>
                <w:lang w:val="en-US" w:eastAsia="zh-CN"/>
              </w:rPr>
            </w:pPr>
            <w:r>
              <w:rPr>
                <w:rFonts w:hint="eastAsia" w:cs="宋体" w:asciiTheme="minorEastAsia" w:hAnsiTheme="minorEastAsia" w:eastAsiaTheme="minorEastAsia"/>
                <w:bCs/>
                <w:kern w:val="2"/>
              </w:rPr>
              <w:t>预算金额的10%</w:t>
            </w:r>
          </w:p>
        </w:tc>
      </w:tr>
    </w:tbl>
    <w:p w14:paraId="6714859F">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备注：本表是通用条款相关条款的补充和明确，如与通用条款内容相冲突的，以本表为准。</w:t>
      </w:r>
      <w:r>
        <w:rPr>
          <w:rFonts w:hint="eastAsia" w:ascii="宋体" w:hAnsi="宋体" w:eastAsia="宋体" w:cs="宋体"/>
          <w:b/>
          <w:bCs/>
          <w:color w:val="FF0000"/>
          <w:szCs w:val="21"/>
        </w:rPr>
        <w:t>本项目使用深圳政府采购智慧平台进行操作，通用条款中如有与深圳政府采购智慧平台操作流程不一致的内容，请以深圳政府采购智慧平台zfcg.szggzy.com:8081公布的操作手册内容为准。</w:t>
      </w:r>
    </w:p>
    <w:p w14:paraId="1B1F293F">
      <w:pPr>
        <w:rPr>
          <w:rFonts w:hint="eastAsia" w:ascii="宋体" w:hAnsi="宋体" w:eastAsia="宋体" w:cs="宋体"/>
          <w:b/>
          <w:color w:val="000000" w:themeColor="text1"/>
          <w14:textFill>
            <w14:solidFill>
              <w14:schemeClr w14:val="tx1"/>
            </w14:solidFill>
          </w14:textFill>
        </w:rPr>
      </w:pPr>
    </w:p>
    <w:p w14:paraId="7E48DFE6">
      <w:pPr>
        <w:jc w:val="center"/>
        <w:outlineLvl w:val="2"/>
        <w:rPr>
          <w:rFonts w:hint="eastAsia" w:ascii="宋体" w:hAnsi="宋体" w:eastAsia="宋体" w:cs="宋体"/>
          <w:b/>
          <w:bCs/>
          <w:sz w:val="28"/>
          <w:szCs w:val="28"/>
        </w:rPr>
      </w:pPr>
      <w:r>
        <w:rPr>
          <w:rFonts w:hint="eastAsia" w:ascii="宋体" w:hAnsi="宋体" w:eastAsia="宋体" w:cs="宋体"/>
          <w:b/>
          <w:bCs/>
          <w:sz w:val="28"/>
          <w:szCs w:val="28"/>
        </w:rPr>
        <w:t>二、其他关键信息</w:t>
      </w:r>
    </w:p>
    <w:p w14:paraId="76CD8595">
      <w:pPr>
        <w:ind w:firstLine="482" w:firstLineChars="200"/>
        <w:rPr>
          <w:rFonts w:hint="eastAsia" w:ascii="宋体" w:hAnsi="宋体" w:eastAsia="宋体" w:cs="宋体"/>
          <w:b/>
          <w:color w:val="FF0000"/>
          <w:sz w:val="24"/>
        </w:rPr>
      </w:pPr>
      <w:r>
        <w:rPr>
          <w:rFonts w:hint="eastAsia" w:ascii="宋体" w:hAnsi="宋体" w:eastAsia="宋体" w:cs="宋体"/>
          <w:b/>
          <w:bCs/>
        </w:rPr>
        <w:t>（一）评标定标信息</w:t>
      </w:r>
    </w:p>
    <w:p w14:paraId="7A57DFD3">
      <w:pPr>
        <w:ind w:firstLine="480" w:firstLineChars="200"/>
        <w:rPr>
          <w:rFonts w:hint="eastAsia" w:ascii="宋体" w:hAnsi="宋体" w:eastAsia="宋体" w:cs="宋体"/>
          <w:color w:val="auto"/>
          <w:sz w:val="24"/>
        </w:rPr>
      </w:pPr>
      <w:r>
        <w:rPr>
          <w:rFonts w:hint="eastAsia" w:ascii="宋体" w:hAnsi="宋体" w:eastAsia="宋体" w:cs="宋体"/>
          <w:color w:val="auto"/>
          <w:sz w:val="24"/>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tbl>
      <w:tblPr>
        <w:tblStyle w:val="18"/>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4ABE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45EBFF5D">
            <w:pPr>
              <w:widowControl w:val="0"/>
              <w:jc w:val="center"/>
              <w:rPr>
                <w:rFonts w:hint="eastAsia" w:ascii="宋体" w:hAnsi="宋体" w:eastAsia="宋体" w:cs="宋体"/>
                <w:color w:val="auto"/>
              </w:rPr>
            </w:pPr>
            <w:bookmarkStart w:id="28" w:name="_Hlk74239733"/>
            <w:r>
              <w:rPr>
                <w:rFonts w:hint="eastAsia" w:ascii="宋体" w:hAnsi="宋体" w:eastAsia="宋体" w:cs="宋体"/>
                <w:color w:val="auto"/>
              </w:rPr>
              <w:t>评标方法</w:t>
            </w:r>
          </w:p>
        </w:tc>
        <w:tc>
          <w:tcPr>
            <w:tcW w:w="4065" w:type="dxa"/>
            <w:vAlign w:val="top"/>
          </w:tcPr>
          <w:p w14:paraId="6E696831">
            <w:pPr>
              <w:widowControl w:val="0"/>
              <w:jc w:val="center"/>
              <w:rPr>
                <w:rFonts w:hint="eastAsia" w:ascii="宋体" w:hAnsi="宋体" w:eastAsia="宋体" w:cs="宋体"/>
                <w:color w:val="auto"/>
              </w:rPr>
            </w:pPr>
            <w:r>
              <w:rPr>
                <w:rFonts w:hint="eastAsia" w:ascii="宋体" w:hAnsi="宋体" w:eastAsia="宋体" w:cs="宋体"/>
                <w:color w:val="auto"/>
              </w:rPr>
              <w:t>综合评分法</w:t>
            </w:r>
          </w:p>
        </w:tc>
      </w:tr>
      <w:tr w14:paraId="4D1A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432CCDF8">
            <w:pPr>
              <w:widowControl w:val="0"/>
              <w:jc w:val="center"/>
              <w:rPr>
                <w:rFonts w:hint="eastAsia" w:ascii="宋体" w:hAnsi="宋体" w:eastAsia="宋体" w:cs="宋体"/>
                <w:color w:val="auto"/>
              </w:rPr>
            </w:pPr>
            <w:r>
              <w:rPr>
                <w:rFonts w:hint="eastAsia" w:ascii="宋体" w:hAnsi="宋体" w:eastAsia="宋体" w:cs="宋体"/>
                <w:color w:val="auto"/>
              </w:rPr>
              <w:t>候选中标供应商家数</w:t>
            </w:r>
          </w:p>
        </w:tc>
        <w:tc>
          <w:tcPr>
            <w:tcW w:w="4065" w:type="dxa"/>
            <w:vAlign w:val="top"/>
          </w:tcPr>
          <w:p w14:paraId="0D6F54E4">
            <w:pPr>
              <w:widowControl w:val="0"/>
              <w:jc w:val="center"/>
              <w:rPr>
                <w:rFonts w:hint="eastAsia" w:ascii="宋体" w:hAnsi="宋体" w:eastAsia="宋体" w:cs="宋体"/>
                <w:color w:val="auto"/>
              </w:rPr>
            </w:pPr>
            <w:r>
              <w:rPr>
                <w:rFonts w:hint="eastAsia" w:ascii="宋体" w:hAnsi="宋体" w:eastAsia="宋体" w:cs="宋体"/>
                <w:color w:val="auto"/>
              </w:rPr>
              <w:t>3</w:t>
            </w:r>
          </w:p>
        </w:tc>
      </w:tr>
      <w:tr w14:paraId="7B10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7873AEC2">
            <w:pPr>
              <w:widowControl w:val="0"/>
              <w:jc w:val="center"/>
              <w:rPr>
                <w:rFonts w:hint="eastAsia" w:ascii="宋体" w:hAnsi="宋体" w:eastAsia="宋体" w:cs="宋体"/>
                <w:color w:val="auto"/>
              </w:rPr>
            </w:pPr>
            <w:r>
              <w:rPr>
                <w:rFonts w:hint="eastAsia" w:ascii="宋体" w:hAnsi="宋体" w:eastAsia="宋体" w:cs="宋体"/>
                <w:color w:val="auto"/>
              </w:rPr>
              <w:t>中标供应商家数</w:t>
            </w:r>
          </w:p>
        </w:tc>
        <w:tc>
          <w:tcPr>
            <w:tcW w:w="4065" w:type="dxa"/>
            <w:vAlign w:val="top"/>
          </w:tcPr>
          <w:p w14:paraId="21147CA4">
            <w:pPr>
              <w:widowControl w:val="0"/>
              <w:jc w:val="center"/>
              <w:rPr>
                <w:rFonts w:hint="eastAsia" w:ascii="宋体" w:hAnsi="宋体" w:eastAsia="宋体" w:cs="宋体"/>
                <w:color w:val="auto"/>
              </w:rPr>
            </w:pPr>
            <w:r>
              <w:rPr>
                <w:rFonts w:hint="eastAsia" w:ascii="宋体" w:hAnsi="宋体" w:eastAsia="宋体" w:cs="宋体"/>
                <w:color w:val="auto"/>
              </w:rPr>
              <w:t>1</w:t>
            </w:r>
          </w:p>
        </w:tc>
      </w:tr>
      <w:bookmarkEnd w:id="28"/>
    </w:tbl>
    <w:p w14:paraId="4DB98DFF">
      <w:pPr>
        <w:pStyle w:val="8"/>
        <w:rPr>
          <w:rFonts w:hint="eastAsia" w:ascii="宋体" w:hAnsi="宋体" w:eastAsia="宋体" w:cs="宋体"/>
          <w:color w:val="auto"/>
        </w:rPr>
      </w:pPr>
    </w:p>
    <w:p w14:paraId="7B26DA42">
      <w:pPr>
        <w:ind w:firstLine="480" w:firstLineChars="200"/>
        <w:rPr>
          <w:rFonts w:hint="eastAsia" w:ascii="宋体" w:hAnsi="宋体" w:eastAsia="宋体" w:cs="宋体"/>
          <w:color w:val="auto"/>
          <w:sz w:val="24"/>
        </w:rPr>
      </w:pPr>
      <w:r>
        <w:rPr>
          <w:rFonts w:hint="eastAsia" w:ascii="宋体" w:hAnsi="宋体" w:eastAsia="宋体" w:cs="宋体"/>
          <w:color w:val="auto"/>
          <w:sz w:val="24"/>
        </w:rPr>
        <w:t>评审委员会对每个通过资格性检查和符合性检查且报价不超过最高限价的投标人进行评审、打分，然后汇总每个投标人每项</w:t>
      </w:r>
      <w:r>
        <w:rPr>
          <w:rFonts w:hint="eastAsia" w:ascii="宋体" w:hAnsi="宋体" w:eastAsia="宋体" w:cs="宋体"/>
          <w:color w:val="auto"/>
          <w:sz w:val="24"/>
          <w:lang w:eastAsia="zh-CN"/>
        </w:rPr>
        <w:t>评审因素</w:t>
      </w:r>
      <w:r>
        <w:rPr>
          <w:rFonts w:hint="eastAsia" w:ascii="宋体" w:hAnsi="宋体" w:eastAsia="宋体" w:cs="宋体"/>
          <w:color w:val="auto"/>
          <w:sz w:val="24"/>
        </w:rPr>
        <w:t>的评分。</w:t>
      </w:r>
    </w:p>
    <w:p w14:paraId="1BE4AC7E">
      <w:p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评委会在评审时，按照</w:t>
      </w:r>
      <w:r>
        <w:rPr>
          <w:rFonts w:hint="eastAsia" w:ascii="宋体" w:hAnsi="宋体" w:eastAsia="宋体" w:cs="宋体"/>
          <w:color w:val="auto"/>
          <w:sz w:val="24"/>
          <w:lang w:eastAsia="zh-CN"/>
        </w:rPr>
        <w:t>《评标信息》中</w:t>
      </w:r>
      <w:r>
        <w:rPr>
          <w:rFonts w:hint="eastAsia" w:ascii="宋体" w:hAnsi="宋体" w:eastAsia="宋体" w:cs="宋体"/>
          <w:color w:val="auto"/>
          <w:sz w:val="24"/>
        </w:rPr>
        <w:t>的评审因素，对进入该阶段评审的各投标文件进行分析和比较</w:t>
      </w:r>
      <w:r>
        <w:rPr>
          <w:rFonts w:hint="eastAsia" w:ascii="宋体" w:hAnsi="宋体" w:eastAsia="宋体" w:cs="宋体"/>
          <w:color w:val="auto"/>
          <w:sz w:val="24"/>
          <w:lang w:eastAsia="zh-CN"/>
        </w:rPr>
        <w:t>。</w:t>
      </w:r>
    </w:p>
    <w:p w14:paraId="3DDACC14">
      <w:pPr>
        <w:pStyle w:val="8"/>
        <w:rPr>
          <w:rFonts w:hint="eastAsia" w:ascii="宋体" w:hAnsi="宋体" w:eastAsia="宋体" w:cs="宋体"/>
          <w:color w:val="auto"/>
          <w:lang w:eastAsia="zh-CN"/>
        </w:rPr>
      </w:pPr>
    </w:p>
    <w:p w14:paraId="54508F0D">
      <w:pPr>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（二）其他事项</w:t>
      </w:r>
    </w:p>
    <w:p w14:paraId="7435855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highlight w:val="yellow"/>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关于享受优惠政策的主体及价格扣除比例</w:t>
      </w:r>
      <w:r>
        <w:rPr>
          <w:rFonts w:hint="eastAsia" w:ascii="宋体" w:hAnsi="宋体" w:eastAsia="宋体" w:cs="宋体"/>
          <w:b/>
          <w:color w:val="000000" w:themeColor="text1"/>
          <w:highlight w:val="yellow"/>
          <w:lang w:eastAsia="zh-CN"/>
          <w14:textFill>
            <w14:solidFill>
              <w14:schemeClr w14:val="tx1"/>
            </w14:solidFill>
          </w14:textFill>
        </w:rPr>
        <w:t>（</w:t>
      </w:r>
      <w:r>
        <w:rPr>
          <w:rFonts w:hint="eastAsia" w:ascii="宋体" w:hAnsi="宋体" w:eastAsia="宋体" w:cs="宋体"/>
          <w:b/>
          <w:color w:val="FF0000"/>
          <w:highlight w:val="yellow"/>
          <w:lang w:val="en-US" w:eastAsia="zh-CN"/>
        </w:rPr>
        <w:t>本项目</w:t>
      </w:r>
      <w:r>
        <w:rPr>
          <w:rFonts w:hint="eastAsia" w:ascii="宋体" w:hAnsi="宋体" w:eastAsia="宋体" w:cs="宋体"/>
          <w:b/>
          <w:bCs/>
          <w:color w:val="FF0000"/>
          <w:highlight w:val="yellow"/>
        </w:rPr>
        <w:t>是专门面向中小</w:t>
      </w:r>
      <w:r>
        <w:rPr>
          <w:rFonts w:hint="eastAsia" w:ascii="宋体" w:hAnsi="宋体" w:eastAsia="宋体" w:cs="宋体"/>
          <w:b/>
          <w:bCs/>
          <w:color w:val="FF0000"/>
          <w:highlight w:val="yellow"/>
          <w:lang w:eastAsia="zh-CN"/>
        </w:rPr>
        <w:t>微</w:t>
      </w:r>
      <w:r>
        <w:rPr>
          <w:rFonts w:hint="eastAsia" w:ascii="宋体" w:hAnsi="宋体" w:eastAsia="宋体" w:cs="宋体"/>
          <w:b/>
          <w:bCs/>
          <w:color w:val="FF0000"/>
          <w:highlight w:val="yellow"/>
        </w:rPr>
        <w:t>企业采购</w:t>
      </w:r>
      <w:r>
        <w:rPr>
          <w:rFonts w:hint="eastAsia" w:ascii="宋体" w:hAnsi="宋体" w:eastAsia="宋体" w:cs="宋体"/>
          <w:b/>
          <w:bCs/>
          <w:color w:val="FF0000"/>
          <w:highlight w:val="yellow"/>
          <w:lang w:eastAsia="zh-CN"/>
        </w:rPr>
        <w:t>，</w:t>
      </w:r>
      <w:r>
        <w:rPr>
          <w:rFonts w:hint="eastAsia" w:ascii="宋体" w:hAnsi="宋体" w:eastAsia="宋体" w:cs="宋体"/>
          <w:b/>
          <w:bCs/>
          <w:color w:val="FF0000"/>
          <w:highlight w:val="yellow"/>
          <w:lang w:val="en-US" w:eastAsia="zh-CN"/>
        </w:rPr>
        <w:t>不适用</w:t>
      </w:r>
      <w:r>
        <w:rPr>
          <w:rFonts w:hint="eastAsia" w:ascii="宋体" w:hAnsi="宋体" w:eastAsia="宋体" w:cs="宋体"/>
          <w:b/>
          <w:color w:val="000000" w:themeColor="text1"/>
          <w:highlight w:val="yellow"/>
          <w:lang w:eastAsia="zh-CN"/>
          <w14:textFill>
            <w14:solidFill>
              <w14:schemeClr w14:val="tx1"/>
            </w14:solidFill>
          </w14:textFill>
        </w:rPr>
        <w:t>）</w:t>
      </w:r>
    </w:p>
    <w:p w14:paraId="66DAC58C">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（1）投标人提供的服务全部均由优惠主体承接，则对其投标总价给予</w:t>
      </w:r>
      <w:r>
        <w:rPr>
          <w:rFonts w:hint="eastAsia" w:ascii="宋体" w:hAnsi="宋体" w:eastAsia="宋体" w:cs="宋体"/>
          <w:color w:val="FF0000"/>
        </w:rPr>
        <w:t>10</w:t>
      </w:r>
      <w:r>
        <w:rPr>
          <w:rFonts w:hint="eastAsia" w:ascii="宋体" w:hAnsi="宋体" w:eastAsia="宋体" w:cs="宋体"/>
          <w:color w:val="FF0000"/>
          <w:lang w:val="en-US" w:eastAsia="zh-CN"/>
        </w:rPr>
        <w:t>%</w:t>
      </w:r>
      <w:r>
        <w:rPr>
          <w:rFonts w:hint="eastAsia" w:ascii="宋体" w:hAnsi="宋体" w:eastAsia="宋体" w:cs="宋体"/>
          <w:color w:val="000000" w:themeColor="text1"/>
          <w14:textFill>
            <w14:solidFill>
              <w14:schemeClr w14:val="tx1"/>
            </w14:solidFill>
          </w14:textFill>
        </w:rPr>
        <w:t>的扣除，用扣除后的价格参与评审。</w:t>
      </w:r>
    </w:p>
    <w:p w14:paraId="2ECFD7CB">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宋体" w:hAnsi="宋体" w:eastAsia="宋体" w:cs="宋体"/>
          <w:color w:val="FF0000"/>
          <w:lang w:val="en-US" w:eastAsia="zh-CN"/>
        </w:rPr>
        <w:t>4</w:t>
      </w:r>
      <w:r>
        <w:rPr>
          <w:rFonts w:hint="eastAsia" w:ascii="宋体" w:hAnsi="宋体" w:eastAsia="宋体" w:cs="宋体"/>
          <w:color w:val="FF0000"/>
        </w:rPr>
        <w:t>%</w:t>
      </w:r>
      <w:r>
        <w:rPr>
          <w:rFonts w:hint="eastAsia" w:ascii="宋体" w:hAnsi="宋体" w:eastAsia="宋体" w:cs="宋体"/>
          <w:color w:val="000000" w:themeColor="text1"/>
          <w14:textFill>
            <w14:solidFill>
              <w14:schemeClr w14:val="tx1"/>
            </w14:solidFill>
          </w14:textFill>
        </w:rPr>
        <w:t>的扣除。</w:t>
      </w:r>
    </w:p>
    <w:p w14:paraId="0248C224">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color w:val="FF0000"/>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满足多项优惠政策的企业，不重复享受多项价格扣除政策。</w:t>
      </w:r>
      <w:r>
        <w:rPr>
          <w:rFonts w:hint="eastAsia" w:ascii="宋体" w:hAnsi="宋体" w:eastAsia="宋体" w:cs="宋体"/>
          <w:b/>
          <w:bCs/>
          <w:color w:val="FF0000"/>
        </w:rPr>
        <w:t>政策调整后价格仅作为评审依据，不作为中标价格。享受价格扣除获得政府采购合同的，小微企业不得将合同分包给大中型企业。</w:t>
      </w:r>
    </w:p>
    <w:p w14:paraId="1B280B48">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rPr>
      </w:pPr>
      <w:r>
        <w:rPr>
          <w:rFonts w:hint="eastAsia" w:ascii="宋体" w:hAnsi="宋体" w:eastAsia="宋体" w:cs="宋体"/>
          <w:color w:val="000000" w:themeColor="text1"/>
          <w14:textFill>
            <w14:solidFill>
              <w14:schemeClr w14:val="tx1"/>
            </w14:solidFill>
          </w14:textFill>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c)</w:t>
      </w:r>
      <w:r>
        <w:rPr>
          <w:rFonts w:hint="eastAsia" w:ascii="宋体" w:hAnsi="宋体" w:eastAsia="宋体" w:cs="宋体"/>
          <w:bCs/>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14:paraId="751664D4">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rPr>
      </w:pPr>
      <w:r>
        <w:rPr>
          <w:rFonts w:hint="eastAsia" w:ascii="宋体" w:hAnsi="宋体" w:eastAsia="宋体" w:cs="宋体"/>
          <w:bCs/>
        </w:rPr>
        <w:t>本项目采购标的对应的中小企业划分标准所属行业，根据《中小企业划型标准规定》（工信部联企业〔2011〕300号）、《统计上大中小微型企业划分办法（2017）》（国统字〔2017〕213号）或国务院批准的其他中小企业划分标准文件确定。</w:t>
      </w:r>
    </w:p>
    <w:p w14:paraId="6912F49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2.关于落实政府绿色采购有关事项</w:t>
      </w:r>
    </w:p>
    <w:p w14:paraId="40F7521B">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lang w:val="en-US" w:eastAsia="zh-CN"/>
        </w:rPr>
      </w:pPr>
      <w:r>
        <w:rPr>
          <w:rFonts w:hint="eastAsia" w:ascii="宋体" w:hAnsi="宋体" w:eastAsia="宋体" w:cs="宋体"/>
          <w:bCs/>
          <w:lang w:val="en-US" w:eastAsia="zh-CN"/>
        </w:rPr>
        <w:t>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p>
    <w:p w14:paraId="178F083C">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29" w:name="_Toc128884461"/>
    </w:p>
    <w:p w14:paraId="16F3576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第三章 用户需求书</w:t>
      </w:r>
    </w:p>
    <w:bookmarkEnd w:id="29"/>
    <w:p w14:paraId="20F61387">
      <w:pPr>
        <w:spacing w:line="360" w:lineRule="auto"/>
        <w:jc w:val="center"/>
        <w:outlineLvl w:val="2"/>
        <w:rPr>
          <w:rFonts w:hint="eastAsia" w:ascii="宋体" w:hAnsi="宋体" w:eastAsia="宋体" w:cs="宋体"/>
          <w:b/>
          <w:bCs/>
        </w:rPr>
      </w:pPr>
      <w:bookmarkStart w:id="30" w:name="_Toc11426270"/>
      <w:r>
        <w:rPr>
          <w:rFonts w:hint="eastAsia" w:ascii="宋体" w:hAnsi="宋体" w:eastAsia="宋体" w:cs="宋体"/>
          <w:b/>
          <w:bCs/>
        </w:rPr>
        <w:t>一、项目基本信息</w:t>
      </w:r>
    </w:p>
    <w:tbl>
      <w:tblPr>
        <w:tblStyle w:val="17"/>
        <w:tblpPr w:leftFromText="180" w:rightFromText="180" w:vertAnchor="text" w:horzAnchor="margin" w:tblpXSpec="center" w:tblpY="17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166"/>
        <w:gridCol w:w="2175"/>
        <w:gridCol w:w="2205"/>
        <w:gridCol w:w="1224"/>
      </w:tblGrid>
      <w:tr w14:paraId="6BAF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shd w:val="clear" w:color="auto" w:fill="C6D9F0" w:themeFill="text2" w:themeFillTint="33"/>
            <w:vAlign w:val="center"/>
          </w:tcPr>
          <w:p w14:paraId="5F0F105A">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2166" w:type="dxa"/>
            <w:shd w:val="clear" w:color="auto" w:fill="C6D9F0" w:themeFill="text2" w:themeFillTint="33"/>
            <w:vAlign w:val="center"/>
          </w:tcPr>
          <w:p w14:paraId="7DB5B603">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采购项目名称</w:t>
            </w:r>
          </w:p>
        </w:tc>
        <w:tc>
          <w:tcPr>
            <w:tcW w:w="2175" w:type="dxa"/>
            <w:shd w:val="clear" w:color="auto" w:fill="C6D9F0" w:themeFill="text2" w:themeFillTint="33"/>
            <w:vAlign w:val="center"/>
          </w:tcPr>
          <w:p w14:paraId="64520E4F">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财政预算限额（元）</w:t>
            </w:r>
          </w:p>
        </w:tc>
        <w:tc>
          <w:tcPr>
            <w:tcW w:w="2205" w:type="dxa"/>
            <w:shd w:val="clear" w:color="auto" w:fill="C6D9F0" w:themeFill="text2" w:themeFillTint="33"/>
            <w:vAlign w:val="center"/>
          </w:tcPr>
          <w:p w14:paraId="5809229E">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最高限价（元）</w:t>
            </w:r>
          </w:p>
        </w:tc>
        <w:tc>
          <w:tcPr>
            <w:tcW w:w="1224" w:type="dxa"/>
            <w:shd w:val="clear" w:color="auto" w:fill="C6D9F0" w:themeFill="text2" w:themeFillTint="33"/>
            <w:vAlign w:val="center"/>
          </w:tcPr>
          <w:p w14:paraId="0CD77742">
            <w:pPr>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备注</w:t>
            </w:r>
          </w:p>
        </w:tc>
      </w:tr>
      <w:tr w14:paraId="6870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 w:type="dxa"/>
            <w:vAlign w:val="center"/>
          </w:tcPr>
          <w:p w14:paraId="3391695C">
            <w:pPr>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2166" w:type="dxa"/>
            <w:vAlign w:val="center"/>
          </w:tcPr>
          <w:p w14:paraId="1345B85B">
            <w:pPr>
              <w:jc w:val="center"/>
              <w:rPr>
                <w:rFonts w:hint="eastAsia" w:ascii="宋体" w:hAnsi="宋体" w:eastAsia="宋体" w:cs="宋体"/>
                <w:bCs/>
                <w:color w:val="FF0000"/>
                <w:szCs w:val="21"/>
                <w:lang w:eastAsia="zh-CN"/>
              </w:rPr>
            </w:pPr>
            <w:r>
              <w:rPr>
                <w:rFonts w:hint="eastAsia" w:ascii="宋体" w:hAnsi="宋体" w:eastAsia="宋体" w:cs="宋体"/>
                <w:bCs/>
                <w:color w:val="auto"/>
                <w:szCs w:val="21"/>
                <w:lang w:eastAsia="zh-CN"/>
              </w:rPr>
              <w:t>福田公安分局内设机构及直属单位食材配送项目</w:t>
            </w:r>
          </w:p>
        </w:tc>
        <w:tc>
          <w:tcPr>
            <w:tcW w:w="2175" w:type="dxa"/>
            <w:vAlign w:val="center"/>
          </w:tcPr>
          <w:p w14:paraId="469A178C">
            <w:pPr>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color w:val="FF0000"/>
                <w:highlight w:val="none"/>
                <w:lang w:val="en-US" w:eastAsia="zh-CN"/>
              </w:rPr>
              <w:t>20,145,000.00</w:t>
            </w:r>
          </w:p>
        </w:tc>
        <w:tc>
          <w:tcPr>
            <w:tcW w:w="2205" w:type="dxa"/>
            <w:vAlign w:val="center"/>
          </w:tcPr>
          <w:p w14:paraId="5F45AC33">
            <w:pPr>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color w:val="FF0000"/>
                <w:highlight w:val="none"/>
                <w:lang w:val="en-US" w:eastAsia="zh-CN"/>
              </w:rPr>
              <w:t>20,145,000.00</w:t>
            </w:r>
          </w:p>
        </w:tc>
        <w:tc>
          <w:tcPr>
            <w:tcW w:w="1224" w:type="dxa"/>
            <w:vAlign w:val="center"/>
          </w:tcPr>
          <w:p w14:paraId="6BF68A27">
            <w:pPr>
              <w:jc w:val="center"/>
              <w:rPr>
                <w:rFonts w:hint="eastAsia" w:ascii="宋体" w:hAnsi="宋体" w:eastAsia="宋体" w:cs="宋体"/>
                <w:bCs/>
                <w:color w:val="000000" w:themeColor="text1"/>
                <w:szCs w:val="21"/>
                <w:lang w:eastAsia="zh-CN"/>
                <w14:textFill>
                  <w14:solidFill>
                    <w14:schemeClr w14:val="tx1"/>
                  </w14:solidFill>
                </w14:textFill>
              </w:rPr>
            </w:pPr>
          </w:p>
        </w:tc>
      </w:tr>
    </w:tbl>
    <w:p w14:paraId="4B642188">
      <w:pPr>
        <w:ind w:firstLine="482" w:firstLineChars="200"/>
        <w:rPr>
          <w:rFonts w:hint="eastAsia" w:ascii="宋体" w:hAnsi="宋体" w:eastAsia="宋体" w:cs="宋体"/>
          <w:b/>
          <w:color w:val="FF0000"/>
          <w:szCs w:val="21"/>
        </w:rPr>
      </w:pPr>
      <w:r>
        <w:rPr>
          <w:rFonts w:hint="eastAsia" w:ascii="宋体" w:hAnsi="宋体" w:eastAsia="宋体" w:cs="宋体"/>
          <w:b/>
          <w:color w:val="FF0000"/>
          <w:szCs w:val="21"/>
        </w:rPr>
        <w:t>本项目在财政预算金额下设定最高限价，如投标人的投标报价超过最高限价，将按照符合性审查要求作投标无效处理</w:t>
      </w:r>
    </w:p>
    <w:p w14:paraId="5AD9469D">
      <w:pPr>
        <w:pStyle w:val="6"/>
        <w:rPr>
          <w:rFonts w:hint="eastAsia" w:ascii="宋体" w:hAnsi="宋体" w:eastAsia="宋体" w:cs="宋体"/>
        </w:rPr>
      </w:pPr>
    </w:p>
    <w:p w14:paraId="744C0D9A">
      <w:pPr>
        <w:spacing w:line="360" w:lineRule="auto"/>
        <w:jc w:val="center"/>
        <w:outlineLvl w:val="2"/>
        <w:rPr>
          <w:rFonts w:hint="eastAsia" w:ascii="宋体" w:hAnsi="宋体" w:eastAsia="宋体" w:cs="宋体"/>
          <w:b/>
          <w:bCs/>
        </w:rPr>
      </w:pPr>
      <w:r>
        <w:rPr>
          <w:rFonts w:hint="eastAsia" w:ascii="宋体" w:hAnsi="宋体" w:eastAsia="宋体" w:cs="宋体"/>
          <w:b/>
          <w:bCs/>
        </w:rPr>
        <w:t>二、</w:t>
      </w:r>
      <w:bookmarkStart w:id="31" w:name="_Hlk72073432"/>
      <w:r>
        <w:rPr>
          <w:rFonts w:hint="eastAsia" w:ascii="宋体" w:hAnsi="宋体" w:eastAsia="宋体" w:cs="宋体"/>
          <w:b/>
          <w:bCs/>
        </w:rPr>
        <w:t>服务需求明细</w:t>
      </w:r>
      <w:bookmarkEnd w:id="31"/>
    </w:p>
    <w:tbl>
      <w:tblPr>
        <w:tblStyle w:val="17"/>
        <w:tblW w:w="8273" w:type="dxa"/>
        <w:jc w:val="center"/>
        <w:tblLayout w:type="fixed"/>
        <w:tblCellMar>
          <w:top w:w="0" w:type="dxa"/>
          <w:left w:w="108" w:type="dxa"/>
          <w:bottom w:w="0" w:type="dxa"/>
          <w:right w:w="108" w:type="dxa"/>
        </w:tblCellMar>
      </w:tblPr>
      <w:tblGrid>
        <w:gridCol w:w="633"/>
        <w:gridCol w:w="3641"/>
        <w:gridCol w:w="797"/>
        <w:gridCol w:w="780"/>
        <w:gridCol w:w="1414"/>
        <w:gridCol w:w="1008"/>
      </w:tblGrid>
      <w:tr w14:paraId="1B83C483">
        <w:tblPrEx>
          <w:tblCellMar>
            <w:top w:w="0" w:type="dxa"/>
            <w:left w:w="108" w:type="dxa"/>
            <w:bottom w:w="0" w:type="dxa"/>
            <w:right w:w="108" w:type="dxa"/>
          </w:tblCellMar>
        </w:tblPrEx>
        <w:trPr>
          <w:trHeight w:val="552" w:hRule="atLeast"/>
          <w:jc w:val="center"/>
        </w:trPr>
        <w:tc>
          <w:tcPr>
            <w:tcW w:w="633" w:type="dxa"/>
            <w:tcBorders>
              <w:top w:val="single" w:color="000000" w:sz="4" w:space="0"/>
              <w:left w:val="single" w:color="000000" w:sz="4" w:space="0"/>
              <w:bottom w:val="single" w:color="000000" w:sz="4" w:space="0"/>
              <w:right w:val="single" w:color="auto" w:sz="4" w:space="0"/>
            </w:tcBorders>
            <w:shd w:val="clear" w:color="auto" w:fill="C6D9F1"/>
            <w:tcMar>
              <w:top w:w="15" w:type="dxa"/>
              <w:left w:w="15" w:type="dxa"/>
              <w:bottom w:w="15" w:type="dxa"/>
              <w:right w:w="15" w:type="dxa"/>
            </w:tcMar>
            <w:vAlign w:val="center"/>
          </w:tcPr>
          <w:p w14:paraId="6400C891">
            <w:pPr>
              <w:jc w:val="center"/>
              <w:rPr>
                <w:rFonts w:hint="eastAsia" w:ascii="宋体" w:hAnsi="宋体" w:eastAsia="宋体" w:cs="宋体"/>
                <w:b/>
                <w:bCs/>
              </w:rPr>
            </w:pPr>
            <w:r>
              <w:rPr>
                <w:rFonts w:hint="eastAsia" w:ascii="宋体" w:hAnsi="宋体" w:eastAsia="宋体" w:cs="宋体"/>
                <w:b/>
                <w:bCs/>
              </w:rPr>
              <w:t>序号</w:t>
            </w:r>
          </w:p>
        </w:tc>
        <w:tc>
          <w:tcPr>
            <w:tcW w:w="3641" w:type="dxa"/>
            <w:tcBorders>
              <w:top w:val="single" w:color="000000" w:sz="4" w:space="0"/>
              <w:left w:val="single" w:color="auto"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6A14500D">
            <w:pPr>
              <w:jc w:val="center"/>
              <w:rPr>
                <w:rFonts w:hint="eastAsia" w:ascii="宋体" w:hAnsi="宋体" w:eastAsia="宋体" w:cs="宋体"/>
                <w:b/>
                <w:bCs/>
              </w:rPr>
            </w:pPr>
            <w:r>
              <w:rPr>
                <w:rFonts w:hint="eastAsia" w:ascii="宋体" w:hAnsi="宋体" w:eastAsia="宋体" w:cs="宋体"/>
                <w:b/>
                <w:bCs/>
              </w:rPr>
              <w:t>服务名称（标的名称）</w:t>
            </w:r>
          </w:p>
        </w:tc>
        <w:tc>
          <w:tcPr>
            <w:tcW w:w="797"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63187D0C">
            <w:pPr>
              <w:jc w:val="center"/>
              <w:rPr>
                <w:rFonts w:hint="eastAsia" w:ascii="宋体" w:hAnsi="宋体" w:eastAsia="宋体" w:cs="宋体"/>
                <w:b/>
                <w:bCs/>
              </w:rPr>
            </w:pPr>
            <w:r>
              <w:rPr>
                <w:rFonts w:hint="eastAsia" w:ascii="宋体" w:hAnsi="宋体" w:eastAsia="宋体" w:cs="宋体"/>
                <w:b/>
                <w:bCs/>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179B68A1">
            <w:pPr>
              <w:jc w:val="center"/>
              <w:rPr>
                <w:rFonts w:hint="eastAsia" w:ascii="宋体" w:hAnsi="宋体" w:eastAsia="宋体" w:cs="宋体"/>
                <w:b/>
                <w:bCs/>
              </w:rPr>
            </w:pPr>
            <w:r>
              <w:rPr>
                <w:rFonts w:hint="eastAsia" w:ascii="宋体" w:hAnsi="宋体" w:eastAsia="宋体" w:cs="宋体"/>
                <w:b/>
                <w:bCs/>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2F22B36D">
            <w:pPr>
              <w:jc w:val="center"/>
              <w:rPr>
                <w:rFonts w:hint="eastAsia" w:ascii="宋体" w:hAnsi="宋体" w:eastAsia="宋体" w:cs="宋体"/>
                <w:b/>
                <w:bCs/>
                <w:highlight w:val="green"/>
              </w:rPr>
            </w:pPr>
            <w:r>
              <w:rPr>
                <w:rFonts w:hint="eastAsia" w:ascii="宋体" w:hAnsi="宋体" w:eastAsia="宋体" w:cs="宋体"/>
                <w:b/>
                <w:bCs/>
              </w:rPr>
              <w:t>所属行业</w:t>
            </w:r>
          </w:p>
        </w:tc>
        <w:tc>
          <w:tcPr>
            <w:tcW w:w="1008"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0A9D89C9">
            <w:pPr>
              <w:jc w:val="center"/>
              <w:rPr>
                <w:rFonts w:hint="eastAsia" w:ascii="宋体" w:hAnsi="宋体" w:eastAsia="宋体" w:cs="宋体"/>
                <w:b/>
                <w:bCs/>
                <w:highlight w:val="green"/>
              </w:rPr>
            </w:pPr>
            <w:r>
              <w:rPr>
                <w:rFonts w:hint="eastAsia" w:ascii="宋体" w:hAnsi="宋体" w:eastAsia="宋体" w:cs="宋体"/>
                <w:b/>
                <w:bCs/>
              </w:rPr>
              <w:t>备注</w:t>
            </w:r>
          </w:p>
        </w:tc>
      </w:tr>
      <w:tr w14:paraId="606C7B2F">
        <w:tblPrEx>
          <w:tblCellMar>
            <w:top w:w="0" w:type="dxa"/>
            <w:left w:w="108" w:type="dxa"/>
            <w:bottom w:w="0" w:type="dxa"/>
            <w:right w:w="108" w:type="dxa"/>
          </w:tblCellMar>
        </w:tblPrEx>
        <w:trPr>
          <w:trHeight w:val="841" w:hRule="atLeast"/>
          <w:jc w:val="center"/>
        </w:trPr>
        <w:tc>
          <w:tcPr>
            <w:tcW w:w="6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F6CB471">
            <w:pPr>
              <w:jc w:val="center"/>
              <w:rPr>
                <w:rFonts w:hint="eastAsia" w:ascii="宋体" w:hAnsi="宋体" w:eastAsia="宋体" w:cs="宋体"/>
              </w:rPr>
            </w:pPr>
            <w:r>
              <w:rPr>
                <w:rFonts w:hint="eastAsia" w:ascii="宋体" w:hAnsi="宋体" w:eastAsia="宋体" w:cs="宋体"/>
              </w:rPr>
              <w:t>1</w:t>
            </w:r>
          </w:p>
        </w:tc>
        <w:tc>
          <w:tcPr>
            <w:tcW w:w="36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4DDCDAB7">
            <w:pPr>
              <w:jc w:val="center"/>
              <w:rPr>
                <w:rFonts w:hint="eastAsia" w:ascii="宋体" w:hAnsi="宋体" w:eastAsia="宋体" w:cs="宋体"/>
                <w:b/>
                <w:bCs/>
                <w:highlight w:val="green"/>
                <w:lang w:eastAsia="zh-CN"/>
              </w:rPr>
            </w:pPr>
            <w:r>
              <w:rPr>
                <w:rFonts w:hint="eastAsia" w:ascii="宋体" w:hAnsi="宋体" w:eastAsia="宋体" w:cs="宋体"/>
                <w:b/>
                <w:bCs/>
                <w:highlight w:val="none"/>
                <w:lang w:eastAsia="zh-CN"/>
              </w:rPr>
              <w:t>福田公安分局内设机构及直属单位食材配送项目</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E95089">
            <w:pPr>
              <w:jc w:val="center"/>
              <w:rPr>
                <w:rFonts w:hint="eastAsia" w:ascii="宋体" w:hAnsi="宋体" w:eastAsia="宋体" w:cs="宋体"/>
                <w:bCs/>
              </w:rPr>
            </w:pPr>
            <w:r>
              <w:rPr>
                <w:rFonts w:hint="eastAsia" w:ascii="宋体" w:hAnsi="宋体" w:eastAsia="宋体" w:cs="宋体"/>
                <w:bCs/>
              </w:rPr>
              <w:t>项</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2BE4D7">
            <w:pPr>
              <w:jc w:val="center"/>
              <w:rPr>
                <w:rFonts w:hint="eastAsia" w:ascii="宋体" w:hAnsi="宋体" w:eastAsia="宋体" w:cs="宋体"/>
                <w:bCs/>
              </w:rPr>
            </w:pPr>
            <w:r>
              <w:rPr>
                <w:rFonts w:hint="eastAsia" w:ascii="宋体" w:hAnsi="宋体" w:eastAsia="宋体" w:cs="宋体"/>
                <w:bCs/>
              </w:rPr>
              <w:t>1</w:t>
            </w:r>
          </w:p>
        </w:tc>
        <w:tc>
          <w:tcPr>
            <w:tcW w:w="14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679701">
            <w:pPr>
              <w:jc w:val="center"/>
              <w:rPr>
                <w:rFonts w:hint="eastAsia" w:ascii="宋体" w:hAnsi="宋体" w:eastAsia="宋体" w:cs="宋体"/>
                <w:bCs/>
                <w:lang w:val="en-US" w:eastAsia="zh-CN"/>
              </w:rPr>
            </w:pPr>
            <w:r>
              <w:rPr>
                <w:rFonts w:hint="eastAsia" w:ascii="宋体" w:hAnsi="宋体" w:eastAsia="宋体" w:cs="宋体"/>
                <w:bCs/>
                <w:lang w:val="en-US" w:eastAsia="zh-CN"/>
              </w:rPr>
              <w:t>批发业</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20110E">
            <w:pPr>
              <w:jc w:val="center"/>
              <w:rPr>
                <w:rFonts w:hint="eastAsia" w:ascii="宋体" w:hAnsi="宋体" w:eastAsia="宋体" w:cs="宋体"/>
                <w:bCs/>
                <w:highlight w:val="green"/>
              </w:rPr>
            </w:pPr>
          </w:p>
        </w:tc>
      </w:tr>
      <w:bookmarkEnd w:id="30"/>
    </w:tbl>
    <w:p w14:paraId="369744C3">
      <w:pPr>
        <w:ind w:left="547" w:leftChars="228" w:firstLine="420" w:firstLineChars="200"/>
        <w:rPr>
          <w:rFonts w:hint="eastAsia" w:ascii="宋体" w:hAnsi="宋体" w:eastAsia="宋体" w:cs="宋体"/>
          <w:sz w:val="21"/>
          <w:szCs w:val="21"/>
        </w:rPr>
      </w:pPr>
      <w:bookmarkStart w:id="32" w:name="_Toc320311558"/>
      <w:bookmarkEnd w:id="32"/>
      <w:bookmarkStart w:id="33" w:name="_Toc11426271"/>
    </w:p>
    <w:p w14:paraId="272D5C9F">
      <w:pPr>
        <w:spacing w:line="360" w:lineRule="auto"/>
        <w:jc w:val="center"/>
        <w:outlineLvl w:val="2"/>
        <w:rPr>
          <w:rFonts w:hint="eastAsia" w:ascii="宋体" w:hAnsi="宋体" w:eastAsia="宋体" w:cs="宋体"/>
          <w:b/>
          <w:bCs/>
        </w:rPr>
      </w:pPr>
      <w:r>
        <w:rPr>
          <w:rFonts w:hint="eastAsia" w:ascii="宋体" w:hAnsi="宋体" w:eastAsia="宋体" w:cs="宋体"/>
          <w:b/>
          <w:bCs/>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5AFD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5473F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Theme="minorEastAsia" w:hAnsiTheme="minorEastAsia" w:eastAsiaTheme="minorEastAsia"/>
              </w:rPr>
              <w:t>序号</w:t>
            </w:r>
          </w:p>
        </w:tc>
        <w:tc>
          <w:tcPr>
            <w:tcW w:w="7483" w:type="dxa"/>
          </w:tcPr>
          <w:p w14:paraId="7FC424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Theme="minorEastAsia" w:hAnsiTheme="minorEastAsia" w:eastAsiaTheme="minorEastAsia"/>
              </w:rPr>
              <w:t>实质性条款具体内容</w:t>
            </w:r>
          </w:p>
        </w:tc>
      </w:tr>
      <w:tr w14:paraId="424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9581DB1">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Cs w:val="21"/>
              </w:rPr>
              <w:t>1</w:t>
            </w:r>
          </w:p>
        </w:tc>
        <w:tc>
          <w:tcPr>
            <w:tcW w:w="7483" w:type="dxa"/>
            <w:shd w:val="clear" w:color="auto" w:fill="auto"/>
            <w:vAlign w:val="center"/>
          </w:tcPr>
          <w:p w14:paraId="0A885A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sz w:val="24"/>
                <w:szCs w:val="24"/>
              </w:rPr>
            </w:pPr>
            <w:r>
              <w:rPr>
                <w:rFonts w:hint="eastAsia" w:asciiTheme="minorEastAsia" w:hAnsiTheme="minorEastAsia" w:eastAsiaTheme="minorEastAsia"/>
              </w:rPr>
              <w:t>服务期限：本项目服务期为合同签订生效之日起</w:t>
            </w:r>
            <w:r>
              <w:rPr>
                <w:rFonts w:asciiTheme="minorEastAsia" w:hAnsiTheme="minorEastAsia" w:eastAsiaTheme="minorEastAsia"/>
              </w:rPr>
              <w:t>1</w:t>
            </w:r>
            <w:r>
              <w:rPr>
                <w:rFonts w:hint="eastAsia" w:asciiTheme="minorEastAsia" w:hAnsiTheme="minorEastAsia" w:eastAsiaTheme="minorEastAsia"/>
              </w:rPr>
              <w:t>年，本项目为长期服务政府采购项目，服务期限最长为三十六个月，合同一年一签，如甲方对履约情况不满意，甲方不再续约。</w:t>
            </w:r>
          </w:p>
        </w:tc>
      </w:tr>
    </w:tbl>
    <w:p w14:paraId="1503B9FF">
      <w:pPr>
        <w:rPr>
          <w:rFonts w:hint="eastAsia" w:ascii="宋体" w:hAnsi="宋体" w:eastAsia="宋体" w:cs="宋体"/>
          <w:sz w:val="21"/>
        </w:rPr>
      </w:pPr>
      <w:r>
        <w:rPr>
          <w:rFonts w:hint="eastAsia" w:ascii="宋体" w:hAnsi="宋体" w:eastAsia="宋体" w:cs="宋体"/>
          <w:sz w:val="21"/>
        </w:rPr>
        <w:t>注：上表所列内容为不可负偏离条款，负偏离将视为未实质性满足招标文件要求作投标无效处理。</w:t>
      </w:r>
    </w:p>
    <w:p w14:paraId="70DFDEF3">
      <w:pPr>
        <w:pStyle w:val="3"/>
        <w:jc w:val="center"/>
        <w:rPr>
          <w:rFonts w:hint="eastAsia" w:ascii="宋体" w:hAnsi="宋体" w:eastAsia="宋体" w:cs="宋体"/>
          <w:sz w:val="24"/>
          <w:szCs w:val="24"/>
        </w:rPr>
      </w:pPr>
      <w:r>
        <w:rPr>
          <w:rFonts w:hint="eastAsia" w:ascii="宋体" w:hAnsi="宋体" w:eastAsia="宋体" w:cs="宋体"/>
          <w:sz w:val="24"/>
          <w:szCs w:val="24"/>
        </w:rPr>
        <w:t>四、项目服务要求</w:t>
      </w:r>
    </w:p>
    <w:bookmarkEnd w:id="33"/>
    <w:p w14:paraId="33539F8D">
      <w:pPr>
        <w:keepNext w:val="0"/>
        <w:keepLines w:val="0"/>
        <w:pageBreakBefore w:val="0"/>
        <w:widowControl/>
        <w:kinsoku/>
        <w:wordWrap/>
        <w:overflowPunct/>
        <w:topLinePunct w:val="0"/>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
          <w:sz w:val="24"/>
          <w:szCs w:val="24"/>
        </w:rPr>
        <w:t>一、项目概况：</w:t>
      </w:r>
      <w:r>
        <w:rPr>
          <w:rFonts w:hint="eastAsia" w:ascii="宋体" w:hAnsi="宋体" w:eastAsia="宋体" w:cs="宋体"/>
          <w:sz w:val="24"/>
          <w:szCs w:val="24"/>
        </w:rPr>
        <w:t>本次服务主要为深圳市公安局福田分局</w:t>
      </w:r>
      <w:r>
        <w:rPr>
          <w:rFonts w:hint="eastAsia" w:ascii="宋体" w:hAnsi="宋体" w:eastAsia="宋体" w:cs="宋体"/>
          <w:bCs/>
          <w:sz w:val="24"/>
          <w:szCs w:val="24"/>
        </w:rPr>
        <w:t>内设机构及直属单位提供食材配送服务。</w:t>
      </w:r>
    </w:p>
    <w:p w14:paraId="7DB28438">
      <w:pPr>
        <w:keepNext w:val="0"/>
        <w:keepLines w:val="0"/>
        <w:pageBreakBefore w:val="0"/>
        <w:widowControl/>
        <w:kinsoku/>
        <w:wordWrap/>
        <w:overflowPunct/>
        <w:topLinePunct w:val="0"/>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
          <w:bCs/>
          <w:sz w:val="24"/>
          <w:szCs w:val="24"/>
        </w:rPr>
        <w:t>二、项目采购范围：</w:t>
      </w:r>
      <w:r>
        <w:rPr>
          <w:rFonts w:hint="eastAsia" w:ascii="宋体" w:hAnsi="宋体" w:eastAsia="宋体" w:cs="宋体"/>
          <w:bCs/>
          <w:sz w:val="24"/>
          <w:szCs w:val="24"/>
        </w:rPr>
        <w:t>肉类、蔬菜类、</w:t>
      </w:r>
      <w:r>
        <w:rPr>
          <w:rFonts w:hint="eastAsia" w:ascii="宋体" w:hAnsi="宋体" w:eastAsia="宋体" w:cs="宋体"/>
          <w:sz w:val="24"/>
          <w:szCs w:val="24"/>
        </w:rPr>
        <w:t>干货类</w:t>
      </w:r>
      <w:r>
        <w:rPr>
          <w:rFonts w:hint="eastAsia" w:ascii="宋体" w:hAnsi="宋体" w:eastAsia="宋体" w:cs="宋体"/>
          <w:b/>
          <w:bCs/>
          <w:sz w:val="24"/>
          <w:szCs w:val="24"/>
        </w:rPr>
        <w:t>、</w:t>
      </w:r>
      <w:r>
        <w:rPr>
          <w:rFonts w:hint="eastAsia" w:ascii="宋体" w:hAnsi="宋体" w:eastAsia="宋体" w:cs="宋体"/>
          <w:bCs/>
          <w:sz w:val="24"/>
          <w:szCs w:val="24"/>
        </w:rPr>
        <w:t>奶制品类、水果类、调味类、食用油类、大米类、蛋类、禽类、海产品类、面粉类等主副食品</w:t>
      </w:r>
      <w:r>
        <w:rPr>
          <w:rFonts w:hint="eastAsia" w:ascii="宋体" w:hAnsi="宋体" w:eastAsia="宋体" w:cs="宋体"/>
          <w:bCs/>
          <w:sz w:val="24"/>
          <w:szCs w:val="24"/>
          <w:lang w:eastAsia="zh-CN"/>
        </w:rPr>
        <w:t>。</w:t>
      </w:r>
    </w:p>
    <w:p w14:paraId="008348C6">
      <w:pPr>
        <w:keepNext w:val="0"/>
        <w:keepLines w:val="0"/>
        <w:pageBreakBefore w:val="0"/>
        <w:widowControl/>
        <w:kinsoku/>
        <w:wordWrap/>
        <w:overflowPunct/>
        <w:topLinePunct w:val="0"/>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三、服务要求：</w:t>
      </w:r>
    </w:p>
    <w:p w14:paraId="728B5F2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（一）依据及标准</w:t>
      </w:r>
    </w:p>
    <w:p w14:paraId="4A98A66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1、依据《中华人民共和国食品安全法》、《中华人民共和国农产品质量安全法》及其国家标准，参考《餐饮业和集体用餐配送单位卫生规范》等行业规范执行。</w:t>
      </w:r>
    </w:p>
    <w:p w14:paraId="7E850456">
      <w:pPr>
        <w:keepNext w:val="0"/>
        <w:keepLines w:val="0"/>
        <w:pageBreakBefore w:val="0"/>
        <w:widowControl/>
        <w:tabs>
          <w:tab w:val="left" w:pos="2445"/>
        </w:tabs>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（二）服务要求</w:t>
      </w:r>
      <w:r>
        <w:rPr>
          <w:rFonts w:hint="eastAsia" w:ascii="宋体" w:hAnsi="宋体" w:eastAsia="宋体" w:cs="宋体"/>
          <w:sz w:val="24"/>
          <w:szCs w:val="24"/>
        </w:rPr>
        <w:tab/>
      </w:r>
    </w:p>
    <w:p w14:paraId="6BD094E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配送食品全部经过国家规定的职能部门检验并有检测报告，确保安全可靠。中标人在全国范围内从未出现或舆论关注的配送食品安全事故，一经查实或合同签订期间出现上述情况，采购人将立即解除合同，中标人应赔偿相关损失。（中标人中标后须出具相关承诺书）。</w:t>
      </w:r>
    </w:p>
    <w:p w14:paraId="49E7802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数量及验收要求：中标人应保证所供货物品种和数量、重量的准确性，采购人和中标人应分别建立采购和供应台账，确定专人（不少于两人）负责验收和送货，以采购人的验货数量为准，中标人每次随货送上一式两份的送货清单，供采购人验货后签字确认，双方各持一份，作为送、收货的凭证。对于出现质量、数量不符合要求等现象，采购人有权要求中标人及时退换，中标人必须无条件退换，并保证员工正常就餐。</w:t>
      </w:r>
    </w:p>
    <w:p w14:paraId="60155EA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送货时间要求：中标人必须保证全年365天均能送货，根据采购人实际需要协商确定具体的送货时间，以合同签订为准。采购人应提前（在具体合同中约定）向中标人以传真或电子文件等方式提交购货计划，并说明购货品种、数量及其他需要说明的事项。中标人在接到购货订单通知后，应按采购人订购单的要求送货。极个别产品因质量太差或没有货源时应及时反馈到采购人并协商调整，保证所需货物准时到达。如若迟到，须承担相关违约责任。</w:t>
      </w:r>
    </w:p>
    <w:p w14:paraId="6958270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4.采购人有权对中标人配送的各类物品自行或者委托第三方检测机构进行检测，若检测不合格，或配送的货物达不到承诺书要求，中标人应做出书面保证承诺并于2小时内补充配送符合要求的货物。</w:t>
      </w:r>
    </w:p>
    <w:p w14:paraId="0DCA367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5.临时加货处理：对于采购人临时有客餐任务或临时增加员工用餐时，中标人需在接到采购人口头或书面通知2小时内将货物送到采购人的指定地点，派专人负责跟踪服务，保证用餐正常。</w:t>
      </w:r>
    </w:p>
    <w:p w14:paraId="41FCAC9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6.在供货过程中，采购人对所供货物有任何意见，可随时向中标人反映，中标人应及时改进，否则采购人有权依法解除合同。</w:t>
      </w:r>
    </w:p>
    <w:p w14:paraId="2C92453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7.配送车辆要求：中标人需保证提供足够数量的冷藏特种车辆，满足采购人订货和补货的配送要求。</w:t>
      </w:r>
    </w:p>
    <w:p w14:paraId="56ED0EE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8.因配送运输中出现人身安全事故，中标人独立承担一切刑事、民事责任，与采购人无关。</w:t>
      </w:r>
    </w:p>
    <w:p w14:paraId="4EECA93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中标人应至少每月向采购人提供一次各类货物清晰准确的原产地以及检测报告，包括但不局限于肉类检验检疫、三鸟检验检疫、水产品、粮油类、蔬菜农残检验等检测报告；采购人如发现中标人配送的货物可能存在食品安全问题的，有权追求其法律责任。</w:t>
      </w:r>
    </w:p>
    <w:p w14:paraId="14DE526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中标人应该按照采购人的要求，需建立专门台账，按深圳市食品进货索证和台账登记要求，按格式如实记录配送给采购人的各类物品，留存相关检验合格证明、资质证明、营业执照等有效资料，并可追踪溯源，采购人有权定期检查。</w:t>
      </w:r>
    </w:p>
    <w:p w14:paraId="2C6187D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合同服务期限内，中标人应安排指定数量的专职配送员驻点采购人食堂，每个配送点不少于2人。专职配送员应于每日食材送达后，完成当日配送食材的清洗、加工、切配等工作（或由中标人另行安排人员，确保完成每日配送食材的清洗、加工、切配等工作），完成当日工作任务后方可离岗。</w:t>
      </w:r>
    </w:p>
    <w:p w14:paraId="76C342F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配送员应为中标人的正式在职员工，持有健康证，服从采购人的食堂管理和工作调配。如食堂用餐人数和每日订菜数量发生变化，采购人有权对配送员人数提出增减需求，中标人应对专职配送员安排人数进行增减调配，确保完成每日食材洗切配工作。采购人可提供初加工操作场地，但中标人应服从采购人的管理，严格遵守国家的有关法律法规。</w:t>
      </w:r>
    </w:p>
    <w:p w14:paraId="6F05049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13.中标人所有员工凭健康证上岗，同时应成立食堂配送项目专项服务小组，负责相关工作及提供各种服务。</w:t>
      </w:r>
    </w:p>
    <w:p w14:paraId="3BB1BF6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（三）质量管理要求</w:t>
      </w:r>
    </w:p>
    <w:p w14:paraId="0BC7C438">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1.肉类要求（含生鲜、冻品、鱼类、熟食等）</w:t>
      </w:r>
    </w:p>
    <w:p w14:paraId="1ABF20A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1.1供应产品质量要求:</w:t>
      </w:r>
    </w:p>
    <w:p w14:paraId="156D310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供货物应保持较好的外观和质量等级，符合国家食品部门的有关标准，保证无异味、无霉烂变质，肉类保证来源于深圳市正规肉屠宰场，供货时须提交屠宰场的验收单及当批次有效的动物检疫合格证复印件（原件备查），新鲜肉确保每日新鲜，为当天深圳市正规屠宰场宰杀的新鲜肉；冷冻肉要求肉体冻实而坚硬，无化冻现象，肉质紧密而有弹性，色泽均匀，不粘手，交货时干净、新鲜、无异味；冷冻鱼类要求鱼眼睛清亮，角膜透明，鳞片上覆有冻结的透明黏液层，皮肤天然色泽明显。</w:t>
      </w:r>
    </w:p>
    <w:p w14:paraId="092FFA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（2）所有货物规格符合采购人提交的日采购计划中明确的具体需求。</w:t>
      </w:r>
    </w:p>
    <w:p w14:paraId="1937673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（3）冷冻禽类食品解冻后净重量不少于 90％，冷冻肉类食品解冻后净重量不少于92%，冷冻水产类食品解冻后净重量不少于 82%，解冻时间为 4 小时以内（室温20℃）。所有冷冻食品要求清晰列出产品品牌、规格、类型、包装方式、包装净重、含冰量等相关参数。</w:t>
      </w:r>
    </w:p>
    <w:p w14:paraId="57AF89F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（4）熟食包括烧鸡、烧鸭、烧鹅等。熟食（特别是鲜制熟食）保质期较短，保鲜要求高，供应的熟食需保证产品的品质。</w:t>
      </w:r>
    </w:p>
    <w:p w14:paraId="366FE4F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（5）如中标人不能按时、保质、保量供货，由采购人自行采购，并承担采购人由此造成的经济损失和接受违约处罚。</w:t>
      </w:r>
    </w:p>
    <w:p w14:paraId="7E1BF4D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（6）各中标人提供猪、牛、羊等肉类、家禽类及肉制品应有《卫生检疫报告》、《产品合格证》资质证明。</w:t>
      </w:r>
    </w:p>
    <w:p w14:paraId="4EA5255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（7）产品配送要求：</w:t>
      </w:r>
    </w:p>
    <w:p w14:paraId="2683DA0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食品运输必须采用符合卫生要求的外包装和运载工具，并且要保持清洁和定期消毒。运输车厢的内仓，包括地面、墙面和顶，应为抗腐蚀、防潮，防虫、防鼠的设计，车厢内无不良气味、异味。</w:t>
      </w:r>
    </w:p>
    <w:p w14:paraId="69ACF8C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冷藏、冷冻食品必须用专用冷藏、冷冻载具运输，应当有必要的保温设备并在整个运输过程中保持安全的冷藏、冷冻温度。特别是对于长途运输的食品，保证食品在运输全过程处于合适的温度范围。</w:t>
      </w:r>
    </w:p>
    <w:p w14:paraId="379E4ED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整个运输过程应科学合理，运输车辆应定期清洁，保持性能稳定，符合规定的温度要求，使运输食品处于恒定的环境中。</w:t>
      </w:r>
    </w:p>
    <w:p w14:paraId="72628B1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送货车辆实行1小时配送圈运作，在1小时内的用保温车配送，1小时以外的用制冷车配送，保证肉类中心温度控制在-2-7℃的范围之内，保证运输过程冷链不中断。商品到达目的地时外包装箱干爽,无软化现象。</w:t>
      </w:r>
    </w:p>
    <w:p w14:paraId="23CC5C5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（8）卸货要求：</w:t>
      </w:r>
    </w:p>
    <w:p w14:paraId="3437D1E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送货车辆应保持清洁；食品堆放科学合理，避免造成食品的交叉污染；如对温度有要求的食品应确定食品的温度，记录送货车辆温度，并记录存档。</w:t>
      </w:r>
    </w:p>
    <w:p w14:paraId="323770B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在本环节中应保证冷藏食品脱离冷链时间不得超过20分钟，冷冻食品脱离冷链时间不得超过30分钟。</w:t>
      </w:r>
    </w:p>
    <w:p w14:paraId="67055DE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（9）冻肉质量的基本检查：</w:t>
      </w:r>
    </w:p>
    <w:p w14:paraId="19BEEFA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（10）对冻肉类检查如下：</w:t>
      </w:r>
    </w:p>
    <w:p w14:paraId="2E1E531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7F72772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冻肉类食品包装必须符合国家规范，采购的食品不得存放在有毒、有害的容器和承载物内。食品包装上必须使用原产地标识，应注明：制造商名称和厂址、食品名称和重（容）量、生产日期和保质期限以及规格和QS认证等。</w:t>
      </w:r>
    </w:p>
    <w:p w14:paraId="76B0FE8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10.3对不符合采购要求的冻肉类食品由验收人员提出清退，如双方对质量争议的退货前应实行留板备案，可送深圳市或用户所在地地级市以上质监部门检测，对缺斤短两（或含冰量超标）的应按实际重量扣减。</w:t>
      </w:r>
    </w:p>
    <w:p w14:paraId="2238E50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（11）冻肉类食品验收发现问题时的处理办法：</w:t>
      </w:r>
    </w:p>
    <w:p w14:paraId="6851AAB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11.1按产品质量描述对货物质量进行抽查。</w:t>
      </w:r>
    </w:p>
    <w:p w14:paraId="4028067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11.2抽查发现食品安全质量问题的处理：</w:t>
      </w:r>
    </w:p>
    <w:p w14:paraId="4837110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对危及人身安全的食品质量问题采取零容忍措施，一经发现，当日所送同批次产品全部退货，同时有权依法解除合同。如水产品中发现河豚鱼，发现腐败变质肉类等。</w:t>
      </w:r>
    </w:p>
    <w:p w14:paraId="0FDBF2F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若抽查未发现问题，而在加工食用前发现部分产品质量问题，应立即通知物资验收小组及中标人，将问题产品退货处理。</w:t>
      </w:r>
    </w:p>
    <w:p w14:paraId="6BE5915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11.3抽查发现资质证照不全问题的处理：</w:t>
      </w:r>
    </w:p>
    <w:p w14:paraId="0658AC3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11.3.1整批产品无政府部门出具的动植物检疫合格证明的全部退货；</w:t>
      </w:r>
    </w:p>
    <w:p w14:paraId="03296EF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11.3.2抽查发现部分产品无政府部门出具的动植物检疫合格证明，加抽15%，两次抽查数50%以上没有动植物检疫合格证明的，全部退货；50%以下没有动植物检疫合格证明的，将无动植物检疫合格证明的货物退货；</w:t>
      </w:r>
    </w:p>
    <w:p w14:paraId="315375E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11.3.3整批产品有省地市出具的动植物检疫合格证明，随箱产品合格证不齐全的，加抽15%，两次抽查数50%以上没有产品合格证的，全部退货；50%以下没有产品合格证明的，将无产品合格证明的货物退货；</w:t>
      </w:r>
    </w:p>
    <w:p w14:paraId="4EFBD17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14:paraId="4650BFA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（12）货物重量验收：</w:t>
      </w:r>
    </w:p>
    <w:p w14:paraId="6B3A358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冻肉类：双方各随机抽取每品种货物一箱，去包装，在流动的10-25℃清水中浸泡解冻至表面冰层融化，个体能够分离为止，充分摊开货物沥水三分钟后称重，取双方抽取样本均值为该产品本批次种货物的验收重量。</w:t>
      </w:r>
    </w:p>
    <w:p w14:paraId="0C8D7DD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水产类：双方各随机抽取每品种货物两箱，去包装，在流动的10-25℃清水中浸泡解冻至表面冰层融化，个体能够分离为止，充分摊开货物沥水三分钟后称重，取双方抽取样本均值为该产品本批次种货物的验收重量。</w:t>
      </w:r>
    </w:p>
    <w:p w14:paraId="31C88D7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新鲜肉类、丸类、火腿、腊肠类等不含冰货物直接称重验收。</w:t>
      </w:r>
    </w:p>
    <w:p w14:paraId="302CF306">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2.蔬菜类要求：</w:t>
      </w:r>
    </w:p>
    <w:p w14:paraId="2EBEC45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中标人每天的供应按采购人提出的品种要求和计划数量进行供应。</w:t>
      </w:r>
    </w:p>
    <w:p w14:paraId="0CADA33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属季节问题，若出现品种不能满足采购人需求的情况，可与采购人协商调换相应类别的品种（按叶菜、瓜菜等进行分类）。</w:t>
      </w:r>
    </w:p>
    <w:p w14:paraId="6ABA32B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（1）货物质量要求：</w:t>
      </w:r>
    </w:p>
    <w:p w14:paraId="2FB57FD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从蔬菜色泽看，各种蔬菜都应具有本品种固有的颜色，大多数有发亮的光泽，以此显示蔬菜的成熟度及鲜嫩程度；</w:t>
      </w:r>
    </w:p>
    <w:p w14:paraId="1BDFF26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从蔬菜气味看，多数蔬菜具有清馨、甘辛香、甜酸香等气味，可凭嗅觉识别不同品种的质量，不允许有腐烂变质的亚硝酸盐味和其他异常气味；</w:t>
      </w:r>
    </w:p>
    <w:p w14:paraId="7DC7EB1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从蔬菜滋味看，因品种不同而各异，多数蔬菜滋味甘淡、甜酸、清爽鲜美，少数具有辛酸、苦涩等特殊风味以刺激食欲，如失去本品种原有的滋即为异常；</w:t>
      </w:r>
    </w:p>
    <w:p w14:paraId="6A12217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从蔬菜形态看，应尽量避免由于客观因素而造成的各种非正常、不新鲜的蔬菜，例如萎蔫、枯塌、损伤、病变、虫害侵蚀等引起的形态异常等。</w:t>
      </w:r>
    </w:p>
    <w:p w14:paraId="6A9C5A7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（2）供应和管理要求</w:t>
      </w:r>
    </w:p>
    <w:p w14:paraId="5119917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2.1蔬菜供应的品种安排（分主菜和配菜）。</w:t>
      </w:r>
    </w:p>
    <w:p w14:paraId="191BF75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 配菜品种按采购人计划和要求的品种供应；</w:t>
      </w:r>
    </w:p>
    <w:p w14:paraId="388132D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2.1.2主菜品种由供求双方根据季节安排，但要确保每周有5个品种以上，每个品种不少于2次，6-9月叶菜类不少于30％，其余时间叶菜类不少于50％。</w:t>
      </w:r>
    </w:p>
    <w:p w14:paraId="2E5B409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蔬菜包装与标志要求：包装。容器(框、箱、袋)要求清洁、干燥、牢固、透气，无污染、无异味、无霉变现象。标志。每件包装必须按《农产品包装和标识管理办法》贴标签，并标明产地、品种、净含量、生产单位及地址和采收日期。</w:t>
      </w:r>
    </w:p>
    <w:p w14:paraId="320AD6A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2.3食品供应链要求：所有食品的来源必须清晰。蔬菜来源须为深圳市范围内的自有基地、商品菜基地或蔬菜专业流通市场，严禁收购散户农民的蔬菜供应。</w:t>
      </w:r>
    </w:p>
    <w:p w14:paraId="05F5990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14:paraId="31E5925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2.5管理要求：菜地设有固定的农资存放场所，配有专用的农药喷洒用具及其他农用器具，施用农药有详尽记录，规定施药间隔期后采收；蔬菜采收后需用清洁、无污染的运输工具运抵加工地点。</w:t>
      </w:r>
    </w:p>
    <w:p w14:paraId="3040C5D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2.6环境要求：菜地周围需设有隔离网、隔离带或其他有效的隔离措施，确保不受临近农田施肥和用药污染；菜地周围无养殖场、化工厂、垃圾处理场、医院以及污水排放管道等污染源。</w:t>
      </w:r>
    </w:p>
    <w:p w14:paraId="605C5F1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2.7水源要求：菜地应有清洁无污染的灌溉水源；灌溉水井设有防护设施。灌溉水源需经检测验证符合规定要求，并一年内在蔬菜种植过程对水源进行2次监测。</w:t>
      </w:r>
    </w:p>
    <w:p w14:paraId="30D6812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农药要求：种植使用的农药必须符合食品安全管理部门的规定，严禁使用违禁药物；农药的采购、保管、发放、使用必须建立记录；蔬菜生产使用农药的间隔期必须符合行业规定，并且采收前中标人应从种植地取样检测农残项目，合格后方可供应。</w:t>
      </w:r>
    </w:p>
    <w:p w14:paraId="251753C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（3）蔬菜验收时发现问题的处理方法：</w:t>
      </w:r>
    </w:p>
    <w:p w14:paraId="1CE8869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3.1按后附产品质量描述对货物质量进行抽查。</w:t>
      </w:r>
    </w:p>
    <w:p w14:paraId="0AF04C9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3.2抽查发现食品安全质量问题的处理：</w:t>
      </w:r>
    </w:p>
    <w:p w14:paraId="5EEAEFA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对危及人身安全的食品质量问题采取零容忍措施，一经发现，当日所送同批次产品全部退货，同时有权依法解除合同。如水产品中发现农药残留超标，发现腐败变质蔬菜等。</w:t>
      </w:r>
    </w:p>
    <w:p w14:paraId="6EDC986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若抽查未发现问题，而在加工食用前发现部分产品质量问题，应立即通知物资验收小组及中标人，将问题产品退货处理。</w:t>
      </w:r>
    </w:p>
    <w:p w14:paraId="65E9E46B">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3.干货类要求：</w:t>
      </w:r>
    </w:p>
    <w:p w14:paraId="68DCC9E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（1）供应产品质量要求：</w:t>
      </w:r>
    </w:p>
    <w:p w14:paraId="61BEC5B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1.1中标人所提供产品质量必须要符合行业标准要求，不得有掺假、变质、变味、过期等现象出现，严禁伪劣、假冒、无证不合格物品进入仓库。</w:t>
      </w:r>
    </w:p>
    <w:p w14:paraId="50D8243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1.2中标人所提供产品必须价格合理，不得虚高报价，否则采购人有权不用。</w:t>
      </w:r>
    </w:p>
    <w:p w14:paraId="3DC6876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中标人在供应过程中，如果发生出现质量问题或造成食物中毒,如变质等情况，经查实后确属供货方责任，中标人应承担全部责任，主要包括食物中毒人员医疗费、误工费、事故处理费等，直至追究刑事责任。同时依法解除合同。</w:t>
      </w:r>
    </w:p>
    <w:p w14:paraId="7D1FF3A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（2）干货类质量要求：</w:t>
      </w:r>
    </w:p>
    <w:p w14:paraId="2FB0DB9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6D8064F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2.2几种主要干货制品的质量标准：</w:t>
      </w:r>
    </w:p>
    <w:p w14:paraId="4155ED9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肉皮：作为干肉皮，无论什么部位，体表洁净无毛，白亮无残余肥膘，无虫蛀，干爽，敲击时响声清脆，质量均匀为好，反之则为次之，如已发霉，并有哈喇味，即已变质。</w:t>
      </w:r>
    </w:p>
    <w:p w14:paraId="16766F8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玉兰片：玉兰片以色泽黄白、洁净、肉厚、纤维少、节较密、体长不超过 10~17cm 的为最好，肉薄节疏、纤维多而粗老的质量较差。</w:t>
      </w:r>
    </w:p>
    <w:p w14:paraId="6DBF999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黄花菜：又名金针菜，干燥、有清香味，菜色黄亮、身条长而粗壮、条杆粗细均匀者为佳。</w:t>
      </w:r>
    </w:p>
    <w:p w14:paraId="4C718A4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黑木耳：黑木耳的质量一般以条形大而完整，耳瓣舒展少卷曲，内厚黑，富于光泽，体干不霉，无杂质和碎者为优，反之则差。</w:t>
      </w:r>
    </w:p>
    <w:p w14:paraId="491EC07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银耳：银耳又称白木耳，以朵大、色洁白、有光泽、无杂质，根小、干度足，完整者为佳品， 朵小、色黄、根大、无光泽，散碎者次之；黄黑色者质量最次，依上述标准可将银耳分为上中下三等。质量好的银耳，根部易稣烂，食之柔软，质量次则根部大而发硬。</w:t>
      </w:r>
    </w:p>
    <w:p w14:paraId="0AB32CC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香菇：根据采收季节和形状不同，香菇又分为花菇、厚菇、薄菇和菇丁四类，其中以花菇质量 最好，厚菇次之，薄菇更差，菇丁质量最差。</w:t>
      </w:r>
    </w:p>
    <w:p w14:paraId="6579F64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A、花菇：朵小柄短，呈半球状，菇伞顶面有似菊花似的白色裂纹，肉厚、菌盖色泽淡黑，菇底 褶，通过加工呈淡黄色，身干、质嫩、有芳香气味者为质好好香菇。 </w:t>
      </w:r>
    </w:p>
    <w:p w14:paraId="46380C4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B、厚菇：形状如伞，顶面无花纹，呈黑色并略有光泽，质嫩、肉厚、朵稍大，质量稍次。 </w:t>
      </w:r>
    </w:p>
    <w:p w14:paraId="3D78BA4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C、薄菇：形状扁平、开伞、朵大、肉薄、菌盖表面浅褐色，菌褐白色，菌柄稍高，浅咖啡色， 基部稍带红色或红褐色，质量比花菇厚，菇差，味淡。 </w:t>
      </w:r>
    </w:p>
    <w:p w14:paraId="6169D5F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D、菇丁：是指未充分发育的香菇，个小，直径在2cm以下，味淡质差。</w:t>
      </w:r>
    </w:p>
    <w:p w14:paraId="01F93CA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腐竹：腐竹又名豆腐皮和油皮，有一、二、三级品之分。一级品：色泽黄亮、干燥筋韧、耐贮、无碎块。二级品：颜色较一极品灰黄、干燥无碎块。三级品：颜色更灰黄、无光泽、易碎、筋韧性差。</w:t>
      </w:r>
    </w:p>
    <w:p w14:paraId="6DAA6F2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粉丝：质量好的粉丝，粉条细长、白净、晶莹透明、丝条均匀、整齐、干燥，不易折断，无斑点、黑迹，无霉变，有粉丝特有的光泽。</w:t>
      </w:r>
    </w:p>
    <w:p w14:paraId="296F6F6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蹄筋：猪蹄筋的质量首先从蹄筋抽取的部位区别，后蹄筋体长而圆、粗状、光滑的品质好。前蹄筋体短而扁细、品质较差、保管完好的蹄筋应呈白色、无杂质，干、硬度高。</w:t>
      </w:r>
    </w:p>
    <w:p w14:paraId="3C0CC6F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干贝：上等干贝粒大完整、黄亮干燥、肉质饱满，肉丝清晰、粗且有特殊香气。粒小、碎破、色淡无光泽者较次。破碎、发黑发霉的为变质品。</w:t>
      </w:r>
    </w:p>
    <w:p w14:paraId="7111DC8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鱿鱼：市场上常见的鱿鱼有椭圆形和长方形，选购时应注意：体干、体形完整、光亮洁净、淡粉红色、片大头小、肉厚者为优。体形部分卷曲，尾部和背部红中透暗，两侧有微红点、体小而宽、肉薄者为次品。</w:t>
      </w:r>
    </w:p>
    <w:p w14:paraId="6720D28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海蛰：海蛰是由水母加工制成，选购时应注意色泽，以乳白色或淡黄色、气味清新、质厚均匀、个体完整、块大、无血黑（体肉红皮）有光泽的为上品，带有膜状血衣的为次品。</w:t>
      </w:r>
    </w:p>
    <w:p w14:paraId="50657C7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紫菜：属海产红藻类植物，因鲜紫菜叶较宽大，经干制成长方块形，散片状卷筒，其中以卷筒形柔嫩微脆、叶薄、色紫清香鲜美的为品质优。</w:t>
      </w:r>
    </w:p>
    <w:p w14:paraId="7E2D8A7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发菜：发菜是陆生褐色藻类，以藻体细长、绿黑色、柔软爽滑、干燥、无杂质的质量为优，反之则劣。</w:t>
      </w:r>
    </w:p>
    <w:p w14:paraId="52B8D80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鱼肚：其标准一般为体大整齐、肚厚、身干、光洁明亮、无虫蛀腐者好；灰暗、肉薄、体小则次之，有虫蛀、颜色发黑、变霉则为变质品。</w:t>
      </w:r>
    </w:p>
    <w:p w14:paraId="114F7E11">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4.牛奶要求：</w:t>
      </w:r>
    </w:p>
    <w:p w14:paraId="6E5F800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提供最近日期生产出品的鲜奶和酸奶；外包装完整无损，有详细的生产日期、保质期、生产厂家等信息。</w:t>
      </w:r>
    </w:p>
    <w:p w14:paraId="133222F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鲜奶要求</w:t>
      </w:r>
    </w:p>
    <w:p w14:paraId="42A6CC6E">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1.1颜色：色泽为乳白色或稍带微黄色。</w:t>
      </w:r>
    </w:p>
    <w:p w14:paraId="114D711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1.2组织状态：呈均匀的流体，无沉淀、凝块和机械杂质，无粘稠和浓厚现象。</w:t>
      </w:r>
    </w:p>
    <w:p w14:paraId="703A444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1.3气味: 具有乳特有的乳香味，无其他任何异味。不能发出显著的酸味、苦味、臭味、霉味、涩味、腥味等异常气味。</w:t>
      </w:r>
    </w:p>
    <w:p w14:paraId="0E00117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1.4味道：具有鲜乳独具的纯香味，滋味可口而稍甜，无其他任何异常滋味。不能有有酸味、咸味、苦味等。</w:t>
      </w:r>
    </w:p>
    <w:p w14:paraId="0EE7D32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酸奶要求</w:t>
      </w:r>
    </w:p>
    <w:p w14:paraId="368A151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2.1颜色：色泽均匀一致，呈乳白色或稍带微黄色。不得出现色泽不匀、灰暗或出现其他异常颜色。</w:t>
      </w:r>
    </w:p>
    <w:p w14:paraId="0D34CA7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2.2组织状态：凝乳均匀细腻，无气泡，允许有少量黄色脂膜和少量乳清。不能出现气泡、霉斑或乳清析出严重、乳清分离等异常状态。</w:t>
      </w:r>
    </w:p>
    <w:p w14:paraId="6C3EC5FC">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2.3气味：有清香、纯正的酸奶味。不能有腐败味，霉变味、酒精发酵及其他不良气味。</w:t>
      </w:r>
    </w:p>
    <w:p w14:paraId="1299EEA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2.4味道：有纯正的酸牛奶味，酸甜适口。不能酸味过度、有苦味、涩味或其他不良滋味。</w:t>
      </w:r>
    </w:p>
    <w:p w14:paraId="70B4A316">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5.水果要求：</w:t>
      </w:r>
    </w:p>
    <w:p w14:paraId="26EBE79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（1）总体要求</w:t>
      </w:r>
    </w:p>
    <w:p w14:paraId="2A961B3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1.1色泽：具有该品种成熟果品应有的色泽及形态特征；颜色鲜艳、外型端正、细腻光滑、富有光泽的水果质量一般较好；</w:t>
      </w:r>
    </w:p>
    <w:p w14:paraId="4CCED9B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1.2外形：果型端正，个头大小基本一致；果品表面清洁新鲜，无腐烂变质、病虫害和机械损伤等。</w:t>
      </w:r>
    </w:p>
    <w:p w14:paraId="14A369F1">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1.3气味：多数成熟的果品有较浓郁的芳香；</w:t>
      </w:r>
    </w:p>
    <w:p w14:paraId="42F7629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1.4口感：具有较好的甜度和口感。</w:t>
      </w:r>
    </w:p>
    <w:p w14:paraId="2B24172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（2）几种常见水果的质量标准</w:t>
      </w:r>
    </w:p>
    <w:p w14:paraId="5CC8682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苹果：色泽均匀而鲜艳，表面洁净光亮，红者艳如珊瑚、玛瑙，青者黄里透出微红；气味清香；肉质香甜鲜脆，美味可口。</w:t>
      </w:r>
    </w:p>
    <w:p w14:paraId="301D26E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梨：果实新鲜饱满，果形端正，因各品种不同而呈青、黄、月白等颜色，成熟适度，肉质细，质地脆而鲜嫩，石细胞少，汁多，味甜或酸甜，无霉烂、冻伤、病灾害和机械伤。</w:t>
      </w:r>
    </w:p>
    <w:p w14:paraId="4981E8A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柑橘类：果形中等，呈圆形或呈长圆形，皮稍厚而光滑润泽，果心无实，核与种均呈白色，果肉汁多，瓤瓣界限不分明，味酸甜适口。</w:t>
      </w:r>
    </w:p>
    <w:p w14:paraId="3CB7E39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香蕉：体形大而均匀；色泽新鲜、光亮。果皮呈鲜黄或青黄色；果面光滑，无病斑，无虫疤，无霉菌，无创伤；果皮易剥离，果肉稍硬而不摊浆；果肉柔软糯滑，香甜适口，不涩口，无怪味，不软烂。</w:t>
      </w:r>
    </w:p>
    <w:p w14:paraId="3DE5F81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西瓜：基本端正，具有本品种的基本形状和特征；表面光亮清晰，条纹清晰。无机械伤，无病虫害和干疤；果肉结构松紧适度，呈均匀一致的鲜红色；有清香爽的滋味，无异味。</w:t>
      </w:r>
    </w:p>
    <w:p w14:paraId="36825CCD">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葡萄：新鲜并且成熟适度的葡萄，果粒饱满，大小均匀，果粒牢固，落子较少，果浆多而浓，味甜。</w:t>
      </w:r>
    </w:p>
    <w:p w14:paraId="4E677E3E">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6.调味品要求：</w:t>
      </w:r>
    </w:p>
    <w:p w14:paraId="57213CD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（1）总体要求</w:t>
      </w:r>
    </w:p>
    <w:p w14:paraId="3140BC2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产品外包装上明确标准产品名称、规格、生产日期、保质期、生产厂家、生产地点等。拥有“QS”食品质量安全认证，符合《食品安全法》的基本要求。</w:t>
      </w:r>
    </w:p>
    <w:p w14:paraId="794C5D90">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（2）几种主要调味品的质量标准：</w:t>
      </w:r>
    </w:p>
    <w:p w14:paraId="36DA68B8">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酱油：氨基酸态氮含量要求每百毫升≥0.55；澄清，浓厚，稀稠适度，挂壁，无沉淀。</w:t>
      </w:r>
    </w:p>
    <w:p w14:paraId="42BF4347">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醋： 颜色黑紫、过夏不霉、过冬不冻，气味甘甜异酸；食醋的总酸含量要≥3.5g/100ml；具有琥珀色或红棕色，有光泽者为佳品。体态澄清、浓度适当，无悬浮物、沉淀。</w:t>
      </w:r>
    </w:p>
    <w:p w14:paraId="36B5A8B2">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味精：味精颗粒形状一致，色洁白有光泽，颗粒间呈散粒状态；味精溶液透明无色，无泡沫，无杂质。</w:t>
      </w:r>
    </w:p>
    <w:p w14:paraId="4F681364">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鸡精：谷氨酸钠，g/100g≥35.0 氯化物g/100g≤40.0，呈味核苷酸二钠g/100g≥1.10，干燥失重g/100g≤3.0，总氮g/100g≥3.00，其他氮g/100g≥0.20。</w:t>
      </w:r>
    </w:p>
    <w:p w14:paraId="3CA2443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豆瓣酱：色泽：红褐色、油润光亮；香气：无不良气味；滋味：鲜美、咸淡可口；体态：松散、质地柔软。</w:t>
      </w:r>
    </w:p>
    <w:p w14:paraId="12012CC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白砂糖：结晶体、质地均匀、甜味纯正；干燥松散、洁白、有光泽、无明显黑点。</w:t>
      </w:r>
    </w:p>
    <w:p w14:paraId="036874CA">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料酒：酒精含量在15 度以下；由小米或糯米酿造而成。</w:t>
      </w:r>
    </w:p>
    <w:p w14:paraId="7FA9192F">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7.食用油要求：</w:t>
      </w:r>
    </w:p>
    <w:p w14:paraId="558BBA76">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（1）须为一年内新油；</w:t>
      </w:r>
    </w:p>
    <w:p w14:paraId="3BAFDB35">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大豆油符合GB/T1535—2017《大豆油》一级标准；符合食品安全国家标准：GB 2761-2017、GB 2762-2017、GB 2760-2014、GB 5009.271-2016；包装应符合GB/T 17374-2008 食用植物油销售包装、Q/7645776C-0.1-2017 食品包装瓶；</w:t>
      </w:r>
    </w:p>
    <w:p w14:paraId="7D0443B9">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（2）菜籽油符合GB/T 1536—2004《菜籽油》一级标准；符合食品安全国家标准：GB 2761-2017、GB 2762-2017、GB 2760-2014、GB 5009.271-2016；包装应符合GB/T 17374-2008 食用植物油销售包装、Q/7645776C-0.1-2017 食品包装瓶。</w:t>
      </w:r>
    </w:p>
    <w:p w14:paraId="3A85BC6D">
      <w:pPr>
        <w:keepNext w:val="0"/>
        <w:keepLines w:val="0"/>
        <w:pageBreakBefore w:val="0"/>
        <w:widowControl/>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8.大米要求：</w:t>
      </w:r>
    </w:p>
    <w:p w14:paraId="3CFAD3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（1）须为一年内新米；</w:t>
      </w:r>
    </w:p>
    <w:p w14:paraId="1012C2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（2）须达到国家质量标准；GB1354-2009 三级以上（含三级）籼米，其中铬、镉、无机砷、黄曲霉毒素B1 等项目应符合相应的食品安全国家标准要求；</w:t>
      </w:r>
    </w:p>
    <w:p w14:paraId="35B8468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（3）包装要求：用纤维袋或塑料袋定量包装。包装上有生产许可证的编号，包装标识清楚，如印有重量、生产日期、保质期、生产厂家、电话等；</w:t>
      </w:r>
    </w:p>
    <w:p w14:paraId="376DC2BF">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（4）大米色泽呈透明玉色状，“米眼睛”（胚芽部）的颜色呈乳白色，有自然清香味，脂肪酸值[（mg/100g)≤30]符合GB/T20569-2006《稻谷储存品质判定规则》；</w:t>
      </w:r>
    </w:p>
    <w:p w14:paraId="71088503">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（5）需提供生产加工方国家认可的质量检测部门出具的检测报告（GB 1354-2009），每季度提供生产加工方所在地质量检测部门的检测报告。</w:t>
      </w:r>
    </w:p>
    <w:p w14:paraId="0A1F6F4E">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9.蛋类要求：</w:t>
      </w:r>
    </w:p>
    <w:p w14:paraId="1417C45F">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蛋类由正规大型厂家出品，新鲜无污染。并提供贴有卫生许可验证和商标及地址、电话、在保质期内的产品。</w:t>
      </w:r>
    </w:p>
    <w:p w14:paraId="3BD3CB13">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10.禽类要求：</w:t>
      </w:r>
    </w:p>
    <w:p w14:paraId="51E31F35">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来源于大型家禽供应场，并提供当天当批禽类《动物检疫合格证明》，必须是送货前12小时内屠宰好的新鲜鸡、鸭。表皮光滑，新鲜肥美，不打水。</w:t>
      </w:r>
    </w:p>
    <w:p w14:paraId="323184DD">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11.海产品类：</w:t>
      </w:r>
    </w:p>
    <w:p w14:paraId="01D9C826">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鱼类、海鲜及河鲜类：生猛鲜活，鱼麟刮除，去除内脏、鱼鳃，去除腹内黑膜，肉质新鲜，无病毒，不含有害物质。鱼类淡水鱼验收前必须是活的，海鱼必须是冰鲜新鲜、无味、肉感好。如海鲜类要求送货是活的必须要配有冲气装备及海鲜车配送服务。</w:t>
      </w:r>
    </w:p>
    <w:p w14:paraId="1A31EB25">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12.面粉类：</w:t>
      </w:r>
    </w:p>
    <w:p w14:paraId="6F08F130">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（1）粉制品类货物必须符合卫生，不得有变质、霉变、生虫、污秽不结、混有异物或者其他感官性状异常，并可能对人体健康有害的物质。</w:t>
      </w:r>
    </w:p>
    <w:p w14:paraId="4A2F4EB6">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（2）包装要标明生产日期、保质期、厂名、厂址等，面粉不应加入增白剂；面粉颜色呈微黄或乳黄色，没有黑点；面粉闻起来要有麦香味，没有酸、霉等异味。</w:t>
      </w:r>
    </w:p>
    <w:p w14:paraId="0F088E93">
      <w:pPr>
        <w:pStyle w:val="16"/>
        <w:keepNext w:val="0"/>
        <w:keepLines w:val="0"/>
        <w:pageBreakBefore w:val="0"/>
        <w:widowControl/>
        <w:kinsoku/>
        <w:wordWrap/>
        <w:overflowPunct/>
        <w:topLinePunct w:val="0"/>
        <w:autoSpaceDN/>
        <w:bidi w:val="0"/>
        <w:adjustRightInd/>
        <w:snapToGrid/>
        <w:spacing w:line="360" w:lineRule="auto"/>
        <w:ind w:left="0" w:leftChars="0"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13.主副食品要求：</w:t>
      </w:r>
    </w:p>
    <w:p w14:paraId="74022324">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（1）质量要求：</w:t>
      </w:r>
    </w:p>
    <w:p w14:paraId="7AE84408">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1.1中标人所提供产品质量必须要符合食品卫生要求及行业标准要求，不得提供过期、伪劣、假冒、无证经营的食品。不得提供有害、有毒、腐烂变质、酸败、霉变、生虫、污垢不洁、混有异物或其他感官性状异常等不合格的食品。所供产品必须有检验合格证明。</w:t>
      </w:r>
    </w:p>
    <w:p w14:paraId="7A8F48EE">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1.2如中标人所供产品经查实为质量问题产品或造成食物中毒，中标人应承担由此引起的所有经济及法律责任(如食物中毒人员医疗费、误工费、律师费、保全担保费等)。</w:t>
      </w:r>
    </w:p>
    <w:p w14:paraId="7F1F1E60">
      <w:pPr>
        <w:pStyle w:val="16"/>
        <w:keepNext w:val="0"/>
        <w:keepLines w:val="0"/>
        <w:pageBreakBefore w:val="0"/>
        <w:widowControl/>
        <w:kinsoku/>
        <w:wordWrap/>
        <w:overflowPunct/>
        <w:topLinePunct w:val="0"/>
        <w:autoSpaceDN/>
        <w:bidi w:val="0"/>
        <w:adjustRightInd/>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（2）包装要求</w:t>
      </w:r>
    </w:p>
    <w:p w14:paraId="7CE6E8A5">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食品包装必须符合国家规范。容器(框、箱、袋)必须清洁、干燥、牢固、透气，无污染、无异味、无霉变现象。所提供的产品不得存放在有害、有毒的容器内。投标人必须考虑在运输、食用食品过程中由于包装材料可能引起的导致食品不合格等安全隐患。</w:t>
      </w:r>
    </w:p>
    <w:p w14:paraId="1F2883C7">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四、人员要求：</w:t>
      </w:r>
    </w:p>
    <w:p w14:paraId="566C281A">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（一）人数：</w:t>
      </w:r>
    </w:p>
    <w:p w14:paraId="69610515">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该项目须安排1名项目负责人，1名食品安全主管，指定至少4名员工专门负责各配送点下单食材对接配送事务，按食堂每天制订的采购单进行配送。以上人员应相对固定，如更换，需提前三日通知采购人并获得认可。</w:t>
      </w:r>
    </w:p>
    <w:p w14:paraId="24E503D3">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（二）人员素质：</w:t>
      </w:r>
    </w:p>
    <w:p w14:paraId="7BC7600B">
      <w:pPr>
        <w:keepNext w:val="0"/>
        <w:keepLines w:val="0"/>
        <w:pageBreakBefore w:val="0"/>
        <w:widowControl/>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相关人员应当身体健康，并具有食品卫生从业人员健康合格证明，遵守纪律、服从安排，确保能按时完成工作任务。</w:t>
      </w:r>
    </w:p>
    <w:p w14:paraId="77C9856E">
      <w:pPr>
        <w:pStyle w:val="3"/>
        <w:jc w:val="center"/>
        <w:rPr>
          <w:rFonts w:asciiTheme="minorEastAsia" w:hAnsiTheme="minorEastAsia" w:eastAsiaTheme="minorEastAsia"/>
          <w:szCs w:val="21"/>
        </w:rPr>
      </w:pPr>
      <w:r>
        <w:rPr>
          <w:rFonts w:hint="eastAsia" w:asciiTheme="minorEastAsia" w:hAnsiTheme="minorEastAsia" w:eastAsiaTheme="minorEastAsia"/>
          <w:szCs w:val="21"/>
        </w:rPr>
        <w:t>五</w:t>
      </w:r>
      <w:r>
        <w:rPr>
          <w:rFonts w:asciiTheme="minorEastAsia" w:hAnsiTheme="minorEastAsia" w:eastAsiaTheme="minorEastAsia"/>
          <w:szCs w:val="21"/>
        </w:rPr>
        <w:t>、</w:t>
      </w:r>
      <w:r>
        <w:rPr>
          <w:rFonts w:hint="eastAsia" w:asciiTheme="minorEastAsia" w:hAnsiTheme="minorEastAsia" w:eastAsiaTheme="minorEastAsia"/>
          <w:szCs w:val="21"/>
        </w:rPr>
        <w:t>项目商务要求</w:t>
      </w:r>
      <w:r>
        <w:rPr>
          <w:rFonts w:asciiTheme="minorEastAsia" w:hAnsiTheme="minorEastAsia" w:eastAsiaTheme="minorEastAsia"/>
          <w:szCs w:val="21"/>
        </w:rPr>
        <w:tab/>
      </w:r>
    </w:p>
    <w:p w14:paraId="52FBC72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Cs/>
          <w:color w:val="FF0000"/>
        </w:rPr>
      </w:pPr>
      <w:r>
        <w:rPr>
          <w:rFonts w:hint="eastAsia" w:ascii="宋体" w:hAnsi="宋体" w:eastAsia="宋体" w:cs="宋体"/>
          <w:color w:val="FF0000"/>
          <w:lang w:eastAsia="zh-CN"/>
        </w:rPr>
        <w:t>★</w:t>
      </w:r>
      <w:r>
        <w:rPr>
          <w:rFonts w:hint="eastAsia" w:ascii="宋体" w:hAnsi="宋体" w:eastAsia="宋体" w:cs="宋体"/>
          <w:b/>
          <w:color w:val="FF0000"/>
          <w:lang w:val="en-US" w:eastAsia="zh-CN"/>
        </w:rPr>
        <w:t>1</w:t>
      </w:r>
      <w:r>
        <w:rPr>
          <w:rFonts w:hint="eastAsia" w:ascii="宋体" w:hAnsi="宋体" w:eastAsia="宋体" w:cs="宋体"/>
          <w:b/>
          <w:color w:val="FF0000"/>
        </w:rPr>
        <w:t>、服务期限：</w:t>
      </w:r>
      <w:r>
        <w:rPr>
          <w:rFonts w:hint="eastAsia" w:ascii="宋体" w:hAnsi="宋体" w:eastAsia="宋体" w:cs="宋体"/>
          <w:bCs/>
          <w:color w:val="FF0000"/>
        </w:rPr>
        <w:t>本项目</w:t>
      </w:r>
      <w:r>
        <w:rPr>
          <w:rFonts w:hint="eastAsia" w:ascii="宋体" w:hAnsi="宋体" w:eastAsia="宋体" w:cs="宋体"/>
          <w:color w:val="FF0000"/>
        </w:rPr>
        <w:t>服务期为合同签订生效之日起1年，本项目</w:t>
      </w:r>
      <w:r>
        <w:rPr>
          <w:rFonts w:hint="eastAsia" w:ascii="宋体" w:hAnsi="宋体" w:eastAsia="宋体" w:cs="宋体"/>
          <w:bCs/>
          <w:color w:val="FF0000"/>
        </w:rPr>
        <w:t>为长期服务政府采购项目，服务期限最长为三十六个月，合同一年一签，如甲方对履约情况不满意，甲方不再续约。</w:t>
      </w:r>
    </w:p>
    <w:p w14:paraId="745EA7FA">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rPr>
      </w:pPr>
      <w:r>
        <w:rPr>
          <w:rFonts w:hint="eastAsia" w:ascii="宋体" w:hAnsi="宋体" w:eastAsia="宋体" w:cs="宋体"/>
          <w:b/>
          <w:lang w:val="en-US" w:eastAsia="zh-CN"/>
        </w:rPr>
        <w:t>2</w:t>
      </w:r>
      <w:r>
        <w:rPr>
          <w:rFonts w:hint="eastAsia" w:ascii="宋体" w:hAnsi="宋体" w:eastAsia="宋体" w:cs="宋体"/>
          <w:b/>
        </w:rPr>
        <w:t>、服务地点：</w:t>
      </w:r>
      <w:r>
        <w:rPr>
          <w:rFonts w:hint="eastAsia" w:ascii="宋体" w:hAnsi="宋体" w:eastAsia="宋体" w:cs="宋体"/>
        </w:rPr>
        <w:t>本项目涉及福田公安分局内设机构及直属单位共8个配送点食材配送服务。因工作原因，配送点需要调整时，供应商需无条件配合采购方。</w:t>
      </w:r>
    </w:p>
    <w:p w14:paraId="15D98C3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、报价及结算方式：</w:t>
      </w:r>
    </w:p>
    <w:p w14:paraId="12E16EEA">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lang w:val="en-US" w:eastAsia="zh-CN"/>
        </w:rPr>
        <w:t>3.1</w:t>
      </w:r>
      <w:r>
        <w:rPr>
          <w:rFonts w:hint="eastAsia" w:ascii="宋体" w:hAnsi="宋体" w:eastAsia="宋体" w:cs="宋体"/>
          <w:bCs/>
          <w:kern w:val="2"/>
        </w:rPr>
        <w:t>深圳市中农数据有限公司（天天采配服务平台）中所有品类按深圳市中农数据有限公司（天天采配服务平台）</w:t>
      </w:r>
      <w:r>
        <w:rPr>
          <w:rFonts w:hint="eastAsia" w:ascii="宋体" w:hAnsi="宋体" w:eastAsia="宋体" w:cs="宋体"/>
          <w:bCs/>
          <w:kern w:val="2"/>
          <w:lang w:val="en-US" w:eastAsia="zh-CN"/>
        </w:rPr>
        <w:t>上</w:t>
      </w:r>
      <w:r>
        <w:rPr>
          <w:rFonts w:hint="eastAsia" w:ascii="宋体" w:hAnsi="宋体" w:eastAsia="宋体" w:cs="宋体"/>
          <w:bCs/>
          <w:kern w:val="2"/>
        </w:rPr>
        <w:t>月5、15、25号（遇法定节假日顺延）公布的价格[以采购人下单产品“品名”（别名）的价格（非含费价）]取平均值上浮10%（平均值精确到分，即小数点后两位）确定该品类的基准价，结算时价格=基准价*折扣率</w:t>
      </w:r>
      <w:r>
        <w:rPr>
          <w:rFonts w:hint="eastAsia" w:ascii="宋体" w:hAnsi="宋体" w:eastAsia="宋体" w:cs="宋体"/>
          <w:bCs/>
          <w:kern w:val="2"/>
          <w:lang w:eastAsia="zh-CN"/>
        </w:rPr>
        <w:t>，</w:t>
      </w:r>
      <w:r>
        <w:rPr>
          <w:rFonts w:hint="eastAsia" w:ascii="宋体" w:hAnsi="宋体" w:eastAsia="宋体" w:cs="宋体"/>
          <w:bCs/>
          <w:kern w:val="2"/>
        </w:rPr>
        <w:t>投标人结合企业自己的实力报出折扣率。</w:t>
      </w:r>
    </w:p>
    <w:p w14:paraId="6E40BD6B">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lang w:val="en-US" w:eastAsia="zh-CN"/>
        </w:rPr>
        <w:t>3.2</w:t>
      </w:r>
      <w:r>
        <w:rPr>
          <w:rFonts w:hint="eastAsia" w:ascii="宋体" w:hAnsi="宋体" w:eastAsia="宋体" w:cs="宋体"/>
          <w:bCs/>
          <w:kern w:val="2"/>
        </w:rPr>
        <w:t>深圳市中农数据有限公司（天天采购平台）中无价格的产品，则结算时价格=折扣率*市场价（市场价由甲乙双方到海吉星进行询价确定）。</w:t>
      </w:r>
    </w:p>
    <w:p w14:paraId="598735F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3.3</w:t>
      </w:r>
      <w:r>
        <w:rPr>
          <w:rFonts w:hint="eastAsia" w:ascii="宋体" w:hAnsi="宋体" w:eastAsia="宋体" w:cs="宋体"/>
          <w:bCs/>
          <w:kern w:val="2"/>
        </w:rPr>
        <w:t>投标折扣率（即开标一览表中的投标折扣率），如供应商的折扣率为90%，则报价为0.90；供应商的折扣率为95%，则报价为0.95。</w:t>
      </w:r>
    </w:p>
    <w:p w14:paraId="7B1AA1D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折扣率填写要求：</w:t>
      </w:r>
    </w:p>
    <w:p w14:paraId="1039E0E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（1）填写要求：0＜折扣率≤1，未按此要求填写将按投标无效处理；</w:t>
      </w:r>
    </w:p>
    <w:p w14:paraId="7849647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（2）填写的“投标折扣率”最多取到小数点后两位数；如0.95</w:t>
      </w:r>
      <w:r>
        <w:rPr>
          <w:rFonts w:hint="eastAsia" w:ascii="宋体" w:hAnsi="宋体" w:eastAsia="宋体" w:cs="宋体"/>
          <w:bCs/>
          <w:kern w:val="2"/>
          <w:lang w:eastAsia="zh-CN"/>
        </w:rPr>
        <w:t>、</w:t>
      </w:r>
      <w:r>
        <w:rPr>
          <w:rFonts w:hint="eastAsia" w:ascii="宋体" w:hAnsi="宋体" w:eastAsia="宋体" w:cs="宋体"/>
          <w:bCs/>
          <w:kern w:val="2"/>
        </w:rPr>
        <w:t>0.80</w:t>
      </w:r>
      <w:r>
        <w:rPr>
          <w:rFonts w:hint="eastAsia" w:ascii="宋体" w:hAnsi="宋体" w:eastAsia="宋体" w:cs="宋体"/>
          <w:bCs/>
          <w:kern w:val="2"/>
          <w:lang w:eastAsia="zh-CN"/>
        </w:rPr>
        <w:t>、</w:t>
      </w:r>
      <w:r>
        <w:rPr>
          <w:rFonts w:hint="eastAsia" w:ascii="宋体" w:hAnsi="宋体" w:eastAsia="宋体" w:cs="宋体"/>
          <w:bCs/>
          <w:kern w:val="2"/>
        </w:rPr>
        <w:t>0.78；</w:t>
      </w:r>
    </w:p>
    <w:p w14:paraId="418EF747">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rPr>
        <w:t>（3）“投标折扣率”缺填、漏填、不唯一将直接作投标无效处理。</w:t>
      </w:r>
    </w:p>
    <w:p w14:paraId="552F9C25">
      <w:pPr>
        <w:pStyle w:val="15"/>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宋体"/>
          <w:bCs/>
          <w:kern w:val="2"/>
        </w:rPr>
      </w:pPr>
      <w:r>
        <w:rPr>
          <w:rFonts w:hint="eastAsia" w:ascii="宋体" w:hAnsi="宋体" w:eastAsia="宋体" w:cs="宋体"/>
          <w:bCs/>
          <w:kern w:val="2"/>
          <w:lang w:val="en-US" w:eastAsia="zh-CN"/>
        </w:rPr>
        <w:t>3.4</w:t>
      </w:r>
      <w:r>
        <w:rPr>
          <w:rFonts w:hint="eastAsia" w:ascii="宋体" w:hAnsi="宋体" w:eastAsia="宋体" w:cs="宋体"/>
          <w:bCs/>
          <w:kern w:val="2"/>
        </w:rPr>
        <w:t>报价包括供应货物和货物运输到采购单位的服务费、运费、装卸费、检测费、人工费、管理费、保险、税金等一切将可能发生的费用。以人民币为报价和结算单位，并开具国家正规发票。</w:t>
      </w:r>
    </w:p>
    <w:p w14:paraId="6AAE8E58">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3.5</w:t>
      </w:r>
      <w:r>
        <w:rPr>
          <w:rFonts w:hint="eastAsia" w:ascii="宋体" w:hAnsi="宋体" w:eastAsia="宋体" w:cs="宋体"/>
          <w:bCs/>
          <w:kern w:val="2"/>
        </w:rPr>
        <w:t>结算货款时，应由采购人财务人员严格审核送货清单，按双方事先确定的结算折扣率予以结算。采购人凭采购合同、发票每月结算一次款项。</w:t>
      </w:r>
    </w:p>
    <w:p w14:paraId="5DCAAE51">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3.6</w:t>
      </w:r>
      <w:r>
        <w:rPr>
          <w:rFonts w:hint="eastAsia" w:ascii="宋体" w:hAnsi="宋体" w:eastAsia="宋体" w:cs="宋体"/>
          <w:bCs/>
          <w:kern w:val="2"/>
        </w:rPr>
        <w:t>中标人若配送本项目服务内容规定范围之外的产品或服务（与食材配送无关的产品或服务）的，采购人将不予支付相关货款。</w:t>
      </w:r>
    </w:p>
    <w:p w14:paraId="54297FD4">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lang w:val="en-US" w:eastAsia="zh-CN"/>
        </w:rPr>
      </w:pPr>
      <w:r>
        <w:rPr>
          <w:rFonts w:hint="eastAsia" w:ascii="宋体" w:hAnsi="宋体" w:eastAsia="宋体" w:cs="宋体"/>
          <w:b w:val="0"/>
          <w:bCs/>
          <w:kern w:val="2"/>
          <w:lang w:val="en-US" w:eastAsia="zh-CN"/>
        </w:rPr>
        <w:t>3.7</w:t>
      </w:r>
      <w:r>
        <w:rPr>
          <w:rFonts w:hint="eastAsia" w:ascii="宋体" w:hAnsi="宋体" w:eastAsia="宋体" w:cs="宋体"/>
          <w:bCs/>
          <w:kern w:val="2"/>
        </w:rPr>
        <w:t>本项目的年度支付上限为</w:t>
      </w:r>
      <w:r>
        <w:rPr>
          <w:rFonts w:hint="eastAsia" w:ascii="宋体" w:hAnsi="宋体" w:eastAsia="宋体" w:cs="宋体"/>
          <w:bCs/>
          <w:color w:val="auto"/>
          <w:kern w:val="2"/>
          <w:lang w:val="en-US" w:eastAsia="zh-CN"/>
        </w:rPr>
        <w:t>人民币</w:t>
      </w:r>
      <w:r>
        <w:rPr>
          <w:rFonts w:hint="eastAsia" w:ascii="宋体" w:hAnsi="宋体" w:eastAsia="宋体" w:cs="宋体"/>
          <w:color w:val="auto"/>
          <w:highlight w:val="none"/>
          <w:lang w:val="en-US" w:eastAsia="zh-CN"/>
        </w:rPr>
        <w:t>20,145,000.00</w:t>
      </w:r>
      <w:r>
        <w:rPr>
          <w:rFonts w:hint="eastAsia" w:ascii="宋体" w:hAnsi="宋体" w:eastAsia="宋体" w:cs="宋体"/>
          <w:bCs/>
          <w:color w:val="auto"/>
          <w:kern w:val="2"/>
        </w:rPr>
        <w:t>元</w:t>
      </w:r>
      <w:r>
        <w:rPr>
          <w:rFonts w:hint="eastAsia" w:ascii="宋体" w:hAnsi="宋体" w:eastAsia="宋体" w:cs="宋体"/>
          <w:bCs/>
          <w:color w:val="auto"/>
          <w:kern w:val="2"/>
          <w:lang w:eastAsia="zh-CN"/>
        </w:rPr>
        <w:t>，</w:t>
      </w:r>
      <w:r>
        <w:rPr>
          <w:rFonts w:hint="eastAsia" w:ascii="宋体" w:hAnsi="宋体" w:eastAsia="宋体" w:cs="宋体"/>
          <w:bCs/>
          <w:color w:val="auto"/>
          <w:kern w:val="2"/>
          <w:lang w:val="en-US" w:eastAsia="zh-CN"/>
        </w:rPr>
        <w:t>未</w:t>
      </w:r>
      <w:r>
        <w:rPr>
          <w:rFonts w:hint="eastAsia" w:ascii="宋体" w:hAnsi="宋体" w:eastAsia="宋体" w:cs="宋体"/>
          <w:bCs/>
          <w:kern w:val="2"/>
          <w:lang w:val="en-US" w:eastAsia="zh-CN"/>
        </w:rPr>
        <w:t>超过上限的双方据实结算，超过上限的部分采购人可免于支付。</w:t>
      </w:r>
    </w:p>
    <w:p w14:paraId="4E41ACEE">
      <w:pPr>
        <w:pStyle w:val="15"/>
        <w:keepNext w:val="0"/>
        <w:keepLines w:val="0"/>
        <w:pageBreakBefore w:val="0"/>
        <w:kinsoku/>
        <w:wordWrap/>
        <w:overflowPunct/>
        <w:topLinePunct w:val="0"/>
        <w:autoSpaceDE w:val="0"/>
        <w:autoSpaceDN/>
        <w:bidi w:val="0"/>
        <w:adjustRightInd/>
        <w:snapToGrid/>
        <w:spacing w:line="360" w:lineRule="auto"/>
        <w:ind w:firstLine="482" w:firstLineChars="200"/>
        <w:textAlignment w:val="auto"/>
        <w:rPr>
          <w:rFonts w:hint="eastAsia" w:ascii="宋体" w:hAnsi="宋体" w:eastAsia="宋体" w:cs="宋体"/>
          <w:b/>
          <w:kern w:val="2"/>
        </w:rPr>
      </w:pPr>
      <w:r>
        <w:rPr>
          <w:rFonts w:hint="eastAsia" w:ascii="宋体" w:hAnsi="宋体" w:eastAsia="宋体" w:cs="宋体"/>
          <w:b/>
          <w:kern w:val="2"/>
          <w:lang w:val="en-US" w:eastAsia="zh-CN"/>
        </w:rPr>
        <w:t>3.8</w:t>
      </w:r>
      <w:r>
        <w:rPr>
          <w:rFonts w:hint="eastAsia" w:ascii="宋体" w:hAnsi="宋体" w:eastAsia="宋体" w:cs="宋体"/>
          <w:b/>
          <w:kern w:val="2"/>
        </w:rPr>
        <w:t>如果后续年度经人大审议通过的部门预算中，该采购项目预算金额较提前采购计划金额发生变化的，双方可根据相关规定签订补充协议或终止协议执行。</w:t>
      </w:r>
    </w:p>
    <w:p w14:paraId="14FE085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lang w:val="en-US" w:eastAsia="zh-CN"/>
        </w:rPr>
        <w:t>4</w:t>
      </w:r>
      <w:r>
        <w:rPr>
          <w:rFonts w:hint="eastAsia" w:ascii="宋体" w:hAnsi="宋体" w:eastAsia="宋体" w:cs="宋体"/>
          <w:b/>
        </w:rPr>
        <w:t>、付款方式：</w:t>
      </w:r>
      <w:r>
        <w:rPr>
          <w:rFonts w:hint="eastAsia" w:ascii="宋体" w:hAnsi="宋体" w:eastAsia="宋体" w:cs="宋体"/>
          <w:bCs/>
        </w:rPr>
        <w:t>货款每月结算一次，供应商须在每月10日前提供上月的报账凭证和发票，采购人按有关规定程序完成货款支付。</w:t>
      </w:r>
    </w:p>
    <w:p w14:paraId="7EAD0A6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lang w:val="en-US" w:eastAsia="zh-CN"/>
        </w:rPr>
        <w:t>5</w:t>
      </w:r>
      <w:r>
        <w:rPr>
          <w:rFonts w:hint="eastAsia" w:ascii="宋体" w:hAnsi="宋体" w:eastAsia="宋体" w:cs="宋体"/>
          <w:b/>
          <w:bCs/>
        </w:rPr>
        <w:t>、验收流程及要求：</w:t>
      </w:r>
    </w:p>
    <w:p w14:paraId="3B3092A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5.1</w:t>
      </w:r>
      <w:r>
        <w:rPr>
          <w:rFonts w:hint="eastAsia" w:ascii="宋体" w:hAnsi="宋体" w:eastAsia="宋体" w:cs="宋体"/>
          <w:bCs/>
          <w:kern w:val="2"/>
        </w:rPr>
        <w:t>、检验流程 ：验收人员卸货前应对场地和验收设备做好准备，并对商品的外观质量进行初步检查。食品的质量要求，按索证→过磅→入库的程序完成验收。</w:t>
      </w:r>
    </w:p>
    <w:p w14:paraId="2E06FEB8">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5.2</w:t>
      </w:r>
      <w:r>
        <w:rPr>
          <w:rFonts w:hint="eastAsia" w:ascii="宋体" w:hAnsi="宋体" w:eastAsia="宋体" w:cs="宋体"/>
          <w:bCs/>
          <w:kern w:val="2"/>
        </w:rPr>
        <w:t>对蔬菜类现场进行残留农药检测，检测不合格的同一来源地所有品种给予退货处理。</w:t>
      </w:r>
    </w:p>
    <w:p w14:paraId="3A814F3B">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5.3</w:t>
      </w:r>
      <w:r>
        <w:rPr>
          <w:rFonts w:hint="eastAsia" w:ascii="宋体" w:hAnsi="宋体" w:eastAsia="宋体" w:cs="宋体"/>
          <w:bCs/>
          <w:kern w:val="2"/>
        </w:rPr>
        <w:t>退（补）货流程。对不符合采购要求的食品，由验收人员提出退货要求，应及时报告部门负责人，退货前应实行留样备案，如双方对质量争议可送国家质检部门检测。</w:t>
      </w:r>
    </w:p>
    <w:p w14:paraId="318C31C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5.4</w:t>
      </w:r>
      <w:r>
        <w:rPr>
          <w:rFonts w:hint="eastAsia" w:ascii="宋体" w:hAnsi="宋体" w:eastAsia="宋体" w:cs="宋体"/>
          <w:bCs/>
          <w:kern w:val="2"/>
        </w:rPr>
        <w:t>供应商送货时，需提供一式三联货物清单，经双方确认代码、品名、价格、数量、双方现场工作人员签字后，供应商持一份，采购人持两份，作为结算凭证。送货单不得涂改，涂改为无效清单，清单须有甲、乙双方验货人员现场签名，否则不予结款。</w:t>
      </w:r>
    </w:p>
    <w:p w14:paraId="6E71A1A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5</w:t>
      </w:r>
      <w:r>
        <w:rPr>
          <w:rFonts w:hint="eastAsia" w:ascii="宋体" w:hAnsi="宋体" w:eastAsia="宋体" w:cs="宋体"/>
          <w:bCs/>
          <w:kern w:val="2"/>
          <w:lang w:val="en-US" w:eastAsia="zh-CN"/>
        </w:rPr>
        <w:t>.5</w:t>
      </w:r>
      <w:r>
        <w:rPr>
          <w:rFonts w:hint="eastAsia" w:ascii="宋体" w:hAnsi="宋体" w:eastAsia="宋体" w:cs="宋体"/>
          <w:bCs/>
          <w:kern w:val="2"/>
        </w:rPr>
        <w:t>当采购人临时增加送货时，供应商派专人负责将所需货物送到采购人的指定地点，并有专人负责跟踪服务，保证采购人的需求。</w:t>
      </w:r>
    </w:p>
    <w:p w14:paraId="7B4B0578">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lang w:val="en-US" w:eastAsia="zh-CN"/>
        </w:rPr>
        <w:t>6</w:t>
      </w:r>
      <w:r>
        <w:rPr>
          <w:rFonts w:hint="eastAsia" w:ascii="宋体" w:hAnsi="宋体" w:eastAsia="宋体" w:cs="宋体"/>
          <w:b/>
          <w:bCs/>
        </w:rPr>
        <w:t>、履约保证金：</w:t>
      </w:r>
    </w:p>
    <w:p w14:paraId="590404E2">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本项目中标后，履约保证金为预算金额的10%。</w:t>
      </w:r>
    </w:p>
    <w:p w14:paraId="7B47A9B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本项目中标后，中标人需向深圳市公安局福田分局以银行保函形式提供履约保证。</w:t>
      </w:r>
    </w:p>
    <w:p w14:paraId="1124336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6.1</w:t>
      </w:r>
      <w:r>
        <w:rPr>
          <w:rFonts w:hint="eastAsia" w:ascii="宋体" w:hAnsi="宋体" w:eastAsia="宋体" w:cs="宋体"/>
          <w:bCs/>
          <w:kern w:val="2"/>
        </w:rPr>
        <w:t>中标供应商在取得中标通知书的十个工作日内须向深圳市公安局福田分局提交银行出具的预算金额的10％的保函，并签订服务合同。在中标供应商完成其合同义务，包括任何保证义务后30日历天内，办理退还履约担保手续。</w:t>
      </w:r>
    </w:p>
    <w:p w14:paraId="61339A7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6.2</w:t>
      </w:r>
      <w:r>
        <w:rPr>
          <w:rFonts w:hint="eastAsia" w:ascii="宋体" w:hAnsi="宋体" w:eastAsia="宋体" w:cs="宋体"/>
          <w:bCs/>
          <w:kern w:val="2"/>
        </w:rPr>
        <w:t>发生以下情形，经调查属实的，一次扣除履约保证金的2%：</w:t>
      </w:r>
    </w:p>
    <w:p w14:paraId="487DA5C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A.未按要求随货提供相关票证；</w:t>
      </w:r>
    </w:p>
    <w:p w14:paraId="4D796A36">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B.货物质量验收不合格；</w:t>
      </w:r>
    </w:p>
    <w:p w14:paraId="0121511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C.未按采购单位采购计划的时间供货（提前一天与采购单位协商除外）；</w:t>
      </w:r>
    </w:p>
    <w:p w14:paraId="58B10EF2">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D.供货数量仅为采购单位采购计划数量的80%-90%（不含本数）；</w:t>
      </w:r>
    </w:p>
    <w:p w14:paraId="4C2CA1F4">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E.未按采购单位指定秩序和地点卸货；</w:t>
      </w:r>
    </w:p>
    <w:p w14:paraId="092CC972">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F.工作人员不遵守采购单位各项管理规定。</w:t>
      </w:r>
    </w:p>
    <w:p w14:paraId="0C45A0E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6.3</w:t>
      </w:r>
      <w:r>
        <w:rPr>
          <w:rFonts w:hint="eastAsia" w:ascii="宋体" w:hAnsi="宋体" w:eastAsia="宋体" w:cs="宋体"/>
          <w:bCs/>
          <w:kern w:val="2"/>
        </w:rPr>
        <w:t>发生以下情形，经调查属实的，一次扣除履约保证金的5%：</w:t>
      </w:r>
    </w:p>
    <w:p w14:paraId="4FF0641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A.供应货物品种、品牌、规格或质量等级与合同不符；</w:t>
      </w:r>
    </w:p>
    <w:p w14:paraId="2A1718EE">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B.提供虚假检验报告等相关票证；</w:t>
      </w:r>
    </w:p>
    <w:p w14:paraId="5AFA3BE1">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C.供货数量低于采购单位采购计划数量的80%（含本数）；</w:t>
      </w:r>
    </w:p>
    <w:p w14:paraId="4FDFDB7F">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D.同一品种货物连续两次验收发现质量不合格产品并退货；</w:t>
      </w:r>
    </w:p>
    <w:p w14:paraId="3B51A0A4">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E.把采购单位验收不合格退货的货物重新配送给采购单位；</w:t>
      </w:r>
    </w:p>
    <w:p w14:paraId="63961E2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F.在包装、运输、装卸等环节不符合食品安全要求；</w:t>
      </w:r>
    </w:p>
    <w:p w14:paraId="3DA94D5C">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G.组织机构发生调整，或经营场所、联系人、联系方式变更，未及时通知采购单位，造成无法及时联系；</w:t>
      </w:r>
    </w:p>
    <w:p w14:paraId="31AE3F09">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H.食品溯源管理制度不落实，进货查验记录不全。</w:t>
      </w:r>
    </w:p>
    <w:p w14:paraId="50D35867">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6.4</w:t>
      </w:r>
      <w:r>
        <w:rPr>
          <w:rFonts w:hint="eastAsia" w:ascii="宋体" w:hAnsi="宋体" w:eastAsia="宋体" w:cs="宋体"/>
          <w:bCs/>
          <w:kern w:val="2"/>
        </w:rPr>
        <w:t>发生以下情形，经调查属实的，一次扣除履约保证金的10%：</w:t>
      </w:r>
    </w:p>
    <w:p w14:paraId="3A2059CD">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A.中标供应商的工作人员不遵守采购单位各项管理规定，造成社会不良影响；</w:t>
      </w:r>
    </w:p>
    <w:p w14:paraId="5B17A73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rPr>
        <w:t>B.货物出现质量问题，供应商不积极配合查找原因，不及时反馈处理结果。</w:t>
      </w:r>
    </w:p>
    <w:p w14:paraId="0EE2289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6.5</w:t>
      </w:r>
      <w:r>
        <w:rPr>
          <w:rFonts w:hint="eastAsia" w:ascii="宋体" w:hAnsi="宋体" w:eastAsia="宋体" w:cs="宋体"/>
          <w:bCs/>
          <w:kern w:val="2"/>
        </w:rPr>
        <w:t>若同时出现上述履约保证金扣除情形，则仅按扣除数额最大的情形执行，不对同时出现的情形累计扣除履约保证金。</w:t>
      </w:r>
    </w:p>
    <w:p w14:paraId="39FC828C">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6.6</w:t>
      </w:r>
      <w:r>
        <w:rPr>
          <w:rFonts w:hint="eastAsia" w:ascii="宋体" w:hAnsi="宋体" w:eastAsia="宋体" w:cs="宋体"/>
          <w:bCs/>
          <w:kern w:val="2"/>
        </w:rPr>
        <w:t>如在合同执行期间因中标供应商违约导致履约保证金部分扣除，中标供应商需在五个工作日内将扣除的履约保证金补齐。</w:t>
      </w:r>
    </w:p>
    <w:p w14:paraId="4BA8DC4C">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6.7</w:t>
      </w:r>
      <w:r>
        <w:rPr>
          <w:rFonts w:hint="eastAsia" w:ascii="宋体" w:hAnsi="宋体" w:eastAsia="宋体" w:cs="宋体"/>
          <w:bCs/>
          <w:kern w:val="2"/>
        </w:rPr>
        <w:t>如中标供应商在合同执行过程需终止执行合同的，需提前一个月以书面形式告知采购单位，否则按单方面终止执行合同处理，履约保证金不退还。</w:t>
      </w:r>
    </w:p>
    <w:p w14:paraId="2EA63A05">
      <w:pPr>
        <w:pStyle w:val="15"/>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bCs/>
          <w:kern w:val="2"/>
        </w:rPr>
      </w:pPr>
      <w:r>
        <w:rPr>
          <w:rFonts w:hint="eastAsia" w:ascii="宋体" w:hAnsi="宋体" w:eastAsia="宋体" w:cs="宋体"/>
          <w:bCs/>
          <w:kern w:val="2"/>
          <w:lang w:val="en-US" w:eastAsia="zh-CN"/>
        </w:rPr>
        <w:t>6.8</w:t>
      </w:r>
      <w:r>
        <w:rPr>
          <w:rFonts w:hint="eastAsia" w:ascii="宋体" w:hAnsi="宋体" w:eastAsia="宋体" w:cs="宋体"/>
          <w:bCs/>
          <w:kern w:val="2"/>
        </w:rPr>
        <w:t>如因中标供应商原因或不可抗力因素导致未如期办理退还履约保证金手续，双方协商延期退还；如因采购方原因导致未如期退还，采购方支付违约金，金额合同签订协商的为准。</w:t>
      </w:r>
    </w:p>
    <w:p w14:paraId="119D6AE1">
      <w:pPr>
        <w:pStyle w:val="15"/>
        <w:keepNext w:val="0"/>
        <w:keepLines w:val="0"/>
        <w:pageBreakBefore w:val="0"/>
        <w:kinsoku/>
        <w:wordWrap/>
        <w:overflowPunct/>
        <w:topLinePunct w:val="0"/>
        <w:autoSpaceDE w:val="0"/>
        <w:autoSpaceDN/>
        <w:bidi w:val="0"/>
        <w:adjustRightInd/>
        <w:snapToGrid/>
        <w:spacing w:line="360" w:lineRule="auto"/>
        <w:textAlignment w:val="auto"/>
        <w:rPr>
          <w:rFonts w:hint="eastAsia" w:ascii="宋体" w:hAnsi="宋体" w:eastAsia="宋体" w:cs="宋体"/>
          <w:b/>
          <w:kern w:val="2"/>
        </w:rPr>
      </w:pPr>
      <w:r>
        <w:rPr>
          <w:rFonts w:hint="eastAsia" w:ascii="宋体" w:hAnsi="宋体" w:eastAsia="宋体" w:cs="宋体"/>
          <w:b/>
          <w:kern w:val="2"/>
          <w:lang w:val="en-US" w:eastAsia="zh-CN"/>
        </w:rPr>
        <w:t>7</w:t>
      </w:r>
      <w:r>
        <w:rPr>
          <w:rFonts w:hint="eastAsia" w:ascii="宋体" w:hAnsi="宋体" w:eastAsia="宋体" w:cs="宋体"/>
          <w:b/>
          <w:kern w:val="2"/>
        </w:rPr>
        <w:t>、其他：</w:t>
      </w:r>
    </w:p>
    <w:p w14:paraId="31F518AF">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7.1</w:t>
      </w:r>
      <w:r>
        <w:rPr>
          <w:rFonts w:hint="eastAsia" w:ascii="宋体" w:hAnsi="宋体" w:eastAsia="宋体" w:cs="宋体"/>
        </w:rPr>
        <w:t>采购人权利与义务</w:t>
      </w:r>
    </w:p>
    <w:p w14:paraId="2805D19C">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（1）采购人根据物美价廉的原则和实际需要有权调整、更换供应商提供的品种、数量、配送的时间、地点。</w:t>
      </w:r>
    </w:p>
    <w:p w14:paraId="4D660A1D">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（2）付款时采购人有权要求供应商提供正规税务发票，否则采购人延时或拒绝付款。</w:t>
      </w:r>
    </w:p>
    <w:p w14:paraId="02DEC4B1">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（3）采购人应按照合同约定结算费用并付款。</w:t>
      </w:r>
    </w:p>
    <w:p w14:paraId="45A6C284">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7.2</w:t>
      </w:r>
      <w:r>
        <w:rPr>
          <w:rFonts w:hint="eastAsia" w:ascii="宋体" w:hAnsi="宋体" w:eastAsia="宋体" w:cs="宋体"/>
        </w:rPr>
        <w:t>供应商权利与义务</w:t>
      </w:r>
    </w:p>
    <w:p w14:paraId="6382B0FB">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（1）供应商应严格执行《中华人民共和国食品安全法》、《中华人民共和国食品安全法实施条例》等法律法规的规定，并全面履行合同所约定的义务。</w:t>
      </w:r>
    </w:p>
    <w:p w14:paraId="0EC80325">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（2）供应商必须遵守国家和地方有关环境和卫生的标准，严禁供应腐烂变质的食品，保持货品的新鲜。供应商应随时按采购人要求提供各类货物检测报告。</w:t>
      </w:r>
    </w:p>
    <w:p w14:paraId="51805BC3">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（3）供应商必须无条件退换采购人认为不合要求的物品，并及时加以更正，确保采购人能正常就餐。</w:t>
      </w:r>
    </w:p>
    <w:p w14:paraId="548FECAF">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（4）供应商工作人员和配送人员应当身体健康，并具有食品卫生从业人员健康合格证明。</w:t>
      </w:r>
    </w:p>
    <w:p w14:paraId="63231A4A">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（5）供应商有权要求采购人按合同约定及时结算费用，但每次要求采购人结算费用前，供应商应向采购人提供正规的发票。</w:t>
      </w:r>
    </w:p>
    <w:p w14:paraId="2E8DB3B8">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因供应的货货物量达不到国家有关食品安全标准而造成食物中毒或其它后果，经政府相关部门鉴定属于供应商责任，其产生的一切法律和经济责任全部由供应商承担，且采购人有权单方解除本合同，并要求供应商支付已付货款总额的30%的违约金。</w:t>
      </w:r>
    </w:p>
    <w:p w14:paraId="6F6F9C7A">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（7）供应商承诺管理好供应商的员工，并自行负责送货人员的一切法律责任。</w:t>
      </w:r>
    </w:p>
    <w:p w14:paraId="0CB4F927">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7.3</w:t>
      </w:r>
      <w:r>
        <w:rPr>
          <w:rFonts w:hint="eastAsia" w:ascii="宋体" w:hAnsi="宋体" w:eastAsia="宋体" w:cs="宋体"/>
        </w:rPr>
        <w:t>合同签订</w:t>
      </w:r>
    </w:p>
    <w:p w14:paraId="2D7A5F34">
      <w:pPr>
        <w:keepNext w:val="0"/>
        <w:keepLines w:val="0"/>
        <w:pageBreakBefore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合同经营风险说明：中标供应商须考虑服务期内物价变化因数，合同签订后无法更改结算的折扣率。</w:t>
      </w:r>
    </w:p>
    <w:p w14:paraId="7DF6D8FF">
      <w:pPr>
        <w:autoSpaceDE w:val="0"/>
        <w:ind w:firstLine="480" w:firstLineChars="200"/>
        <w:rPr>
          <w:rFonts w:hint="eastAsia" w:cs="宋体" w:asciiTheme="minorEastAsia" w:hAnsiTheme="minorEastAsia" w:eastAsiaTheme="minorEastAsia"/>
        </w:rPr>
      </w:pPr>
    </w:p>
    <w:p w14:paraId="3145E753">
      <w:pPr>
        <w:pStyle w:val="15"/>
        <w:autoSpaceDE w:val="0"/>
        <w:rPr>
          <w:rFonts w:cs="宋体" w:asciiTheme="minorEastAsia" w:hAnsiTheme="minorEastAsia" w:eastAsiaTheme="minorEastAsia"/>
          <w:b/>
          <w:kern w:val="2"/>
        </w:rPr>
      </w:pPr>
      <w:r>
        <w:rPr>
          <w:rFonts w:hint="eastAsia" w:cs="宋体" w:asciiTheme="minorEastAsia" w:hAnsiTheme="minorEastAsia" w:eastAsiaTheme="minorEastAsia"/>
          <w:b/>
          <w:kern w:val="2"/>
          <w:lang w:val="en-US" w:eastAsia="zh-CN"/>
        </w:rPr>
        <w:t>8</w:t>
      </w:r>
      <w:r>
        <w:rPr>
          <w:rFonts w:cs="宋体" w:asciiTheme="minorEastAsia" w:hAnsiTheme="minorEastAsia" w:eastAsiaTheme="minorEastAsia"/>
          <w:b/>
          <w:kern w:val="2"/>
        </w:rPr>
        <w:t>、</w:t>
      </w:r>
      <w:r>
        <w:rPr>
          <w:rFonts w:hint="eastAsia" w:cs="宋体" w:asciiTheme="minorEastAsia" w:hAnsiTheme="minorEastAsia" w:eastAsiaTheme="minorEastAsia"/>
          <w:b/>
          <w:kern w:val="2"/>
        </w:rPr>
        <w:t>食堂物资配送供应商考核管理办法：</w:t>
      </w:r>
    </w:p>
    <w:p w14:paraId="05F8BC01">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本合同履约考核管理按照《深圳市公安局福田分局食堂物资配送供应商考核管理办法》执行。</w:t>
      </w:r>
    </w:p>
    <w:p w14:paraId="79497932">
      <w:pPr>
        <w:jc w:val="center"/>
        <w:rPr>
          <w:rFonts w:cs="宋体" w:asciiTheme="minorEastAsia" w:hAnsiTheme="minorEastAsia" w:eastAsiaTheme="minorEastAsia"/>
          <w:b/>
          <w:bCs/>
        </w:rPr>
      </w:pPr>
      <w:r>
        <w:rPr>
          <w:rFonts w:hint="eastAsia" w:cs="宋体" w:asciiTheme="minorEastAsia" w:hAnsiTheme="minorEastAsia" w:eastAsiaTheme="minorEastAsia"/>
          <w:b/>
          <w:bCs/>
        </w:rPr>
        <w:t>食堂物资配送供应商考核管理办法</w:t>
      </w:r>
    </w:p>
    <w:p w14:paraId="7F08FDA1">
      <w:pPr>
        <w:rPr>
          <w:rFonts w:cs="宋体" w:asciiTheme="minorEastAsia" w:hAnsiTheme="minorEastAsia" w:eastAsiaTheme="minorEastAsia"/>
        </w:rPr>
      </w:pPr>
      <w:r>
        <w:rPr>
          <w:rFonts w:hint="eastAsia" w:cs="宋体" w:asciiTheme="minorEastAsia" w:hAnsiTheme="minorEastAsia" w:eastAsiaTheme="minorEastAsia"/>
        </w:rPr>
        <w:t xml:space="preserve">    为进一步建立健全分局各伙食单位食堂物资配送供应商管理机制，规范食堂物资配送行为，加强对供应商的日常管理和质量、服务的考核工作，从而优化供应商结构，提高配送水平，有效防控风险。依据《中华人民共和国政府采购法》、《深圳经济特区政府采购条例》等有关规定，特制定本办法。</w:t>
      </w:r>
    </w:p>
    <w:p w14:paraId="46638A94">
      <w:pPr>
        <w:jc w:val="center"/>
        <w:rPr>
          <w:rFonts w:cs="宋体" w:asciiTheme="minorEastAsia" w:hAnsiTheme="minorEastAsia" w:eastAsiaTheme="minorEastAsia"/>
          <w:b/>
        </w:rPr>
      </w:pPr>
      <w:r>
        <w:rPr>
          <w:rFonts w:hint="eastAsia" w:cs="宋体" w:asciiTheme="minorEastAsia" w:hAnsiTheme="minorEastAsia" w:eastAsiaTheme="minorEastAsia"/>
          <w:b/>
        </w:rPr>
        <w:t xml:space="preserve">第一条 适用范围 </w:t>
      </w:r>
    </w:p>
    <w:p w14:paraId="0A87F702">
      <w:pPr>
        <w:rPr>
          <w:rFonts w:cs="宋体" w:asciiTheme="minorEastAsia" w:hAnsiTheme="minorEastAsia" w:eastAsiaTheme="minorEastAsia"/>
          <w:color w:val="FF0000"/>
        </w:rPr>
      </w:pPr>
      <w:r>
        <w:rPr>
          <w:rFonts w:hint="eastAsia" w:cs="宋体" w:asciiTheme="minorEastAsia" w:hAnsiTheme="minorEastAsia" w:eastAsiaTheme="minorEastAsia"/>
        </w:rPr>
        <w:t>本办法所涉及的供应商是指分局通过政府集中采购向社会公开招标的食堂物资配送供应商。</w:t>
      </w:r>
    </w:p>
    <w:p w14:paraId="5A5F1308">
      <w:pPr>
        <w:jc w:val="center"/>
        <w:rPr>
          <w:rFonts w:cs="宋体" w:asciiTheme="minorEastAsia" w:hAnsiTheme="minorEastAsia" w:eastAsiaTheme="minorEastAsia"/>
        </w:rPr>
      </w:pPr>
      <w:r>
        <w:rPr>
          <w:rFonts w:hint="eastAsia" w:cs="宋体" w:asciiTheme="minorEastAsia" w:hAnsiTheme="minorEastAsia" w:eastAsiaTheme="minorEastAsia"/>
          <w:b/>
        </w:rPr>
        <w:t>第二条 供应商使用方式</w:t>
      </w:r>
    </w:p>
    <w:p w14:paraId="7C497D0E">
      <w:pPr>
        <w:rPr>
          <w:rFonts w:cs="宋体" w:asciiTheme="minorEastAsia" w:hAnsiTheme="minorEastAsia" w:eastAsiaTheme="minorEastAsia"/>
          <w:b/>
        </w:rPr>
      </w:pPr>
      <w:r>
        <w:rPr>
          <w:rFonts w:hint="eastAsia" w:cs="宋体" w:asciiTheme="minorEastAsia" w:hAnsiTheme="minorEastAsia" w:eastAsiaTheme="minorEastAsia"/>
        </w:rPr>
        <w:t>按政府集中采购程序，通过公开招标，综合评审选出中标配送供应商，与其签订一年服务合同。</w:t>
      </w:r>
    </w:p>
    <w:p w14:paraId="575D78F4">
      <w:pPr>
        <w:adjustRightInd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第三条 考核内容及评分细则</w:t>
      </w:r>
    </w:p>
    <w:p w14:paraId="5A121D24">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考核内容及评分细则按附件相关表格执行。</w:t>
      </w:r>
    </w:p>
    <w:p w14:paraId="2B4C12C8">
      <w:pPr>
        <w:rPr>
          <w:rFonts w:hint="eastAsia" w:cs="宋体" w:asciiTheme="minorEastAsia" w:hAnsiTheme="minorEastAsia" w:eastAsiaTheme="minorEastAsia"/>
        </w:rPr>
      </w:pPr>
      <w:r>
        <w:rPr>
          <w:rFonts w:hint="eastAsia" w:cs="宋体" w:asciiTheme="minorEastAsia" w:hAnsiTheme="minorEastAsia" w:eastAsiaTheme="minorEastAsia"/>
          <w:b/>
          <w:bCs/>
        </w:rPr>
        <w:t>备注：</w:t>
      </w:r>
      <w:r>
        <w:rPr>
          <w:rFonts w:hint="eastAsia" w:cs="宋体" w:asciiTheme="minorEastAsia" w:hAnsiTheme="minorEastAsia" w:eastAsiaTheme="minorEastAsia"/>
        </w:rPr>
        <w:t>采购方对食品安全问题采取零容忍态度，若供应商因配送食材具有严重质量问题，造成严重影响的，一票否决，并追究相应法律责任。</w:t>
      </w:r>
    </w:p>
    <w:p w14:paraId="4F18FAF7">
      <w:pPr>
        <w:rPr>
          <w:rFonts w:hint="eastAsia" w:cs="宋体" w:asciiTheme="minorEastAsia" w:hAnsiTheme="minorEastAsia" w:eastAsiaTheme="minorEastAsia"/>
        </w:rPr>
      </w:pPr>
    </w:p>
    <w:p w14:paraId="77835E88">
      <w:pPr>
        <w:adjustRightInd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 xml:space="preserve">第四条 考核方式 </w:t>
      </w:r>
    </w:p>
    <w:p w14:paraId="57DD9A86">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对供应商采用日常考核、月度考核及年度考核的动态考核评价机制。</w:t>
      </w:r>
    </w:p>
    <w:p w14:paraId="5E3ED268">
      <w:pPr>
        <w:adjustRightInd w:val="0"/>
        <w:snapToGrid w:val="0"/>
        <w:rPr>
          <w:rFonts w:cs="宋体" w:asciiTheme="minorEastAsia" w:hAnsiTheme="minorEastAsia" w:eastAsiaTheme="minorEastAsia"/>
          <w:b/>
        </w:rPr>
      </w:pPr>
      <w:r>
        <w:rPr>
          <w:rFonts w:hint="eastAsia" w:cs="宋体" w:asciiTheme="minorEastAsia" w:hAnsiTheme="minorEastAsia" w:eastAsiaTheme="minorEastAsia"/>
          <w:b/>
        </w:rPr>
        <w:t>（一）日常考核</w:t>
      </w:r>
    </w:p>
    <w:p w14:paraId="016380A1">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各单位根据供应商的每日配送情况进行日常考核，仓管员和验收员按照《食堂物资供应商供货异常情况登记表》的要求，对供货异常情况（分为质量、时间、服务、价格、其他共五大类）进行逐一登记。</w:t>
      </w:r>
    </w:p>
    <w:p w14:paraId="4E34DDB1">
      <w:pPr>
        <w:adjustRightInd w:val="0"/>
        <w:snapToGrid w:val="0"/>
        <w:rPr>
          <w:rFonts w:cs="宋体" w:asciiTheme="minorEastAsia" w:hAnsiTheme="minorEastAsia" w:eastAsiaTheme="minorEastAsia"/>
          <w:b/>
        </w:rPr>
      </w:pPr>
      <w:r>
        <w:rPr>
          <w:rFonts w:hint="eastAsia" w:cs="宋体" w:asciiTheme="minorEastAsia" w:hAnsiTheme="minorEastAsia" w:eastAsiaTheme="minorEastAsia"/>
          <w:b/>
        </w:rPr>
        <w:t>（二）月度考评</w:t>
      </w:r>
    </w:p>
    <w:p w14:paraId="63C4388D">
      <w:pPr>
        <w:adjustRightInd w:val="0"/>
        <w:snapToGrid w:val="0"/>
        <w:rPr>
          <w:rFonts w:hint="eastAsia" w:cs="宋体" w:asciiTheme="minorEastAsia" w:hAnsiTheme="minorEastAsia" w:eastAsiaTheme="minorEastAsia"/>
          <w:lang w:eastAsia="zh-CN"/>
        </w:rPr>
      </w:pPr>
      <w:r>
        <w:rPr>
          <w:rFonts w:hint="eastAsia" w:cs="宋体" w:asciiTheme="minorEastAsia" w:hAnsiTheme="minorEastAsia" w:eastAsiaTheme="minorEastAsia"/>
        </w:rPr>
        <w:t>月度考评采用量化评分方式进行。每月根据上月的日常考核结果进行汇总，按照《服务供应商考核评分细则》进行月度考评。考评采用百分制</w:t>
      </w:r>
      <w:r>
        <w:rPr>
          <w:rFonts w:hint="eastAsia" w:cs="宋体" w:asciiTheme="minorEastAsia" w:hAnsiTheme="minorEastAsia" w:eastAsiaTheme="minorEastAsia"/>
          <w:lang w:eastAsia="zh-CN"/>
        </w:rPr>
        <w:t>：</w:t>
      </w:r>
    </w:p>
    <w:p w14:paraId="0C52D2FE">
      <w:pP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1、</w:t>
      </w:r>
      <w:r>
        <w:rPr>
          <w:rFonts w:hint="eastAsia" w:cs="宋体" w:asciiTheme="minorEastAsia" w:hAnsiTheme="minorEastAsia" w:eastAsiaTheme="minorEastAsia"/>
          <w:highlight w:val="none"/>
        </w:rPr>
        <w:t>供应商月度考核表得分于</w:t>
      </w:r>
      <w:r>
        <w:rPr>
          <w:rFonts w:hint="eastAsia" w:cs="宋体" w:asciiTheme="minorEastAsia" w:hAnsiTheme="minorEastAsia" w:eastAsiaTheme="minorEastAsia"/>
          <w:highlight w:val="none"/>
          <w:lang w:val="en-US" w:eastAsia="zh-CN"/>
        </w:rPr>
        <w:t>9</w:t>
      </w:r>
      <w:r>
        <w:rPr>
          <w:rFonts w:hint="eastAsia" w:cs="宋体" w:asciiTheme="minorEastAsia" w:hAnsiTheme="minorEastAsia" w:eastAsiaTheme="minorEastAsia"/>
          <w:highlight w:val="none"/>
        </w:rPr>
        <w:t>5（含）-</w:t>
      </w:r>
      <w:r>
        <w:rPr>
          <w:rFonts w:hint="eastAsia" w:cs="宋体" w:asciiTheme="minorEastAsia" w:hAnsiTheme="minorEastAsia" w:eastAsiaTheme="minorEastAsia"/>
          <w:highlight w:val="none"/>
          <w:lang w:val="en-US" w:eastAsia="zh-CN"/>
        </w:rPr>
        <w:t>100</w:t>
      </w:r>
      <w:r>
        <w:rPr>
          <w:rFonts w:hint="eastAsia" w:cs="宋体" w:asciiTheme="minorEastAsia" w:hAnsiTheme="minorEastAsia" w:eastAsiaTheme="minorEastAsia"/>
          <w:highlight w:val="none"/>
        </w:rPr>
        <w:t>分（含）区间的</w:t>
      </w:r>
      <w:r>
        <w:rPr>
          <w:rFonts w:hint="eastAsia" w:cs="宋体" w:asciiTheme="minorEastAsia" w:hAnsiTheme="minorEastAsia" w:eastAsiaTheme="minorEastAsia"/>
          <w:highlight w:val="none"/>
          <w:lang w:eastAsia="zh-CN"/>
        </w:rPr>
        <w:t>为优</w:t>
      </w:r>
      <w:r>
        <w:rPr>
          <w:rFonts w:hint="eastAsia" w:cs="宋体" w:asciiTheme="minorEastAsia" w:hAnsiTheme="minorEastAsia" w:eastAsiaTheme="minorEastAsia"/>
          <w:highlight w:val="none"/>
        </w:rPr>
        <w:t>；</w:t>
      </w:r>
    </w:p>
    <w:p w14:paraId="7FF0447E">
      <w:pP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2、</w:t>
      </w:r>
      <w:r>
        <w:rPr>
          <w:rFonts w:hint="eastAsia" w:cs="宋体" w:asciiTheme="minorEastAsia" w:hAnsiTheme="minorEastAsia" w:eastAsiaTheme="minorEastAsia"/>
          <w:highlight w:val="none"/>
        </w:rPr>
        <w:t>供应商月度考核表得分于</w:t>
      </w:r>
      <w:r>
        <w:rPr>
          <w:rFonts w:hint="eastAsia" w:cs="宋体" w:asciiTheme="minorEastAsia" w:hAnsiTheme="minorEastAsia" w:eastAsiaTheme="minorEastAsia"/>
          <w:highlight w:val="none"/>
          <w:lang w:val="en-US" w:eastAsia="zh-CN"/>
        </w:rPr>
        <w:t>85</w:t>
      </w:r>
      <w:r>
        <w:rPr>
          <w:rFonts w:hint="eastAsia" w:cs="宋体" w:asciiTheme="minorEastAsia" w:hAnsiTheme="minorEastAsia" w:eastAsiaTheme="minorEastAsia"/>
          <w:highlight w:val="none"/>
        </w:rPr>
        <w:t>（含）-</w:t>
      </w:r>
      <w:r>
        <w:rPr>
          <w:rFonts w:hint="eastAsia" w:cs="宋体" w:asciiTheme="minorEastAsia" w:hAnsiTheme="minorEastAsia" w:eastAsiaTheme="minorEastAsia"/>
          <w:highlight w:val="none"/>
          <w:lang w:val="en-US" w:eastAsia="zh-CN"/>
        </w:rPr>
        <w:t>95</w:t>
      </w:r>
      <w:r>
        <w:rPr>
          <w:rFonts w:hint="eastAsia" w:cs="宋体" w:asciiTheme="minorEastAsia" w:hAnsiTheme="minorEastAsia" w:eastAsiaTheme="minorEastAsia"/>
          <w:highlight w:val="none"/>
        </w:rPr>
        <w:t>分</w:t>
      </w:r>
      <w:r>
        <w:rPr>
          <w:rFonts w:hint="eastAsia" w:cs="宋体" w:asciiTheme="minorEastAsia" w:hAnsiTheme="minorEastAsia" w:eastAsiaTheme="minorEastAsia"/>
          <w:highlight w:val="none"/>
          <w:lang w:val="en-US" w:eastAsia="zh-CN"/>
        </w:rPr>
        <w:t>（不含）</w:t>
      </w:r>
      <w:r>
        <w:rPr>
          <w:rFonts w:hint="eastAsia" w:cs="宋体" w:asciiTheme="minorEastAsia" w:hAnsiTheme="minorEastAsia" w:eastAsiaTheme="minorEastAsia"/>
          <w:highlight w:val="none"/>
        </w:rPr>
        <w:t>区间的</w:t>
      </w:r>
      <w:r>
        <w:rPr>
          <w:rFonts w:hint="eastAsia" w:cs="宋体" w:asciiTheme="minorEastAsia" w:hAnsiTheme="minorEastAsia" w:eastAsiaTheme="minorEastAsia"/>
          <w:highlight w:val="none"/>
          <w:lang w:eastAsia="zh-CN"/>
        </w:rPr>
        <w:t>为良</w:t>
      </w:r>
      <w:r>
        <w:rPr>
          <w:rFonts w:hint="eastAsia" w:cs="宋体" w:asciiTheme="minorEastAsia" w:hAnsiTheme="minorEastAsia" w:eastAsiaTheme="minorEastAsia"/>
          <w:highlight w:val="none"/>
        </w:rPr>
        <w:t>；</w:t>
      </w:r>
    </w:p>
    <w:p w14:paraId="381AD96A">
      <w:pPr>
        <w:adjustRightInd w:val="0"/>
        <w:snapToGrid w:val="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3、</w:t>
      </w:r>
      <w:r>
        <w:rPr>
          <w:rFonts w:hint="eastAsia" w:cs="宋体" w:asciiTheme="minorEastAsia" w:hAnsiTheme="minorEastAsia" w:eastAsiaTheme="minorEastAsia"/>
          <w:highlight w:val="none"/>
        </w:rPr>
        <w:t>供应商月度考核表得分低于8</w:t>
      </w: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rPr>
        <w:t>分（不含）的</w:t>
      </w:r>
      <w:r>
        <w:rPr>
          <w:rFonts w:hint="eastAsia" w:cs="宋体" w:asciiTheme="minorEastAsia" w:hAnsiTheme="minorEastAsia" w:eastAsiaTheme="minorEastAsia"/>
          <w:highlight w:val="none"/>
          <w:lang w:eastAsia="zh-CN"/>
        </w:rPr>
        <w:t>为中及以下评价</w:t>
      </w:r>
      <w:r>
        <w:rPr>
          <w:rFonts w:hint="eastAsia" w:cs="宋体" w:asciiTheme="minorEastAsia" w:hAnsiTheme="minorEastAsia" w:eastAsiaTheme="minorEastAsia"/>
          <w:highlight w:val="none"/>
        </w:rPr>
        <w:t>。</w:t>
      </w:r>
      <w:r>
        <w:rPr>
          <w:rFonts w:hint="eastAsia" w:cs="宋体" w:asciiTheme="minorEastAsia" w:hAnsiTheme="minorEastAsia" w:eastAsiaTheme="minorEastAsia"/>
          <w:b/>
          <w:highlight w:val="none"/>
        </w:rPr>
        <w:t xml:space="preserve"> </w:t>
      </w:r>
    </w:p>
    <w:p w14:paraId="5617B28C">
      <w:pPr>
        <w:adjustRightInd w:val="0"/>
        <w:snapToGrid w:val="0"/>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（三）年度考评（合同期考评）</w:t>
      </w:r>
    </w:p>
    <w:p w14:paraId="7F607D72">
      <w:pPr>
        <w:adjustRightInd w:val="0"/>
        <w:snapToGrid w:val="0"/>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rPr>
        <w:t>分局考评小组根据供应商的日常和月度考评结果，对合同期内的月度考核评分进行汇总统计。</w:t>
      </w:r>
      <w:r>
        <w:rPr>
          <w:rFonts w:hint="eastAsia" w:cs="宋体" w:asciiTheme="minorEastAsia" w:hAnsiTheme="minorEastAsia" w:eastAsiaTheme="minorEastAsia"/>
          <w:highlight w:val="none"/>
          <w:lang w:eastAsia="zh-CN"/>
        </w:rPr>
        <w:t>续签合同将</w:t>
      </w:r>
      <w:r>
        <w:rPr>
          <w:rFonts w:hint="eastAsia" w:cs="宋体" w:asciiTheme="minorEastAsia" w:hAnsiTheme="minorEastAsia" w:eastAsiaTheme="minorEastAsia"/>
          <w:highlight w:val="none"/>
        </w:rPr>
        <w:t>结合</w:t>
      </w:r>
      <w:r>
        <w:rPr>
          <w:rFonts w:hint="eastAsia" w:cs="宋体" w:asciiTheme="minorEastAsia" w:hAnsiTheme="minorEastAsia" w:eastAsiaTheme="minorEastAsia"/>
          <w:highlight w:val="none"/>
          <w:lang w:eastAsia="zh-CN"/>
        </w:rPr>
        <w:t>年度总评情况进行综合考量，</w:t>
      </w:r>
      <w:r>
        <w:rPr>
          <w:rFonts w:hint="eastAsia" w:cs="宋体" w:asciiTheme="minorEastAsia" w:hAnsiTheme="minorEastAsia" w:eastAsiaTheme="minorEastAsia"/>
          <w:highlight w:val="none"/>
        </w:rPr>
        <w:t>若月平均分低于85分，则视为履约考评不合格</w:t>
      </w:r>
      <w:r>
        <w:rPr>
          <w:rFonts w:hint="eastAsia" w:cs="宋体" w:asciiTheme="minorEastAsia" w:hAnsiTheme="minorEastAsia" w:eastAsiaTheme="minorEastAsia"/>
          <w:highlight w:val="none"/>
          <w:lang w:eastAsia="zh-CN"/>
        </w:rPr>
        <w:t>，</w:t>
      </w:r>
      <w:r>
        <w:rPr>
          <w:rFonts w:hint="eastAsia" w:cs="宋体" w:asciiTheme="minorEastAsia" w:hAnsiTheme="minorEastAsia" w:eastAsiaTheme="minorEastAsia"/>
          <w:highlight w:val="none"/>
        </w:rPr>
        <w:t>不予续签下一年度合同</w:t>
      </w:r>
      <w:r>
        <w:rPr>
          <w:rFonts w:hint="eastAsia" w:cs="宋体" w:asciiTheme="minorEastAsia" w:hAnsiTheme="minorEastAsia" w:eastAsiaTheme="minorEastAsia"/>
          <w:highlight w:val="none"/>
          <w:lang w:eastAsia="zh-CN"/>
        </w:rPr>
        <w:t>。</w:t>
      </w:r>
    </w:p>
    <w:p w14:paraId="553F2DC2">
      <w:pPr>
        <w:adjustRightInd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 xml:space="preserve">第五条 供应商退出 </w:t>
      </w:r>
    </w:p>
    <w:p w14:paraId="1180B59B">
      <w:pPr>
        <w:rPr>
          <w:rFonts w:cs="宋体" w:asciiTheme="minorEastAsia" w:hAnsiTheme="minorEastAsia" w:eastAsiaTheme="minorEastAsia"/>
        </w:rPr>
      </w:pPr>
      <w:r>
        <w:rPr>
          <w:rFonts w:hint="eastAsia" w:cs="宋体" w:asciiTheme="minorEastAsia" w:hAnsiTheme="minorEastAsia" w:eastAsiaTheme="minorEastAsia"/>
        </w:rPr>
        <w:t>供应商在合同执行期间，出现以下行为情况之一者，经查属实的，甲方有权依法依规解除服务合作关系：</w:t>
      </w:r>
    </w:p>
    <w:p w14:paraId="27B13FBE">
      <w:pPr>
        <w:rPr>
          <w:rFonts w:cs="宋体" w:asciiTheme="minorEastAsia" w:hAnsiTheme="minorEastAsia" w:eastAsiaTheme="minorEastAsia"/>
        </w:rPr>
      </w:pPr>
      <w:r>
        <w:rPr>
          <w:rFonts w:hint="eastAsia" w:cs="宋体" w:asciiTheme="minorEastAsia" w:hAnsiTheme="minorEastAsia" w:eastAsiaTheme="minorEastAsia"/>
        </w:rPr>
        <w:t>1、弄虚作假、隐瞒真实情况骗取中标资格的；</w:t>
      </w:r>
    </w:p>
    <w:p w14:paraId="2B9748FB">
      <w:pPr>
        <w:rPr>
          <w:rFonts w:cs="宋体" w:asciiTheme="minorEastAsia" w:hAnsiTheme="minorEastAsia" w:eastAsiaTheme="minorEastAsia"/>
        </w:rPr>
      </w:pPr>
      <w:r>
        <w:rPr>
          <w:rFonts w:hint="eastAsia" w:cs="宋体" w:asciiTheme="minorEastAsia" w:hAnsiTheme="minorEastAsia" w:eastAsiaTheme="minorEastAsia"/>
        </w:rPr>
        <w:t>2、因行贿、受贿、串通投标、转包、挂靠受到有关政府部门处罚的；</w:t>
      </w:r>
    </w:p>
    <w:p w14:paraId="794E418D">
      <w:pPr>
        <w:rPr>
          <w:rFonts w:cs="宋体" w:asciiTheme="minorEastAsia" w:hAnsiTheme="minorEastAsia" w:eastAsiaTheme="minorEastAsia"/>
        </w:rPr>
      </w:pPr>
      <w:r>
        <w:rPr>
          <w:rFonts w:hint="eastAsia" w:cs="宋体" w:asciiTheme="minorEastAsia" w:hAnsiTheme="minorEastAsia" w:eastAsiaTheme="minorEastAsia"/>
        </w:rPr>
        <w:t>3、造成严重后果或恶劣影响的行为；</w:t>
      </w:r>
    </w:p>
    <w:p w14:paraId="66911B74">
      <w:pPr>
        <w:rPr>
          <w:rFonts w:cs="宋体" w:asciiTheme="minorEastAsia" w:hAnsiTheme="minorEastAsia" w:eastAsiaTheme="minorEastAsia"/>
        </w:rPr>
      </w:pPr>
      <w:r>
        <w:rPr>
          <w:rFonts w:hint="eastAsia" w:cs="宋体" w:asciiTheme="minorEastAsia" w:hAnsiTheme="minorEastAsia" w:eastAsiaTheme="minorEastAsia"/>
        </w:rPr>
        <w:t>4、全国范围内发生配送食品安全事故的；</w:t>
      </w:r>
    </w:p>
    <w:p w14:paraId="41BCDFAF">
      <w:pPr>
        <w:rPr>
          <w:rFonts w:cs="宋体" w:asciiTheme="minorEastAsia" w:hAnsiTheme="minorEastAsia" w:eastAsiaTheme="minorEastAsia"/>
        </w:rPr>
      </w:pPr>
      <w:r>
        <w:rPr>
          <w:rFonts w:hint="eastAsia" w:cs="宋体" w:asciiTheme="minorEastAsia" w:hAnsiTheme="minorEastAsia" w:eastAsiaTheme="minorEastAsia"/>
        </w:rPr>
        <w:t>5、其他违反法律、法规和协议规定的行为；</w:t>
      </w:r>
    </w:p>
    <w:p w14:paraId="7BDBF3BF">
      <w:pPr>
        <w:rPr>
          <w:rFonts w:cs="宋体" w:asciiTheme="minorEastAsia" w:hAnsiTheme="minorEastAsia" w:eastAsiaTheme="minorEastAsia"/>
        </w:rPr>
      </w:pPr>
      <w:r>
        <w:rPr>
          <w:rFonts w:hint="eastAsia" w:cs="宋体" w:asciiTheme="minorEastAsia" w:hAnsiTheme="minorEastAsia" w:eastAsiaTheme="minorEastAsia"/>
        </w:rPr>
        <w:t>6、选定后无正当理由不与甲方签订合同的；</w:t>
      </w:r>
    </w:p>
    <w:p w14:paraId="6DAAECCC">
      <w:pPr>
        <w:rPr>
          <w:rFonts w:cs="宋体" w:asciiTheme="minorEastAsia" w:hAnsiTheme="minorEastAsia" w:eastAsiaTheme="minorEastAsia"/>
        </w:rPr>
      </w:pPr>
      <w:r>
        <w:rPr>
          <w:rFonts w:hint="eastAsia" w:cs="宋体" w:asciiTheme="minorEastAsia" w:hAnsiTheme="minorEastAsia" w:eastAsiaTheme="minorEastAsia"/>
        </w:rPr>
        <w:t>7、擅自变更或者中止采购服务合同的；</w:t>
      </w:r>
    </w:p>
    <w:p w14:paraId="3732F56D">
      <w:pPr>
        <w:rPr>
          <w:rFonts w:cs="宋体" w:asciiTheme="minorEastAsia" w:hAnsiTheme="minorEastAsia" w:eastAsiaTheme="minorEastAsia"/>
        </w:rPr>
      </w:pPr>
      <w:r>
        <w:rPr>
          <w:rFonts w:hint="eastAsia" w:cs="宋体" w:asciiTheme="minorEastAsia" w:hAnsiTheme="minorEastAsia" w:eastAsiaTheme="minorEastAsia"/>
        </w:rPr>
        <w:t>8、重大任务保障，造成延误事故的；</w:t>
      </w:r>
    </w:p>
    <w:p w14:paraId="09FDED6F">
      <w:pPr>
        <w:rPr>
          <w:rFonts w:cs="宋体" w:asciiTheme="minorEastAsia" w:hAnsiTheme="minorEastAsia" w:eastAsiaTheme="minorEastAsia"/>
        </w:rPr>
      </w:pPr>
      <w:r>
        <w:rPr>
          <w:rFonts w:hint="eastAsia" w:cs="宋体" w:asciiTheme="minorEastAsia" w:hAnsiTheme="minorEastAsia" w:eastAsiaTheme="minorEastAsia"/>
          <w:lang w:val="en-US" w:eastAsia="zh-CN"/>
        </w:rPr>
        <w:t>9</w:t>
      </w:r>
      <w:r>
        <w:rPr>
          <w:rFonts w:hint="eastAsia" w:cs="宋体" w:asciiTheme="minorEastAsia" w:hAnsiTheme="minorEastAsia" w:eastAsiaTheme="minorEastAsia"/>
        </w:rPr>
        <w:t>、违背《服务承诺函》承诺事项的。</w:t>
      </w:r>
    </w:p>
    <w:p w14:paraId="11665B9F">
      <w:pPr>
        <w:adjustRightInd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第六条 供应商考评资料存档</w:t>
      </w:r>
    </w:p>
    <w:p w14:paraId="0740664A">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供应商考评完成后，由各单位食堂对相关供应商档案（包括基础资料、交易记录和考核资料等）进行建立、收集、整理和归档，以备日后查阅。</w:t>
      </w:r>
    </w:p>
    <w:p w14:paraId="4DF439CC">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b/>
        </w:rPr>
        <w:t>第七条 实施日期</w:t>
      </w:r>
    </w:p>
    <w:p w14:paraId="72305040">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本办法自公布之日起实施，每年可根据实际情况进行调整，最终解释权归深圳市公安局福田分局所有。</w:t>
      </w:r>
    </w:p>
    <w:p w14:paraId="14606A53">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附件1：食堂物资供应商供货异常情况登记表</w:t>
      </w:r>
    </w:p>
    <w:p w14:paraId="7FF2956E">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附件2：服务供应商考核评分细则</w:t>
      </w:r>
    </w:p>
    <w:p w14:paraId="71577033">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 xml:space="preserve"> </w:t>
      </w:r>
    </w:p>
    <w:p w14:paraId="7F3670C8">
      <w:pPr>
        <w:adjustRightInd w:val="0"/>
        <w:snapToGrid w:val="0"/>
        <w:rPr>
          <w:rFonts w:cs="宋体" w:asciiTheme="minorEastAsia" w:hAnsiTheme="minorEastAsia" w:eastAsiaTheme="minorEastAsia"/>
        </w:rPr>
      </w:pPr>
      <w:r>
        <w:rPr>
          <w:rFonts w:hint="eastAsia" w:cs="宋体" w:asciiTheme="minorEastAsia" w:hAnsiTheme="minorEastAsia" w:eastAsiaTheme="minorEastAsia"/>
          <w:b/>
          <w:bCs/>
        </w:rPr>
        <w:t>附件1：食堂物资供应商供货异常情况登记表</w:t>
      </w:r>
    </w:p>
    <w:p w14:paraId="3F4C9BCF">
      <w:pPr>
        <w:rPr>
          <w:rFonts w:cs="宋体" w:asciiTheme="minorEastAsia" w:hAnsiTheme="minorEastAsia" w:eastAsiaTheme="minorEastAsia"/>
        </w:rPr>
      </w:pPr>
      <w:r>
        <w:rPr>
          <w:rFonts w:hint="eastAsia" w:cs="宋体" w:asciiTheme="minorEastAsia" w:hAnsiTheme="minorEastAsia" w:eastAsiaTheme="minorEastAsia"/>
        </w:rPr>
        <w:t>说明：履约异常情况分为质量、时间、服务、价格、其他共五类，请首先在对应的类别前打“√”，然后在“具体情况”一栏详细说明情况。本表格一式两联，供应商及收货方各执一联。</w:t>
      </w:r>
    </w:p>
    <w:tbl>
      <w:tblPr>
        <w:tblStyle w:val="17"/>
        <w:tblW w:w="8390" w:type="dxa"/>
        <w:tblInd w:w="2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20"/>
        <w:gridCol w:w="2015"/>
        <w:gridCol w:w="2265"/>
        <w:gridCol w:w="2190"/>
      </w:tblGrid>
      <w:tr w14:paraId="35869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c>
          <w:tcPr>
            <w:tcW w:w="1920" w:type="dxa"/>
            <w:tcBorders>
              <w:top w:val="single" w:color="auto" w:sz="4" w:space="0"/>
              <w:left w:val="single" w:color="auto" w:sz="4" w:space="0"/>
              <w:bottom w:val="single" w:color="auto" w:sz="4" w:space="0"/>
              <w:right w:val="single" w:color="auto" w:sz="4" w:space="0"/>
            </w:tcBorders>
            <w:vAlign w:val="center"/>
          </w:tcPr>
          <w:p w14:paraId="0955F37D">
            <w:pPr>
              <w:jc w:val="center"/>
              <w:rPr>
                <w:rFonts w:cs="宋体" w:asciiTheme="minorEastAsia" w:hAnsiTheme="minorEastAsia" w:eastAsiaTheme="minorEastAsia"/>
              </w:rPr>
            </w:pPr>
            <w:r>
              <w:rPr>
                <w:rFonts w:hint="eastAsia" w:cs="宋体" w:asciiTheme="minorEastAsia" w:hAnsiTheme="minorEastAsia" w:eastAsiaTheme="minorEastAsia"/>
              </w:rPr>
              <w:t>供应商名称</w:t>
            </w:r>
          </w:p>
        </w:tc>
        <w:tc>
          <w:tcPr>
            <w:tcW w:w="2015" w:type="dxa"/>
            <w:tcBorders>
              <w:top w:val="single" w:color="auto" w:sz="4" w:space="0"/>
              <w:left w:val="single" w:color="auto" w:sz="4" w:space="0"/>
              <w:bottom w:val="single" w:color="auto" w:sz="4" w:space="0"/>
              <w:right w:val="single" w:color="auto" w:sz="4" w:space="0"/>
            </w:tcBorders>
            <w:vAlign w:val="center"/>
          </w:tcPr>
          <w:p w14:paraId="7C70E6E0">
            <w:pPr>
              <w:jc w:val="center"/>
              <w:rPr>
                <w:rFonts w:cs="宋体" w:asciiTheme="minorEastAsia" w:hAnsiTheme="minorEastAsia" w:eastAsiaTheme="minorEastAsia"/>
              </w:rPr>
            </w:pPr>
          </w:p>
        </w:tc>
        <w:tc>
          <w:tcPr>
            <w:tcW w:w="2265" w:type="dxa"/>
            <w:tcBorders>
              <w:top w:val="single" w:color="auto" w:sz="4" w:space="0"/>
              <w:left w:val="single" w:color="auto" w:sz="4" w:space="0"/>
              <w:bottom w:val="single" w:color="auto" w:sz="4" w:space="0"/>
              <w:right w:val="single" w:color="auto" w:sz="4" w:space="0"/>
            </w:tcBorders>
            <w:vAlign w:val="center"/>
          </w:tcPr>
          <w:p w14:paraId="2F57F87E">
            <w:pPr>
              <w:jc w:val="center"/>
              <w:rPr>
                <w:rFonts w:cs="宋体" w:asciiTheme="minorEastAsia" w:hAnsiTheme="minorEastAsia" w:eastAsiaTheme="minorEastAsia"/>
              </w:rPr>
            </w:pPr>
            <w:r>
              <w:rPr>
                <w:rFonts w:hint="eastAsia" w:cs="宋体" w:asciiTheme="minorEastAsia" w:hAnsiTheme="minorEastAsia" w:eastAsiaTheme="minorEastAsia"/>
              </w:rPr>
              <w:t>联系人及电话</w:t>
            </w:r>
          </w:p>
        </w:tc>
        <w:tc>
          <w:tcPr>
            <w:tcW w:w="2190" w:type="dxa"/>
            <w:tcBorders>
              <w:top w:val="single" w:color="auto" w:sz="4" w:space="0"/>
              <w:left w:val="single" w:color="auto" w:sz="4" w:space="0"/>
              <w:bottom w:val="single" w:color="auto" w:sz="4" w:space="0"/>
              <w:right w:val="single" w:color="auto" w:sz="4" w:space="0"/>
            </w:tcBorders>
            <w:vAlign w:val="center"/>
          </w:tcPr>
          <w:p w14:paraId="1EEEA9CA">
            <w:pPr>
              <w:jc w:val="center"/>
              <w:rPr>
                <w:rFonts w:cs="宋体" w:asciiTheme="minorEastAsia" w:hAnsiTheme="minorEastAsia" w:eastAsiaTheme="minorEastAsia"/>
              </w:rPr>
            </w:pPr>
          </w:p>
        </w:tc>
      </w:tr>
      <w:tr w14:paraId="54FB40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920" w:type="dxa"/>
            <w:tcBorders>
              <w:top w:val="single" w:color="auto" w:sz="4" w:space="0"/>
              <w:left w:val="single" w:color="auto" w:sz="4" w:space="0"/>
              <w:bottom w:val="single" w:color="auto" w:sz="4" w:space="0"/>
              <w:right w:val="single" w:color="auto" w:sz="4" w:space="0"/>
            </w:tcBorders>
            <w:vAlign w:val="center"/>
          </w:tcPr>
          <w:p w14:paraId="08D4F69B">
            <w:pPr>
              <w:jc w:val="center"/>
              <w:rPr>
                <w:rFonts w:cs="宋体" w:asciiTheme="minorEastAsia" w:hAnsiTheme="minorEastAsia" w:eastAsiaTheme="minorEastAsia"/>
              </w:rPr>
            </w:pPr>
            <w:r>
              <w:rPr>
                <w:rFonts w:hint="eastAsia" w:cs="宋体" w:asciiTheme="minorEastAsia" w:hAnsiTheme="minorEastAsia" w:eastAsiaTheme="minorEastAsia"/>
              </w:rPr>
              <w:t>送货地点</w:t>
            </w:r>
          </w:p>
        </w:tc>
        <w:tc>
          <w:tcPr>
            <w:tcW w:w="2015" w:type="dxa"/>
            <w:tcBorders>
              <w:top w:val="single" w:color="auto" w:sz="4" w:space="0"/>
              <w:left w:val="single" w:color="auto" w:sz="4" w:space="0"/>
              <w:bottom w:val="single" w:color="auto" w:sz="4" w:space="0"/>
              <w:right w:val="single" w:color="auto" w:sz="4" w:space="0"/>
            </w:tcBorders>
            <w:vAlign w:val="center"/>
          </w:tcPr>
          <w:p w14:paraId="0DDE4223">
            <w:pPr>
              <w:jc w:val="center"/>
              <w:rPr>
                <w:rFonts w:cs="宋体" w:asciiTheme="minorEastAsia" w:hAnsiTheme="minorEastAsia" w:eastAsiaTheme="minorEastAsia"/>
              </w:rPr>
            </w:pPr>
          </w:p>
          <w:p w14:paraId="6CAA8C27">
            <w:pPr>
              <w:jc w:val="center"/>
              <w:rPr>
                <w:rFonts w:cs="宋体" w:asciiTheme="minorEastAsia" w:hAnsiTheme="minorEastAsia" w:eastAsiaTheme="minorEastAsia"/>
              </w:rPr>
            </w:pPr>
          </w:p>
        </w:tc>
        <w:tc>
          <w:tcPr>
            <w:tcW w:w="2265" w:type="dxa"/>
            <w:tcBorders>
              <w:top w:val="single" w:color="auto" w:sz="4" w:space="0"/>
              <w:left w:val="single" w:color="auto" w:sz="4" w:space="0"/>
              <w:bottom w:val="single" w:color="auto" w:sz="4" w:space="0"/>
              <w:right w:val="single" w:color="auto" w:sz="4" w:space="0"/>
            </w:tcBorders>
            <w:vAlign w:val="center"/>
          </w:tcPr>
          <w:p w14:paraId="7E44949B">
            <w:pPr>
              <w:jc w:val="center"/>
              <w:rPr>
                <w:rFonts w:cs="宋体" w:asciiTheme="minorEastAsia" w:hAnsiTheme="minorEastAsia" w:eastAsiaTheme="minorEastAsia"/>
              </w:rPr>
            </w:pPr>
            <w:r>
              <w:rPr>
                <w:rFonts w:hint="eastAsia" w:cs="宋体" w:asciiTheme="minorEastAsia" w:hAnsiTheme="minorEastAsia" w:eastAsiaTheme="minorEastAsia"/>
              </w:rPr>
              <w:t>送货时间</w:t>
            </w:r>
          </w:p>
        </w:tc>
        <w:tc>
          <w:tcPr>
            <w:tcW w:w="2190" w:type="dxa"/>
            <w:tcBorders>
              <w:top w:val="single" w:color="auto" w:sz="4" w:space="0"/>
              <w:left w:val="single" w:color="auto" w:sz="4" w:space="0"/>
              <w:bottom w:val="single" w:color="auto" w:sz="4" w:space="0"/>
              <w:right w:val="single" w:color="auto" w:sz="4" w:space="0"/>
            </w:tcBorders>
            <w:vAlign w:val="center"/>
          </w:tcPr>
          <w:p w14:paraId="7272D484">
            <w:pPr>
              <w:rPr>
                <w:rFonts w:cs="宋体" w:asciiTheme="minorEastAsia" w:hAnsiTheme="minorEastAsia" w:eastAsiaTheme="minorEastAsia"/>
              </w:rPr>
            </w:pPr>
            <w:r>
              <w:rPr>
                <w:rFonts w:hint="eastAsia" w:cs="宋体" w:asciiTheme="minorEastAsia" w:hAnsiTheme="minorEastAsia" w:eastAsiaTheme="minorEastAsia"/>
              </w:rPr>
              <w:t>年    月    日</w:t>
            </w:r>
          </w:p>
        </w:tc>
      </w:tr>
      <w:tr w14:paraId="626D5E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920" w:type="dxa"/>
            <w:tcBorders>
              <w:top w:val="single" w:color="auto" w:sz="4" w:space="0"/>
              <w:left w:val="single" w:color="auto" w:sz="4" w:space="0"/>
              <w:bottom w:val="single" w:color="auto" w:sz="4" w:space="0"/>
              <w:right w:val="single" w:color="auto" w:sz="4" w:space="0"/>
            </w:tcBorders>
            <w:vAlign w:val="center"/>
          </w:tcPr>
          <w:p w14:paraId="6DAE2070">
            <w:pPr>
              <w:jc w:val="center"/>
              <w:rPr>
                <w:rFonts w:cs="宋体" w:asciiTheme="minorEastAsia" w:hAnsiTheme="minorEastAsia" w:eastAsiaTheme="minorEastAsia"/>
              </w:rPr>
            </w:pPr>
            <w:r>
              <w:rPr>
                <w:rFonts w:hint="eastAsia" w:cs="宋体" w:asciiTheme="minorEastAsia" w:hAnsiTheme="minorEastAsia" w:eastAsiaTheme="minorEastAsia"/>
              </w:rPr>
              <w:t>异常情况类别</w:t>
            </w:r>
          </w:p>
        </w:tc>
        <w:tc>
          <w:tcPr>
            <w:tcW w:w="6470" w:type="dxa"/>
            <w:gridSpan w:val="3"/>
            <w:tcBorders>
              <w:top w:val="single" w:color="auto" w:sz="4" w:space="0"/>
              <w:left w:val="single" w:color="auto" w:sz="4" w:space="0"/>
              <w:bottom w:val="single" w:color="auto" w:sz="4" w:space="0"/>
              <w:right w:val="single" w:color="auto" w:sz="4" w:space="0"/>
            </w:tcBorders>
            <w:vAlign w:val="center"/>
          </w:tcPr>
          <w:p w14:paraId="658FD4BB">
            <w:pPr>
              <w:rPr>
                <w:rFonts w:cs="宋体" w:asciiTheme="minorEastAsia" w:hAnsiTheme="minorEastAsia" w:eastAsiaTheme="minorEastAsia"/>
              </w:rPr>
            </w:pPr>
            <w:r>
              <w:rPr>
                <w:rFonts w:cs="宋体" w:asciiTheme="minorEastAsia" w:hAnsiTheme="minorEastAsia" w:eastAsiaTheme="minorEastAsia"/>
              </w:rPr>
              <w:sym w:font="宋体" w:char="F0A3"/>
            </w:r>
            <w:r>
              <w:rPr>
                <w:rFonts w:hint="eastAsia" w:cs="宋体" w:asciiTheme="minorEastAsia" w:hAnsiTheme="minorEastAsia" w:eastAsiaTheme="minorEastAsia"/>
              </w:rPr>
              <w:t xml:space="preserve">质量      </w:t>
            </w:r>
            <w:r>
              <w:rPr>
                <w:rFonts w:cs="宋体" w:asciiTheme="minorEastAsia" w:hAnsiTheme="minorEastAsia" w:eastAsiaTheme="minorEastAsia"/>
              </w:rPr>
              <w:sym w:font="宋体" w:char="F0A3"/>
            </w:r>
            <w:r>
              <w:rPr>
                <w:rFonts w:hint="eastAsia" w:cs="宋体" w:asciiTheme="minorEastAsia" w:hAnsiTheme="minorEastAsia" w:eastAsiaTheme="minorEastAsia"/>
              </w:rPr>
              <w:t xml:space="preserve">时间       </w:t>
            </w:r>
            <w:r>
              <w:rPr>
                <w:rFonts w:cs="宋体" w:asciiTheme="minorEastAsia" w:hAnsiTheme="minorEastAsia" w:eastAsiaTheme="minorEastAsia"/>
              </w:rPr>
              <w:sym w:font="宋体" w:char="F0A3"/>
            </w:r>
            <w:r>
              <w:rPr>
                <w:rFonts w:hint="eastAsia" w:cs="宋体" w:asciiTheme="minorEastAsia" w:hAnsiTheme="minorEastAsia" w:eastAsiaTheme="minorEastAsia"/>
              </w:rPr>
              <w:t xml:space="preserve">服务       </w:t>
            </w:r>
            <w:r>
              <w:rPr>
                <w:rFonts w:cs="宋体" w:asciiTheme="minorEastAsia" w:hAnsiTheme="minorEastAsia" w:eastAsiaTheme="minorEastAsia"/>
              </w:rPr>
              <w:sym w:font="宋体" w:char="F0A3"/>
            </w:r>
            <w:r>
              <w:rPr>
                <w:rFonts w:hint="eastAsia" w:cs="宋体" w:asciiTheme="minorEastAsia" w:hAnsiTheme="minorEastAsia" w:eastAsiaTheme="minorEastAsia"/>
              </w:rPr>
              <w:t xml:space="preserve">价格      </w:t>
            </w:r>
            <w:r>
              <w:rPr>
                <w:rFonts w:cs="宋体" w:asciiTheme="minorEastAsia" w:hAnsiTheme="minorEastAsia" w:eastAsiaTheme="minorEastAsia"/>
              </w:rPr>
              <w:sym w:font="宋体" w:char="F0A3"/>
            </w:r>
            <w:r>
              <w:rPr>
                <w:rFonts w:hint="eastAsia" w:cs="宋体" w:asciiTheme="minorEastAsia" w:hAnsiTheme="minorEastAsia" w:eastAsiaTheme="minorEastAsia"/>
              </w:rPr>
              <w:t>其他</w:t>
            </w:r>
          </w:p>
        </w:tc>
      </w:tr>
      <w:tr w14:paraId="4DACAF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41" w:hRule="atLeast"/>
        </w:trPr>
        <w:tc>
          <w:tcPr>
            <w:tcW w:w="1920" w:type="dxa"/>
            <w:tcBorders>
              <w:top w:val="single" w:color="auto" w:sz="4" w:space="0"/>
              <w:left w:val="single" w:color="auto" w:sz="4" w:space="0"/>
              <w:bottom w:val="single" w:color="auto" w:sz="4" w:space="0"/>
              <w:right w:val="single" w:color="auto" w:sz="4" w:space="0"/>
            </w:tcBorders>
            <w:vAlign w:val="center"/>
          </w:tcPr>
          <w:p w14:paraId="34AAB78F">
            <w:pPr>
              <w:jc w:val="center"/>
              <w:rPr>
                <w:rFonts w:cs="宋体" w:asciiTheme="minorEastAsia" w:hAnsiTheme="minorEastAsia" w:eastAsiaTheme="minorEastAsia"/>
              </w:rPr>
            </w:pPr>
            <w:r>
              <w:rPr>
                <w:rFonts w:hint="eastAsia" w:cs="宋体" w:asciiTheme="minorEastAsia" w:hAnsiTheme="minorEastAsia" w:eastAsiaTheme="minorEastAsia"/>
              </w:rPr>
              <w:t>具体情况</w:t>
            </w:r>
          </w:p>
        </w:tc>
        <w:tc>
          <w:tcPr>
            <w:tcW w:w="6470" w:type="dxa"/>
            <w:gridSpan w:val="3"/>
            <w:tcBorders>
              <w:top w:val="single" w:color="auto" w:sz="4" w:space="0"/>
              <w:left w:val="single" w:color="auto" w:sz="4" w:space="0"/>
              <w:bottom w:val="single" w:color="auto" w:sz="4" w:space="0"/>
              <w:right w:val="single" w:color="auto" w:sz="4" w:space="0"/>
            </w:tcBorders>
          </w:tcPr>
          <w:p w14:paraId="2A18AEFF">
            <w:pPr>
              <w:rPr>
                <w:rFonts w:cs="宋体" w:asciiTheme="minorEastAsia" w:hAnsiTheme="minorEastAsia" w:eastAsiaTheme="minorEastAsia"/>
              </w:rPr>
            </w:pPr>
          </w:p>
          <w:p w14:paraId="30822C2F">
            <w:pPr>
              <w:rPr>
                <w:rFonts w:cs="宋体" w:asciiTheme="minorEastAsia" w:hAnsiTheme="minorEastAsia" w:eastAsiaTheme="minorEastAsia"/>
              </w:rPr>
            </w:pPr>
          </w:p>
          <w:p w14:paraId="16507592">
            <w:pPr>
              <w:rPr>
                <w:rFonts w:cs="宋体" w:asciiTheme="minorEastAsia" w:hAnsiTheme="minorEastAsia" w:eastAsiaTheme="minorEastAsia"/>
              </w:rPr>
            </w:pPr>
          </w:p>
          <w:p w14:paraId="24A1E553">
            <w:pPr>
              <w:rPr>
                <w:rFonts w:cs="宋体" w:asciiTheme="minorEastAsia" w:hAnsiTheme="minorEastAsia" w:eastAsiaTheme="minorEastAsia"/>
              </w:rPr>
            </w:pPr>
          </w:p>
          <w:p w14:paraId="3D0D44A9">
            <w:pPr>
              <w:rPr>
                <w:rFonts w:cs="宋体" w:asciiTheme="minorEastAsia" w:hAnsiTheme="minorEastAsia" w:eastAsiaTheme="minorEastAsia"/>
              </w:rPr>
            </w:pPr>
          </w:p>
          <w:p w14:paraId="3160D29B">
            <w:pPr>
              <w:rPr>
                <w:rFonts w:cs="宋体" w:asciiTheme="minorEastAsia" w:hAnsiTheme="minorEastAsia" w:eastAsiaTheme="minorEastAsia"/>
              </w:rPr>
            </w:pPr>
          </w:p>
        </w:tc>
      </w:tr>
      <w:tr w14:paraId="11B2F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920" w:type="dxa"/>
            <w:tcBorders>
              <w:top w:val="single" w:color="auto" w:sz="4" w:space="0"/>
              <w:left w:val="single" w:color="auto" w:sz="4" w:space="0"/>
              <w:bottom w:val="single" w:color="auto" w:sz="4" w:space="0"/>
              <w:right w:val="single" w:color="auto" w:sz="4" w:space="0"/>
            </w:tcBorders>
            <w:vAlign w:val="center"/>
          </w:tcPr>
          <w:p w14:paraId="5C2C2978">
            <w:pPr>
              <w:jc w:val="center"/>
              <w:rPr>
                <w:rFonts w:cs="宋体" w:asciiTheme="minorEastAsia" w:hAnsiTheme="minorEastAsia" w:eastAsiaTheme="minorEastAsia"/>
              </w:rPr>
            </w:pPr>
            <w:r>
              <w:rPr>
                <w:rFonts w:hint="eastAsia" w:cs="宋体" w:asciiTheme="minorEastAsia" w:hAnsiTheme="minorEastAsia" w:eastAsiaTheme="minorEastAsia"/>
              </w:rPr>
              <w:t>收货方签名</w:t>
            </w:r>
          </w:p>
        </w:tc>
        <w:tc>
          <w:tcPr>
            <w:tcW w:w="2015" w:type="dxa"/>
            <w:tcBorders>
              <w:top w:val="single" w:color="auto" w:sz="4" w:space="0"/>
              <w:left w:val="single" w:color="auto" w:sz="4" w:space="0"/>
              <w:bottom w:val="single" w:color="auto" w:sz="4" w:space="0"/>
              <w:right w:val="single" w:color="auto" w:sz="4" w:space="0"/>
            </w:tcBorders>
            <w:vAlign w:val="center"/>
          </w:tcPr>
          <w:p w14:paraId="695C579E">
            <w:pPr>
              <w:rPr>
                <w:rFonts w:cs="宋体" w:asciiTheme="minorEastAsia" w:hAnsiTheme="minorEastAsia" w:eastAsiaTheme="minorEastAsia"/>
              </w:rPr>
            </w:pPr>
          </w:p>
        </w:tc>
        <w:tc>
          <w:tcPr>
            <w:tcW w:w="2265" w:type="dxa"/>
            <w:tcBorders>
              <w:top w:val="single" w:color="auto" w:sz="4" w:space="0"/>
              <w:left w:val="single" w:color="auto" w:sz="4" w:space="0"/>
              <w:bottom w:val="single" w:color="auto" w:sz="4" w:space="0"/>
              <w:right w:val="single" w:color="auto" w:sz="4" w:space="0"/>
            </w:tcBorders>
            <w:vAlign w:val="center"/>
          </w:tcPr>
          <w:p w14:paraId="3866308A">
            <w:pPr>
              <w:rPr>
                <w:rFonts w:cs="宋体" w:asciiTheme="minorEastAsia" w:hAnsiTheme="minorEastAsia" w:eastAsiaTheme="minorEastAsia"/>
              </w:rPr>
            </w:pPr>
            <w:r>
              <w:rPr>
                <w:rFonts w:hint="eastAsia" w:cs="宋体" w:asciiTheme="minorEastAsia" w:hAnsiTheme="minorEastAsia" w:eastAsiaTheme="minorEastAsia"/>
              </w:rPr>
              <w:t>供货负责人签名</w:t>
            </w:r>
          </w:p>
        </w:tc>
        <w:tc>
          <w:tcPr>
            <w:tcW w:w="2190" w:type="dxa"/>
            <w:tcBorders>
              <w:top w:val="single" w:color="auto" w:sz="4" w:space="0"/>
              <w:left w:val="single" w:color="auto" w:sz="4" w:space="0"/>
              <w:bottom w:val="single" w:color="auto" w:sz="4" w:space="0"/>
              <w:right w:val="single" w:color="auto" w:sz="4" w:space="0"/>
            </w:tcBorders>
            <w:vAlign w:val="center"/>
          </w:tcPr>
          <w:p w14:paraId="0B5CF021">
            <w:pPr>
              <w:rPr>
                <w:rFonts w:cs="宋体" w:asciiTheme="minorEastAsia" w:hAnsiTheme="minorEastAsia" w:eastAsiaTheme="minorEastAsia"/>
              </w:rPr>
            </w:pPr>
          </w:p>
        </w:tc>
      </w:tr>
    </w:tbl>
    <w:p w14:paraId="6BE9C7FC">
      <w:pPr>
        <w:adjustRightInd w:val="0"/>
        <w:snapToGrid w:val="0"/>
        <w:rPr>
          <w:rFonts w:cs="宋体" w:asciiTheme="minorEastAsia" w:hAnsiTheme="minorEastAsia" w:eastAsiaTheme="minorEastAsia"/>
          <w:b/>
          <w:bCs/>
        </w:rPr>
      </w:pPr>
    </w:p>
    <w:p w14:paraId="0E196128">
      <w:pPr>
        <w:adjustRightInd w:val="0"/>
        <w:snapToGrid w:val="0"/>
        <w:rPr>
          <w:rFonts w:cs="宋体" w:asciiTheme="minorEastAsia" w:hAnsiTheme="minorEastAsia" w:eastAsiaTheme="minorEastAsia"/>
          <w:b/>
          <w:bCs/>
        </w:rPr>
      </w:pPr>
      <w:r>
        <w:rPr>
          <w:rFonts w:hint="eastAsia" w:cs="宋体" w:asciiTheme="minorEastAsia" w:hAnsiTheme="minorEastAsia" w:eastAsiaTheme="minorEastAsia"/>
          <w:b/>
          <w:bCs/>
        </w:rPr>
        <w:t>附件2：服务供应商月度考核评分细则</w:t>
      </w:r>
    </w:p>
    <w:tbl>
      <w:tblPr>
        <w:tblStyle w:val="1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610"/>
        <w:gridCol w:w="715"/>
        <w:gridCol w:w="6142"/>
        <w:gridCol w:w="861"/>
        <w:gridCol w:w="480"/>
      </w:tblGrid>
      <w:tr w14:paraId="458D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14:paraId="116486B6">
            <w:pPr>
              <w:jc w:val="center"/>
              <w:rPr>
                <w:rFonts w:cs="宋体" w:asciiTheme="minorEastAsia" w:hAnsiTheme="minorEastAsia" w:eastAsiaTheme="minorEastAsia"/>
                <w:b/>
              </w:rPr>
            </w:pPr>
            <w:r>
              <w:rPr>
                <w:rFonts w:hint="eastAsia" w:cs="宋体" w:asciiTheme="minorEastAsia" w:hAnsiTheme="minorEastAsia" w:eastAsiaTheme="minorEastAsia"/>
                <w:b/>
              </w:rPr>
              <w:t>序号</w:t>
            </w:r>
          </w:p>
        </w:tc>
        <w:tc>
          <w:tcPr>
            <w:tcW w:w="610" w:type="dxa"/>
            <w:tcBorders>
              <w:top w:val="single" w:color="auto" w:sz="4" w:space="0"/>
              <w:left w:val="single" w:color="auto" w:sz="4" w:space="0"/>
              <w:bottom w:val="single" w:color="auto" w:sz="4" w:space="0"/>
              <w:right w:val="single" w:color="auto" w:sz="4" w:space="0"/>
            </w:tcBorders>
            <w:vAlign w:val="center"/>
          </w:tcPr>
          <w:p w14:paraId="7EF7490C">
            <w:pPr>
              <w:jc w:val="center"/>
              <w:rPr>
                <w:rFonts w:cs="宋体" w:asciiTheme="minorEastAsia" w:hAnsiTheme="minorEastAsia" w:eastAsiaTheme="minorEastAsia"/>
                <w:b/>
              </w:rPr>
            </w:pPr>
            <w:r>
              <w:rPr>
                <w:rFonts w:hint="eastAsia" w:cs="宋体" w:asciiTheme="minorEastAsia" w:hAnsiTheme="minorEastAsia" w:eastAsiaTheme="minorEastAsia"/>
                <w:b/>
              </w:rPr>
              <w:t>类别</w:t>
            </w:r>
          </w:p>
        </w:tc>
        <w:tc>
          <w:tcPr>
            <w:tcW w:w="715" w:type="dxa"/>
            <w:tcBorders>
              <w:top w:val="single" w:color="auto" w:sz="4" w:space="0"/>
              <w:left w:val="single" w:color="auto" w:sz="4" w:space="0"/>
              <w:bottom w:val="single" w:color="auto" w:sz="4" w:space="0"/>
              <w:right w:val="single" w:color="auto" w:sz="4" w:space="0"/>
            </w:tcBorders>
            <w:vAlign w:val="center"/>
          </w:tcPr>
          <w:p w14:paraId="48B5DF9E">
            <w:pPr>
              <w:jc w:val="center"/>
              <w:rPr>
                <w:rFonts w:cs="宋体" w:asciiTheme="minorEastAsia" w:hAnsiTheme="minorEastAsia" w:eastAsiaTheme="minorEastAsia"/>
                <w:b/>
              </w:rPr>
            </w:pPr>
            <w:r>
              <w:rPr>
                <w:rFonts w:hint="eastAsia" w:cs="宋体" w:asciiTheme="minorEastAsia" w:hAnsiTheme="minorEastAsia" w:eastAsiaTheme="minorEastAsia"/>
                <w:b/>
              </w:rPr>
              <w:t>内容</w:t>
            </w:r>
          </w:p>
        </w:tc>
        <w:tc>
          <w:tcPr>
            <w:tcW w:w="6142" w:type="dxa"/>
            <w:tcBorders>
              <w:top w:val="single" w:color="auto" w:sz="4" w:space="0"/>
              <w:left w:val="single" w:color="auto" w:sz="4" w:space="0"/>
              <w:bottom w:val="single" w:color="auto" w:sz="4" w:space="0"/>
              <w:right w:val="single" w:color="auto" w:sz="4" w:space="0"/>
            </w:tcBorders>
            <w:vAlign w:val="center"/>
          </w:tcPr>
          <w:p w14:paraId="4CA4EB6C">
            <w:pPr>
              <w:jc w:val="center"/>
              <w:rPr>
                <w:rFonts w:cs="宋体" w:asciiTheme="minorEastAsia" w:hAnsiTheme="minorEastAsia" w:eastAsiaTheme="minorEastAsia"/>
                <w:b/>
              </w:rPr>
            </w:pPr>
            <w:r>
              <w:rPr>
                <w:rFonts w:hint="eastAsia" w:cs="宋体" w:asciiTheme="minorEastAsia" w:hAnsiTheme="minorEastAsia" w:eastAsiaTheme="minorEastAsia"/>
                <w:b/>
              </w:rPr>
              <w:t>评分细则</w:t>
            </w:r>
          </w:p>
        </w:tc>
        <w:tc>
          <w:tcPr>
            <w:tcW w:w="861" w:type="dxa"/>
            <w:tcBorders>
              <w:top w:val="single" w:color="auto" w:sz="4" w:space="0"/>
              <w:left w:val="single" w:color="auto" w:sz="4" w:space="0"/>
              <w:bottom w:val="single" w:color="auto" w:sz="4" w:space="0"/>
              <w:right w:val="single" w:color="auto" w:sz="4" w:space="0"/>
            </w:tcBorders>
            <w:vAlign w:val="center"/>
          </w:tcPr>
          <w:p w14:paraId="77457998">
            <w:pPr>
              <w:jc w:val="center"/>
              <w:rPr>
                <w:rFonts w:cs="宋体" w:asciiTheme="minorEastAsia" w:hAnsiTheme="minorEastAsia" w:eastAsiaTheme="minorEastAsia"/>
                <w:b/>
              </w:rPr>
            </w:pPr>
            <w:r>
              <w:rPr>
                <w:rFonts w:hint="eastAsia" w:cs="宋体" w:asciiTheme="minorEastAsia" w:hAnsiTheme="minorEastAsia" w:eastAsiaTheme="minorEastAsia"/>
                <w:b/>
              </w:rPr>
              <w:t>分值</w:t>
            </w:r>
          </w:p>
        </w:tc>
        <w:tc>
          <w:tcPr>
            <w:tcW w:w="480" w:type="dxa"/>
            <w:tcBorders>
              <w:top w:val="single" w:color="auto" w:sz="4" w:space="0"/>
              <w:left w:val="single" w:color="auto" w:sz="4" w:space="0"/>
              <w:bottom w:val="single" w:color="auto" w:sz="4" w:space="0"/>
              <w:right w:val="single" w:color="auto" w:sz="4" w:space="0"/>
            </w:tcBorders>
            <w:vAlign w:val="center"/>
          </w:tcPr>
          <w:p w14:paraId="573D61EF">
            <w:pPr>
              <w:jc w:val="center"/>
              <w:rPr>
                <w:rFonts w:cs="宋体" w:asciiTheme="minorEastAsia" w:hAnsiTheme="minorEastAsia" w:eastAsiaTheme="minorEastAsia"/>
                <w:b/>
              </w:rPr>
            </w:pPr>
            <w:r>
              <w:rPr>
                <w:rFonts w:hint="eastAsia" w:cs="宋体" w:asciiTheme="minorEastAsia" w:hAnsiTheme="minorEastAsia" w:eastAsiaTheme="minorEastAsia"/>
                <w:b/>
              </w:rPr>
              <w:t>得分</w:t>
            </w:r>
          </w:p>
        </w:tc>
      </w:tr>
      <w:tr w14:paraId="0A29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14:paraId="6A98522A">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610" w:type="dxa"/>
            <w:tcBorders>
              <w:top w:val="single" w:color="auto" w:sz="4" w:space="0"/>
              <w:left w:val="single" w:color="auto" w:sz="4" w:space="0"/>
              <w:bottom w:val="single" w:color="auto" w:sz="4" w:space="0"/>
              <w:right w:val="single" w:color="auto" w:sz="4" w:space="0"/>
            </w:tcBorders>
            <w:vAlign w:val="center"/>
          </w:tcPr>
          <w:p w14:paraId="1D99D2E2">
            <w:pPr>
              <w:jc w:val="center"/>
              <w:rPr>
                <w:rFonts w:cs="宋体" w:asciiTheme="minorEastAsia" w:hAnsiTheme="minorEastAsia" w:eastAsiaTheme="minorEastAsia"/>
              </w:rPr>
            </w:pPr>
            <w:r>
              <w:rPr>
                <w:rFonts w:hint="eastAsia" w:cs="宋体" w:asciiTheme="minorEastAsia" w:hAnsiTheme="minorEastAsia" w:eastAsiaTheme="minorEastAsia"/>
              </w:rPr>
              <w:t>价格方面</w:t>
            </w:r>
          </w:p>
        </w:tc>
        <w:tc>
          <w:tcPr>
            <w:tcW w:w="715" w:type="dxa"/>
            <w:tcBorders>
              <w:top w:val="single" w:color="auto" w:sz="4" w:space="0"/>
              <w:left w:val="single" w:color="auto" w:sz="4" w:space="0"/>
              <w:bottom w:val="single" w:color="auto" w:sz="4" w:space="0"/>
              <w:right w:val="single" w:color="auto" w:sz="4" w:space="0"/>
            </w:tcBorders>
            <w:vAlign w:val="center"/>
          </w:tcPr>
          <w:p w14:paraId="764FA66E">
            <w:pPr>
              <w:jc w:val="center"/>
              <w:rPr>
                <w:rFonts w:cs="宋体" w:asciiTheme="minorEastAsia" w:hAnsiTheme="minorEastAsia" w:eastAsiaTheme="minorEastAsia"/>
              </w:rPr>
            </w:pPr>
            <w:r>
              <w:rPr>
                <w:rFonts w:hint="eastAsia" w:cs="宋体" w:asciiTheme="minorEastAsia" w:hAnsiTheme="minorEastAsia" w:eastAsiaTheme="minorEastAsia"/>
              </w:rPr>
              <w:t>价格执行情况</w:t>
            </w:r>
          </w:p>
        </w:tc>
        <w:tc>
          <w:tcPr>
            <w:tcW w:w="6142" w:type="dxa"/>
            <w:tcBorders>
              <w:top w:val="single" w:color="auto" w:sz="4" w:space="0"/>
              <w:left w:val="single" w:color="auto" w:sz="4" w:space="0"/>
              <w:bottom w:val="single" w:color="auto" w:sz="4" w:space="0"/>
              <w:right w:val="single" w:color="auto" w:sz="4" w:space="0"/>
            </w:tcBorders>
            <w:vAlign w:val="center"/>
          </w:tcPr>
          <w:p w14:paraId="5373E7FE">
            <w:pPr>
              <w:rPr>
                <w:rFonts w:cs="宋体" w:asciiTheme="minorEastAsia" w:hAnsiTheme="minorEastAsia" w:eastAsiaTheme="minorEastAsia"/>
              </w:rPr>
            </w:pPr>
            <w:r>
              <w:rPr>
                <w:rFonts w:hint="eastAsia" w:cs="宋体" w:asciiTheme="minorEastAsia" w:hAnsiTheme="minorEastAsia" w:eastAsiaTheme="minorEastAsia"/>
              </w:rPr>
              <w:t>是否依时报价（每月20日前），建立完善的报价机制；报价是否合理；是否存在临时补货物品价格虚高的情况；是否存在对账单价格乱报、错报等的情况；是否存在月度结算对账不及时情况。每发现1次，扣2分，累计最高扣分5分。</w:t>
            </w:r>
          </w:p>
        </w:tc>
        <w:tc>
          <w:tcPr>
            <w:tcW w:w="861" w:type="dxa"/>
            <w:tcBorders>
              <w:top w:val="single" w:color="auto" w:sz="4" w:space="0"/>
              <w:left w:val="single" w:color="auto" w:sz="4" w:space="0"/>
              <w:bottom w:val="single" w:color="auto" w:sz="4" w:space="0"/>
              <w:right w:val="single" w:color="auto" w:sz="4" w:space="0"/>
            </w:tcBorders>
            <w:vAlign w:val="center"/>
          </w:tcPr>
          <w:p w14:paraId="622A9197">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480" w:type="dxa"/>
            <w:tcBorders>
              <w:top w:val="single" w:color="auto" w:sz="4" w:space="0"/>
              <w:left w:val="single" w:color="auto" w:sz="4" w:space="0"/>
              <w:bottom w:val="single" w:color="auto" w:sz="4" w:space="0"/>
              <w:right w:val="single" w:color="auto" w:sz="4" w:space="0"/>
            </w:tcBorders>
            <w:vAlign w:val="center"/>
          </w:tcPr>
          <w:p w14:paraId="79DE0C43">
            <w:pPr>
              <w:jc w:val="center"/>
              <w:rPr>
                <w:rFonts w:cs="宋体" w:asciiTheme="minorEastAsia" w:hAnsiTheme="minorEastAsia" w:eastAsiaTheme="minorEastAsia"/>
              </w:rPr>
            </w:pPr>
          </w:p>
        </w:tc>
      </w:tr>
      <w:tr w14:paraId="196C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5836DE79">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610" w:type="dxa"/>
            <w:vMerge w:val="restart"/>
            <w:tcBorders>
              <w:top w:val="nil"/>
              <w:left w:val="single" w:color="auto" w:sz="4" w:space="0"/>
              <w:bottom w:val="single" w:color="auto" w:sz="4" w:space="0"/>
              <w:right w:val="single" w:color="auto" w:sz="4" w:space="0"/>
            </w:tcBorders>
            <w:vAlign w:val="center"/>
          </w:tcPr>
          <w:p w14:paraId="2518BF17">
            <w:pPr>
              <w:jc w:val="center"/>
              <w:rPr>
                <w:rFonts w:cs="宋体" w:asciiTheme="minorEastAsia" w:hAnsiTheme="minorEastAsia" w:eastAsiaTheme="minorEastAsia"/>
              </w:rPr>
            </w:pPr>
            <w:r>
              <w:rPr>
                <w:rFonts w:hint="eastAsia" w:cs="宋体" w:asciiTheme="minorEastAsia" w:hAnsiTheme="minorEastAsia" w:eastAsiaTheme="minorEastAsia"/>
              </w:rPr>
              <w:t>质量方面</w:t>
            </w:r>
          </w:p>
        </w:tc>
        <w:tc>
          <w:tcPr>
            <w:tcW w:w="715" w:type="dxa"/>
            <w:tcBorders>
              <w:top w:val="single" w:color="auto" w:sz="4" w:space="0"/>
              <w:left w:val="single" w:color="auto" w:sz="4" w:space="0"/>
              <w:bottom w:val="single" w:color="auto" w:sz="4" w:space="0"/>
              <w:right w:val="single" w:color="auto" w:sz="4" w:space="0"/>
            </w:tcBorders>
            <w:vAlign w:val="center"/>
          </w:tcPr>
          <w:p w14:paraId="58B12757">
            <w:pPr>
              <w:jc w:val="center"/>
              <w:rPr>
                <w:rFonts w:cs="宋体" w:asciiTheme="minorEastAsia" w:hAnsiTheme="minorEastAsia" w:eastAsiaTheme="minorEastAsia"/>
              </w:rPr>
            </w:pPr>
            <w:r>
              <w:rPr>
                <w:rFonts w:hint="eastAsia" w:cs="宋体" w:asciiTheme="minorEastAsia" w:hAnsiTheme="minorEastAsia" w:eastAsiaTheme="minorEastAsia"/>
              </w:rPr>
              <w:t>物品质量</w:t>
            </w:r>
          </w:p>
        </w:tc>
        <w:tc>
          <w:tcPr>
            <w:tcW w:w="6142" w:type="dxa"/>
            <w:tcBorders>
              <w:top w:val="single" w:color="auto" w:sz="4" w:space="0"/>
              <w:left w:val="single" w:color="auto" w:sz="4" w:space="0"/>
              <w:bottom w:val="single" w:color="auto" w:sz="4" w:space="0"/>
              <w:right w:val="single" w:color="auto" w:sz="4" w:space="0"/>
            </w:tcBorders>
            <w:vAlign w:val="center"/>
          </w:tcPr>
          <w:p w14:paraId="31F9FAEA">
            <w:pPr>
              <w:rPr>
                <w:rFonts w:cs="宋体" w:asciiTheme="minorEastAsia" w:hAnsiTheme="minorEastAsia" w:eastAsiaTheme="minorEastAsia"/>
              </w:rPr>
            </w:pPr>
            <w:r>
              <w:rPr>
                <w:rFonts w:hint="eastAsia" w:cs="宋体" w:asciiTheme="minorEastAsia" w:hAnsiTheme="minorEastAsia" w:eastAsiaTheme="minorEastAsia"/>
              </w:rPr>
              <w:t>配送物品是否存在霉烂、变质、过期、破损等不符质量要求的情况；是否存在以次充好达不到采购方要求的情况。每发现1次扣5分，累计每月最高扣分15分。</w:t>
            </w:r>
          </w:p>
        </w:tc>
        <w:tc>
          <w:tcPr>
            <w:tcW w:w="861" w:type="dxa"/>
            <w:vMerge w:val="restart"/>
            <w:tcBorders>
              <w:top w:val="nil"/>
              <w:left w:val="single" w:color="auto" w:sz="4" w:space="0"/>
              <w:bottom w:val="single" w:color="auto" w:sz="4" w:space="0"/>
              <w:right w:val="single" w:color="auto" w:sz="4" w:space="0"/>
            </w:tcBorders>
            <w:vAlign w:val="center"/>
          </w:tcPr>
          <w:p w14:paraId="7951B7DF">
            <w:pPr>
              <w:jc w:val="center"/>
              <w:rPr>
                <w:rFonts w:cs="宋体" w:asciiTheme="minorEastAsia" w:hAnsiTheme="minorEastAsia" w:eastAsiaTheme="minorEastAsia"/>
              </w:rPr>
            </w:pPr>
            <w:r>
              <w:rPr>
                <w:rFonts w:hint="eastAsia" w:cs="宋体" w:asciiTheme="minorEastAsia" w:hAnsiTheme="minorEastAsia" w:eastAsiaTheme="minorEastAsia"/>
              </w:rPr>
              <w:t>30</w:t>
            </w:r>
          </w:p>
        </w:tc>
        <w:tc>
          <w:tcPr>
            <w:tcW w:w="480" w:type="dxa"/>
            <w:tcBorders>
              <w:top w:val="single" w:color="auto" w:sz="4" w:space="0"/>
              <w:left w:val="single" w:color="auto" w:sz="4" w:space="0"/>
              <w:bottom w:val="single" w:color="auto" w:sz="4" w:space="0"/>
              <w:right w:val="single" w:color="auto" w:sz="4" w:space="0"/>
            </w:tcBorders>
            <w:vAlign w:val="center"/>
          </w:tcPr>
          <w:p w14:paraId="2B17A76F">
            <w:pPr>
              <w:jc w:val="center"/>
              <w:rPr>
                <w:rFonts w:cs="宋体" w:asciiTheme="minorEastAsia" w:hAnsiTheme="minorEastAsia" w:eastAsiaTheme="minorEastAsia"/>
              </w:rPr>
            </w:pPr>
          </w:p>
        </w:tc>
      </w:tr>
      <w:tr w14:paraId="3B7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1CBF3222">
            <w:pPr>
              <w:rPr>
                <w:rFonts w:cs="宋体" w:asciiTheme="minorEastAsia" w:hAnsiTheme="minorEastAsia" w:eastAsiaTheme="minorEastAsia"/>
              </w:rPr>
            </w:pPr>
          </w:p>
        </w:tc>
        <w:tc>
          <w:tcPr>
            <w:tcW w:w="610" w:type="dxa"/>
            <w:vMerge w:val="continue"/>
            <w:tcBorders>
              <w:top w:val="nil"/>
              <w:left w:val="single" w:color="auto" w:sz="4" w:space="0"/>
              <w:bottom w:val="single" w:color="auto" w:sz="4" w:space="0"/>
              <w:right w:val="single" w:color="auto" w:sz="4" w:space="0"/>
            </w:tcBorders>
            <w:vAlign w:val="center"/>
          </w:tcPr>
          <w:p w14:paraId="46CD5F97">
            <w:pPr>
              <w:rPr>
                <w:rFonts w:cs="宋体" w:asciiTheme="minorEastAsia" w:hAnsiTheme="minorEastAsia" w:eastAsiaTheme="minorEastAsia"/>
              </w:rPr>
            </w:pPr>
          </w:p>
        </w:tc>
        <w:tc>
          <w:tcPr>
            <w:tcW w:w="715" w:type="dxa"/>
            <w:tcBorders>
              <w:top w:val="single" w:color="auto" w:sz="4" w:space="0"/>
              <w:left w:val="single" w:color="auto" w:sz="4" w:space="0"/>
              <w:bottom w:val="single" w:color="auto" w:sz="4" w:space="0"/>
              <w:right w:val="single" w:color="auto" w:sz="4" w:space="0"/>
            </w:tcBorders>
            <w:vAlign w:val="center"/>
          </w:tcPr>
          <w:p w14:paraId="0477148A">
            <w:pPr>
              <w:jc w:val="center"/>
              <w:rPr>
                <w:rFonts w:cs="宋体" w:asciiTheme="minorEastAsia" w:hAnsiTheme="minorEastAsia" w:eastAsiaTheme="minorEastAsia"/>
              </w:rPr>
            </w:pPr>
            <w:r>
              <w:rPr>
                <w:rFonts w:hint="eastAsia" w:cs="宋体" w:asciiTheme="minorEastAsia" w:hAnsiTheme="minorEastAsia" w:eastAsiaTheme="minorEastAsia"/>
              </w:rPr>
              <w:t>食品检测</w:t>
            </w:r>
          </w:p>
        </w:tc>
        <w:tc>
          <w:tcPr>
            <w:tcW w:w="6142" w:type="dxa"/>
            <w:tcBorders>
              <w:top w:val="single" w:color="auto" w:sz="4" w:space="0"/>
              <w:left w:val="single" w:color="auto" w:sz="4" w:space="0"/>
              <w:bottom w:val="single" w:color="auto" w:sz="4" w:space="0"/>
              <w:right w:val="single" w:color="auto" w:sz="4" w:space="0"/>
            </w:tcBorders>
            <w:vAlign w:val="center"/>
          </w:tcPr>
          <w:p w14:paraId="42F887ED">
            <w:pPr>
              <w:rPr>
                <w:rFonts w:cs="宋体" w:asciiTheme="minorEastAsia" w:hAnsiTheme="minorEastAsia" w:eastAsiaTheme="minorEastAsia"/>
              </w:rPr>
            </w:pPr>
            <w:r>
              <w:rPr>
                <w:rFonts w:hint="eastAsia" w:cs="宋体" w:asciiTheme="minorEastAsia" w:hAnsiTheme="minorEastAsia" w:eastAsiaTheme="minorEastAsia"/>
              </w:rPr>
              <w:t>采购方对配送物品进行食品安全检测，每发现1项不合格的，直接扣10分。</w:t>
            </w:r>
          </w:p>
        </w:tc>
        <w:tc>
          <w:tcPr>
            <w:tcW w:w="861" w:type="dxa"/>
            <w:vMerge w:val="continue"/>
            <w:tcBorders>
              <w:top w:val="nil"/>
              <w:left w:val="single" w:color="auto" w:sz="4" w:space="0"/>
              <w:bottom w:val="single" w:color="auto" w:sz="4" w:space="0"/>
              <w:right w:val="single" w:color="auto" w:sz="4" w:space="0"/>
            </w:tcBorders>
            <w:vAlign w:val="center"/>
          </w:tcPr>
          <w:p w14:paraId="4CA0BE34">
            <w:pPr>
              <w:rPr>
                <w:rFonts w:cs="宋体" w:asciiTheme="minorEastAsia" w:hAnsiTheme="minorEastAsia" w:eastAsiaTheme="minorEastAsia"/>
              </w:rPr>
            </w:pPr>
          </w:p>
        </w:tc>
        <w:tc>
          <w:tcPr>
            <w:tcW w:w="480" w:type="dxa"/>
            <w:vMerge w:val="restart"/>
            <w:tcBorders>
              <w:top w:val="nil"/>
              <w:left w:val="single" w:color="auto" w:sz="4" w:space="0"/>
              <w:bottom w:val="single" w:color="auto" w:sz="4" w:space="0"/>
              <w:right w:val="single" w:color="auto" w:sz="4" w:space="0"/>
            </w:tcBorders>
            <w:vAlign w:val="center"/>
          </w:tcPr>
          <w:p w14:paraId="4E4D5B87">
            <w:pPr>
              <w:jc w:val="center"/>
              <w:rPr>
                <w:rFonts w:cs="宋体" w:asciiTheme="minorEastAsia" w:hAnsiTheme="minorEastAsia" w:eastAsiaTheme="minorEastAsia"/>
              </w:rPr>
            </w:pPr>
          </w:p>
        </w:tc>
      </w:tr>
      <w:tr w14:paraId="520E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58836A39">
            <w:pPr>
              <w:rPr>
                <w:rFonts w:cs="宋体" w:asciiTheme="minorEastAsia" w:hAnsiTheme="minorEastAsia" w:eastAsiaTheme="minorEastAsia"/>
              </w:rPr>
            </w:pPr>
          </w:p>
        </w:tc>
        <w:tc>
          <w:tcPr>
            <w:tcW w:w="610" w:type="dxa"/>
            <w:vMerge w:val="continue"/>
            <w:tcBorders>
              <w:top w:val="nil"/>
              <w:left w:val="single" w:color="auto" w:sz="4" w:space="0"/>
              <w:bottom w:val="single" w:color="auto" w:sz="4" w:space="0"/>
              <w:right w:val="single" w:color="auto" w:sz="4" w:space="0"/>
            </w:tcBorders>
            <w:vAlign w:val="center"/>
          </w:tcPr>
          <w:p w14:paraId="5890FB96">
            <w:pPr>
              <w:rPr>
                <w:rFonts w:cs="宋体" w:asciiTheme="minorEastAsia" w:hAnsiTheme="minorEastAsia" w:eastAsiaTheme="minorEastAsia"/>
              </w:rPr>
            </w:pPr>
          </w:p>
        </w:tc>
        <w:tc>
          <w:tcPr>
            <w:tcW w:w="715" w:type="dxa"/>
            <w:tcBorders>
              <w:top w:val="single" w:color="auto" w:sz="4" w:space="0"/>
              <w:left w:val="single" w:color="auto" w:sz="4" w:space="0"/>
              <w:bottom w:val="single" w:color="auto" w:sz="4" w:space="0"/>
              <w:right w:val="single" w:color="auto" w:sz="4" w:space="0"/>
            </w:tcBorders>
            <w:vAlign w:val="center"/>
          </w:tcPr>
          <w:p w14:paraId="02AAD582">
            <w:pPr>
              <w:jc w:val="center"/>
              <w:rPr>
                <w:rFonts w:cs="宋体" w:asciiTheme="minorEastAsia" w:hAnsiTheme="minorEastAsia" w:eastAsiaTheme="minorEastAsia"/>
              </w:rPr>
            </w:pPr>
            <w:r>
              <w:rPr>
                <w:rFonts w:hint="eastAsia" w:cs="宋体" w:asciiTheme="minorEastAsia" w:hAnsiTheme="minorEastAsia" w:eastAsiaTheme="minorEastAsia"/>
              </w:rPr>
              <w:t>索证制度</w:t>
            </w:r>
          </w:p>
        </w:tc>
        <w:tc>
          <w:tcPr>
            <w:tcW w:w="6142" w:type="dxa"/>
            <w:tcBorders>
              <w:top w:val="single" w:color="auto" w:sz="4" w:space="0"/>
              <w:left w:val="single" w:color="auto" w:sz="4" w:space="0"/>
              <w:bottom w:val="single" w:color="auto" w:sz="4" w:space="0"/>
              <w:right w:val="single" w:color="auto" w:sz="4" w:space="0"/>
            </w:tcBorders>
            <w:vAlign w:val="center"/>
          </w:tcPr>
          <w:p w14:paraId="4E9DF778">
            <w:pPr>
              <w:rPr>
                <w:rFonts w:cs="宋体" w:asciiTheme="minorEastAsia" w:hAnsiTheme="minorEastAsia" w:eastAsiaTheme="minorEastAsia"/>
              </w:rPr>
            </w:pPr>
            <w:r>
              <w:rPr>
                <w:rFonts w:hint="eastAsia" w:cs="宋体" w:asciiTheme="minorEastAsia" w:hAnsiTheme="minorEastAsia" w:eastAsiaTheme="minorEastAsia"/>
              </w:rPr>
              <w:t>是否建立相应的追踪深渊体系，专门台账档案；是否有清晰的货物来源或产地；是否及时提供相关的票、据、证等材料。每发现1次扣5分，累计每月最高扣分5分。</w:t>
            </w:r>
          </w:p>
        </w:tc>
        <w:tc>
          <w:tcPr>
            <w:tcW w:w="861" w:type="dxa"/>
            <w:vMerge w:val="continue"/>
            <w:tcBorders>
              <w:top w:val="nil"/>
              <w:left w:val="single" w:color="auto" w:sz="4" w:space="0"/>
              <w:bottom w:val="single" w:color="auto" w:sz="4" w:space="0"/>
              <w:right w:val="single" w:color="auto" w:sz="4" w:space="0"/>
            </w:tcBorders>
            <w:vAlign w:val="center"/>
          </w:tcPr>
          <w:p w14:paraId="18FF82B3">
            <w:pPr>
              <w:rPr>
                <w:rFonts w:cs="宋体" w:asciiTheme="minorEastAsia" w:hAnsiTheme="minorEastAsia" w:eastAsiaTheme="minorEastAsia"/>
              </w:rPr>
            </w:pPr>
          </w:p>
        </w:tc>
        <w:tc>
          <w:tcPr>
            <w:tcW w:w="480" w:type="dxa"/>
            <w:vMerge w:val="continue"/>
            <w:tcBorders>
              <w:top w:val="nil"/>
              <w:left w:val="single" w:color="auto" w:sz="4" w:space="0"/>
              <w:bottom w:val="single" w:color="auto" w:sz="4" w:space="0"/>
              <w:right w:val="single" w:color="auto" w:sz="4" w:space="0"/>
            </w:tcBorders>
            <w:vAlign w:val="center"/>
          </w:tcPr>
          <w:p w14:paraId="1692EAE8">
            <w:pPr>
              <w:rPr>
                <w:rFonts w:cs="宋体" w:asciiTheme="minorEastAsia" w:hAnsiTheme="minorEastAsia" w:eastAsiaTheme="minorEastAsia"/>
              </w:rPr>
            </w:pPr>
          </w:p>
        </w:tc>
      </w:tr>
      <w:tr w14:paraId="0EB8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14:paraId="5064EEB7">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610" w:type="dxa"/>
            <w:tcBorders>
              <w:top w:val="single" w:color="auto" w:sz="4" w:space="0"/>
              <w:left w:val="single" w:color="auto" w:sz="4" w:space="0"/>
              <w:bottom w:val="single" w:color="auto" w:sz="4" w:space="0"/>
              <w:right w:val="single" w:color="auto" w:sz="4" w:space="0"/>
            </w:tcBorders>
            <w:vAlign w:val="center"/>
          </w:tcPr>
          <w:p w14:paraId="7817CF82">
            <w:pPr>
              <w:rPr>
                <w:rFonts w:cs="宋体" w:asciiTheme="minorEastAsia" w:hAnsiTheme="minorEastAsia" w:eastAsiaTheme="minorEastAsia"/>
              </w:rPr>
            </w:pPr>
            <w:r>
              <w:rPr>
                <w:rFonts w:hint="eastAsia" w:cs="宋体" w:asciiTheme="minorEastAsia" w:hAnsiTheme="minorEastAsia" w:eastAsiaTheme="minorEastAsia"/>
              </w:rPr>
              <w:t>数量方面</w:t>
            </w:r>
          </w:p>
        </w:tc>
        <w:tc>
          <w:tcPr>
            <w:tcW w:w="715" w:type="dxa"/>
            <w:tcBorders>
              <w:top w:val="single" w:color="auto" w:sz="4" w:space="0"/>
              <w:left w:val="single" w:color="auto" w:sz="4" w:space="0"/>
              <w:bottom w:val="single" w:color="auto" w:sz="4" w:space="0"/>
              <w:right w:val="single" w:color="auto" w:sz="4" w:space="0"/>
            </w:tcBorders>
            <w:vAlign w:val="center"/>
          </w:tcPr>
          <w:p w14:paraId="4B953FA4">
            <w:pPr>
              <w:jc w:val="center"/>
              <w:rPr>
                <w:rFonts w:cs="宋体" w:asciiTheme="minorEastAsia" w:hAnsiTheme="minorEastAsia" w:eastAsiaTheme="minorEastAsia"/>
              </w:rPr>
            </w:pPr>
            <w:r>
              <w:rPr>
                <w:rFonts w:hint="eastAsia" w:cs="宋体" w:asciiTheme="minorEastAsia" w:hAnsiTheme="minorEastAsia" w:eastAsiaTheme="minorEastAsia"/>
              </w:rPr>
              <w:t>物品数量</w:t>
            </w:r>
          </w:p>
        </w:tc>
        <w:tc>
          <w:tcPr>
            <w:tcW w:w="6142" w:type="dxa"/>
            <w:tcBorders>
              <w:top w:val="single" w:color="auto" w:sz="4" w:space="0"/>
              <w:left w:val="single" w:color="auto" w:sz="4" w:space="0"/>
              <w:bottom w:val="single" w:color="auto" w:sz="4" w:space="0"/>
              <w:right w:val="single" w:color="auto" w:sz="4" w:space="0"/>
            </w:tcBorders>
            <w:vAlign w:val="center"/>
          </w:tcPr>
          <w:p w14:paraId="608D2D5E">
            <w:pPr>
              <w:rPr>
                <w:rFonts w:cs="宋体" w:asciiTheme="minorEastAsia" w:hAnsiTheme="minorEastAsia" w:eastAsiaTheme="minorEastAsia"/>
              </w:rPr>
            </w:pPr>
            <w:r>
              <w:rPr>
                <w:rFonts w:hint="eastAsia" w:cs="宋体" w:asciiTheme="minorEastAsia" w:hAnsiTheme="minorEastAsia" w:eastAsiaTheme="minorEastAsia"/>
              </w:rPr>
              <w:t>若是否存在缺斤少两的情况；是否按照采购方订单品种和数量进行配送物品。与订单数量相差10%，扣2分；相差20%，扣5分；相差30%，扣10分；与订单品种每相差1个，扣1分；累计每月最高扣分10分。</w:t>
            </w:r>
          </w:p>
        </w:tc>
        <w:tc>
          <w:tcPr>
            <w:tcW w:w="861" w:type="dxa"/>
            <w:tcBorders>
              <w:top w:val="single" w:color="auto" w:sz="4" w:space="0"/>
              <w:left w:val="single" w:color="auto" w:sz="4" w:space="0"/>
              <w:bottom w:val="single" w:color="auto" w:sz="4" w:space="0"/>
              <w:right w:val="single" w:color="auto" w:sz="4" w:space="0"/>
            </w:tcBorders>
            <w:vAlign w:val="center"/>
          </w:tcPr>
          <w:p w14:paraId="7C14C77A">
            <w:pPr>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480" w:type="dxa"/>
            <w:tcBorders>
              <w:top w:val="single" w:color="auto" w:sz="4" w:space="0"/>
              <w:left w:val="single" w:color="auto" w:sz="4" w:space="0"/>
              <w:bottom w:val="single" w:color="auto" w:sz="4" w:space="0"/>
              <w:right w:val="single" w:color="auto" w:sz="4" w:space="0"/>
            </w:tcBorders>
            <w:vAlign w:val="center"/>
          </w:tcPr>
          <w:p w14:paraId="60FDFB0D">
            <w:pPr>
              <w:jc w:val="center"/>
              <w:rPr>
                <w:rFonts w:cs="宋体" w:asciiTheme="minorEastAsia" w:hAnsiTheme="minorEastAsia" w:eastAsiaTheme="minorEastAsia"/>
              </w:rPr>
            </w:pPr>
          </w:p>
        </w:tc>
      </w:tr>
      <w:tr w14:paraId="1D59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4133A431">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610" w:type="dxa"/>
            <w:vMerge w:val="restart"/>
            <w:tcBorders>
              <w:top w:val="nil"/>
              <w:left w:val="single" w:color="auto" w:sz="4" w:space="0"/>
              <w:bottom w:val="single" w:color="auto" w:sz="4" w:space="0"/>
              <w:right w:val="single" w:color="auto" w:sz="4" w:space="0"/>
            </w:tcBorders>
            <w:vAlign w:val="center"/>
          </w:tcPr>
          <w:p w14:paraId="6261FDCF">
            <w:pPr>
              <w:jc w:val="center"/>
              <w:rPr>
                <w:rFonts w:cs="宋体" w:asciiTheme="minorEastAsia" w:hAnsiTheme="minorEastAsia" w:eastAsiaTheme="minorEastAsia"/>
              </w:rPr>
            </w:pPr>
            <w:r>
              <w:rPr>
                <w:rFonts w:hint="eastAsia" w:cs="宋体" w:asciiTheme="minorEastAsia" w:hAnsiTheme="minorEastAsia" w:eastAsiaTheme="minorEastAsia"/>
              </w:rPr>
              <w:t>时间方面</w:t>
            </w:r>
          </w:p>
        </w:tc>
        <w:tc>
          <w:tcPr>
            <w:tcW w:w="715" w:type="dxa"/>
            <w:tcBorders>
              <w:top w:val="single" w:color="auto" w:sz="4" w:space="0"/>
              <w:left w:val="single" w:color="auto" w:sz="4" w:space="0"/>
              <w:bottom w:val="single" w:color="auto" w:sz="4" w:space="0"/>
              <w:right w:val="single" w:color="auto" w:sz="4" w:space="0"/>
            </w:tcBorders>
            <w:vAlign w:val="center"/>
          </w:tcPr>
          <w:p w14:paraId="46C4DC09">
            <w:pPr>
              <w:jc w:val="center"/>
              <w:rPr>
                <w:rFonts w:cs="宋体" w:asciiTheme="minorEastAsia" w:hAnsiTheme="minorEastAsia" w:eastAsiaTheme="minorEastAsia"/>
              </w:rPr>
            </w:pPr>
            <w:r>
              <w:rPr>
                <w:rFonts w:hint="eastAsia" w:cs="宋体" w:asciiTheme="minorEastAsia" w:hAnsiTheme="minorEastAsia" w:eastAsiaTheme="minorEastAsia"/>
              </w:rPr>
              <w:t>配送及时性</w:t>
            </w:r>
          </w:p>
        </w:tc>
        <w:tc>
          <w:tcPr>
            <w:tcW w:w="6142" w:type="dxa"/>
            <w:tcBorders>
              <w:top w:val="single" w:color="auto" w:sz="4" w:space="0"/>
              <w:left w:val="single" w:color="auto" w:sz="4" w:space="0"/>
              <w:bottom w:val="single" w:color="auto" w:sz="4" w:space="0"/>
              <w:right w:val="single" w:color="auto" w:sz="4" w:space="0"/>
            </w:tcBorders>
            <w:vAlign w:val="center"/>
          </w:tcPr>
          <w:p w14:paraId="5EF1B017">
            <w:pPr>
              <w:rPr>
                <w:rFonts w:cs="宋体" w:asciiTheme="minorEastAsia" w:hAnsiTheme="minorEastAsia" w:eastAsiaTheme="minorEastAsia"/>
              </w:rPr>
            </w:pPr>
            <w:r>
              <w:rPr>
                <w:rFonts w:hint="eastAsia" w:cs="宋体" w:asciiTheme="minorEastAsia" w:hAnsiTheme="minorEastAsia" w:eastAsiaTheme="minorEastAsia"/>
              </w:rPr>
              <w:t>迟于约定时间配送的，每迟到10分钟扣2分，累计每月最高扣分10分。</w:t>
            </w:r>
          </w:p>
        </w:tc>
        <w:tc>
          <w:tcPr>
            <w:tcW w:w="861" w:type="dxa"/>
            <w:vMerge w:val="restart"/>
            <w:tcBorders>
              <w:top w:val="nil"/>
              <w:left w:val="single" w:color="auto" w:sz="4" w:space="0"/>
              <w:bottom w:val="single" w:color="auto" w:sz="4" w:space="0"/>
              <w:right w:val="single" w:color="auto" w:sz="4" w:space="0"/>
            </w:tcBorders>
            <w:vAlign w:val="center"/>
          </w:tcPr>
          <w:p w14:paraId="0F7C42E7">
            <w:pPr>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480" w:type="dxa"/>
            <w:tcBorders>
              <w:top w:val="single" w:color="auto" w:sz="4" w:space="0"/>
              <w:left w:val="single" w:color="auto" w:sz="4" w:space="0"/>
              <w:bottom w:val="single" w:color="auto" w:sz="4" w:space="0"/>
              <w:right w:val="single" w:color="auto" w:sz="4" w:space="0"/>
            </w:tcBorders>
            <w:vAlign w:val="center"/>
          </w:tcPr>
          <w:p w14:paraId="42DBCBF7">
            <w:pPr>
              <w:jc w:val="center"/>
              <w:rPr>
                <w:rFonts w:cs="宋体" w:asciiTheme="minorEastAsia" w:hAnsiTheme="minorEastAsia" w:eastAsiaTheme="minorEastAsia"/>
              </w:rPr>
            </w:pPr>
          </w:p>
        </w:tc>
      </w:tr>
      <w:tr w14:paraId="0959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3479FF2D">
            <w:pPr>
              <w:rPr>
                <w:rFonts w:cs="宋体" w:asciiTheme="minorEastAsia" w:hAnsiTheme="minorEastAsia" w:eastAsiaTheme="minorEastAsia"/>
              </w:rPr>
            </w:pPr>
          </w:p>
        </w:tc>
        <w:tc>
          <w:tcPr>
            <w:tcW w:w="610" w:type="dxa"/>
            <w:vMerge w:val="continue"/>
            <w:tcBorders>
              <w:top w:val="nil"/>
              <w:left w:val="single" w:color="auto" w:sz="4" w:space="0"/>
              <w:bottom w:val="single" w:color="auto" w:sz="4" w:space="0"/>
              <w:right w:val="single" w:color="auto" w:sz="4" w:space="0"/>
            </w:tcBorders>
            <w:vAlign w:val="center"/>
          </w:tcPr>
          <w:p w14:paraId="35E3BE8F">
            <w:pPr>
              <w:rPr>
                <w:rFonts w:cs="宋体" w:asciiTheme="minorEastAsia" w:hAnsiTheme="minorEastAsia" w:eastAsiaTheme="minorEastAsia"/>
              </w:rPr>
            </w:pPr>
          </w:p>
        </w:tc>
        <w:tc>
          <w:tcPr>
            <w:tcW w:w="715" w:type="dxa"/>
            <w:tcBorders>
              <w:top w:val="single" w:color="auto" w:sz="4" w:space="0"/>
              <w:left w:val="single" w:color="auto" w:sz="4" w:space="0"/>
              <w:bottom w:val="single" w:color="auto" w:sz="4" w:space="0"/>
              <w:right w:val="single" w:color="auto" w:sz="4" w:space="0"/>
            </w:tcBorders>
            <w:vAlign w:val="center"/>
          </w:tcPr>
          <w:p w14:paraId="47CDB1CF">
            <w:pPr>
              <w:jc w:val="center"/>
              <w:rPr>
                <w:rFonts w:cs="宋体" w:asciiTheme="minorEastAsia" w:hAnsiTheme="minorEastAsia" w:eastAsiaTheme="minorEastAsia"/>
              </w:rPr>
            </w:pPr>
            <w:r>
              <w:rPr>
                <w:rFonts w:hint="eastAsia" w:cs="宋体" w:asciiTheme="minorEastAsia" w:hAnsiTheme="minorEastAsia" w:eastAsiaTheme="minorEastAsia"/>
              </w:rPr>
              <w:t>应急响应时间</w:t>
            </w:r>
          </w:p>
        </w:tc>
        <w:tc>
          <w:tcPr>
            <w:tcW w:w="6142" w:type="dxa"/>
            <w:tcBorders>
              <w:top w:val="single" w:color="auto" w:sz="4" w:space="0"/>
              <w:left w:val="single" w:color="auto" w:sz="4" w:space="0"/>
              <w:bottom w:val="single" w:color="auto" w:sz="4" w:space="0"/>
              <w:right w:val="single" w:color="auto" w:sz="4" w:space="0"/>
            </w:tcBorders>
            <w:vAlign w:val="center"/>
          </w:tcPr>
          <w:p w14:paraId="767254B4">
            <w:pPr>
              <w:jc w:val="center"/>
              <w:rPr>
                <w:rFonts w:cs="宋体" w:asciiTheme="minorEastAsia" w:hAnsiTheme="minorEastAsia" w:eastAsiaTheme="minorEastAsia"/>
              </w:rPr>
            </w:pPr>
            <w:r>
              <w:rPr>
                <w:rFonts w:hint="eastAsia" w:cs="宋体" w:asciiTheme="minorEastAsia" w:hAnsiTheme="minorEastAsia" w:eastAsiaTheme="minorEastAsia"/>
              </w:rPr>
              <w:t>是否按照采购方的要求，以最快的速度，按照招标时的承诺进行应急处理。发现1次扣5分，累计每月最高扣分10分。</w:t>
            </w:r>
          </w:p>
        </w:tc>
        <w:tc>
          <w:tcPr>
            <w:tcW w:w="861" w:type="dxa"/>
            <w:vMerge w:val="continue"/>
            <w:tcBorders>
              <w:top w:val="nil"/>
              <w:left w:val="single" w:color="auto" w:sz="4" w:space="0"/>
              <w:bottom w:val="single" w:color="auto" w:sz="4" w:space="0"/>
              <w:right w:val="single" w:color="auto" w:sz="4" w:space="0"/>
            </w:tcBorders>
            <w:vAlign w:val="center"/>
          </w:tcPr>
          <w:p w14:paraId="0BBD3E11">
            <w:pPr>
              <w:rPr>
                <w:rFonts w:cs="宋体" w:asciiTheme="minorEastAsia" w:hAnsiTheme="minorEastAsia" w:eastAsiaTheme="minorEastAsia"/>
              </w:rPr>
            </w:pPr>
          </w:p>
        </w:tc>
        <w:tc>
          <w:tcPr>
            <w:tcW w:w="480" w:type="dxa"/>
            <w:tcBorders>
              <w:top w:val="single" w:color="auto" w:sz="4" w:space="0"/>
              <w:left w:val="single" w:color="auto" w:sz="4" w:space="0"/>
              <w:bottom w:val="single" w:color="auto" w:sz="4" w:space="0"/>
              <w:right w:val="single" w:color="auto" w:sz="4" w:space="0"/>
            </w:tcBorders>
            <w:vAlign w:val="center"/>
          </w:tcPr>
          <w:p w14:paraId="20F3DE1A">
            <w:pPr>
              <w:jc w:val="center"/>
              <w:rPr>
                <w:rFonts w:cs="宋体" w:asciiTheme="minorEastAsia" w:hAnsiTheme="minorEastAsia" w:eastAsiaTheme="minorEastAsia"/>
              </w:rPr>
            </w:pPr>
          </w:p>
        </w:tc>
      </w:tr>
      <w:tr w14:paraId="16D9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7D1505A8">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610" w:type="dxa"/>
            <w:vMerge w:val="restart"/>
            <w:tcBorders>
              <w:top w:val="nil"/>
              <w:left w:val="single" w:color="auto" w:sz="4" w:space="0"/>
              <w:bottom w:val="single" w:color="auto" w:sz="4" w:space="0"/>
              <w:right w:val="single" w:color="auto" w:sz="4" w:space="0"/>
            </w:tcBorders>
            <w:vAlign w:val="center"/>
          </w:tcPr>
          <w:p w14:paraId="50519CDB">
            <w:pPr>
              <w:jc w:val="center"/>
              <w:rPr>
                <w:rFonts w:cs="宋体" w:asciiTheme="minorEastAsia" w:hAnsiTheme="minorEastAsia" w:eastAsiaTheme="minorEastAsia"/>
              </w:rPr>
            </w:pPr>
            <w:r>
              <w:rPr>
                <w:rFonts w:hint="eastAsia" w:cs="宋体" w:asciiTheme="minorEastAsia" w:hAnsiTheme="minorEastAsia" w:eastAsiaTheme="minorEastAsia"/>
              </w:rPr>
              <w:t>卫生方面</w:t>
            </w:r>
          </w:p>
        </w:tc>
        <w:tc>
          <w:tcPr>
            <w:tcW w:w="715" w:type="dxa"/>
            <w:tcBorders>
              <w:top w:val="single" w:color="auto" w:sz="4" w:space="0"/>
              <w:left w:val="single" w:color="auto" w:sz="4" w:space="0"/>
              <w:bottom w:val="single" w:color="auto" w:sz="4" w:space="0"/>
              <w:right w:val="single" w:color="auto" w:sz="4" w:space="0"/>
            </w:tcBorders>
            <w:vAlign w:val="center"/>
          </w:tcPr>
          <w:p w14:paraId="261691B6">
            <w:pPr>
              <w:jc w:val="center"/>
              <w:rPr>
                <w:rFonts w:cs="宋体" w:asciiTheme="minorEastAsia" w:hAnsiTheme="minorEastAsia" w:eastAsiaTheme="minorEastAsia"/>
              </w:rPr>
            </w:pPr>
            <w:r>
              <w:rPr>
                <w:rFonts w:hint="eastAsia" w:cs="宋体" w:asciiTheme="minorEastAsia" w:hAnsiTheme="minorEastAsia" w:eastAsiaTheme="minorEastAsia"/>
              </w:rPr>
              <w:t>配送人员</w:t>
            </w:r>
          </w:p>
        </w:tc>
        <w:tc>
          <w:tcPr>
            <w:tcW w:w="6142" w:type="dxa"/>
            <w:tcBorders>
              <w:top w:val="single" w:color="auto" w:sz="4" w:space="0"/>
              <w:left w:val="single" w:color="auto" w:sz="4" w:space="0"/>
              <w:bottom w:val="single" w:color="auto" w:sz="4" w:space="0"/>
              <w:right w:val="single" w:color="auto" w:sz="4" w:space="0"/>
            </w:tcBorders>
            <w:vAlign w:val="center"/>
          </w:tcPr>
          <w:p w14:paraId="39A3B732">
            <w:pPr>
              <w:rPr>
                <w:rFonts w:cs="宋体" w:asciiTheme="minorEastAsia" w:hAnsiTheme="minorEastAsia" w:eastAsiaTheme="minorEastAsia"/>
              </w:rPr>
            </w:pPr>
            <w:r>
              <w:rPr>
                <w:rFonts w:hint="eastAsia" w:cs="宋体" w:asciiTheme="minorEastAsia" w:hAnsiTheme="minorEastAsia" w:eastAsiaTheme="minorEastAsia"/>
              </w:rPr>
              <w:t>是否有健康证，是否统一穿工服，是否存在盗取货物等情况，每发现1次扣2分，累计每月最高扣分5分。</w:t>
            </w:r>
          </w:p>
        </w:tc>
        <w:tc>
          <w:tcPr>
            <w:tcW w:w="861" w:type="dxa"/>
            <w:vMerge w:val="restart"/>
            <w:tcBorders>
              <w:top w:val="nil"/>
              <w:left w:val="single" w:color="auto" w:sz="4" w:space="0"/>
              <w:bottom w:val="single" w:color="auto" w:sz="4" w:space="0"/>
              <w:right w:val="single" w:color="auto" w:sz="4" w:space="0"/>
            </w:tcBorders>
            <w:vAlign w:val="center"/>
          </w:tcPr>
          <w:p w14:paraId="41283A3A">
            <w:pPr>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480" w:type="dxa"/>
            <w:tcBorders>
              <w:top w:val="single" w:color="auto" w:sz="4" w:space="0"/>
              <w:left w:val="single" w:color="auto" w:sz="4" w:space="0"/>
              <w:bottom w:val="single" w:color="auto" w:sz="4" w:space="0"/>
              <w:right w:val="single" w:color="auto" w:sz="4" w:space="0"/>
            </w:tcBorders>
            <w:vAlign w:val="center"/>
          </w:tcPr>
          <w:p w14:paraId="52B3E0E8">
            <w:pPr>
              <w:jc w:val="center"/>
              <w:rPr>
                <w:rFonts w:cs="宋体" w:asciiTheme="minorEastAsia" w:hAnsiTheme="minorEastAsia" w:eastAsiaTheme="minorEastAsia"/>
              </w:rPr>
            </w:pPr>
          </w:p>
        </w:tc>
      </w:tr>
      <w:tr w14:paraId="7E0B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6F3C7C01">
            <w:pPr>
              <w:rPr>
                <w:rFonts w:cs="宋体" w:asciiTheme="minorEastAsia" w:hAnsiTheme="minorEastAsia" w:eastAsiaTheme="minorEastAsia"/>
              </w:rPr>
            </w:pPr>
          </w:p>
        </w:tc>
        <w:tc>
          <w:tcPr>
            <w:tcW w:w="610" w:type="dxa"/>
            <w:vMerge w:val="continue"/>
            <w:tcBorders>
              <w:top w:val="nil"/>
              <w:left w:val="single" w:color="auto" w:sz="4" w:space="0"/>
              <w:bottom w:val="single" w:color="auto" w:sz="4" w:space="0"/>
              <w:right w:val="single" w:color="auto" w:sz="4" w:space="0"/>
            </w:tcBorders>
            <w:vAlign w:val="center"/>
          </w:tcPr>
          <w:p w14:paraId="6205F55D">
            <w:pPr>
              <w:rPr>
                <w:rFonts w:cs="宋体" w:asciiTheme="minorEastAsia" w:hAnsiTheme="minorEastAsia" w:eastAsiaTheme="minorEastAsia"/>
              </w:rPr>
            </w:pPr>
          </w:p>
        </w:tc>
        <w:tc>
          <w:tcPr>
            <w:tcW w:w="715" w:type="dxa"/>
            <w:tcBorders>
              <w:top w:val="single" w:color="auto" w:sz="4" w:space="0"/>
              <w:left w:val="single" w:color="auto" w:sz="4" w:space="0"/>
              <w:bottom w:val="single" w:color="auto" w:sz="4" w:space="0"/>
              <w:right w:val="single" w:color="auto" w:sz="4" w:space="0"/>
            </w:tcBorders>
            <w:vAlign w:val="center"/>
          </w:tcPr>
          <w:p w14:paraId="1E312048">
            <w:pPr>
              <w:jc w:val="center"/>
              <w:rPr>
                <w:rFonts w:cs="宋体" w:asciiTheme="minorEastAsia" w:hAnsiTheme="minorEastAsia" w:eastAsiaTheme="minorEastAsia"/>
              </w:rPr>
            </w:pPr>
            <w:r>
              <w:rPr>
                <w:rFonts w:hint="eastAsia" w:cs="宋体" w:asciiTheme="minorEastAsia" w:hAnsiTheme="minorEastAsia" w:eastAsiaTheme="minorEastAsia"/>
              </w:rPr>
              <w:t>初加工</w:t>
            </w:r>
          </w:p>
        </w:tc>
        <w:tc>
          <w:tcPr>
            <w:tcW w:w="6142" w:type="dxa"/>
            <w:tcBorders>
              <w:top w:val="single" w:color="auto" w:sz="4" w:space="0"/>
              <w:left w:val="single" w:color="auto" w:sz="4" w:space="0"/>
              <w:bottom w:val="single" w:color="auto" w:sz="4" w:space="0"/>
              <w:right w:val="single" w:color="auto" w:sz="4" w:space="0"/>
            </w:tcBorders>
            <w:vAlign w:val="center"/>
          </w:tcPr>
          <w:p w14:paraId="185BD6EE">
            <w:pPr>
              <w:rPr>
                <w:rFonts w:cs="宋体" w:asciiTheme="minorEastAsia" w:hAnsiTheme="minorEastAsia" w:eastAsiaTheme="minorEastAsia"/>
              </w:rPr>
            </w:pPr>
            <w:r>
              <w:rPr>
                <w:rFonts w:hint="eastAsia" w:cs="宋体" w:asciiTheme="minorEastAsia" w:hAnsiTheme="minorEastAsia" w:eastAsiaTheme="minorEastAsia"/>
              </w:rPr>
              <w:t>是否严格按照《国家食品卫生标准》、《食品卫生法》等相关规定，对食品进行卫生安全初加工；是否初加工完成后将加工场所垃圾清理干净。每发现1次扣2分，累计每月最高扣分10分。</w:t>
            </w:r>
          </w:p>
        </w:tc>
        <w:tc>
          <w:tcPr>
            <w:tcW w:w="861" w:type="dxa"/>
            <w:vMerge w:val="continue"/>
            <w:tcBorders>
              <w:top w:val="nil"/>
              <w:left w:val="single" w:color="auto" w:sz="4" w:space="0"/>
              <w:bottom w:val="single" w:color="auto" w:sz="4" w:space="0"/>
              <w:right w:val="single" w:color="auto" w:sz="4" w:space="0"/>
            </w:tcBorders>
            <w:vAlign w:val="center"/>
          </w:tcPr>
          <w:p w14:paraId="0238B089">
            <w:pPr>
              <w:rPr>
                <w:rFonts w:cs="宋体" w:asciiTheme="minorEastAsia" w:hAnsiTheme="minorEastAsia" w:eastAsiaTheme="minorEastAsia"/>
              </w:rPr>
            </w:pPr>
          </w:p>
        </w:tc>
        <w:tc>
          <w:tcPr>
            <w:tcW w:w="480" w:type="dxa"/>
            <w:tcBorders>
              <w:top w:val="single" w:color="auto" w:sz="4" w:space="0"/>
              <w:left w:val="single" w:color="auto" w:sz="4" w:space="0"/>
              <w:bottom w:val="single" w:color="auto" w:sz="4" w:space="0"/>
              <w:right w:val="single" w:color="auto" w:sz="4" w:space="0"/>
            </w:tcBorders>
            <w:vAlign w:val="center"/>
          </w:tcPr>
          <w:p w14:paraId="12E221E1">
            <w:pPr>
              <w:jc w:val="center"/>
              <w:rPr>
                <w:rFonts w:cs="宋体" w:asciiTheme="minorEastAsia" w:hAnsiTheme="minorEastAsia" w:eastAsiaTheme="minorEastAsia"/>
              </w:rPr>
            </w:pPr>
          </w:p>
        </w:tc>
      </w:tr>
      <w:tr w14:paraId="025A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1" w:hRule="atLeast"/>
          <w:jc w:val="center"/>
        </w:trPr>
        <w:tc>
          <w:tcPr>
            <w:tcW w:w="506" w:type="dxa"/>
            <w:vMerge w:val="restart"/>
            <w:tcBorders>
              <w:top w:val="nil"/>
              <w:left w:val="single" w:color="auto" w:sz="4" w:space="0"/>
              <w:bottom w:val="single" w:color="auto" w:sz="4" w:space="0"/>
              <w:right w:val="single" w:color="auto" w:sz="4" w:space="0"/>
            </w:tcBorders>
            <w:vAlign w:val="center"/>
          </w:tcPr>
          <w:p w14:paraId="4E122AC5">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610" w:type="dxa"/>
            <w:vMerge w:val="restart"/>
            <w:tcBorders>
              <w:top w:val="nil"/>
              <w:left w:val="single" w:color="auto" w:sz="4" w:space="0"/>
              <w:bottom w:val="single" w:color="auto" w:sz="4" w:space="0"/>
              <w:right w:val="single" w:color="auto" w:sz="4" w:space="0"/>
            </w:tcBorders>
            <w:vAlign w:val="center"/>
          </w:tcPr>
          <w:p w14:paraId="31633B78">
            <w:pPr>
              <w:jc w:val="center"/>
              <w:rPr>
                <w:rFonts w:cs="宋体" w:asciiTheme="minorEastAsia" w:hAnsiTheme="minorEastAsia" w:eastAsiaTheme="minorEastAsia"/>
              </w:rPr>
            </w:pPr>
            <w:r>
              <w:rPr>
                <w:rFonts w:hint="eastAsia" w:cs="宋体" w:asciiTheme="minorEastAsia" w:hAnsiTheme="minorEastAsia" w:eastAsiaTheme="minorEastAsia"/>
              </w:rPr>
              <w:t>态度方面</w:t>
            </w:r>
          </w:p>
        </w:tc>
        <w:tc>
          <w:tcPr>
            <w:tcW w:w="715" w:type="dxa"/>
            <w:tcBorders>
              <w:top w:val="single" w:color="auto" w:sz="4" w:space="0"/>
              <w:left w:val="single" w:color="auto" w:sz="4" w:space="0"/>
              <w:bottom w:val="single" w:color="auto" w:sz="4" w:space="0"/>
              <w:right w:val="single" w:color="auto" w:sz="4" w:space="0"/>
            </w:tcBorders>
            <w:vAlign w:val="center"/>
          </w:tcPr>
          <w:p w14:paraId="2A2D52B4">
            <w:pPr>
              <w:jc w:val="center"/>
              <w:rPr>
                <w:rFonts w:cs="宋体" w:asciiTheme="minorEastAsia" w:hAnsiTheme="minorEastAsia" w:eastAsiaTheme="minorEastAsia"/>
              </w:rPr>
            </w:pPr>
            <w:r>
              <w:rPr>
                <w:rFonts w:hint="eastAsia" w:cs="宋体" w:asciiTheme="minorEastAsia" w:hAnsiTheme="minorEastAsia" w:eastAsiaTheme="minorEastAsia"/>
              </w:rPr>
              <w:t>服务态度</w:t>
            </w:r>
          </w:p>
        </w:tc>
        <w:tc>
          <w:tcPr>
            <w:tcW w:w="6142" w:type="dxa"/>
            <w:tcBorders>
              <w:top w:val="single" w:color="auto" w:sz="4" w:space="0"/>
              <w:left w:val="single" w:color="auto" w:sz="4" w:space="0"/>
              <w:bottom w:val="single" w:color="auto" w:sz="4" w:space="0"/>
              <w:right w:val="single" w:color="auto" w:sz="4" w:space="0"/>
            </w:tcBorders>
            <w:vAlign w:val="center"/>
          </w:tcPr>
          <w:p w14:paraId="2F3065C2">
            <w:pPr>
              <w:rPr>
                <w:rFonts w:cs="宋体" w:asciiTheme="minorEastAsia" w:hAnsiTheme="minorEastAsia" w:eastAsiaTheme="minorEastAsia"/>
              </w:rPr>
            </w:pPr>
            <w:r>
              <w:rPr>
                <w:rFonts w:hint="eastAsia" w:cs="宋体" w:asciiTheme="minorEastAsia" w:hAnsiTheme="minorEastAsia" w:eastAsiaTheme="minorEastAsia"/>
              </w:rPr>
              <w:t>供应商服务态度是否良好。每接到1次有效投诉扣5分，累计每月最高扣分10分。</w:t>
            </w:r>
          </w:p>
        </w:tc>
        <w:tc>
          <w:tcPr>
            <w:tcW w:w="861" w:type="dxa"/>
            <w:vMerge w:val="restart"/>
            <w:tcBorders>
              <w:top w:val="nil"/>
              <w:left w:val="single" w:color="auto" w:sz="4" w:space="0"/>
              <w:bottom w:val="single" w:color="auto" w:sz="4" w:space="0"/>
              <w:right w:val="single" w:color="auto" w:sz="4" w:space="0"/>
            </w:tcBorders>
            <w:vAlign w:val="center"/>
          </w:tcPr>
          <w:p w14:paraId="09A359EE">
            <w:pPr>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480" w:type="dxa"/>
            <w:tcBorders>
              <w:top w:val="single" w:color="auto" w:sz="4" w:space="0"/>
              <w:left w:val="single" w:color="auto" w:sz="4" w:space="0"/>
              <w:bottom w:val="single" w:color="auto" w:sz="4" w:space="0"/>
              <w:right w:val="single" w:color="auto" w:sz="4" w:space="0"/>
            </w:tcBorders>
            <w:vAlign w:val="center"/>
          </w:tcPr>
          <w:p w14:paraId="62B0006B">
            <w:pPr>
              <w:jc w:val="center"/>
              <w:rPr>
                <w:rFonts w:cs="宋体" w:asciiTheme="minorEastAsia" w:hAnsiTheme="minorEastAsia" w:eastAsiaTheme="minorEastAsia"/>
              </w:rPr>
            </w:pPr>
          </w:p>
        </w:tc>
      </w:tr>
      <w:tr w14:paraId="0D2C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06" w:type="dxa"/>
            <w:vMerge w:val="continue"/>
            <w:tcBorders>
              <w:top w:val="nil"/>
              <w:left w:val="single" w:color="auto" w:sz="4" w:space="0"/>
              <w:bottom w:val="single" w:color="auto" w:sz="4" w:space="0"/>
              <w:right w:val="single" w:color="auto" w:sz="4" w:space="0"/>
            </w:tcBorders>
            <w:vAlign w:val="center"/>
          </w:tcPr>
          <w:p w14:paraId="1B737A2A">
            <w:pPr>
              <w:rPr>
                <w:rFonts w:cs="宋体" w:asciiTheme="minorEastAsia" w:hAnsiTheme="minorEastAsia" w:eastAsiaTheme="minorEastAsia"/>
              </w:rPr>
            </w:pPr>
          </w:p>
        </w:tc>
        <w:tc>
          <w:tcPr>
            <w:tcW w:w="610" w:type="dxa"/>
            <w:vMerge w:val="continue"/>
            <w:tcBorders>
              <w:top w:val="nil"/>
              <w:left w:val="single" w:color="auto" w:sz="4" w:space="0"/>
              <w:bottom w:val="single" w:color="auto" w:sz="4" w:space="0"/>
              <w:right w:val="single" w:color="auto" w:sz="4" w:space="0"/>
            </w:tcBorders>
            <w:vAlign w:val="center"/>
          </w:tcPr>
          <w:p w14:paraId="0E23D74B">
            <w:pPr>
              <w:rPr>
                <w:rFonts w:cs="宋体" w:asciiTheme="minorEastAsia" w:hAnsiTheme="minorEastAsia" w:eastAsiaTheme="minorEastAsia"/>
              </w:rPr>
            </w:pPr>
          </w:p>
        </w:tc>
        <w:tc>
          <w:tcPr>
            <w:tcW w:w="715" w:type="dxa"/>
            <w:tcBorders>
              <w:top w:val="single" w:color="auto" w:sz="4" w:space="0"/>
              <w:left w:val="single" w:color="auto" w:sz="4" w:space="0"/>
              <w:bottom w:val="single" w:color="auto" w:sz="4" w:space="0"/>
              <w:right w:val="single" w:color="auto" w:sz="4" w:space="0"/>
            </w:tcBorders>
            <w:vAlign w:val="center"/>
          </w:tcPr>
          <w:p w14:paraId="287A06D6">
            <w:pPr>
              <w:jc w:val="center"/>
              <w:rPr>
                <w:rFonts w:cs="宋体" w:asciiTheme="minorEastAsia" w:hAnsiTheme="minorEastAsia" w:eastAsiaTheme="minorEastAsia"/>
              </w:rPr>
            </w:pPr>
            <w:r>
              <w:rPr>
                <w:rFonts w:hint="eastAsia" w:cs="宋体" w:asciiTheme="minorEastAsia" w:hAnsiTheme="minorEastAsia" w:eastAsiaTheme="minorEastAsia"/>
              </w:rPr>
              <w:t>反馈整改情况</w:t>
            </w:r>
          </w:p>
        </w:tc>
        <w:tc>
          <w:tcPr>
            <w:tcW w:w="6142" w:type="dxa"/>
            <w:tcBorders>
              <w:top w:val="single" w:color="auto" w:sz="4" w:space="0"/>
              <w:left w:val="single" w:color="auto" w:sz="4" w:space="0"/>
              <w:bottom w:val="single" w:color="auto" w:sz="4" w:space="0"/>
              <w:right w:val="single" w:color="auto" w:sz="4" w:space="0"/>
            </w:tcBorders>
            <w:vAlign w:val="center"/>
          </w:tcPr>
          <w:p w14:paraId="6A95F2DC">
            <w:pPr>
              <w:rPr>
                <w:rFonts w:cs="宋体" w:asciiTheme="minorEastAsia" w:hAnsiTheme="minorEastAsia" w:eastAsiaTheme="minorEastAsia"/>
              </w:rPr>
            </w:pPr>
            <w:r>
              <w:rPr>
                <w:rFonts w:hint="eastAsia" w:cs="宋体" w:asciiTheme="minorEastAsia" w:hAnsiTheme="minorEastAsia" w:eastAsiaTheme="minorEastAsia"/>
              </w:rPr>
              <w:t>是否对采购方的反馈意见进行认真及时的整改，每发现1次扣5分，累计每月最高扣分10分。</w:t>
            </w:r>
          </w:p>
        </w:tc>
        <w:tc>
          <w:tcPr>
            <w:tcW w:w="861" w:type="dxa"/>
            <w:vMerge w:val="continue"/>
            <w:tcBorders>
              <w:top w:val="nil"/>
              <w:left w:val="single" w:color="auto" w:sz="4" w:space="0"/>
              <w:bottom w:val="single" w:color="auto" w:sz="4" w:space="0"/>
              <w:right w:val="single" w:color="auto" w:sz="4" w:space="0"/>
            </w:tcBorders>
            <w:vAlign w:val="center"/>
          </w:tcPr>
          <w:p w14:paraId="1482A556">
            <w:pPr>
              <w:rPr>
                <w:rFonts w:cs="宋体" w:asciiTheme="minorEastAsia" w:hAnsiTheme="minorEastAsia" w:eastAsiaTheme="minorEastAsia"/>
              </w:rPr>
            </w:pPr>
          </w:p>
        </w:tc>
        <w:tc>
          <w:tcPr>
            <w:tcW w:w="480" w:type="dxa"/>
            <w:tcBorders>
              <w:top w:val="single" w:color="auto" w:sz="4" w:space="0"/>
              <w:left w:val="single" w:color="auto" w:sz="4" w:space="0"/>
              <w:bottom w:val="single" w:color="auto" w:sz="4" w:space="0"/>
              <w:right w:val="single" w:color="auto" w:sz="4" w:space="0"/>
            </w:tcBorders>
            <w:vAlign w:val="center"/>
          </w:tcPr>
          <w:p w14:paraId="28B8068B">
            <w:pPr>
              <w:jc w:val="center"/>
              <w:rPr>
                <w:rFonts w:cs="宋体" w:asciiTheme="minorEastAsia" w:hAnsiTheme="minorEastAsia" w:eastAsiaTheme="minorEastAsia"/>
              </w:rPr>
            </w:pPr>
          </w:p>
        </w:tc>
      </w:tr>
      <w:tr w14:paraId="1387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31" w:type="dxa"/>
            <w:gridSpan w:val="3"/>
            <w:tcBorders>
              <w:top w:val="single" w:color="auto" w:sz="4" w:space="0"/>
              <w:left w:val="single" w:color="auto" w:sz="4" w:space="0"/>
              <w:bottom w:val="single" w:color="auto" w:sz="4" w:space="0"/>
              <w:right w:val="single" w:color="auto" w:sz="4" w:space="0"/>
            </w:tcBorders>
            <w:vAlign w:val="center"/>
          </w:tcPr>
          <w:p w14:paraId="47790824">
            <w:pPr>
              <w:jc w:val="center"/>
              <w:rPr>
                <w:rFonts w:cs="宋体" w:asciiTheme="minorEastAsia" w:hAnsiTheme="minorEastAsia" w:eastAsiaTheme="minorEastAsia"/>
              </w:rPr>
            </w:pPr>
            <w:r>
              <w:rPr>
                <w:rFonts w:hint="eastAsia" w:cs="宋体" w:asciiTheme="minorEastAsia" w:hAnsiTheme="minorEastAsia" w:eastAsiaTheme="minorEastAsia"/>
              </w:rPr>
              <w:t>总分</w:t>
            </w:r>
          </w:p>
        </w:tc>
        <w:tc>
          <w:tcPr>
            <w:tcW w:w="6142" w:type="dxa"/>
            <w:tcBorders>
              <w:top w:val="single" w:color="auto" w:sz="4" w:space="0"/>
              <w:left w:val="single" w:color="auto" w:sz="4" w:space="0"/>
              <w:bottom w:val="single" w:color="auto" w:sz="4" w:space="0"/>
              <w:right w:val="single" w:color="auto" w:sz="4" w:space="0"/>
            </w:tcBorders>
            <w:vAlign w:val="center"/>
          </w:tcPr>
          <w:p w14:paraId="640C2B58">
            <w:pPr>
              <w:jc w:val="center"/>
              <w:rPr>
                <w:rFonts w:cs="宋体" w:asciiTheme="minorEastAsia" w:hAnsiTheme="minorEastAsia" w:eastAsiaTheme="minorEastAsia"/>
              </w:rPr>
            </w:pPr>
          </w:p>
        </w:tc>
        <w:tc>
          <w:tcPr>
            <w:tcW w:w="861" w:type="dxa"/>
            <w:tcBorders>
              <w:top w:val="single" w:color="auto" w:sz="4" w:space="0"/>
              <w:left w:val="single" w:color="auto" w:sz="4" w:space="0"/>
              <w:bottom w:val="single" w:color="auto" w:sz="4" w:space="0"/>
              <w:right w:val="single" w:color="auto" w:sz="4" w:space="0"/>
            </w:tcBorders>
            <w:vAlign w:val="center"/>
          </w:tcPr>
          <w:p w14:paraId="2ECBF291">
            <w:pPr>
              <w:jc w:val="center"/>
              <w:rPr>
                <w:rFonts w:cs="宋体" w:asciiTheme="minorEastAsia" w:hAnsiTheme="minorEastAsia" w:eastAsiaTheme="minorEastAsia"/>
              </w:rPr>
            </w:pPr>
            <w:r>
              <w:rPr>
                <w:rFonts w:hint="eastAsia" w:cs="宋体" w:asciiTheme="minorEastAsia" w:hAnsiTheme="minorEastAsia" w:eastAsiaTheme="minorEastAsia"/>
              </w:rPr>
              <w:t>100</w:t>
            </w:r>
          </w:p>
        </w:tc>
        <w:tc>
          <w:tcPr>
            <w:tcW w:w="480" w:type="dxa"/>
            <w:tcBorders>
              <w:top w:val="single" w:color="auto" w:sz="4" w:space="0"/>
              <w:left w:val="single" w:color="auto" w:sz="4" w:space="0"/>
              <w:bottom w:val="single" w:color="auto" w:sz="4" w:space="0"/>
              <w:right w:val="single" w:color="auto" w:sz="4" w:space="0"/>
            </w:tcBorders>
            <w:vAlign w:val="center"/>
          </w:tcPr>
          <w:p w14:paraId="4F10E1CE">
            <w:pPr>
              <w:jc w:val="center"/>
              <w:rPr>
                <w:rFonts w:cs="宋体" w:asciiTheme="minorEastAsia" w:hAnsiTheme="minorEastAsia" w:eastAsiaTheme="minorEastAsia"/>
              </w:rPr>
            </w:pPr>
          </w:p>
        </w:tc>
      </w:tr>
    </w:tbl>
    <w:p w14:paraId="777FD9CC">
      <w:pPr>
        <w:ind w:firstLine="480" w:firstLineChars="200"/>
        <w:rPr>
          <w:rFonts w:asciiTheme="minorEastAsia" w:hAnsiTheme="minorEastAsia" w:eastAsiaTheme="minorEastAsia"/>
        </w:rPr>
      </w:pPr>
      <w:r>
        <w:rPr>
          <w:rFonts w:hint="eastAsia" w:cs="宋体" w:asciiTheme="minorEastAsia" w:hAnsiTheme="minorEastAsia" w:eastAsiaTheme="minorEastAsia"/>
        </w:rPr>
        <w:t>备注：若供应商因食品安全等问题，导致严重影响的，采购方具有一票否决权。</w:t>
      </w:r>
    </w:p>
    <w:p w14:paraId="4BC8A863">
      <w:pPr>
        <w:rPr>
          <w:rFonts w:asciiTheme="minorEastAsia" w:hAnsiTheme="minorEastAsia" w:eastAsiaTheme="minorEastAsia"/>
        </w:rPr>
      </w:pPr>
    </w:p>
    <w:p w14:paraId="5864B6D0">
      <w:pPr>
        <w:pStyle w:val="3"/>
        <w:spacing w:before="0"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六、其他重要条款</w:t>
      </w:r>
    </w:p>
    <w:p w14:paraId="3BAD868B">
      <w:pPr>
        <w:ind w:firstLine="480" w:firstLineChars="200"/>
        <w:rPr>
          <w:rFonts w:asciiTheme="minorEastAsia" w:hAnsiTheme="minorEastAsia" w:eastAsiaTheme="minorEastAsia"/>
          <w:bCs/>
        </w:rPr>
      </w:pPr>
      <w:bookmarkStart w:id="34" w:name="_Hlk72257111"/>
      <w:r>
        <w:rPr>
          <w:rFonts w:hint="eastAsia" w:asciiTheme="minorEastAsia" w:hAnsiTheme="minorEastAsia" w:eastAsiaTheme="minorEastAsia"/>
          <w:bCs/>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611FBB4F">
      <w:pPr>
        <w:pStyle w:val="6"/>
        <w:spacing w:before="60" w:beforeLines="25" w:after="60" w:afterLines="25"/>
        <w:ind w:firstLine="448" w:firstLineChars="187"/>
        <w:rPr>
          <w:rFonts w:asciiTheme="minorEastAsia" w:hAnsiTheme="minorEastAsia" w:eastAsiaTheme="minorEastAsia"/>
          <w:szCs w:val="24"/>
        </w:rPr>
      </w:pPr>
      <w:r>
        <w:rPr>
          <w:rFonts w:asciiTheme="minorEastAsia" w:hAnsiTheme="minorEastAsia" w:eastAsiaTheme="minorEastAsia"/>
          <w:bCs/>
          <w:szCs w:val="24"/>
        </w:rPr>
        <w:t>2</w:t>
      </w:r>
      <w:r>
        <w:rPr>
          <w:rFonts w:hint="eastAsia" w:asciiTheme="minorEastAsia" w:hAnsiTheme="minorEastAsia" w:eastAsiaTheme="minorEastAsia"/>
          <w:bCs/>
          <w:szCs w:val="24"/>
        </w:rPr>
        <w:t>、投标人应充分了解项目的位置、情况、道路及任何其它足以影响投标报价的情况，任何因忽视或误解项目情况而导致的索赔或服务期限延长申请将不获批准。</w:t>
      </w:r>
    </w:p>
    <w:p w14:paraId="0833BC17">
      <w:pPr>
        <w:ind w:firstLine="480" w:firstLineChars="200"/>
        <w:rPr>
          <w:rFonts w:asciiTheme="minorEastAsia" w:hAnsiTheme="minorEastAsia" w:eastAsiaTheme="minorEastAsia"/>
          <w:bCs/>
        </w:rPr>
      </w:pPr>
      <w:r>
        <w:rPr>
          <w:rFonts w:asciiTheme="minorEastAsia" w:hAnsiTheme="minorEastAsia" w:eastAsiaTheme="minorEastAsia"/>
          <w:bCs/>
        </w:rPr>
        <w:t>3</w:t>
      </w:r>
      <w:r>
        <w:rPr>
          <w:rFonts w:hint="eastAsia" w:asciiTheme="minorEastAsia" w:hAnsiTheme="minorEastAsia" w:eastAsiaTheme="minorEastAsia"/>
          <w:bCs/>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1EF2606">
      <w:pPr>
        <w:ind w:firstLine="480" w:firstLineChars="200"/>
        <w:rPr>
          <w:rFonts w:asciiTheme="minorEastAsia" w:hAnsiTheme="minorEastAsia" w:eastAsiaTheme="minorEastAsia"/>
          <w:bCs/>
        </w:rPr>
      </w:pPr>
      <w:r>
        <w:rPr>
          <w:rFonts w:asciiTheme="minorEastAsia" w:hAnsiTheme="minorEastAsia" w:eastAsiaTheme="minorEastAsia"/>
          <w:bCs/>
        </w:rPr>
        <w:t>4</w:t>
      </w:r>
      <w:r>
        <w:rPr>
          <w:rFonts w:hint="eastAsia" w:asciiTheme="minorEastAsia" w:hAnsiTheme="minorEastAsia" w:eastAsiaTheme="minorEastAsia"/>
          <w:bCs/>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3493885E">
      <w:pPr>
        <w:ind w:firstLine="480" w:firstLineChars="200"/>
        <w:rPr>
          <w:rFonts w:asciiTheme="minorEastAsia" w:hAnsiTheme="minorEastAsia" w:eastAsiaTheme="minorEastAsia"/>
          <w:bCs/>
        </w:rPr>
      </w:pPr>
      <w:r>
        <w:rPr>
          <w:rFonts w:asciiTheme="minorEastAsia" w:hAnsiTheme="minorEastAsia" w:eastAsiaTheme="minorEastAsia"/>
          <w:bCs/>
        </w:rPr>
        <w:t>5</w:t>
      </w:r>
      <w:r>
        <w:rPr>
          <w:rFonts w:hint="eastAsia" w:asciiTheme="minorEastAsia" w:hAnsiTheme="minorEastAsia" w:eastAsiaTheme="minorEastAsia"/>
          <w:bCs/>
        </w:rPr>
        <w:t>、除政府采购合同继续履行将损害国家利益和社会公共利益外，双方当事人不得擅自变更、中止或者终止合同。</w:t>
      </w:r>
    </w:p>
    <w:p w14:paraId="5C88E726">
      <w:pPr>
        <w:ind w:firstLine="480" w:firstLineChars="200"/>
        <w:rPr>
          <w:rFonts w:asciiTheme="minorEastAsia" w:hAnsiTheme="minorEastAsia" w:eastAsiaTheme="minorEastAsia"/>
          <w:bCs/>
        </w:rPr>
      </w:pPr>
      <w:r>
        <w:rPr>
          <w:rFonts w:asciiTheme="minorEastAsia" w:hAnsiTheme="minorEastAsia" w:eastAsiaTheme="minorEastAsia"/>
          <w:bCs/>
        </w:rPr>
        <w:t>6</w:t>
      </w:r>
      <w:r>
        <w:rPr>
          <w:rFonts w:hint="eastAsia" w:asciiTheme="minorEastAsia" w:hAnsiTheme="minorEastAsia" w:eastAsiaTheme="minorEastAsia"/>
          <w:bCs/>
        </w:rPr>
        <w:t>、“信用中国”、“中国政府采购网”、“深圳信用网”以及“深圳市政府采购监管网”为供应商信用信息的查询渠道，相关信息以开标当日的查询结果为准。</w:t>
      </w:r>
      <w:bookmarkEnd w:id="34"/>
    </w:p>
    <w:p w14:paraId="1DE702F9">
      <w:pPr>
        <w:pStyle w:val="6"/>
        <w:spacing w:before="60" w:beforeLines="25" w:after="60" w:afterLines="25"/>
        <w:ind w:firstLine="0"/>
        <w:rPr>
          <w:rFonts w:asciiTheme="minorEastAsia" w:hAnsiTheme="minorEastAsia" w:eastAsiaTheme="minorEastAsia"/>
          <w:szCs w:val="24"/>
        </w:rPr>
      </w:pPr>
      <w:r>
        <w:rPr>
          <w:rFonts w:asciiTheme="minorEastAsia" w:hAnsiTheme="minorEastAsia" w:eastAsiaTheme="minorEastAsia"/>
          <w:szCs w:val="24"/>
        </w:rPr>
        <w:br w:type="page"/>
      </w:r>
    </w:p>
    <w:p w14:paraId="291D5AAB">
      <w:pPr>
        <w:pStyle w:val="6"/>
        <w:spacing w:before="60" w:beforeLines="25" w:after="60" w:afterLines="25"/>
        <w:ind w:firstLine="0"/>
        <w:rPr>
          <w:rFonts w:hint="eastAsia" w:ascii="宋体" w:hAnsi="宋体" w:eastAsia="宋体" w:cs="宋体"/>
          <w:sz w:val="21"/>
          <w:szCs w:val="21"/>
        </w:rPr>
      </w:pPr>
    </w:p>
    <w:p w14:paraId="76A43BA8">
      <w:pPr>
        <w:pStyle w:val="5"/>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第四章 投标文件组成要求及格式</w:t>
      </w:r>
    </w:p>
    <w:p w14:paraId="05EDAC89">
      <w:pPr>
        <w:spacing w:line="360" w:lineRule="auto"/>
        <w:rPr>
          <w:rStyle w:val="32"/>
          <w:rFonts w:hint="eastAsia" w:ascii="宋体" w:hAnsi="宋体" w:eastAsia="宋体" w:cs="宋体"/>
          <w:b/>
          <w:bCs w:val="0"/>
          <w:color w:val="000000" w:themeColor="text1"/>
          <w:sz w:val="24"/>
          <w14:textFill>
            <w14:solidFill>
              <w14:schemeClr w14:val="tx1"/>
            </w14:solidFill>
          </w14:textFill>
        </w:rPr>
      </w:pPr>
      <w:r>
        <w:rPr>
          <w:rStyle w:val="32"/>
          <w:rFonts w:hint="eastAsia" w:ascii="宋体" w:hAnsi="宋体" w:eastAsia="宋体" w:cs="宋体"/>
          <w:b/>
          <w:bCs w:val="0"/>
          <w:color w:val="000000" w:themeColor="text1"/>
          <w:sz w:val="24"/>
          <w14:textFill>
            <w14:solidFill>
              <w14:schemeClr w14:val="tx1"/>
            </w14:solidFill>
          </w14:textFill>
        </w:rPr>
        <w:t>特别提醒：</w:t>
      </w:r>
    </w:p>
    <w:p w14:paraId="47483691">
      <w:pPr>
        <w:spacing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2302CC0">
      <w:pPr>
        <w:spacing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投标文件正文（信息公开部分）必须编制于“投标书目录”部分，投标文件附件（非信息公开部分）必须编制于“投标书附件”部分，如下图所示。</w:t>
      </w:r>
    </w:p>
    <w:p w14:paraId="4E52830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278755" cy="4126230"/>
            <wp:effectExtent l="0" t="0" r="0" b="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55BF9EB8">
      <w:pPr>
        <w:rPr>
          <w:rFonts w:hint="eastAsia" w:ascii="宋体" w:hAnsi="宋体" w:eastAsia="宋体" w:cs="宋体"/>
          <w:color w:val="000000" w:themeColor="text1"/>
          <w14:textFill>
            <w14:solidFill>
              <w14:schemeClr w14:val="tx1"/>
            </w14:solidFill>
          </w14:textFill>
        </w:rPr>
      </w:pPr>
    </w:p>
    <w:p w14:paraId="20BBC8E2">
      <w:pPr>
        <w:pStyle w:val="6"/>
        <w:rPr>
          <w:rFonts w:hint="eastAsia" w:ascii="宋体" w:hAnsi="宋体" w:eastAsia="宋体" w:cs="宋体"/>
        </w:rPr>
      </w:pPr>
    </w:p>
    <w:p w14:paraId="0A3DECFF">
      <w:pPr>
        <w:rPr>
          <w:rFonts w:hint="eastAsia" w:ascii="宋体" w:hAnsi="宋体" w:eastAsia="宋体" w:cs="宋体"/>
        </w:rPr>
      </w:pPr>
    </w:p>
    <w:p w14:paraId="3ACE001A">
      <w:pPr>
        <w:pStyle w:val="6"/>
        <w:rPr>
          <w:rFonts w:hint="eastAsia" w:ascii="宋体" w:hAnsi="宋体" w:eastAsia="宋体" w:cs="宋体"/>
        </w:rPr>
      </w:pPr>
    </w:p>
    <w:p w14:paraId="3A34E37D">
      <w:pPr>
        <w:rPr>
          <w:rFonts w:hint="eastAsia" w:ascii="宋体" w:hAnsi="宋体" w:eastAsia="宋体" w:cs="宋体"/>
        </w:rPr>
      </w:pPr>
    </w:p>
    <w:p w14:paraId="4AB49C0D">
      <w:pPr>
        <w:pStyle w:val="6"/>
        <w:rPr>
          <w:rFonts w:hint="eastAsia" w:ascii="宋体" w:hAnsi="宋体" w:eastAsia="宋体" w:cs="宋体"/>
        </w:rPr>
      </w:pPr>
    </w:p>
    <w:p w14:paraId="49B23F3D">
      <w:pPr>
        <w:rPr>
          <w:rFonts w:hint="eastAsia" w:ascii="宋体" w:hAnsi="宋体" w:eastAsia="宋体" w:cs="宋体"/>
        </w:rPr>
      </w:pPr>
    </w:p>
    <w:p w14:paraId="3D98305F">
      <w:pPr>
        <w:pStyle w:val="6"/>
        <w:rPr>
          <w:rFonts w:hint="eastAsia" w:ascii="宋体" w:hAnsi="宋体" w:eastAsia="宋体" w:cs="宋体"/>
        </w:rPr>
      </w:pPr>
    </w:p>
    <w:p w14:paraId="10BB79FC">
      <w:pPr>
        <w:rPr>
          <w:rFonts w:hint="eastAsia" w:ascii="宋体" w:hAnsi="宋体" w:eastAsia="宋体" w:cs="宋体"/>
        </w:rPr>
      </w:pPr>
    </w:p>
    <w:p w14:paraId="61482D67">
      <w:pPr>
        <w:pStyle w:val="6"/>
        <w:rPr>
          <w:rFonts w:hint="eastAsia" w:ascii="宋体" w:hAnsi="宋体" w:eastAsia="宋体" w:cs="宋体"/>
        </w:rPr>
      </w:pPr>
    </w:p>
    <w:p w14:paraId="3F2871F6">
      <w:pPr>
        <w:rPr>
          <w:rFonts w:hint="eastAsia" w:ascii="宋体" w:hAnsi="宋体" w:eastAsia="宋体" w:cs="宋体"/>
        </w:rPr>
      </w:pPr>
    </w:p>
    <w:p w14:paraId="03A9EF4B">
      <w:pPr>
        <w:pStyle w:val="6"/>
        <w:rPr>
          <w:rFonts w:hint="eastAsia" w:ascii="宋体" w:hAnsi="宋体" w:eastAsia="宋体" w:cs="宋体"/>
        </w:rPr>
      </w:pPr>
    </w:p>
    <w:p w14:paraId="403EEC1C">
      <w:pPr>
        <w:rPr>
          <w:rFonts w:hint="eastAsia" w:ascii="宋体" w:hAnsi="宋体" w:eastAsia="宋体" w:cs="宋体"/>
        </w:rPr>
      </w:pPr>
    </w:p>
    <w:p w14:paraId="445BD8A8">
      <w:pPr>
        <w:pStyle w:val="6"/>
        <w:ind w:firstLine="0"/>
        <w:rPr>
          <w:rFonts w:hint="eastAsia" w:ascii="宋体" w:hAnsi="宋体" w:eastAsia="宋体" w:cs="宋体"/>
        </w:rPr>
      </w:pPr>
    </w:p>
    <w:p w14:paraId="16092FFB">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bookmarkStart w:id="35" w:name="_Hlk72257167"/>
      <w:r>
        <w:rPr>
          <w:rFonts w:hint="eastAsia" w:ascii="宋体" w:hAnsi="宋体" w:eastAsia="宋体" w:cs="宋体"/>
          <w:color w:val="000000" w:themeColor="text1"/>
          <w14:textFill>
            <w14:solidFill>
              <w14:schemeClr w14:val="tx1"/>
            </w14:solidFill>
          </w14:textFill>
        </w:rPr>
        <w:t>招标机构公布投标文件正文（信息公开部分）时为计算机截取信息自动公布，</w:t>
      </w:r>
      <w:r>
        <w:rPr>
          <w:rFonts w:hint="eastAsia" w:ascii="宋体" w:hAnsi="宋体" w:eastAsia="宋体" w:cs="宋体"/>
          <w:b/>
          <w:bCs/>
          <w:color w:val="000000" w:themeColor="text1"/>
          <w14:textFill>
            <w14:solidFill>
              <w14:schemeClr w14:val="tx1"/>
            </w14:solidFill>
          </w14:textFill>
        </w:rPr>
        <w:t>如投标人误将涉及个人隐私的信息放入投标文件正文，相关后果由投标人自负；</w:t>
      </w:r>
      <w:r>
        <w:rPr>
          <w:rFonts w:hint="eastAsia" w:ascii="宋体" w:hAnsi="宋体" w:eastAsia="宋体" w:cs="宋体"/>
          <w:color w:val="000000" w:themeColor="text1"/>
          <w14:textFill>
            <w14:solidFill>
              <w14:schemeClr w14:val="tx1"/>
            </w14:solidFill>
          </w14:textFill>
        </w:rPr>
        <w:t>如投标人将必须放于投标文件正文（信息公开部分）的内容放入投标文件附件（非信息公开部分），将作投标无效处理。</w:t>
      </w:r>
      <w:bookmarkEnd w:id="35"/>
    </w:p>
    <w:p w14:paraId="51904620">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投标文件组成：</w:t>
      </w:r>
    </w:p>
    <w:p w14:paraId="23E4E90D">
      <w:pPr>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1.投标文件正文（信息公开部分），主要包括以下内容：</w:t>
      </w:r>
    </w:p>
    <w:p w14:paraId="4023D7FE">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（1）投标函</w:t>
      </w:r>
    </w:p>
    <w:p w14:paraId="69EE112F">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（2）政府采购投标及履约承诺函</w:t>
      </w:r>
    </w:p>
    <w:p w14:paraId="3FAC6581">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（3）投标人情况及资格证明文件</w:t>
      </w:r>
    </w:p>
    <w:p w14:paraId="1E0ACA08">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（4）项目详细报价</w:t>
      </w:r>
    </w:p>
    <w:p w14:paraId="5AFC4E94">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（5）投标人通过相关认证情况</w:t>
      </w:r>
    </w:p>
    <w:p w14:paraId="6AC3E1D9">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（6）投标人同类项目业绩情况</w:t>
      </w:r>
    </w:p>
    <w:p w14:paraId="49C45D2A">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（7）投标人获奖情况</w:t>
      </w:r>
    </w:p>
    <w:p w14:paraId="3616FDB4">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（8）服务网点</w:t>
      </w:r>
    </w:p>
    <w:p w14:paraId="3CE03B2F">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）投标人自主知识产权产品（创新、设计）情况</w:t>
      </w:r>
    </w:p>
    <w:p w14:paraId="3CDBB1C1">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）投标人认为需要加以说明的其他内容（格式自定）</w:t>
      </w:r>
    </w:p>
    <w:p w14:paraId="3FEF9573">
      <w:pPr>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2.投标文件附件（信息不公开部分）：主要包括以下内容：</w:t>
      </w:r>
    </w:p>
    <w:p w14:paraId="2472E51D">
      <w:pPr>
        <w:ind w:firstLine="484" w:firstLineChars="20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法定代表人（负责人或执行事务合伙人）资格证明书</w:t>
      </w:r>
    </w:p>
    <w:p w14:paraId="6770B3F6">
      <w:pPr>
        <w:ind w:firstLine="484" w:firstLineChars="20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（2）投标文件签署授权委托书</w:t>
      </w:r>
    </w:p>
    <w:p w14:paraId="2EF08FE7">
      <w:pPr>
        <w:ind w:firstLine="484" w:firstLineChars="202"/>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（3）供应商基本情况表</w:t>
      </w:r>
    </w:p>
    <w:p w14:paraId="62AAE3DB">
      <w:pPr>
        <w:ind w:firstLine="484" w:firstLineChars="20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）实质性条款响应情况表</w:t>
      </w:r>
    </w:p>
    <w:p w14:paraId="59AF4F02">
      <w:pPr>
        <w:ind w:firstLine="484" w:firstLineChars="20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）商务、</w:t>
      </w:r>
      <w:r>
        <w:rPr>
          <w:rFonts w:hint="eastAsia" w:ascii="宋体" w:hAnsi="宋体" w:eastAsia="宋体" w:cs="宋体"/>
          <w:color w:val="000000" w:themeColor="text1"/>
          <w:lang w:eastAsia="zh-CN"/>
          <w14:textFill>
            <w14:solidFill>
              <w14:schemeClr w14:val="tx1"/>
            </w14:solidFill>
          </w14:textFill>
        </w:rPr>
        <w:t>服务</w:t>
      </w:r>
      <w:r>
        <w:rPr>
          <w:rFonts w:hint="eastAsia" w:ascii="宋体" w:hAnsi="宋体" w:eastAsia="宋体" w:cs="宋体"/>
          <w:color w:val="000000" w:themeColor="text1"/>
          <w14:textFill>
            <w14:solidFill>
              <w14:schemeClr w14:val="tx1"/>
            </w14:solidFill>
          </w14:textFill>
        </w:rPr>
        <w:t>条款偏离表</w:t>
      </w:r>
    </w:p>
    <w:p w14:paraId="171F5EDC">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）拟安排的项目负责人情况（仅限一人）</w:t>
      </w:r>
    </w:p>
    <w:p w14:paraId="482B042C">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）拟安排的项目主要团队成员（主要技术人员）情况（项目负责人除外）</w:t>
      </w:r>
    </w:p>
    <w:p w14:paraId="3E1B5528">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）项目需求的认识和理解（格式自定）</w:t>
      </w:r>
    </w:p>
    <w:p w14:paraId="158BBE68">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）项目重点难点分析、应对措施及相关的合理化建议（格式自定）</w:t>
      </w:r>
    </w:p>
    <w:p w14:paraId="0D0005D9">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）质量（完成时间、安全、环保）保障措施及方案（格式自定）</w:t>
      </w:r>
    </w:p>
    <w:p w14:paraId="2260C351">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）项目完成（服务期满）后的服务承诺（格式自定）</w:t>
      </w:r>
    </w:p>
    <w:p w14:paraId="160AE942">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）违约承诺（格式自定）</w:t>
      </w:r>
    </w:p>
    <w:p w14:paraId="28B0FE0D">
      <w:pPr>
        <w:ind w:left="480" w:leftChars="2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）投标人认为需要加以说明的其他内容（格式自定）</w:t>
      </w:r>
    </w:p>
    <w:p w14:paraId="25319F0F">
      <w:pPr>
        <w:ind w:firstLine="487" w:firstLineChars="202"/>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p w14:paraId="7738C714">
      <w:pPr>
        <w:ind w:firstLine="487" w:firstLineChars="202"/>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1.本项目为网上电子投标项目，投标文件不需法人或授权委托人另行签字，无需加盖单位公章，招标文件专用条款另有规定的除外。</w:t>
      </w:r>
    </w:p>
    <w:p w14:paraId="3E26699C">
      <w:pPr>
        <w:ind w:firstLine="487" w:firstLineChars="202"/>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2.关于填写“开标一览表”的说明：“开标一览表”中除“投标报价”外，其他信息不作评审依据。</w:t>
      </w:r>
    </w:p>
    <w:p w14:paraId="42946A04">
      <w:pPr>
        <w:rPr>
          <w:rFonts w:hint="eastAsia" w:ascii="宋体" w:hAnsi="宋体" w:eastAsia="宋体" w:cs="宋体"/>
        </w:rPr>
      </w:pPr>
    </w:p>
    <w:p w14:paraId="3A66018B">
      <w:pPr>
        <w:pStyle w:val="6"/>
        <w:rPr>
          <w:rFonts w:hint="eastAsia" w:ascii="宋体" w:hAnsi="宋体" w:eastAsia="宋体" w:cs="宋体"/>
        </w:rPr>
      </w:pPr>
    </w:p>
    <w:p w14:paraId="55BD53EE">
      <w:pPr>
        <w:rPr>
          <w:rFonts w:hint="eastAsia" w:ascii="宋体" w:hAnsi="宋体" w:eastAsia="宋体" w:cs="宋体"/>
        </w:rPr>
      </w:pPr>
    </w:p>
    <w:p w14:paraId="21AADE3B">
      <w:pPr>
        <w:pStyle w:val="6"/>
        <w:rPr>
          <w:rFonts w:hint="eastAsia" w:ascii="宋体" w:hAnsi="宋体" w:eastAsia="宋体" w:cs="宋体"/>
        </w:rPr>
      </w:pPr>
    </w:p>
    <w:p w14:paraId="6DAFF441">
      <w:pPr>
        <w:rPr>
          <w:rFonts w:hint="eastAsia" w:ascii="宋体" w:hAnsi="宋体" w:eastAsia="宋体" w:cs="宋体"/>
        </w:rPr>
      </w:pPr>
    </w:p>
    <w:p w14:paraId="051CFD7B">
      <w:pPr>
        <w:pStyle w:val="6"/>
        <w:rPr>
          <w:rFonts w:hint="eastAsia" w:ascii="宋体" w:hAnsi="宋体" w:eastAsia="宋体" w:cs="宋体"/>
        </w:rPr>
      </w:pPr>
      <w:r>
        <w:rPr>
          <w:rFonts w:hint="eastAsia" w:ascii="宋体" w:hAnsi="宋体" w:eastAsia="宋体" w:cs="宋体"/>
        </w:rPr>
        <w:br w:type="page"/>
      </w:r>
    </w:p>
    <w:p w14:paraId="5D8B6CF7">
      <w:pPr>
        <w:outlineLvl w:val="1"/>
        <w:rPr>
          <w:rFonts w:hint="eastAsia" w:ascii="宋体" w:hAnsi="宋体" w:eastAsia="宋体" w:cs="宋体"/>
          <w:b/>
          <w:color w:val="FF0000"/>
          <w:sz w:val="28"/>
          <w:szCs w:val="28"/>
        </w:rPr>
      </w:pPr>
      <w:r>
        <w:rPr>
          <w:rFonts w:hint="eastAsia" w:ascii="宋体" w:hAnsi="宋体" w:eastAsia="宋体" w:cs="宋体"/>
          <w:b/>
          <w:color w:val="FF0000"/>
          <w:sz w:val="28"/>
          <w:szCs w:val="28"/>
        </w:rPr>
        <w:t>投标文件正文（信息公开部分）</w:t>
      </w:r>
    </w:p>
    <w:p w14:paraId="10926A55">
      <w:pPr>
        <w:pStyle w:val="3"/>
        <w:jc w:val="center"/>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一、投标函</w:t>
      </w:r>
    </w:p>
    <w:p w14:paraId="469E9BA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xml:space="preserve">友和保险经纪有限公司 </w:t>
      </w:r>
    </w:p>
    <w:p w14:paraId="46C35E92">
      <w:pPr>
        <w:ind w:firstLine="480" w:firstLineChars="200"/>
        <w:rPr>
          <w:rFonts w:hint="eastAsia" w:ascii="宋体" w:hAnsi="宋体" w:eastAsia="宋体" w:cs="宋体"/>
          <w:color w:val="000000" w:themeColor="text1"/>
          <w14:textFill>
            <w14:solidFill>
              <w14:schemeClr w14:val="tx1"/>
            </w14:solidFill>
          </w14:textFill>
        </w:rPr>
      </w:pPr>
      <w:bookmarkStart w:id="36" w:name="_Hlk73818812"/>
      <w:r>
        <w:rPr>
          <w:rFonts w:hint="eastAsia" w:ascii="宋体" w:hAnsi="宋体" w:eastAsia="宋体" w:cs="宋体"/>
          <w:color w:val="000000" w:themeColor="text1"/>
          <w14:textFill>
            <w14:solidFill>
              <w14:schemeClr w14:val="tx1"/>
            </w14:solidFill>
          </w14:textFill>
        </w:rPr>
        <w:t>1、根据已收到贵单位的项目编号为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项目的招标文件，遵照《深圳经济特区政府采购条例》和《深圳网上政府采购管理暂行办法》等有关规定，我单位经研究上述招标文件的专用条款及通用条款后，</w:t>
      </w:r>
      <w:bookmarkStart w:id="37" w:name="_Hlk72263588"/>
      <w:r>
        <w:rPr>
          <w:rFonts w:hint="eastAsia" w:ascii="宋体" w:hAnsi="宋体" w:eastAsia="宋体" w:cs="宋体"/>
          <w:color w:val="000000" w:themeColor="text1"/>
          <w14:textFill>
            <w14:solidFill>
              <w14:schemeClr w14:val="tx1"/>
            </w14:solidFill>
          </w14:textFill>
        </w:rPr>
        <w:t>愿意按照招标文件要求承包上述项目并修补其任何缺陷。</w:t>
      </w:r>
      <w:bookmarkEnd w:id="37"/>
    </w:p>
    <w:p w14:paraId="10B7DA3E">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2、投标价格见投标书编制软件中《开标一览表》中填写的投标总价。</w:t>
      </w:r>
    </w:p>
    <w:p w14:paraId="626B1068">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3、如果我单位中标，我单位将按照招标文件的要求足额提交履约担保。</w:t>
      </w:r>
    </w:p>
    <w:p w14:paraId="663514C7">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4、我单位同意所递交的投标文件在“对通用条款的补充内容”中明确的投标有效期内有效，在此期间内我单位的投标有可能中标，我方将受此约束。</w:t>
      </w:r>
    </w:p>
    <w:p w14:paraId="510E9C03">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5、除非另外达成协议并生效，贵单位的中标通知书和本投标文件将构成合同的重要内容。</w:t>
      </w:r>
    </w:p>
    <w:p w14:paraId="3BEB458F">
      <w:pPr>
        <w:ind w:left="600" w:leftChars="20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6、我单位理解贵单位将不受必须接受所收到的最低报价或其它任何投标文件的约束。</w:t>
      </w:r>
      <w:bookmarkEnd w:id="36"/>
    </w:p>
    <w:p w14:paraId="1FE0A5B8">
      <w:pPr>
        <w:ind w:left="600" w:leftChars="200" w:hanging="120" w:hangingChars="50"/>
        <w:rPr>
          <w:rFonts w:hint="eastAsia" w:ascii="宋体" w:hAnsi="宋体" w:eastAsia="宋体" w:cs="宋体"/>
          <w:color w:val="000000" w:themeColor="text1"/>
          <w14:textFill>
            <w14:solidFill>
              <w14:schemeClr w14:val="tx1"/>
            </w14:solidFill>
          </w14:textFill>
        </w:rPr>
      </w:pPr>
    </w:p>
    <w:p w14:paraId="3A5EF36D">
      <w:pPr>
        <w:ind w:left="600" w:leftChars="200" w:hanging="120" w:hangingChars="5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单位地址：</w:t>
      </w:r>
      <w:r>
        <w:rPr>
          <w:rFonts w:hint="eastAsia" w:ascii="宋体" w:hAnsi="宋体" w:eastAsia="宋体" w:cs="宋体"/>
          <w:color w:val="000000" w:themeColor="text1"/>
          <w:u w:val="single"/>
          <w14:textFill>
            <w14:solidFill>
              <w14:schemeClr w14:val="tx1"/>
            </w14:solidFill>
          </w14:textFill>
        </w:rPr>
        <w:t xml:space="preserve">               </w:t>
      </w:r>
    </w:p>
    <w:p w14:paraId="7D76555B">
      <w:pPr>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法定代表人（负责人）或其委托代理人：</w:t>
      </w:r>
      <w:r>
        <w:rPr>
          <w:rFonts w:hint="eastAsia" w:ascii="宋体" w:hAnsi="宋体" w:eastAsia="宋体" w:cs="宋体"/>
          <w:color w:val="000000" w:themeColor="text1"/>
          <w:u w:val="single"/>
          <w14:textFill>
            <w14:solidFill>
              <w14:schemeClr w14:val="tx1"/>
            </w14:solidFill>
          </w14:textFill>
        </w:rPr>
        <w:t xml:space="preserve">                   </w:t>
      </w:r>
    </w:p>
    <w:p w14:paraId="2F5E1E87">
      <w:pPr>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电话：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传真：</w:t>
      </w:r>
      <w:r>
        <w:rPr>
          <w:rFonts w:hint="eastAsia" w:ascii="宋体" w:hAnsi="宋体" w:eastAsia="宋体" w:cs="宋体"/>
          <w:color w:val="000000" w:themeColor="text1"/>
          <w:u w:val="single"/>
          <w14:textFill>
            <w14:solidFill>
              <w14:schemeClr w14:val="tx1"/>
            </w14:solidFill>
          </w14:textFill>
        </w:rPr>
        <w:t xml:space="preserve">            </w:t>
      </w:r>
    </w:p>
    <w:p w14:paraId="4AABF145">
      <w:pPr>
        <w:pStyle w:val="6"/>
        <w:ind w:left="0" w:leftChars="0" w:firstLine="480" w:firstLineChars="200"/>
        <w:rPr>
          <w:rFonts w:hint="eastAsia" w:ascii="宋体" w:hAnsi="宋体" w:eastAsia="宋体" w:cs="宋体"/>
          <w:lang w:val="en-US" w:eastAsia="zh-CN"/>
        </w:rPr>
      </w:pPr>
      <w:r>
        <w:rPr>
          <w:rFonts w:hint="eastAsia" w:ascii="宋体" w:hAnsi="宋体" w:eastAsia="宋体" w:cs="宋体"/>
          <w:color w:val="000000" w:themeColor="text1"/>
          <w:lang w:val="en-US" w:eastAsia="zh-CN"/>
          <w14:textFill>
            <w14:solidFill>
              <w14:schemeClr w14:val="tx1"/>
            </w14:solidFill>
          </w14:textFill>
        </w:rPr>
        <w:t>邮箱</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14:paraId="1E2BBC46">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开户银行名称：</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开户银行账号：</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p>
    <w:p w14:paraId="15083F0C">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开户银行地址：</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开户银行电话：</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p>
    <w:p w14:paraId="47EEB08A">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日                                </w:t>
      </w:r>
    </w:p>
    <w:p w14:paraId="27969046">
      <w:pPr>
        <w:rPr>
          <w:rFonts w:hint="eastAsia" w:ascii="宋体" w:hAnsi="宋体" w:eastAsia="宋体" w:cs="宋体"/>
          <w:color w:val="000000" w:themeColor="text1"/>
          <w14:textFill>
            <w14:solidFill>
              <w14:schemeClr w14:val="tx1"/>
            </w14:solidFill>
          </w14:textFill>
        </w:rPr>
      </w:pPr>
    </w:p>
    <w:p w14:paraId="2D54017D">
      <w:pPr>
        <w:rPr>
          <w:rFonts w:hint="eastAsia" w:ascii="宋体" w:hAnsi="宋体" w:eastAsia="宋体" w:cs="宋体"/>
          <w:color w:val="000000" w:themeColor="text1"/>
          <w:szCs w:val="21"/>
          <w14:textFill>
            <w14:solidFill>
              <w14:schemeClr w14:val="tx1"/>
            </w14:solidFill>
          </w14:textFill>
        </w:rPr>
      </w:pPr>
    </w:p>
    <w:p w14:paraId="5D37A88F">
      <w:pPr>
        <w:rPr>
          <w:rFonts w:hint="eastAsia" w:ascii="宋体" w:hAnsi="宋体" w:eastAsia="宋体" w:cs="宋体"/>
          <w:color w:val="000000" w:themeColor="text1"/>
          <w14:textFill>
            <w14:solidFill>
              <w14:schemeClr w14:val="tx1"/>
            </w14:solidFill>
          </w14:textFill>
        </w:rPr>
      </w:pPr>
    </w:p>
    <w:p w14:paraId="099BE9FA">
      <w:pPr>
        <w:rPr>
          <w:rFonts w:hint="eastAsia" w:ascii="宋体" w:hAnsi="宋体" w:eastAsia="宋体" w:cs="宋体"/>
          <w:color w:val="000000" w:themeColor="text1"/>
          <w14:textFill>
            <w14:solidFill>
              <w14:schemeClr w14:val="tx1"/>
            </w14:solidFill>
          </w14:textFill>
        </w:rPr>
      </w:pPr>
    </w:p>
    <w:p w14:paraId="6FCB77F0">
      <w:pPr>
        <w:rPr>
          <w:rFonts w:hint="eastAsia" w:ascii="宋体" w:hAnsi="宋体" w:eastAsia="宋体" w:cs="宋体"/>
          <w:color w:val="000000" w:themeColor="text1"/>
          <w14:textFill>
            <w14:solidFill>
              <w14:schemeClr w14:val="tx1"/>
            </w14:solidFill>
          </w14:textFill>
        </w:rPr>
      </w:pPr>
    </w:p>
    <w:p w14:paraId="473193C8">
      <w:pPr>
        <w:pStyle w:val="3"/>
        <w:jc w:val="center"/>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br w:type="page"/>
      </w:r>
      <w:r>
        <w:rPr>
          <w:rFonts w:hint="eastAsia" w:ascii="宋体" w:hAnsi="宋体" w:eastAsia="宋体" w:cs="宋体"/>
          <w:b w:val="0"/>
          <w:color w:val="000000" w:themeColor="text1"/>
          <w:sz w:val="24"/>
          <w14:textFill>
            <w14:solidFill>
              <w14:schemeClr w14:val="tx1"/>
            </w14:solidFill>
          </w14:textFill>
        </w:rPr>
        <w:t>二、政府采购投标及履约承诺函</w:t>
      </w:r>
    </w:p>
    <w:p w14:paraId="5B8850A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友和保险经纪有限公司</w:t>
      </w:r>
    </w:p>
    <w:p w14:paraId="128A5E46">
      <w:pPr>
        <w:ind w:right="-815"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我单位承诺：</w:t>
      </w:r>
    </w:p>
    <w:p w14:paraId="311918CA">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szCs w:val="21"/>
        </w:rPr>
        <w:t>我单位参与本项目所投标（响应）的货物、工程或服务，不存在侵犯知识产权的情况；已知悉并同意中标（成交）结果信息公示（公开）的内容。</w:t>
      </w:r>
    </w:p>
    <w:p w14:paraId="6CD2875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lang w:eastAsia="zh-CN"/>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szCs w:val="21"/>
        </w:rPr>
        <w:t>我单位参与该项目投标，</w:t>
      </w:r>
      <w:r>
        <w:rPr>
          <w:rFonts w:hint="eastAsia" w:ascii="宋体" w:hAnsi="宋体" w:eastAsia="宋体" w:cs="宋体"/>
        </w:rPr>
        <w:t>不</w:t>
      </w:r>
      <w:r>
        <w:rPr>
          <w:rFonts w:hint="eastAsia" w:ascii="宋体" w:hAnsi="宋体" w:eastAsia="宋体" w:cs="宋体"/>
          <w:lang w:eastAsia="zh-CN"/>
        </w:rPr>
        <w:t>采用</w:t>
      </w:r>
      <w:r>
        <w:rPr>
          <w:rFonts w:hint="eastAsia" w:ascii="宋体" w:hAnsi="宋体" w:eastAsia="宋体" w:cs="宋体"/>
        </w:rPr>
        <w:t>联合体投标</w:t>
      </w:r>
      <w:r>
        <w:rPr>
          <w:rFonts w:hint="eastAsia" w:ascii="宋体" w:hAnsi="宋体" w:eastAsia="宋体" w:cs="宋体"/>
          <w:lang w:eastAsia="zh-CN"/>
        </w:rPr>
        <w:t>，</w:t>
      </w:r>
      <w:r>
        <w:rPr>
          <w:rFonts w:hint="eastAsia" w:ascii="宋体" w:hAnsi="宋体" w:eastAsia="宋体" w:cs="宋体"/>
        </w:rPr>
        <w:t>不</w:t>
      </w:r>
      <w:r>
        <w:rPr>
          <w:rFonts w:hint="eastAsia" w:ascii="宋体" w:hAnsi="宋体" w:eastAsia="宋体" w:cs="宋体"/>
          <w:lang w:eastAsia="zh-CN"/>
        </w:rPr>
        <w:t>使用</w:t>
      </w:r>
      <w:r>
        <w:rPr>
          <w:rFonts w:hint="eastAsia" w:ascii="宋体" w:hAnsi="宋体" w:eastAsia="宋体" w:cs="宋体"/>
        </w:rPr>
        <w:t>进口产品参与投标</w:t>
      </w:r>
      <w:r>
        <w:rPr>
          <w:rFonts w:hint="eastAsia" w:ascii="宋体" w:hAnsi="宋体" w:eastAsia="宋体" w:cs="宋体"/>
          <w:lang w:eastAsia="zh-CN"/>
        </w:rPr>
        <w:t>。</w:t>
      </w:r>
    </w:p>
    <w:p w14:paraId="7EEBA300">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Cs w:val="21"/>
        </w:rPr>
      </w:pPr>
      <w:r>
        <w:rPr>
          <w:rFonts w:hint="eastAsia" w:ascii="宋体" w:hAnsi="宋体" w:eastAsia="宋体" w:cs="宋体"/>
          <w:szCs w:val="21"/>
        </w:rPr>
        <w:t>3.我单位参与本项目政府采购活动时不存在被有关部门禁止参与政府采购活动且在有效期内的情况。</w:t>
      </w:r>
    </w:p>
    <w:p w14:paraId="51BDF4A2">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Cs w:val="21"/>
        </w:rPr>
      </w:pPr>
      <w:r>
        <w:rPr>
          <w:rFonts w:hint="eastAsia" w:ascii="宋体" w:hAnsi="宋体" w:eastAsia="宋体" w:cs="宋体"/>
          <w:szCs w:val="21"/>
        </w:rPr>
        <w:t>4.我单位具备《中华人民共和国政府采购法》第二十二条第一款规定的六项条件。</w:t>
      </w:r>
    </w:p>
    <w:p w14:paraId="66246042">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5.我单位未被列入失信被执行人、</w:t>
      </w:r>
      <w:r>
        <w:rPr>
          <w:rFonts w:hint="eastAsia" w:ascii="宋体" w:hAnsi="宋体" w:eastAsia="宋体" w:cs="宋体"/>
          <w:color w:val="000000" w:themeColor="text1"/>
          <w:lang w:eastAsia="zh-CN"/>
          <w14:textFill>
            <w14:solidFill>
              <w14:schemeClr w14:val="tx1"/>
            </w14:solidFill>
          </w14:textFill>
        </w:rPr>
        <w:t>重大税收违法失信主体</w:t>
      </w:r>
      <w:r>
        <w:rPr>
          <w:rFonts w:hint="eastAsia" w:ascii="宋体" w:hAnsi="宋体" w:eastAsia="宋体" w:cs="宋体"/>
          <w:color w:val="000000" w:themeColor="text1"/>
          <w14:textFill>
            <w14:solidFill>
              <w14:schemeClr w14:val="tx1"/>
            </w14:solidFill>
          </w14:textFill>
        </w:rPr>
        <w:t>、政府采购严重违法失信行为记录名单</w:t>
      </w:r>
      <w:r>
        <w:rPr>
          <w:rFonts w:hint="eastAsia" w:ascii="宋体" w:hAnsi="宋体" w:eastAsia="宋体" w:cs="宋体"/>
          <w:color w:val="000000" w:themeColor="text1"/>
          <w:lang w:eastAsia="zh-CN"/>
          <w14:textFill>
            <w14:solidFill>
              <w14:schemeClr w14:val="tx1"/>
            </w14:solidFill>
          </w14:textFill>
        </w:rPr>
        <w:t>；不存在《深圳市财政局政府采购供应商信用信息管理办法》（深财规〔2023〕3号）列明的严重违法失信行为。</w:t>
      </w:r>
    </w:p>
    <w:p w14:paraId="1F8E10F3">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89AC09C">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我单位不存在“单位负责人为同一人或者存在直接控股、管理关系的不同供应商，参加同一合同项下的政府采购活动”的情形；不存在不同投标供应商法定代表人、主要经营负责人、投标授权代表人、项目负责人、主要技术人员、投标文件编制人员为同一人、属同一单位或者在同一单位缴纳社会保险的情形。</w:t>
      </w:r>
    </w:p>
    <w:p w14:paraId="20A6AC78">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C8C45C7">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7BEB9B9B">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839A6AF">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11.我</w:t>
      </w:r>
      <w:r>
        <w:rPr>
          <w:rFonts w:hint="eastAsia" w:ascii="宋体" w:hAnsi="宋体" w:eastAsia="宋体" w:cs="宋体"/>
          <w:color w:val="000000" w:themeColor="text1"/>
          <w:lang w:val="en-US" w:eastAsia="zh-CN"/>
          <w14:textFill>
            <w14:solidFill>
              <w14:schemeClr w14:val="tx1"/>
            </w14:solidFill>
          </w14:textFill>
        </w:rPr>
        <w:t>单位</w:t>
      </w:r>
      <w:r>
        <w:rPr>
          <w:rFonts w:hint="eastAsia" w:ascii="宋体" w:hAnsi="宋体" w:eastAsia="宋体" w:cs="宋体"/>
          <w:color w:val="000000" w:themeColor="text1"/>
          <w14:textFill>
            <w14:solidFill>
              <w14:schemeClr w14:val="tx1"/>
            </w14:solidFill>
          </w14:textFill>
        </w:rPr>
        <w:t>承诺中标后项目不转包，未经采购人同意不进行分包。</w:t>
      </w:r>
    </w:p>
    <w:p w14:paraId="045052A5">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F18FB11">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13.我单位保证，若所投货物涉及《财政部生态环境部关于印发节能产品政府采购品目清单的通知》（财库〔2019〕19号）列明的政府采购强制产品，则所投该产品符合节能产品的认证要求。</w:t>
      </w:r>
    </w:p>
    <w:p w14:paraId="345CC076">
      <w:pPr>
        <w:pStyle w:val="6"/>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szCs w:val="24"/>
        </w:rPr>
        <w:t>14.</w:t>
      </w:r>
      <w:r>
        <w:rPr>
          <w:rFonts w:hint="eastAsia" w:ascii="宋体" w:hAnsi="宋体" w:eastAsia="宋体" w:cs="宋体"/>
          <w:color w:val="000000" w:themeColor="text1"/>
          <w:szCs w:val="24"/>
          <w14:textFill>
            <w14:solidFill>
              <w14:schemeClr w14:val="tx1"/>
            </w14:solidFill>
          </w14:textFill>
        </w:rPr>
        <w:t xml:space="preserve"> 我单位承诺未为本项目提供整体设计、规范编制或者管理、监理、检测等服务。</w:t>
      </w:r>
    </w:p>
    <w:p w14:paraId="70170689">
      <w:pPr>
        <w:pStyle w:val="6"/>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15.我单位承诺，参与本项目投标前三年内，未受过环境监测行政主管部门行政处罚或未有被政府相关部门（如质检部门等）、媒体通报弄虚作假等情形。 </w:t>
      </w:r>
    </w:p>
    <w:p w14:paraId="58B9F411">
      <w:pPr>
        <w:pStyle w:val="6"/>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r>
        <w:rPr>
          <w:rFonts w:hint="eastAsia" w:ascii="宋体" w:hAnsi="宋体" w:eastAsia="宋体" w:cs="宋体"/>
          <w:color w:val="000000" w:themeColor="text1"/>
          <w:szCs w:val="24"/>
          <w14:textFill>
            <w14:solidFill>
              <w14:schemeClr w14:val="tx1"/>
            </w14:solidFill>
          </w14:textFill>
        </w:rPr>
        <w:t xml:space="preserve"> </w:t>
      </w:r>
    </w:p>
    <w:p w14:paraId="1C48F1DE">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17.我单位承诺，不同投标供应商不存在直接控股、管理关系的情形。</w:t>
      </w:r>
    </w:p>
    <w:p w14:paraId="21859EF0">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以上承诺，如有违反，愿依照国家相关法律法规处理，并承担由此给采购人带来的损失。</w:t>
      </w:r>
    </w:p>
    <w:p w14:paraId="2941BA0A">
      <w:pPr>
        <w:spacing w:before="60" w:beforeLines="25" w:after="60" w:afterLines="25"/>
        <w:ind w:firstLine="6240" w:firstLineChars="26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4497EB8D">
      <w:pPr>
        <w:spacing w:before="60" w:beforeLines="25" w:after="60" w:afterLines="25"/>
        <w:ind w:firstLine="6240" w:firstLineChars="26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 xml:space="preserve">              </w:t>
      </w:r>
    </w:p>
    <w:p w14:paraId="5E0CCF82">
      <w:pPr>
        <w:ind w:firstLine="64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0B63E173">
      <w:pPr>
        <w:rPr>
          <w:rFonts w:hint="eastAsia" w:ascii="宋体" w:hAnsi="宋体" w:eastAsia="宋体" w:cs="宋体"/>
          <w:color w:val="000000" w:themeColor="text1"/>
          <w14:textFill>
            <w14:solidFill>
              <w14:schemeClr w14:val="tx1"/>
            </w14:solidFill>
          </w14:textFill>
        </w:rPr>
      </w:pPr>
    </w:p>
    <w:p w14:paraId="18A24D2B">
      <w:pPr>
        <w:rPr>
          <w:rFonts w:hint="eastAsia" w:ascii="宋体" w:hAnsi="宋体" w:eastAsia="宋体" w:cs="宋体"/>
          <w:color w:val="000000" w:themeColor="text1"/>
          <w:szCs w:val="21"/>
          <w14:textFill>
            <w14:solidFill>
              <w14:schemeClr w14:val="tx1"/>
            </w14:solidFill>
          </w14:textFill>
        </w:rPr>
      </w:pPr>
    </w:p>
    <w:p w14:paraId="5B1C2996">
      <w:pPr>
        <w:pStyle w:val="6"/>
        <w:rPr>
          <w:rFonts w:hint="eastAsia" w:ascii="宋体" w:hAnsi="宋体" w:eastAsia="宋体" w:cs="宋体"/>
        </w:rPr>
      </w:pPr>
    </w:p>
    <w:p w14:paraId="5DD562F9">
      <w:pPr>
        <w:rPr>
          <w:rFonts w:hint="eastAsia" w:ascii="宋体" w:hAnsi="宋体" w:eastAsia="宋体" w:cs="宋体"/>
        </w:rPr>
      </w:pPr>
    </w:p>
    <w:p w14:paraId="43D2D71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700AD2B">
      <w:pPr>
        <w:pStyle w:val="3"/>
        <w:jc w:val="center"/>
        <w:rPr>
          <w:rFonts w:hint="eastAsia" w:ascii="宋体" w:hAnsi="宋体" w:eastAsia="宋体" w:cs="宋体"/>
        </w:rPr>
      </w:pPr>
      <w:r>
        <w:rPr>
          <w:rFonts w:hint="eastAsia" w:ascii="宋体" w:hAnsi="宋体" w:eastAsia="宋体" w:cs="宋体"/>
          <w:b w:val="0"/>
          <w:color w:val="000000" w:themeColor="text1"/>
          <w:sz w:val="24"/>
          <w14:textFill>
            <w14:solidFill>
              <w14:schemeClr w14:val="tx1"/>
            </w14:solidFill>
          </w14:textFill>
        </w:rPr>
        <w:t>三、投标人情况及资格证明文件</w:t>
      </w:r>
    </w:p>
    <w:p w14:paraId="17DE9C41">
      <w:pPr>
        <w:ind w:firstLine="480" w:firstLineChars="200"/>
        <w:outlineLvl w:val="3"/>
        <w:rPr>
          <w:rFonts w:hint="eastAsia" w:ascii="宋体" w:hAnsi="宋体" w:eastAsia="宋体" w:cs="宋体"/>
          <w:bCs/>
          <w:szCs w:val="32"/>
          <w:lang w:val="en-US" w:eastAsia="zh-CN" w:bidi="ar-SA"/>
        </w:rPr>
      </w:pPr>
      <w:r>
        <w:rPr>
          <w:rFonts w:hint="eastAsia" w:ascii="宋体" w:hAnsi="宋体" w:eastAsia="宋体" w:cs="宋体"/>
          <w:bCs/>
          <w:szCs w:val="32"/>
          <w:lang w:val="en-US" w:eastAsia="zh-CN" w:bidi="ar-SA"/>
        </w:rPr>
        <w:t>（一）投标人资格证明文件</w:t>
      </w:r>
    </w:p>
    <w:p w14:paraId="7C49E515">
      <w:pPr>
        <w:spacing w:before="120" w:beforeLines="50"/>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（特别提示：投标人须按本招标文件第一册第一章招标公告 “申请人的资格要求”（即投标人资格要求）提供相关的资格证明资料，未提供或提供不完整、不符合要求的，将作投标无效处理。）</w:t>
      </w:r>
    </w:p>
    <w:p w14:paraId="4011CDC9">
      <w:pPr>
        <w:spacing w:line="360" w:lineRule="auto"/>
        <w:ind w:firstLine="482" w:firstLineChars="200"/>
        <w:rPr>
          <w:rFonts w:hint="eastAsia" w:ascii="宋体" w:hAnsi="宋体" w:eastAsia="宋体" w:cs="宋体"/>
          <w:b/>
          <w:color w:val="000000" w:themeColor="text1"/>
          <w14:textFill>
            <w14:solidFill>
              <w14:schemeClr w14:val="tx1"/>
            </w14:solidFill>
          </w14:textFill>
        </w:rPr>
      </w:pPr>
    </w:p>
    <w:p w14:paraId="006B2091">
      <w:pPr>
        <w:spacing w:line="360" w:lineRule="auto"/>
        <w:rPr>
          <w:rFonts w:hint="eastAsia" w:ascii="宋体" w:hAnsi="宋体" w:eastAsia="宋体" w:cs="宋体"/>
        </w:rPr>
      </w:pPr>
    </w:p>
    <w:p w14:paraId="4E71E59E">
      <w:pPr>
        <w:ind w:firstLine="480" w:firstLineChars="200"/>
        <w:outlineLvl w:val="3"/>
        <w:rPr>
          <w:rFonts w:hint="eastAsia" w:ascii="宋体" w:hAnsi="宋体" w:eastAsia="宋体" w:cs="宋体"/>
          <w:bCs/>
          <w:szCs w:val="32"/>
          <w:lang w:val="en-US" w:eastAsia="zh-CN" w:bidi="ar-SA"/>
        </w:rPr>
      </w:pPr>
      <w:r>
        <w:rPr>
          <w:rFonts w:hint="eastAsia" w:ascii="宋体" w:hAnsi="宋体" w:eastAsia="宋体" w:cs="宋体"/>
          <w:bCs/>
          <w:szCs w:val="32"/>
          <w:lang w:val="en-US" w:eastAsia="zh-CN" w:bidi="ar-SA"/>
        </w:rPr>
        <w:t>（二）中小企业声明函、残疾人福利性单位声明函及监狱企业声明函</w:t>
      </w:r>
    </w:p>
    <w:p w14:paraId="51DBC415">
      <w:pPr>
        <w:spacing w:before="120" w:beforeLines="50"/>
        <w:ind w:firstLine="482" w:firstLineChars="200"/>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534BF4D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000000" w:themeColor="text1"/>
          <w14:textFill>
            <w14:solidFill>
              <w14:schemeClr w14:val="tx1"/>
            </w14:solidFill>
          </w14:textFill>
        </w:rPr>
      </w:pPr>
    </w:p>
    <w:p w14:paraId="0922F2F0">
      <w:pPr>
        <w:jc w:val="center"/>
        <w:outlineLvl w:val="3"/>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1、中小企业声明函（服务） </w:t>
      </w:r>
    </w:p>
    <w:p w14:paraId="06DD8436">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本投标人郑重声明，根据《政府采购促进中小企业发展管理办法》（财库﹝2020﹞46 号）的规定，本投标人参加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采购活动，服务全部由符合政策要求的中小企业承接。相关企业的具体情况如下：</w:t>
      </w:r>
    </w:p>
    <w:p w14:paraId="6D3D2B67">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，属于</w:t>
      </w:r>
      <w:r>
        <w:rPr>
          <w:rFonts w:hint="eastAsia" w:ascii="宋体" w:hAnsi="宋体" w:eastAsia="宋体" w:cs="宋体"/>
          <w:b/>
          <w:bCs/>
          <w:szCs w:val="21"/>
          <w:u w:val="single"/>
        </w:rPr>
        <w:t xml:space="preserve">（招标文件中明确的所属行业） </w:t>
      </w:r>
      <w:r>
        <w:rPr>
          <w:rFonts w:hint="eastAsia" w:ascii="宋体" w:hAnsi="宋体" w:eastAsia="宋体" w:cs="宋体"/>
          <w:szCs w:val="21"/>
        </w:rPr>
        <w:t>行业；承接企业为</w:t>
      </w:r>
      <w:r>
        <w:rPr>
          <w:rFonts w:hint="eastAsia" w:ascii="宋体" w:hAnsi="宋体" w:eastAsia="宋体" w:cs="宋体"/>
          <w:b/>
          <w:bCs/>
          <w:szCs w:val="21"/>
          <w:u w:val="single"/>
        </w:rPr>
        <w:t>（企业名称）</w:t>
      </w:r>
      <w:r>
        <w:rPr>
          <w:rFonts w:hint="eastAsia" w:ascii="宋体" w:hAnsi="宋体" w:eastAsia="宋体" w:cs="宋体"/>
          <w:szCs w:val="21"/>
        </w:rPr>
        <w:t>，从业人员人，营业收入为</w:t>
      </w:r>
      <w:r>
        <w:rPr>
          <w:rFonts w:hint="eastAsia" w:ascii="宋体" w:hAnsi="宋体" w:eastAsia="宋体" w:cs="宋体"/>
          <w:szCs w:val="21"/>
          <w:u w:val="single"/>
          <w:lang w:val="en-US" w:eastAsia="zh-CN"/>
        </w:rPr>
        <w:t xml:space="preserve">   </w:t>
      </w:r>
      <w:r>
        <w:rPr>
          <w:rFonts w:hint="eastAsia" w:ascii="宋体" w:hAnsi="宋体" w:eastAsia="宋体" w:cs="宋体"/>
          <w:szCs w:val="21"/>
        </w:rPr>
        <w:t>万元，资产总额为</w:t>
      </w:r>
      <w:r>
        <w:rPr>
          <w:rFonts w:hint="eastAsia" w:ascii="宋体" w:hAnsi="宋体" w:eastAsia="宋体" w:cs="宋体"/>
          <w:szCs w:val="21"/>
          <w:u w:val="single"/>
          <w:lang w:val="en-US" w:eastAsia="zh-CN"/>
        </w:rPr>
        <w:t xml:space="preserve">   </w:t>
      </w:r>
      <w:r>
        <w:rPr>
          <w:rFonts w:hint="eastAsia" w:ascii="宋体" w:hAnsi="宋体" w:eastAsia="宋体" w:cs="宋体"/>
          <w:szCs w:val="21"/>
        </w:rPr>
        <w:t>万元 ，属于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 xml:space="preserve">； </w:t>
      </w:r>
    </w:p>
    <w:p w14:paraId="073B6A6A">
      <w:pPr>
        <w:spacing w:after="60" w:afterLines="25" w:line="300" w:lineRule="auto"/>
        <w:ind w:firstLine="48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，属于</w:t>
      </w:r>
      <w:r>
        <w:rPr>
          <w:rFonts w:hint="eastAsia" w:ascii="宋体" w:hAnsi="宋体" w:eastAsia="宋体" w:cs="宋体"/>
          <w:b/>
          <w:bCs/>
          <w:szCs w:val="21"/>
          <w:u w:val="single"/>
        </w:rPr>
        <w:t xml:space="preserve">（招标文件中明确的所属行业） </w:t>
      </w:r>
      <w:r>
        <w:rPr>
          <w:rFonts w:hint="eastAsia" w:ascii="宋体" w:hAnsi="宋体" w:eastAsia="宋体" w:cs="宋体"/>
          <w:szCs w:val="21"/>
        </w:rPr>
        <w:t>行业；承接企业为</w:t>
      </w:r>
      <w:r>
        <w:rPr>
          <w:rFonts w:hint="eastAsia" w:ascii="宋体" w:hAnsi="宋体" w:eastAsia="宋体" w:cs="宋体"/>
          <w:b/>
          <w:bCs/>
          <w:szCs w:val="21"/>
          <w:u w:val="single"/>
        </w:rPr>
        <w:t>（企业名称）</w:t>
      </w:r>
      <w:r>
        <w:rPr>
          <w:rFonts w:hint="eastAsia" w:ascii="宋体" w:hAnsi="宋体" w:eastAsia="宋体" w:cs="宋体"/>
          <w:szCs w:val="21"/>
        </w:rPr>
        <w:t>，从业人员人，营业收入为</w:t>
      </w:r>
      <w:r>
        <w:rPr>
          <w:rFonts w:hint="eastAsia" w:ascii="宋体" w:hAnsi="宋体" w:eastAsia="宋体" w:cs="宋体"/>
          <w:szCs w:val="21"/>
          <w:u w:val="single"/>
          <w:lang w:val="en-US" w:eastAsia="zh-CN"/>
        </w:rPr>
        <w:t xml:space="preserve">   </w:t>
      </w:r>
      <w:r>
        <w:rPr>
          <w:rFonts w:hint="eastAsia" w:ascii="宋体" w:hAnsi="宋体" w:eastAsia="宋体" w:cs="宋体"/>
          <w:szCs w:val="21"/>
        </w:rPr>
        <w:t>万元，资产总额为</w:t>
      </w:r>
      <w:r>
        <w:rPr>
          <w:rFonts w:hint="eastAsia" w:ascii="宋体" w:hAnsi="宋体" w:eastAsia="宋体" w:cs="宋体"/>
          <w:szCs w:val="21"/>
          <w:u w:val="single"/>
          <w:lang w:val="en-US" w:eastAsia="zh-CN"/>
        </w:rPr>
        <w:t xml:space="preserve">   </w:t>
      </w:r>
      <w:r>
        <w:rPr>
          <w:rFonts w:hint="eastAsia" w:ascii="宋体" w:hAnsi="宋体" w:eastAsia="宋体" w:cs="宋体"/>
          <w:szCs w:val="21"/>
        </w:rPr>
        <w:t>万元 ，属于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w:t>
      </w:r>
    </w:p>
    <w:p w14:paraId="24D6E72E">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 xml:space="preserve">…… </w:t>
      </w:r>
    </w:p>
    <w:p w14:paraId="6DF4A855">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33987F88">
      <w:pPr>
        <w:spacing w:after="60" w:afterLines="25" w:line="300" w:lineRule="auto"/>
        <w:ind w:firstLine="480" w:firstLineChars="200"/>
        <w:rPr>
          <w:rFonts w:hint="eastAsia" w:ascii="宋体" w:hAnsi="宋体" w:eastAsia="宋体" w:cs="宋体"/>
          <w:szCs w:val="21"/>
        </w:rPr>
      </w:pPr>
      <w:bookmarkStart w:id="38" w:name="_Hlk73562275"/>
      <w:r>
        <w:rPr>
          <w:rFonts w:hint="eastAsia" w:ascii="宋体" w:hAnsi="宋体" w:eastAsia="宋体" w:cs="宋体"/>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12E07E5E">
      <w:pPr>
        <w:wordWrap w:val="0"/>
        <w:spacing w:after="60" w:afterLines="25" w:line="300" w:lineRule="auto"/>
        <w:ind w:firstLine="480" w:firstLineChars="200"/>
        <w:jc w:val="right"/>
        <w:rPr>
          <w:rFonts w:hint="eastAsia" w:ascii="宋体" w:hAnsi="宋体" w:eastAsia="宋体" w:cs="宋体"/>
          <w:szCs w:val="21"/>
        </w:rPr>
      </w:pPr>
      <w:r>
        <w:rPr>
          <w:rFonts w:hint="eastAsia" w:ascii="宋体" w:hAnsi="宋体" w:eastAsia="宋体" w:cs="宋体"/>
          <w:szCs w:val="21"/>
        </w:rPr>
        <w:t xml:space="preserve">     投标人（投标单位）：       </w:t>
      </w:r>
    </w:p>
    <w:p w14:paraId="1B55106B">
      <w:pPr>
        <w:ind w:firstLine="6720" w:firstLineChars="28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日期：</w:t>
      </w:r>
    </w:p>
    <w:p w14:paraId="3E9722FF">
      <w:pPr>
        <w:spacing w:after="60" w:afterLines="25" w:line="300" w:lineRule="auto"/>
        <w:ind w:firstLine="482" w:firstLineChars="200"/>
        <w:rPr>
          <w:rFonts w:hint="eastAsia" w:ascii="宋体" w:hAnsi="宋体" w:eastAsia="宋体" w:cs="宋体"/>
          <w:b/>
          <w:color w:val="FF0000"/>
          <w:highlight w:val="yellow"/>
        </w:rPr>
      </w:pPr>
    </w:p>
    <w:p w14:paraId="77A6258B">
      <w:pPr>
        <w:pStyle w:val="6"/>
        <w:rPr>
          <w:rFonts w:hint="eastAsia" w:ascii="宋体" w:hAnsi="宋体" w:eastAsia="宋体" w:cs="宋体"/>
        </w:rPr>
      </w:pPr>
    </w:p>
    <w:p w14:paraId="65B10E77">
      <w:pPr>
        <w:rPr>
          <w:rFonts w:hint="eastAsia" w:ascii="宋体" w:hAnsi="宋体" w:eastAsia="宋体" w:cs="宋体"/>
        </w:rPr>
      </w:pPr>
    </w:p>
    <w:p w14:paraId="5FFF7317">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000000" w:themeColor="text1"/>
          <w14:textFill>
            <w14:solidFill>
              <w14:schemeClr w14:val="tx1"/>
            </w14:solidFill>
          </w14:textFill>
        </w:rPr>
      </w:pPr>
    </w:p>
    <w:p w14:paraId="3A9F9D8C">
      <w:pPr>
        <w:jc w:val="center"/>
        <w:outlineLvl w:val="3"/>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2、残疾人福利性单位声明函（服务类）</w:t>
      </w:r>
    </w:p>
    <w:p w14:paraId="7121206F">
      <w:pPr>
        <w:rPr>
          <w:rFonts w:hint="eastAsia" w:ascii="宋体" w:hAnsi="宋体" w:eastAsia="宋体" w:cs="宋体"/>
          <w:b/>
          <w:bCs/>
          <w:color w:val="000000" w:themeColor="text1"/>
          <w14:textFill>
            <w14:solidFill>
              <w14:schemeClr w14:val="tx1"/>
            </w14:solidFill>
          </w14:textFill>
        </w:rPr>
      </w:pPr>
    </w:p>
    <w:p w14:paraId="7A073389">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本投标人郑重声明，根据《财政部民政部中国残疾人联合会关于促进残疾人就业政府采购政策的通知》（财库〔2017〕141 号）的规定，本投标人参加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采购活动，服务全部由符合政策要求的残疾人福利性单位承接。相关残疾人福利性单位的具体情况如下：</w:t>
      </w:r>
    </w:p>
    <w:p w14:paraId="0FE5E76A">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，承接企业为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2ED30765">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，承接企业为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32C15679">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 xml:space="preserve">…… </w:t>
      </w:r>
    </w:p>
    <w:p w14:paraId="5F4C70A9">
      <w:pPr>
        <w:spacing w:after="60" w:afterLines="25" w:line="300" w:lineRule="auto"/>
        <w:ind w:firstLine="480" w:firstLineChars="200"/>
        <w:rPr>
          <w:rFonts w:hint="eastAsia" w:ascii="宋体" w:hAnsi="宋体" w:eastAsia="宋体" w:cs="宋体"/>
          <w:szCs w:val="21"/>
        </w:rPr>
      </w:pPr>
      <w:r>
        <w:rPr>
          <w:rFonts w:hint="eastAsia" w:ascii="宋体" w:hAnsi="宋体" w:eastAsia="宋体" w:cs="宋体"/>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62B7EBAA">
      <w:pPr>
        <w:spacing w:after="60" w:afterLines="25" w:line="560" w:lineRule="exact"/>
        <w:ind w:firstLine="480" w:firstLineChars="200"/>
        <w:jc w:val="center"/>
        <w:rPr>
          <w:rFonts w:hint="eastAsia" w:ascii="宋体" w:hAnsi="宋体" w:eastAsia="宋体" w:cs="宋体"/>
        </w:rPr>
      </w:pPr>
    </w:p>
    <w:p w14:paraId="263094EB">
      <w:pPr>
        <w:wordWrap w:val="0"/>
        <w:spacing w:after="60" w:afterLines="25" w:line="300" w:lineRule="auto"/>
        <w:ind w:firstLine="480" w:firstLineChars="200"/>
        <w:jc w:val="right"/>
        <w:rPr>
          <w:rFonts w:hint="eastAsia" w:ascii="宋体" w:hAnsi="宋体" w:eastAsia="宋体" w:cs="宋体"/>
          <w:szCs w:val="21"/>
        </w:rPr>
      </w:pPr>
      <w:r>
        <w:rPr>
          <w:rFonts w:hint="eastAsia" w:ascii="宋体" w:hAnsi="宋体" w:eastAsia="宋体" w:cs="宋体"/>
          <w:szCs w:val="21"/>
        </w:rPr>
        <w:t xml:space="preserve">投标人（投标单位）：       </w:t>
      </w:r>
    </w:p>
    <w:p w14:paraId="4575C6B5">
      <w:pPr>
        <w:ind w:firstLine="6720" w:firstLineChars="28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日期：</w:t>
      </w:r>
    </w:p>
    <w:p w14:paraId="09DB2833">
      <w:pPr>
        <w:ind w:firstLine="480" w:firstLineChars="200"/>
        <w:rPr>
          <w:rFonts w:hint="eastAsia" w:ascii="宋体" w:hAnsi="宋体" w:eastAsia="宋体" w:cs="宋体"/>
          <w:color w:val="000000" w:themeColor="text1"/>
          <w:szCs w:val="21"/>
          <w14:textFill>
            <w14:solidFill>
              <w14:schemeClr w14:val="tx1"/>
            </w14:solidFill>
          </w14:textFill>
        </w:rPr>
      </w:pPr>
    </w:p>
    <w:p w14:paraId="503E238B">
      <w:pPr>
        <w:ind w:firstLine="480" w:firstLineChars="200"/>
        <w:rPr>
          <w:rFonts w:hint="eastAsia" w:ascii="宋体" w:hAnsi="宋体" w:eastAsia="宋体" w:cs="宋体"/>
          <w:color w:val="000000" w:themeColor="text1"/>
          <w:szCs w:val="21"/>
          <w14:textFill>
            <w14:solidFill>
              <w14:schemeClr w14:val="tx1"/>
            </w14:solidFill>
          </w14:textFill>
        </w:rPr>
      </w:pPr>
    </w:p>
    <w:p w14:paraId="093EA4B4">
      <w:pPr>
        <w:jc w:val="center"/>
        <w:outlineLvl w:val="3"/>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3、监狱企业声明函【服务类，监狱企业如需享受优惠政策，还须另行提供省级以上监狱管理局、戒毒管理局（含新疆生产建设兵团）出具的监狱企业证明文件】</w:t>
      </w:r>
    </w:p>
    <w:p w14:paraId="4D692630">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本投标人郑重声明，根据《财政部司法部关于政府采购支持监狱企业发展有关问题的通知》（财库〔2014〕68号）的规定，本投标人参加</w:t>
      </w:r>
      <w:r>
        <w:rPr>
          <w:rFonts w:hint="eastAsia" w:ascii="宋体" w:hAnsi="宋体" w:eastAsia="宋体" w:cs="宋体"/>
          <w:b/>
          <w:bCs/>
          <w:color w:val="000000" w:themeColor="text1"/>
          <w:szCs w:val="21"/>
          <w:u w:val="single"/>
          <w14:textFill>
            <w14:solidFill>
              <w14:schemeClr w14:val="tx1"/>
            </w14:solidFill>
          </w14:textFill>
        </w:rPr>
        <w:t>（采购人名称）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b/>
          <w:bCs/>
          <w:color w:val="000000" w:themeColor="text1"/>
          <w:szCs w:val="21"/>
          <w:u w:val="single"/>
          <w14:textFill>
            <w14:solidFill>
              <w14:schemeClr w14:val="tx1"/>
            </w14:solidFill>
          </w14:textFill>
        </w:rPr>
        <w:t>（项目名称）</w:t>
      </w:r>
      <w:r>
        <w:rPr>
          <w:rFonts w:hint="eastAsia" w:ascii="宋体" w:hAnsi="宋体" w:eastAsia="宋体" w:cs="宋体"/>
          <w:color w:val="000000" w:themeColor="text1"/>
          <w:szCs w:val="21"/>
          <w14:textFill>
            <w14:solidFill>
              <w14:schemeClr w14:val="tx1"/>
            </w14:solidFill>
          </w14:textFill>
        </w:rPr>
        <w:t>采购活动，服务全部由符合政策要求的监狱企业承接。相关监狱企业的具体情况如下：</w:t>
      </w:r>
    </w:p>
    <w:p w14:paraId="7505A448">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
          <w:bCs/>
          <w:color w:val="000000" w:themeColor="text1"/>
          <w:szCs w:val="21"/>
          <w:u w:val="single"/>
          <w14:textFill>
            <w14:solidFill>
              <w14:schemeClr w14:val="tx1"/>
            </w14:solidFill>
          </w14:textFill>
        </w:rPr>
        <w:t xml:space="preserve"> （标的名称）</w:t>
      </w:r>
      <w:r>
        <w:rPr>
          <w:rFonts w:hint="eastAsia" w:ascii="宋体" w:hAnsi="宋体" w:eastAsia="宋体" w:cs="宋体"/>
          <w:color w:val="000000" w:themeColor="text1"/>
          <w:szCs w:val="21"/>
          <w14:textFill>
            <w14:solidFill>
              <w14:schemeClr w14:val="tx1"/>
            </w14:solidFill>
          </w14:textFill>
        </w:rPr>
        <w:t xml:space="preserve"> ，承接单位为</w:t>
      </w:r>
      <w:r>
        <w:rPr>
          <w:rFonts w:hint="eastAsia" w:ascii="宋体" w:hAnsi="宋体" w:eastAsia="宋体" w:cs="宋体"/>
          <w:b/>
          <w:bCs/>
          <w:color w:val="000000" w:themeColor="text1"/>
          <w:szCs w:val="21"/>
          <w:u w:val="single"/>
          <w14:textFill>
            <w14:solidFill>
              <w14:schemeClr w14:val="tx1"/>
            </w14:solidFill>
          </w14:textFill>
        </w:rPr>
        <w:t>（企业名称）</w:t>
      </w:r>
      <w:r>
        <w:rPr>
          <w:rFonts w:hint="eastAsia" w:ascii="宋体" w:hAnsi="宋体" w:eastAsia="宋体" w:cs="宋体"/>
          <w:color w:val="000000" w:themeColor="text1"/>
          <w:szCs w:val="21"/>
          <w14:textFill>
            <w14:solidFill>
              <w14:schemeClr w14:val="tx1"/>
            </w14:solidFill>
          </w14:textFill>
        </w:rPr>
        <w:t>，属于</w:t>
      </w:r>
      <w:r>
        <w:rPr>
          <w:rFonts w:hint="eastAsia" w:ascii="宋体" w:hAnsi="宋体" w:eastAsia="宋体" w:cs="宋体"/>
          <w:b/>
          <w:bCs/>
          <w:color w:val="000000" w:themeColor="text1"/>
          <w:szCs w:val="21"/>
          <w:u w:val="single"/>
          <w14:textFill>
            <w14:solidFill>
              <w14:schemeClr w14:val="tx1"/>
            </w14:solidFill>
          </w14:textFill>
        </w:rPr>
        <w:t>监狱企业</w:t>
      </w:r>
      <w:r>
        <w:rPr>
          <w:rFonts w:hint="eastAsia" w:ascii="宋体" w:hAnsi="宋体" w:eastAsia="宋体" w:cs="宋体"/>
          <w:color w:val="000000" w:themeColor="text1"/>
          <w:szCs w:val="21"/>
          <w14:textFill>
            <w14:solidFill>
              <w14:schemeClr w14:val="tx1"/>
            </w14:solidFill>
          </w14:textFill>
        </w:rPr>
        <w:t>；</w:t>
      </w:r>
    </w:p>
    <w:p w14:paraId="1B567BA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
          <w:bCs/>
          <w:color w:val="000000" w:themeColor="text1"/>
          <w:szCs w:val="21"/>
          <w:u w:val="single"/>
          <w14:textFill>
            <w14:solidFill>
              <w14:schemeClr w14:val="tx1"/>
            </w14:solidFill>
          </w14:textFill>
        </w:rPr>
        <w:t xml:space="preserve"> （标的名称）</w:t>
      </w:r>
      <w:r>
        <w:rPr>
          <w:rFonts w:hint="eastAsia" w:ascii="宋体" w:hAnsi="宋体" w:eastAsia="宋体" w:cs="宋体"/>
          <w:color w:val="000000" w:themeColor="text1"/>
          <w:szCs w:val="21"/>
          <w14:textFill>
            <w14:solidFill>
              <w14:schemeClr w14:val="tx1"/>
            </w14:solidFill>
          </w14:textFill>
        </w:rPr>
        <w:t xml:space="preserve"> ，承接单位为</w:t>
      </w:r>
      <w:r>
        <w:rPr>
          <w:rFonts w:hint="eastAsia" w:ascii="宋体" w:hAnsi="宋体" w:eastAsia="宋体" w:cs="宋体"/>
          <w:b/>
          <w:bCs/>
          <w:color w:val="000000" w:themeColor="text1"/>
          <w:szCs w:val="21"/>
          <w:u w:val="single"/>
          <w14:textFill>
            <w14:solidFill>
              <w14:schemeClr w14:val="tx1"/>
            </w14:solidFill>
          </w14:textFill>
        </w:rPr>
        <w:t>（企业名称）</w:t>
      </w:r>
      <w:r>
        <w:rPr>
          <w:rFonts w:hint="eastAsia" w:ascii="宋体" w:hAnsi="宋体" w:eastAsia="宋体" w:cs="宋体"/>
          <w:color w:val="000000" w:themeColor="text1"/>
          <w:szCs w:val="21"/>
          <w14:textFill>
            <w14:solidFill>
              <w14:schemeClr w14:val="tx1"/>
            </w14:solidFill>
          </w14:textFill>
        </w:rPr>
        <w:t>，属于</w:t>
      </w:r>
      <w:r>
        <w:rPr>
          <w:rFonts w:hint="eastAsia" w:ascii="宋体" w:hAnsi="宋体" w:eastAsia="宋体" w:cs="宋体"/>
          <w:b/>
          <w:bCs/>
          <w:color w:val="000000" w:themeColor="text1"/>
          <w:szCs w:val="21"/>
          <w:u w:val="single"/>
          <w14:textFill>
            <w14:solidFill>
              <w14:schemeClr w14:val="tx1"/>
            </w14:solidFill>
          </w14:textFill>
        </w:rPr>
        <w:t>监狱企业</w:t>
      </w:r>
      <w:r>
        <w:rPr>
          <w:rFonts w:hint="eastAsia" w:ascii="宋体" w:hAnsi="宋体" w:eastAsia="宋体" w:cs="宋体"/>
          <w:color w:val="000000" w:themeColor="text1"/>
          <w:szCs w:val="21"/>
          <w14:textFill>
            <w14:solidFill>
              <w14:schemeClr w14:val="tx1"/>
            </w14:solidFill>
          </w14:textFill>
        </w:rPr>
        <w:t>。</w:t>
      </w:r>
    </w:p>
    <w:p w14:paraId="79D93CD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14:paraId="3141796C">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本投标人对上述声明内容的真实性负责。如有虚假，将依法承担相应责任。</w:t>
      </w:r>
    </w:p>
    <w:p w14:paraId="35CE359B">
      <w:pPr>
        <w:ind w:firstLine="480" w:firstLineChars="200"/>
        <w:rPr>
          <w:rFonts w:hint="eastAsia" w:ascii="宋体" w:hAnsi="宋体" w:eastAsia="宋体" w:cs="宋体"/>
          <w:color w:val="FF0000"/>
          <w:szCs w:val="21"/>
        </w:rPr>
      </w:pPr>
      <w:r>
        <w:rPr>
          <w:rFonts w:hint="eastAsia" w:ascii="宋体" w:hAnsi="宋体" w:eastAsia="宋体" w:cs="宋体"/>
          <w:color w:val="FF0000"/>
          <w:szCs w:val="21"/>
        </w:rPr>
        <w:t>附：省级以上监狱管理局、戒毒管理局（含新疆生产建设兵团）出具的监狱企业证明文件。</w:t>
      </w:r>
    </w:p>
    <w:p w14:paraId="4DAA3C3F">
      <w:pPr>
        <w:ind w:left="723" w:hanging="723" w:hangingChars="300"/>
        <w:rPr>
          <w:rFonts w:hint="eastAsia" w:ascii="宋体" w:hAnsi="宋体" w:eastAsia="宋体" w:cs="宋体"/>
          <w:b/>
          <w:color w:val="000000" w:themeColor="text1"/>
          <w14:textFill>
            <w14:solidFill>
              <w14:schemeClr w14:val="tx1"/>
            </w14:solidFill>
          </w14:textFill>
        </w:rPr>
      </w:pPr>
    </w:p>
    <w:p w14:paraId="024EE966">
      <w:pPr>
        <w:wordWrap w:val="0"/>
        <w:spacing w:after="60" w:afterLines="25" w:line="300" w:lineRule="auto"/>
        <w:ind w:firstLine="480" w:firstLineChars="200"/>
        <w:jc w:val="right"/>
        <w:rPr>
          <w:rFonts w:hint="eastAsia" w:ascii="宋体" w:hAnsi="宋体" w:eastAsia="宋体" w:cs="宋体"/>
          <w:szCs w:val="21"/>
        </w:rPr>
      </w:pPr>
      <w:r>
        <w:rPr>
          <w:rFonts w:hint="eastAsia" w:ascii="宋体" w:hAnsi="宋体" w:eastAsia="宋体" w:cs="宋体"/>
          <w:szCs w:val="21"/>
        </w:rPr>
        <w:t xml:space="preserve">投标人（投标单位）：       </w:t>
      </w:r>
    </w:p>
    <w:p w14:paraId="0D0D891A">
      <w:pPr>
        <w:ind w:firstLine="6720" w:firstLineChars="28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日期：</w:t>
      </w:r>
    </w:p>
    <w:p w14:paraId="4C55FD37">
      <w:pPr>
        <w:pStyle w:val="3"/>
        <w:jc w:val="center"/>
        <w:rPr>
          <w:rFonts w:hint="eastAsia" w:ascii="宋体" w:hAnsi="宋体" w:eastAsia="宋体" w:cs="宋体"/>
          <w:b w:val="0"/>
          <w:sz w:val="24"/>
          <w:szCs w:val="24"/>
        </w:rPr>
      </w:pPr>
      <w:r>
        <w:rPr>
          <w:rFonts w:hint="eastAsia" w:ascii="宋体" w:hAnsi="宋体" w:eastAsia="宋体" w:cs="宋体"/>
          <w:b w:val="0"/>
          <w:sz w:val="24"/>
          <w:szCs w:val="24"/>
        </w:rPr>
        <w:t>四、项目详细报价</w:t>
      </w:r>
    </w:p>
    <w:p w14:paraId="16E9A6D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项目名称： </w:t>
      </w:r>
    </w:p>
    <w:p w14:paraId="410E059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项目编号：</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198E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BA5708F">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2094" w:type="pct"/>
            <w:noWrap w:val="0"/>
            <w:vAlign w:val="center"/>
          </w:tcPr>
          <w:p w14:paraId="4965D610">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项目内容</w:t>
            </w:r>
          </w:p>
        </w:tc>
        <w:tc>
          <w:tcPr>
            <w:tcW w:w="1135" w:type="pct"/>
            <w:noWrap w:val="0"/>
            <w:vAlign w:val="center"/>
          </w:tcPr>
          <w:p w14:paraId="35A6C3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金额（元）</w:t>
            </w:r>
          </w:p>
        </w:tc>
        <w:tc>
          <w:tcPr>
            <w:tcW w:w="1155" w:type="pct"/>
            <w:noWrap w:val="0"/>
            <w:vAlign w:val="center"/>
          </w:tcPr>
          <w:p w14:paraId="425E3FD5">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14:paraId="56B8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3F2D45B">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94" w:type="pct"/>
            <w:noWrap w:val="0"/>
            <w:vAlign w:val="top"/>
          </w:tcPr>
          <w:p w14:paraId="1E1491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35" w:type="pct"/>
            <w:noWrap w:val="0"/>
            <w:vAlign w:val="center"/>
          </w:tcPr>
          <w:p w14:paraId="6CBE4501">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55" w:type="pct"/>
            <w:noWrap w:val="0"/>
            <w:vAlign w:val="center"/>
          </w:tcPr>
          <w:p w14:paraId="126609DC">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r>
      <w:tr w14:paraId="06C0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0804626">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094" w:type="pct"/>
            <w:noWrap w:val="0"/>
            <w:vAlign w:val="top"/>
          </w:tcPr>
          <w:p w14:paraId="58D8C1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35" w:type="pct"/>
            <w:noWrap w:val="0"/>
            <w:vAlign w:val="center"/>
          </w:tcPr>
          <w:p w14:paraId="12B2F19C">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55" w:type="pct"/>
            <w:noWrap w:val="0"/>
            <w:vAlign w:val="center"/>
          </w:tcPr>
          <w:p w14:paraId="4425EBF8">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r>
      <w:tr w14:paraId="7544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690C294">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094" w:type="pct"/>
            <w:noWrap w:val="0"/>
            <w:vAlign w:val="top"/>
          </w:tcPr>
          <w:p w14:paraId="33D6A5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35" w:type="pct"/>
            <w:noWrap w:val="0"/>
            <w:vAlign w:val="center"/>
          </w:tcPr>
          <w:p w14:paraId="0D3E2B50">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55" w:type="pct"/>
            <w:noWrap w:val="0"/>
            <w:vAlign w:val="center"/>
          </w:tcPr>
          <w:p w14:paraId="082AF4EC">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r>
      <w:tr w14:paraId="6D1D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2B7E88C">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094" w:type="pct"/>
            <w:noWrap w:val="0"/>
            <w:vAlign w:val="top"/>
          </w:tcPr>
          <w:p w14:paraId="4C8697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35" w:type="pct"/>
            <w:noWrap w:val="0"/>
            <w:vAlign w:val="center"/>
          </w:tcPr>
          <w:p w14:paraId="609F599A">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155" w:type="pct"/>
            <w:noWrap w:val="0"/>
            <w:vAlign w:val="center"/>
          </w:tcPr>
          <w:p w14:paraId="1D5D869F">
            <w:pPr>
              <w:pStyle w:val="3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r>
      <w:tr w14:paraId="1924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36B222DC">
            <w:pPr>
              <w:pStyle w:val="33"/>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投标总价（元）</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ab/>
            </w:r>
          </w:p>
        </w:tc>
        <w:tc>
          <w:tcPr>
            <w:tcW w:w="1155" w:type="pct"/>
            <w:noWrap w:val="0"/>
            <w:vAlign w:val="center"/>
          </w:tcPr>
          <w:p w14:paraId="5C06AFF4">
            <w:pPr>
              <w:pStyle w:val="33"/>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p>
        </w:tc>
      </w:tr>
    </w:tbl>
    <w:p w14:paraId="004EFB1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注：</w:t>
      </w:r>
    </w:p>
    <w:p w14:paraId="0AFA3F1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1.本表格仅为指导性范本，供应商应根据项目具体情况对各分项内容进行调整提供详细分项报价。</w:t>
      </w:r>
    </w:p>
    <w:p w14:paraId="1C47855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000000"/>
          <w:sz w:val="21"/>
          <w:szCs w:val="21"/>
        </w:rPr>
        <w:t>2.分项报价的汇总价等于“开标一览表”中的</w:t>
      </w:r>
      <w:r>
        <w:rPr>
          <w:rFonts w:hint="eastAsia" w:ascii="宋体" w:hAnsi="宋体" w:eastAsia="宋体" w:cs="宋体"/>
          <w:b/>
          <w:color w:val="auto"/>
          <w:sz w:val="21"/>
          <w:szCs w:val="21"/>
        </w:rPr>
        <w:t>报价总价。</w:t>
      </w:r>
    </w:p>
    <w:p w14:paraId="5BC25D3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color w:val="auto"/>
          <w:sz w:val="21"/>
          <w:szCs w:val="21"/>
        </w:rPr>
        <w:t>如果以上内容无法满足投标人对报价描述，可自行添加包含在价格因素内的一切内容，但不提供详细分项报价将视为没有实质性响应招标文件</w:t>
      </w:r>
      <w:r>
        <w:rPr>
          <w:rFonts w:hint="eastAsia" w:ascii="宋体" w:hAnsi="宋体" w:eastAsia="宋体" w:cs="宋体"/>
          <w:b w:val="0"/>
          <w:color w:val="auto"/>
          <w:sz w:val="21"/>
          <w:szCs w:val="21"/>
        </w:rPr>
        <w:t>。</w:t>
      </w:r>
    </w:p>
    <w:p w14:paraId="1C019B36">
      <w:pPr>
        <w:rPr>
          <w:rFonts w:hint="eastAsia" w:ascii="宋体" w:hAnsi="宋体" w:eastAsia="宋体" w:cs="宋体"/>
        </w:rPr>
      </w:pPr>
    </w:p>
    <w:p w14:paraId="3FF50CD4">
      <w:pPr>
        <w:pStyle w:val="3"/>
        <w:jc w:val="center"/>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五、投标人通过相关认证情况</w:t>
      </w:r>
    </w:p>
    <w:p w14:paraId="74A8165A">
      <w:pPr>
        <w:pStyle w:val="3"/>
        <w:jc w:val="center"/>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sz w:val="24"/>
          <w:szCs w:val="24"/>
        </w:rPr>
        <w:t>六、投标人同类项目业绩情况</w:t>
      </w:r>
    </w:p>
    <w:p w14:paraId="167E9610">
      <w:pPr>
        <w:pStyle w:val="3"/>
        <w:jc w:val="center"/>
        <w:rPr>
          <w:rFonts w:hint="eastAsia" w:ascii="宋体" w:hAnsi="宋体" w:eastAsia="宋体" w:cs="宋体"/>
          <w:bCs w:val="0"/>
          <w:sz w:val="24"/>
          <w:szCs w:val="24"/>
        </w:rPr>
      </w:pPr>
      <w:r>
        <w:rPr>
          <w:rFonts w:hint="eastAsia" w:ascii="宋体" w:hAnsi="宋体" w:eastAsia="宋体" w:cs="宋体"/>
          <w:bCs w:val="0"/>
          <w:sz w:val="24"/>
          <w:szCs w:val="24"/>
          <w:lang w:val="en-US" w:eastAsia="zh-CN"/>
        </w:rPr>
        <w:t>七、投标人获奖情况</w:t>
      </w:r>
    </w:p>
    <w:p w14:paraId="5B5FE91C">
      <w:pPr>
        <w:pStyle w:val="3"/>
        <w:jc w:val="center"/>
        <w:rPr>
          <w:rFonts w:hint="eastAsia" w:ascii="宋体" w:hAnsi="宋体" w:eastAsia="宋体" w:cs="宋体"/>
          <w:bCs w:val="0"/>
          <w:sz w:val="24"/>
          <w:szCs w:val="24"/>
        </w:rPr>
      </w:pPr>
      <w:r>
        <w:rPr>
          <w:rFonts w:hint="eastAsia" w:ascii="宋体" w:hAnsi="宋体" w:eastAsia="宋体" w:cs="宋体"/>
          <w:bCs w:val="0"/>
          <w:sz w:val="24"/>
          <w:szCs w:val="24"/>
          <w:lang w:val="en-US" w:eastAsia="zh-CN"/>
        </w:rPr>
        <w:t>八</w:t>
      </w:r>
      <w:r>
        <w:rPr>
          <w:rFonts w:hint="eastAsia" w:ascii="宋体" w:hAnsi="宋体" w:eastAsia="宋体" w:cs="宋体"/>
          <w:bCs w:val="0"/>
          <w:sz w:val="24"/>
          <w:szCs w:val="24"/>
        </w:rPr>
        <w:t>、</w:t>
      </w:r>
      <w:r>
        <w:rPr>
          <w:rFonts w:hint="eastAsia" w:ascii="宋体" w:hAnsi="宋体" w:eastAsia="宋体" w:cs="宋体"/>
          <w:bCs w:val="0"/>
          <w:color w:val="000000" w:themeColor="text1"/>
          <w:sz w:val="24"/>
          <w:szCs w:val="24"/>
          <w14:textFill>
            <w14:solidFill>
              <w14:schemeClr w14:val="tx1"/>
            </w14:solidFill>
          </w14:textFill>
        </w:rPr>
        <w:t>服务网点</w:t>
      </w:r>
    </w:p>
    <w:p w14:paraId="0BFD4A66">
      <w:pPr>
        <w:pStyle w:val="3"/>
        <w:jc w:val="center"/>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九、投标人自主知识产权产品（创新、设计）情况</w:t>
      </w:r>
    </w:p>
    <w:p w14:paraId="14A70B2B">
      <w:pPr>
        <w:pStyle w:val="3"/>
        <w:jc w:val="center"/>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lang w:val="en-US" w:eastAsia="zh-CN"/>
          <w14:textFill>
            <w14:solidFill>
              <w14:schemeClr w14:val="tx1"/>
            </w14:solidFill>
          </w14:textFill>
        </w:rPr>
        <w:t>十、</w:t>
      </w:r>
      <w:r>
        <w:rPr>
          <w:rFonts w:hint="eastAsia" w:ascii="宋体" w:hAnsi="宋体" w:eastAsia="宋体" w:cs="宋体"/>
          <w:bCs w:val="0"/>
          <w:color w:val="000000" w:themeColor="text1"/>
          <w:sz w:val="24"/>
          <w:szCs w:val="24"/>
          <w14:textFill>
            <w14:solidFill>
              <w14:schemeClr w14:val="tx1"/>
            </w14:solidFill>
          </w14:textFill>
        </w:rPr>
        <w:t>投标人认为需要加以说明的其他内容（格式自定）</w:t>
      </w:r>
    </w:p>
    <w:p w14:paraId="42A1D24A">
      <w:pPr>
        <w:rPr>
          <w:rFonts w:hint="eastAsia" w:ascii="宋体" w:hAnsi="宋体" w:eastAsia="宋体" w:cs="宋体"/>
          <w:bCs/>
        </w:rPr>
      </w:pPr>
    </w:p>
    <w:p w14:paraId="3A918AD7">
      <w:pPr>
        <w:rPr>
          <w:rFonts w:hint="eastAsia" w:ascii="宋体" w:hAnsi="宋体" w:eastAsia="宋体" w:cs="宋体"/>
          <w:color w:val="000000" w:themeColor="text1"/>
          <w14:textFill>
            <w14:solidFill>
              <w14:schemeClr w14:val="tx1"/>
            </w14:solidFill>
          </w14:textFill>
        </w:rPr>
      </w:pPr>
    </w:p>
    <w:p w14:paraId="22B1B989">
      <w:pPr>
        <w:rPr>
          <w:rFonts w:hint="eastAsia" w:ascii="宋体" w:hAnsi="宋体" w:eastAsia="宋体" w:cs="宋体"/>
          <w:color w:val="000000" w:themeColor="text1"/>
          <w14:textFill>
            <w14:solidFill>
              <w14:schemeClr w14:val="tx1"/>
            </w14:solidFill>
          </w14:textFill>
        </w:rPr>
      </w:pPr>
    </w:p>
    <w:p w14:paraId="0D211DF9">
      <w:pPr>
        <w:ind w:firstLine="1446" w:firstLineChars="600"/>
        <w:rPr>
          <w:rFonts w:hint="eastAsia" w:ascii="宋体" w:hAnsi="宋体" w:eastAsia="宋体" w:cs="宋体"/>
          <w:b/>
          <w:color w:val="FF0000"/>
        </w:rPr>
      </w:pPr>
      <w:r>
        <w:rPr>
          <w:rFonts w:hint="eastAsia" w:ascii="宋体" w:hAnsi="宋体" w:eastAsia="宋体" w:cs="宋体"/>
          <w:b/>
          <w:color w:val="FF0000"/>
        </w:rPr>
        <w:t>（信息公开部分的内容到此为止！以下为信息不公开部分。）</w:t>
      </w:r>
    </w:p>
    <w:p w14:paraId="3B07ABED">
      <w:pPr>
        <w:ind w:firstLine="1446" w:firstLineChars="600"/>
        <w:rPr>
          <w:rFonts w:hint="eastAsia" w:ascii="宋体" w:hAnsi="宋体" w:eastAsia="宋体" w:cs="宋体"/>
          <w:b/>
          <w:color w:val="FF0000"/>
        </w:rPr>
      </w:pPr>
    </w:p>
    <w:p w14:paraId="744FF4D3">
      <w:pPr>
        <w:ind w:firstLine="1446" w:firstLineChars="600"/>
        <w:rPr>
          <w:rFonts w:hint="eastAsia" w:ascii="宋体" w:hAnsi="宋体" w:eastAsia="宋体" w:cs="宋体"/>
          <w:b/>
          <w:color w:val="FF0000"/>
        </w:rPr>
      </w:pPr>
    </w:p>
    <w:p w14:paraId="1BFC4D67">
      <w:pPr>
        <w:rPr>
          <w:rFonts w:hint="eastAsia" w:ascii="宋体" w:hAnsi="宋体" w:eastAsia="宋体" w:cs="宋体"/>
          <w:b/>
          <w:color w:val="FF0000"/>
        </w:rPr>
      </w:pPr>
      <w:r>
        <w:rPr>
          <w:rFonts w:hint="eastAsia" w:ascii="宋体" w:hAnsi="宋体" w:eastAsia="宋体" w:cs="宋体"/>
          <w:b/>
          <w:color w:val="FF0000"/>
        </w:rPr>
        <w:br w:type="page"/>
      </w:r>
    </w:p>
    <w:p w14:paraId="6EB93AC6">
      <w:pPr>
        <w:outlineLvl w:val="1"/>
        <w:rPr>
          <w:rFonts w:hint="eastAsia" w:ascii="宋体" w:hAnsi="宋体" w:eastAsia="宋体" w:cs="宋体"/>
          <w:b/>
          <w:color w:val="FF0000"/>
          <w:sz w:val="28"/>
          <w:szCs w:val="28"/>
        </w:rPr>
      </w:pPr>
      <w:r>
        <w:rPr>
          <w:rFonts w:hint="eastAsia" w:ascii="宋体" w:hAnsi="宋体" w:eastAsia="宋体" w:cs="宋体"/>
          <w:b/>
          <w:color w:val="FF0000"/>
          <w:sz w:val="28"/>
          <w:szCs w:val="28"/>
        </w:rPr>
        <w:t>投标文件附件（信息不公开部分）</w:t>
      </w:r>
    </w:p>
    <w:p w14:paraId="0160FA66">
      <w:pPr>
        <w:pStyle w:val="3"/>
        <w:jc w:val="center"/>
        <w:rPr>
          <w:rFonts w:hint="eastAsia" w:ascii="宋体" w:hAnsi="宋体" w:eastAsia="宋体" w:cs="宋体"/>
          <w:b w:val="0"/>
          <w:sz w:val="24"/>
          <w:highlight w:val="none"/>
        </w:rPr>
      </w:pPr>
      <w:r>
        <w:rPr>
          <w:rFonts w:hint="eastAsia" w:ascii="宋体" w:hAnsi="宋体" w:eastAsia="宋体" w:cs="宋体"/>
          <w:bCs w:val="0"/>
          <w:color w:val="000000" w:themeColor="text1"/>
          <w:sz w:val="24"/>
          <w14:textFill>
            <w14:solidFill>
              <w14:schemeClr w14:val="tx1"/>
            </w14:solidFill>
          </w14:textFill>
        </w:rPr>
        <w:t>一、</w:t>
      </w:r>
      <w:bookmarkStart w:id="39" w:name="_Hlk72092499"/>
      <w:r>
        <w:rPr>
          <w:rFonts w:hint="eastAsia" w:ascii="宋体" w:hAnsi="宋体" w:eastAsia="宋体" w:cs="宋体"/>
          <w:b w:val="0"/>
          <w:sz w:val="24"/>
          <w:highlight w:val="none"/>
        </w:rPr>
        <w:t>法定代表人（负责人或</w:t>
      </w:r>
      <w:r>
        <w:rPr>
          <w:rFonts w:hint="eastAsia" w:ascii="宋体" w:hAnsi="宋体" w:eastAsia="宋体" w:cs="宋体"/>
          <w:b w:val="0"/>
          <w:color w:val="4F81BD" w:themeColor="accent1"/>
          <w:sz w:val="24"/>
          <w:highlight w:val="none"/>
          <w14:textFill>
            <w14:solidFill>
              <w14:schemeClr w14:val="accent1"/>
            </w14:solidFill>
          </w14:textFill>
        </w:rPr>
        <w:t>执行事务合伙人</w:t>
      </w:r>
      <w:r>
        <w:rPr>
          <w:rFonts w:hint="eastAsia" w:ascii="宋体" w:hAnsi="宋体" w:eastAsia="宋体" w:cs="宋体"/>
          <w:b w:val="0"/>
          <w:sz w:val="24"/>
          <w:highlight w:val="none"/>
        </w:rPr>
        <w:t>）资格证明书</w:t>
      </w:r>
      <w:bookmarkEnd w:id="39"/>
    </w:p>
    <w:p w14:paraId="774E55A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4"/>
        </w:rPr>
      </w:pPr>
      <w:r>
        <w:rPr>
          <w:rFonts w:hint="eastAsia" w:ascii="宋体" w:hAnsi="宋体" w:eastAsia="宋体" w:cs="宋体"/>
          <w:color w:val="000000"/>
          <w:sz w:val="24"/>
        </w:rPr>
        <w:t>致友和保险经纪有限公司：</w:t>
      </w:r>
    </w:p>
    <w:p w14:paraId="697B0AC1">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sz w:val="24"/>
        </w:rPr>
      </w:pPr>
    </w:p>
    <w:p w14:paraId="4A534C3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u w:val="single"/>
        </w:rPr>
      </w:pPr>
      <w:r>
        <w:rPr>
          <w:rFonts w:hint="eastAsia" w:ascii="宋体" w:hAnsi="宋体" w:eastAsia="宋体" w:cs="宋体"/>
          <w:color w:val="000000"/>
          <w:sz w:val="24"/>
        </w:rPr>
        <w:t>单位名称：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r>
        <w:rPr>
          <w:rFonts w:hint="eastAsia" w:ascii="宋体" w:hAnsi="宋体" w:eastAsia="宋体" w:cs="宋体"/>
          <w:color w:val="000000"/>
          <w:sz w:val="24"/>
          <w:u w:val="single"/>
        </w:rPr>
        <w:softHyphen/>
      </w:r>
    </w:p>
    <w:p w14:paraId="7DBD67A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color w:val="000000"/>
          <w:sz w:val="24"/>
          <w:u w:val="single"/>
          <w:lang w:val="en-US" w:eastAsia="zh-CN"/>
        </w:rPr>
        <w:t xml:space="preserve">                   </w:t>
      </w:r>
    </w:p>
    <w:p w14:paraId="15C5E88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性别：</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年龄：</w:t>
      </w:r>
      <w:r>
        <w:rPr>
          <w:rFonts w:hint="eastAsia" w:ascii="宋体" w:hAnsi="宋体" w:eastAsia="宋体" w:cs="宋体"/>
          <w:color w:val="000000"/>
          <w:sz w:val="24"/>
          <w:u w:val="single"/>
          <w:lang w:val="en-US" w:eastAsia="zh-CN"/>
        </w:rPr>
        <w:t xml:space="preserve">          </w:t>
      </w:r>
    </w:p>
    <w:p w14:paraId="16E6D7A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身份证号码：</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职务：</w:t>
      </w:r>
      <w:r>
        <w:rPr>
          <w:rFonts w:hint="eastAsia" w:ascii="宋体" w:hAnsi="宋体" w:eastAsia="宋体" w:cs="宋体"/>
          <w:color w:val="000000"/>
          <w:sz w:val="24"/>
          <w:u w:val="single"/>
          <w:lang w:val="en-US" w:eastAsia="zh-CN"/>
        </w:rPr>
        <w:t xml:space="preserve">                   </w:t>
      </w:r>
    </w:p>
    <w:p w14:paraId="241FFD5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联系电话或手机号码</w:t>
      </w:r>
      <w:r>
        <w:rPr>
          <w:rFonts w:hint="eastAsia" w:ascii="宋体" w:hAnsi="宋体" w:eastAsia="宋体" w:cs="宋体"/>
          <w:color w:val="000000"/>
          <w:sz w:val="24"/>
          <w:highlight w:val="yellow"/>
          <w:u w:val="single"/>
          <w:lang w:val="en-US" w:eastAsia="zh-CN"/>
        </w:rPr>
        <w:t>：（如法定代表人为投标人代表，则必须需填写此项）</w:t>
      </w:r>
      <w:r>
        <w:rPr>
          <w:rFonts w:hint="eastAsia" w:ascii="宋体" w:hAnsi="宋体" w:eastAsia="宋体" w:cs="宋体"/>
          <w:color w:val="000000"/>
          <w:sz w:val="24"/>
          <w:highlight w:val="yellow"/>
          <w:lang w:val="en-US" w:eastAsia="zh-CN"/>
        </w:rPr>
        <w:t>。</w:t>
      </w:r>
    </w:p>
    <w:p w14:paraId="06205DB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我系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投标人名称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的法定代表人（</w:t>
      </w:r>
      <w:r>
        <w:rPr>
          <w:rFonts w:hint="eastAsia" w:ascii="宋体" w:hAnsi="宋体" w:eastAsia="宋体" w:cs="宋体"/>
          <w:color w:val="000000"/>
          <w:sz w:val="24"/>
          <w:lang w:eastAsia="zh-CN"/>
        </w:rPr>
        <w:t>负责人或执行事务合伙人</w:t>
      </w:r>
      <w:r>
        <w:rPr>
          <w:rFonts w:hint="eastAsia" w:ascii="宋体" w:hAnsi="宋体" w:eastAsia="宋体" w:cs="宋体"/>
          <w:color w:val="000000"/>
          <w:sz w:val="24"/>
        </w:rPr>
        <w:t>）。本证明书用于</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eastAsia="zh-CN"/>
        </w:rPr>
        <w:t>投标人</w:t>
      </w:r>
      <w:r>
        <w:rPr>
          <w:rFonts w:hint="eastAsia" w:ascii="宋体" w:hAnsi="宋体" w:eastAsia="宋体" w:cs="宋体"/>
          <w:color w:val="000000"/>
          <w:sz w:val="24"/>
          <w:u w:val="single"/>
        </w:rPr>
        <w:t>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签署</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eastAsia="zh-CN"/>
        </w:rPr>
        <w:t>项目名称</w:t>
      </w:r>
      <w:r>
        <w:rPr>
          <w:rFonts w:hint="eastAsia" w:ascii="宋体" w:hAnsi="宋体" w:eastAsia="宋体" w:cs="宋体"/>
          <w:color w:val="000000"/>
          <w:sz w:val="24"/>
          <w:u w:val="single"/>
        </w:rPr>
        <w:t>（项目编号）</w:t>
      </w:r>
      <w:r>
        <w:rPr>
          <w:rFonts w:hint="eastAsia" w:ascii="宋体" w:hAnsi="宋体" w:eastAsia="宋体" w:cs="宋体"/>
          <w:color w:val="000000"/>
          <w:sz w:val="24"/>
        </w:rPr>
        <w:t>项目的投标文件、进行合同投标、签署合同和处理与之有关的一切事务。</w:t>
      </w:r>
    </w:p>
    <w:p w14:paraId="79A99CC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特此证明。</w:t>
      </w:r>
    </w:p>
    <w:p w14:paraId="5979DEA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月</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日</w:t>
      </w:r>
    </w:p>
    <w:p w14:paraId="39BEE31F">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113030</wp:posOffset>
                </wp:positionV>
                <wp:extent cx="2782570" cy="1920875"/>
                <wp:effectExtent l="5080" t="4445" r="12700" b="1778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7AFEFE">
                            <w:pPr>
                              <w:widowControl/>
                              <w:jc w:val="left"/>
                              <w:rPr>
                                <w:rFonts w:ascii="宋体" w:hAnsi="宋体" w:cs="宋体"/>
                                <w:kern w:val="0"/>
                                <w:sz w:val="24"/>
                              </w:rPr>
                            </w:pPr>
                          </w:p>
                          <w:p w14:paraId="1DD07E6B">
                            <w:pPr>
                              <w:widowControl/>
                              <w:jc w:val="left"/>
                            </w:pPr>
                          </w:p>
                          <w:p w14:paraId="72FA4A9B">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4CBAC21B">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8.9pt;height:151.25pt;width:219.1pt;z-index:251660288;mso-width-relative:page;mso-height-relative:page;" fillcolor="#FFFFFF" filled="t" stroked="t" coordsize="21600,21600" o:gfxdata="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HQ1S2QAAAAoBAAAPAAAAAAAAAAEAIAAAACIAAABkcnMvZG93bnJldi54bWxQ&#10;SwECFAAUAAAACACHTuJA0Ql06i8CAAB4BAAADgAAAAAAAAABACAAAAAoAQAAZHJzL2Uyb0RvYy54&#10;bWxQSwUGAAAAAAYABgBZAQAAyQUAAAAA&#10;">
                <v:fill on="t" focussize="0,0"/>
                <v:stroke color="#000000" joinstyle="miter"/>
                <v:imagedata o:title=""/>
                <o:lock v:ext="edit" aspectratio="f"/>
                <v:textbox>
                  <w:txbxContent>
                    <w:p w14:paraId="097AFEFE">
                      <w:pPr>
                        <w:widowControl/>
                        <w:jc w:val="left"/>
                        <w:rPr>
                          <w:rFonts w:ascii="宋体" w:hAnsi="宋体" w:cs="宋体"/>
                          <w:kern w:val="0"/>
                          <w:sz w:val="24"/>
                        </w:rPr>
                      </w:pPr>
                    </w:p>
                    <w:p w14:paraId="1DD07E6B">
                      <w:pPr>
                        <w:widowControl/>
                        <w:jc w:val="left"/>
                      </w:pPr>
                    </w:p>
                    <w:p w14:paraId="72FA4A9B">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4CBAC21B">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r>
        <w:rPr>
          <w:rFonts w:hint="eastAsia" w:ascii="宋体" w:hAnsi="宋体" w:eastAsia="宋体" w:cs="宋体"/>
          <w:color w:val="00000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5" name="文本框 5"/>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A4B23D">
                            <w:pPr>
                              <w:widowControl/>
                              <w:jc w:val="left"/>
                              <w:rPr>
                                <w:rFonts w:ascii="宋体" w:hAnsi="宋体" w:cs="宋体"/>
                                <w:kern w:val="0"/>
                                <w:sz w:val="24"/>
                              </w:rPr>
                            </w:pPr>
                          </w:p>
                          <w:p w14:paraId="61E16A8C">
                            <w:pPr>
                              <w:widowControl/>
                              <w:jc w:val="left"/>
                            </w:pPr>
                          </w:p>
                          <w:p w14:paraId="17A69E73">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14DF2BFB">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59264;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Mnmr1QAAAAcBAAAPAAAAAAAAAAEAIAAAACIAAABkcnMvZG93bnJldi54bWxQSwEC&#10;FAAUAAAACACHTuJAFt58ZDACAAB4BAAADgAAAAAAAAABACAAAAAkAQAAZHJzL2Uyb0RvYy54bWxQ&#10;SwUGAAAAAAYABgBZAQAAxgUAAAAA&#10;">
                <v:fill on="t" focussize="0,0"/>
                <v:stroke color="#000000" joinstyle="miter"/>
                <v:imagedata o:title=""/>
                <o:lock v:ext="edit" aspectratio="f"/>
                <v:textbox>
                  <w:txbxContent>
                    <w:p w14:paraId="4BA4B23D">
                      <w:pPr>
                        <w:widowControl/>
                        <w:jc w:val="left"/>
                        <w:rPr>
                          <w:rFonts w:ascii="宋体" w:hAnsi="宋体" w:cs="宋体"/>
                          <w:kern w:val="0"/>
                          <w:sz w:val="24"/>
                        </w:rPr>
                      </w:pPr>
                    </w:p>
                    <w:p w14:paraId="61E16A8C">
                      <w:pPr>
                        <w:widowControl/>
                        <w:jc w:val="left"/>
                      </w:pPr>
                    </w:p>
                    <w:p w14:paraId="17A69E73">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14DF2BFB">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6698D4B3">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p>
    <w:p w14:paraId="31A7281E">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p>
    <w:p w14:paraId="4C076DB9">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bCs/>
          <w:color w:val="000000"/>
          <w:sz w:val="24"/>
        </w:rPr>
      </w:pPr>
    </w:p>
    <w:p w14:paraId="47539C24">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rPr>
      </w:pPr>
    </w:p>
    <w:p w14:paraId="6FA9B9E0">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rPr>
      </w:pPr>
    </w:p>
    <w:p w14:paraId="52837E55">
      <w:pPr>
        <w:keepNext w:val="0"/>
        <w:keepLines w:val="0"/>
        <w:pageBreakBefore w:val="0"/>
        <w:kinsoku/>
        <w:wordWrap/>
        <w:overflowPunct/>
        <w:topLinePunct w:val="0"/>
        <w:autoSpaceDE/>
        <w:autoSpaceDN/>
        <w:bidi w:val="0"/>
        <w:adjustRightInd/>
        <w:spacing w:after="60" w:line="340" w:lineRule="exact"/>
        <w:textAlignment w:val="auto"/>
        <w:rPr>
          <w:rFonts w:hint="eastAsia" w:ascii="宋体" w:hAnsi="宋体" w:eastAsia="宋体" w:cs="宋体"/>
          <w:color w:val="000000"/>
          <w:sz w:val="24"/>
        </w:rPr>
      </w:pPr>
    </w:p>
    <w:p w14:paraId="69A24D83">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rPr>
      </w:pPr>
    </w:p>
    <w:p w14:paraId="536E3FE1">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b/>
          <w:bCs/>
          <w:color w:val="000000"/>
          <w:sz w:val="24"/>
        </w:rPr>
      </w:pPr>
    </w:p>
    <w:p w14:paraId="06D1FFE4">
      <w:pPr>
        <w:keepNext w:val="0"/>
        <w:keepLines w:val="0"/>
        <w:pageBreakBefore w:val="0"/>
        <w:kinsoku/>
        <w:wordWrap/>
        <w:overflowPunct/>
        <w:topLinePunct w:val="0"/>
        <w:autoSpaceDE/>
        <w:autoSpaceDN/>
        <w:bidi w:val="0"/>
        <w:adjustRightInd/>
        <w:snapToGrid w:val="0"/>
        <w:spacing w:line="340" w:lineRule="exact"/>
        <w:ind w:left="840" w:hanging="840" w:hangingChars="350"/>
        <w:textAlignment w:val="auto"/>
        <w:rPr>
          <w:rFonts w:hint="eastAsia" w:ascii="宋体" w:hAnsi="宋体" w:eastAsia="宋体" w:cs="宋体"/>
          <w:bCs/>
          <w:color w:val="000000"/>
          <w:sz w:val="24"/>
        </w:rPr>
      </w:pPr>
      <w:r>
        <w:rPr>
          <w:rFonts w:hint="eastAsia" w:ascii="宋体" w:hAnsi="宋体" w:eastAsia="宋体" w:cs="宋体"/>
          <w:bCs/>
          <w:color w:val="000000"/>
          <w:sz w:val="24"/>
        </w:rPr>
        <w:t>说明：</w:t>
      </w:r>
    </w:p>
    <w:p w14:paraId="0A48C4EB">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szCs w:val="21"/>
          <w:highlight w:val="none"/>
        </w:rPr>
        <w:t>法定代表人（负责人或</w:t>
      </w:r>
      <w:r>
        <w:rPr>
          <w:rFonts w:hint="eastAsia" w:ascii="宋体" w:hAnsi="宋体" w:eastAsia="宋体" w:cs="宋体"/>
          <w:color w:val="4F81BD" w:themeColor="accent1"/>
          <w:szCs w:val="21"/>
          <w:highlight w:val="none"/>
          <w14:textFill>
            <w14:solidFill>
              <w14:schemeClr w14:val="accent1"/>
            </w14:solidFill>
          </w14:textFill>
        </w:rPr>
        <w:t>执行事务合伙人</w:t>
      </w:r>
      <w:r>
        <w:rPr>
          <w:rFonts w:hint="eastAsia" w:ascii="宋体" w:hAnsi="宋体" w:eastAsia="宋体" w:cs="宋体"/>
          <w:szCs w:val="21"/>
          <w:highlight w:val="none"/>
        </w:rPr>
        <w:t>）为投标人（企业事业单位、国家机关、社会团体）的主要行政负责人。</w:t>
      </w:r>
      <w:r>
        <w:rPr>
          <w:rFonts w:hint="eastAsia" w:ascii="宋体" w:hAnsi="宋体" w:eastAsia="宋体" w:cs="宋体"/>
          <w:bCs/>
          <w:color w:val="000000"/>
          <w:sz w:val="24"/>
        </w:rPr>
        <w:t>须提供法定代表人（</w:t>
      </w:r>
      <w:r>
        <w:rPr>
          <w:rFonts w:hint="eastAsia" w:ascii="宋体" w:hAnsi="宋体" w:eastAsia="宋体" w:cs="宋体"/>
          <w:bCs/>
          <w:color w:val="000000"/>
          <w:sz w:val="24"/>
          <w:lang w:eastAsia="zh-CN"/>
        </w:rPr>
        <w:t>负责人或执行事务合伙人</w:t>
      </w:r>
      <w:r>
        <w:rPr>
          <w:rFonts w:hint="eastAsia" w:ascii="宋体" w:hAnsi="宋体" w:eastAsia="宋体" w:cs="宋体"/>
          <w:bCs/>
          <w:color w:val="000000"/>
          <w:sz w:val="24"/>
        </w:rPr>
        <w:t>）的身份证</w:t>
      </w:r>
      <w:r>
        <w:rPr>
          <w:rFonts w:hint="eastAsia" w:ascii="宋体" w:hAnsi="宋体" w:eastAsia="宋体" w:cs="宋体"/>
          <w:bCs/>
          <w:color w:val="000000"/>
          <w:sz w:val="24"/>
          <w:lang w:eastAsia="zh-CN"/>
        </w:rPr>
        <w:t>扫描</w:t>
      </w:r>
      <w:r>
        <w:rPr>
          <w:rFonts w:hint="eastAsia" w:ascii="宋体" w:hAnsi="宋体" w:eastAsia="宋体" w:cs="宋体"/>
          <w:bCs/>
          <w:color w:val="000000"/>
          <w:sz w:val="24"/>
        </w:rPr>
        <w:t>件</w:t>
      </w:r>
      <w:r>
        <w:rPr>
          <w:rFonts w:hint="eastAsia" w:ascii="宋体" w:hAnsi="宋体" w:eastAsia="宋体" w:cs="宋体"/>
          <w:bCs/>
          <w:color w:val="000000"/>
          <w:sz w:val="24"/>
          <w:lang w:eastAsia="zh-CN"/>
        </w:rPr>
        <w:t>；港澳台居民可提供来往通行证扫描</w:t>
      </w:r>
      <w:r>
        <w:rPr>
          <w:rFonts w:hint="eastAsia" w:ascii="宋体" w:hAnsi="宋体" w:eastAsia="宋体" w:cs="宋体"/>
          <w:bCs/>
          <w:color w:val="000000"/>
          <w:sz w:val="24"/>
        </w:rPr>
        <w:t>件</w:t>
      </w:r>
      <w:r>
        <w:rPr>
          <w:rFonts w:hint="eastAsia" w:ascii="宋体" w:hAnsi="宋体" w:eastAsia="宋体" w:cs="宋体"/>
          <w:bCs/>
          <w:color w:val="000000"/>
          <w:sz w:val="24"/>
          <w:lang w:eastAsia="zh-CN"/>
        </w:rPr>
        <w:t>；非中国国籍管辖范围人员，可提供公安部门认可的身份证明材料扫描</w:t>
      </w:r>
      <w:r>
        <w:rPr>
          <w:rFonts w:hint="eastAsia" w:ascii="宋体" w:hAnsi="宋体" w:eastAsia="宋体" w:cs="宋体"/>
          <w:bCs/>
          <w:color w:val="000000"/>
          <w:sz w:val="24"/>
        </w:rPr>
        <w:t>件</w:t>
      </w:r>
      <w:r>
        <w:rPr>
          <w:rFonts w:hint="eastAsia" w:ascii="宋体" w:hAnsi="宋体" w:eastAsia="宋体" w:cs="宋体"/>
          <w:bCs/>
          <w:color w:val="000000"/>
          <w:sz w:val="24"/>
          <w:lang w:eastAsia="zh-CN"/>
        </w:rPr>
        <w:t>；</w:t>
      </w:r>
    </w:p>
    <w:p w14:paraId="696B5D56">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2.招投标文件中涉及需法定代表人之处，非法人组织可由负责人或执行事务合伙人执行。</w:t>
      </w:r>
    </w:p>
    <w:p w14:paraId="5EA5E8F2">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3.如是法定代表人（负责人或执行事务合伙人）直接参与投标，必须填写《法定代表人（负责人或执行事务合伙人）资格证明书》，可不用填写《法定代表人（负责人或执行事务合伙人）授权书》。</w:t>
      </w:r>
    </w:p>
    <w:p w14:paraId="1B23A8B4">
      <w:pPr>
        <w:pStyle w:val="6"/>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内容必须填写真实、清</w:t>
      </w:r>
      <w:r>
        <w:rPr>
          <w:rFonts w:hint="eastAsia" w:ascii="宋体" w:hAnsi="宋体" w:eastAsia="宋体" w:cs="宋体"/>
          <w:szCs w:val="21"/>
          <w:highlight w:val="none"/>
          <w:lang w:val="en-US" w:eastAsia="zh-CN"/>
        </w:rPr>
        <w:t>楚，涂改无效，不得转让、买卖。</w:t>
      </w:r>
    </w:p>
    <w:p w14:paraId="43963A7E">
      <w:pPr>
        <w:keepNext w:val="0"/>
        <w:keepLines w:val="0"/>
        <w:pageBreakBefore w:val="0"/>
        <w:kinsoku/>
        <w:wordWrap/>
        <w:overflowPunct/>
        <w:topLinePunct w:val="0"/>
        <w:autoSpaceDE/>
        <w:autoSpaceDN/>
        <w:bidi w:val="0"/>
        <w:adjustRightInd/>
        <w:snapToGrid w:val="0"/>
        <w:spacing w:line="340" w:lineRule="exact"/>
        <w:ind w:firstLine="482" w:firstLineChars="200"/>
        <w:textAlignment w:val="auto"/>
        <w:rPr>
          <w:rFonts w:hint="eastAsia" w:ascii="宋体" w:hAnsi="宋体" w:eastAsia="宋体" w:cs="宋体"/>
          <w:color w:val="FF0000"/>
          <w:szCs w:val="21"/>
          <w:highlight w:val="none"/>
          <w:lang w:val="en-US" w:eastAsia="zh-CN"/>
        </w:rPr>
      </w:pPr>
      <w:r>
        <w:rPr>
          <w:rFonts w:hint="eastAsia" w:ascii="宋体" w:hAnsi="宋体" w:eastAsia="宋体" w:cs="宋体"/>
          <w:b/>
          <w:bCs/>
          <w:color w:val="FF0000"/>
          <w:szCs w:val="21"/>
          <w:highlight w:val="none"/>
          <w:lang w:val="en-US" w:eastAsia="zh-CN"/>
        </w:rPr>
        <w:t>温馨提示:</w:t>
      </w:r>
      <w:r>
        <w:rPr>
          <w:rFonts w:hint="eastAsia" w:ascii="宋体" w:hAnsi="宋体" w:eastAsia="宋体" w:cs="宋体"/>
          <w:color w:val="FF0000"/>
          <w:szCs w:val="21"/>
          <w:highlight w:val="none"/>
          <w:lang w:val="en-US" w:eastAsia="zh-CN"/>
        </w:rPr>
        <w:t>为避免出现《深圳经济特区政府采购条例实施细则》第七十五条第二项所列情形，请投标供应商核实你单位法定代表人、本项目投标授权代表人、项目负责人、主要技术人员等是否在你公司缴纳社会保险。</w:t>
      </w:r>
    </w:p>
    <w:p w14:paraId="2D8E0529">
      <w:pPr>
        <w:pStyle w:val="6"/>
        <w:rPr>
          <w:rFonts w:hint="eastAsia" w:ascii="宋体" w:hAnsi="宋体" w:eastAsia="宋体" w:cs="宋体"/>
        </w:rPr>
      </w:pPr>
    </w:p>
    <w:p w14:paraId="5710BE81">
      <w:pPr>
        <w:rPr>
          <w:rFonts w:hint="eastAsia" w:ascii="宋体" w:hAnsi="宋体" w:eastAsia="宋体" w:cs="宋体"/>
        </w:rPr>
      </w:pPr>
    </w:p>
    <w:p w14:paraId="50E1EA7B">
      <w:pPr>
        <w:pStyle w:val="3"/>
        <w:spacing w:before="120" w:after="120"/>
        <w:jc w:val="center"/>
        <w:rPr>
          <w:rFonts w:hint="eastAsia" w:ascii="宋体" w:hAnsi="宋体" w:eastAsia="宋体" w:cs="宋体"/>
          <w:b w:val="0"/>
          <w:sz w:val="24"/>
          <w:highlight w:val="none"/>
        </w:rPr>
      </w:pPr>
      <w:r>
        <w:rPr>
          <w:rFonts w:hint="eastAsia" w:ascii="宋体" w:hAnsi="宋体" w:eastAsia="宋体" w:cs="宋体"/>
          <w:b w:val="0"/>
          <w:sz w:val="24"/>
          <w:highlight w:val="none"/>
        </w:rPr>
        <w:t>二、投标文件签署授权委托书</w:t>
      </w:r>
    </w:p>
    <w:p w14:paraId="1628C5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rPr>
      </w:pPr>
      <w:r>
        <w:rPr>
          <w:rFonts w:hint="eastAsia" w:ascii="宋体" w:hAnsi="宋体" w:eastAsia="宋体" w:cs="宋体"/>
          <w:color w:val="000000"/>
          <w:sz w:val="24"/>
        </w:rPr>
        <w:t>致友和保险经纪有限公司：</w:t>
      </w:r>
    </w:p>
    <w:p w14:paraId="65E414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本授权委托书声明：我</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投标人名称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的法定代表人（</w:t>
      </w:r>
      <w:r>
        <w:rPr>
          <w:rFonts w:hint="eastAsia" w:ascii="宋体" w:hAnsi="宋体" w:eastAsia="宋体" w:cs="宋体"/>
          <w:color w:val="000000"/>
          <w:sz w:val="24"/>
          <w:lang w:eastAsia="zh-CN"/>
        </w:rPr>
        <w:t>负责人或执行事务合伙人</w:t>
      </w:r>
      <w:r>
        <w:rPr>
          <w:rFonts w:hint="eastAsia" w:ascii="宋体" w:hAnsi="宋体" w:eastAsia="宋体" w:cs="宋体"/>
          <w:color w:val="000000"/>
          <w:sz w:val="24"/>
        </w:rPr>
        <w:t>），现授权委托</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为我公司签署本项目已递交的投标文件的法定代表人的授权委托代理人，代理人全权代表我所签署的本项目已递交的投标文件内容我均承认。</w:t>
      </w:r>
    </w:p>
    <w:p w14:paraId="1C5182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代理人无转委托权，特此委托。</w:t>
      </w:r>
    </w:p>
    <w:p w14:paraId="0DA0D0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14:paraId="2B85DD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代理人：</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性别：</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年龄：</w:t>
      </w:r>
      <w:r>
        <w:rPr>
          <w:rFonts w:hint="eastAsia" w:ascii="宋体" w:hAnsi="宋体" w:eastAsia="宋体" w:cs="宋体"/>
          <w:szCs w:val="21"/>
          <w:highlight w:val="none"/>
          <w:u w:val="single"/>
        </w:rPr>
        <w:t xml:space="preserve">                  </w:t>
      </w:r>
    </w:p>
    <w:p w14:paraId="5ABDD1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手机：</w:t>
      </w:r>
      <w:r>
        <w:rPr>
          <w:rFonts w:hint="eastAsia" w:ascii="宋体" w:hAnsi="宋体" w:eastAsia="宋体" w:cs="宋体"/>
          <w:szCs w:val="21"/>
          <w:highlight w:val="none"/>
          <w:u w:val="single"/>
        </w:rPr>
        <w:t xml:space="preserve">                  </w:t>
      </w:r>
    </w:p>
    <w:p w14:paraId="2A7D56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u w:val="single"/>
        </w:rPr>
      </w:pPr>
      <w:r>
        <w:rPr>
          <w:rFonts w:hint="eastAsia" w:ascii="宋体" w:hAnsi="宋体" w:eastAsia="宋体" w:cs="宋体"/>
          <w:color w:val="000000"/>
          <w:sz w:val="24"/>
        </w:rPr>
        <w:t>身份证号码：</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职务：</w:t>
      </w:r>
      <w:r>
        <w:rPr>
          <w:rFonts w:hint="eastAsia" w:ascii="宋体" w:hAnsi="宋体" w:eastAsia="宋体" w:cs="宋体"/>
          <w:szCs w:val="21"/>
          <w:highlight w:val="none"/>
          <w:u w:val="single"/>
        </w:rPr>
        <w:t xml:space="preserve">                  </w:t>
      </w:r>
    </w:p>
    <w:p w14:paraId="001473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14:paraId="0AF704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sz w:val="24"/>
        </w:rPr>
        <w:t>授权委托日期：</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月</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日</w:t>
      </w:r>
      <w:r>
        <w:rPr>
          <w:rFonts w:hint="eastAsia" w:ascii="宋体" w:hAnsi="宋体" w:eastAsia="宋体" w:cs="宋体"/>
          <w:color w:val="000000"/>
          <w:sz w:val="24"/>
          <w:lang w:eastAsia="zh-CN"/>
        </w:rPr>
        <w:t>，有效期至</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年</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月</w:t>
      </w:r>
      <w:r>
        <w:rPr>
          <w:rFonts w:hint="eastAsia" w:ascii="宋体" w:hAnsi="宋体" w:eastAsia="宋体" w:cs="宋体"/>
          <w:szCs w:val="21"/>
          <w:highlight w:val="none"/>
          <w:u w:val="single"/>
        </w:rPr>
        <w:t xml:space="preserve">      </w:t>
      </w:r>
      <w:r>
        <w:rPr>
          <w:rFonts w:hint="eastAsia" w:ascii="宋体" w:hAnsi="宋体" w:eastAsia="宋体" w:cs="宋体"/>
          <w:color w:val="000000"/>
          <w:sz w:val="24"/>
        </w:rPr>
        <w:t>日</w:t>
      </w:r>
      <w:r>
        <w:rPr>
          <w:rFonts w:hint="eastAsia" w:ascii="宋体" w:hAnsi="宋体" w:eastAsia="宋体" w:cs="宋体"/>
          <w:color w:val="000000"/>
          <w:sz w:val="24"/>
          <w:lang w:eastAsia="zh-CN"/>
        </w:rPr>
        <w:t>。</w:t>
      </w:r>
    </w:p>
    <w:p w14:paraId="6DDF1E50">
      <w:pPr>
        <w:spacing w:line="360" w:lineRule="auto"/>
        <w:rPr>
          <w:rFonts w:hint="eastAsia" w:ascii="宋体" w:hAnsi="宋体" w:eastAsia="宋体" w:cs="宋体"/>
          <w:bCs/>
          <w:color w:val="000000"/>
          <w:sz w:val="24"/>
        </w:rPr>
      </w:pPr>
      <w:r>
        <w:rPr>
          <w:rFonts w:hint="eastAsia" w:ascii="宋体" w:hAnsi="宋体" w:eastAsia="宋体" w:cs="宋体"/>
          <w:color w:val="000000"/>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20955</wp:posOffset>
                </wp:positionV>
                <wp:extent cx="2782570" cy="1920875"/>
                <wp:effectExtent l="5080" t="4445" r="12700" b="17780"/>
                <wp:wrapNone/>
                <wp:docPr id="12" name="文本框 1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A9C50A">
                            <w:pPr>
                              <w:widowControl/>
                              <w:jc w:val="left"/>
                              <w:rPr>
                                <w:rFonts w:ascii="宋体" w:hAnsi="宋体" w:cs="宋体"/>
                                <w:kern w:val="0"/>
                                <w:sz w:val="24"/>
                              </w:rPr>
                            </w:pPr>
                          </w:p>
                          <w:p w14:paraId="644055D5">
                            <w:pPr>
                              <w:widowControl/>
                              <w:jc w:val="left"/>
                            </w:pPr>
                          </w:p>
                          <w:p w14:paraId="302FD226">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65pt;height:151.25pt;width:219.1pt;z-index:251662336;mso-width-relative:page;mso-height-relative:page;" fillcolor="#FFFFFF" filled="t" stroked="t" coordsize="21600,21600" o:gfxdata="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41nYAAAACQEAAA8AAAAAAAAAAQAgAAAAIgAAAGRycy9kb3ducmV2LnhtbFBL&#10;AQIUABQAAAAIAIdO4kBZsc1XLwIAAHoEAAAOAAAAAAAAAAEAIAAAACcBAABkcnMvZTJvRG9jLnht&#10;bFBLBQYAAAAABgAGAFkBAADIBQAAAAA=&#10;">
                <v:fill on="t" focussize="0,0"/>
                <v:stroke color="#000000" joinstyle="miter"/>
                <v:imagedata o:title=""/>
                <o:lock v:ext="edit" aspectratio="f"/>
                <v:textbox>
                  <w:txbxContent>
                    <w:p w14:paraId="76A9C50A">
                      <w:pPr>
                        <w:widowControl/>
                        <w:jc w:val="left"/>
                        <w:rPr>
                          <w:rFonts w:ascii="宋体" w:hAnsi="宋体" w:cs="宋体"/>
                          <w:kern w:val="0"/>
                          <w:sz w:val="24"/>
                        </w:rPr>
                      </w:pPr>
                    </w:p>
                    <w:p w14:paraId="644055D5">
                      <w:pPr>
                        <w:widowControl/>
                        <w:jc w:val="left"/>
                      </w:pPr>
                    </w:p>
                    <w:p w14:paraId="302FD226">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shape>
            </w:pict>
          </mc:Fallback>
        </mc:AlternateContent>
      </w:r>
      <w:r>
        <w:rPr>
          <w:rFonts w:hint="eastAsia" w:ascii="宋体" w:hAnsi="宋体" w:eastAsia="宋体" w:cs="宋体"/>
          <w:color w:val="000000"/>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20955</wp:posOffset>
                </wp:positionV>
                <wp:extent cx="2830830" cy="1920875"/>
                <wp:effectExtent l="5080" t="4445" r="21590" b="17780"/>
                <wp:wrapNone/>
                <wp:docPr id="11" name="文本框 1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7305FC">
                            <w:pPr>
                              <w:widowControl/>
                              <w:jc w:val="left"/>
                              <w:rPr>
                                <w:rFonts w:ascii="宋体" w:hAnsi="宋体" w:cs="宋体"/>
                                <w:kern w:val="0"/>
                                <w:sz w:val="24"/>
                              </w:rPr>
                            </w:pPr>
                          </w:p>
                          <w:p w14:paraId="133EA086">
                            <w:pPr>
                              <w:widowControl/>
                              <w:jc w:val="left"/>
                            </w:pPr>
                          </w:p>
                          <w:p w14:paraId="122718D0">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1.65pt;height:151.25pt;width:222.9pt;z-index:251661312;mso-width-relative:page;mso-height-relative:page;" fillcolor="#FFFFFF" filled="t" stroked="t" coordsize="21600,21600" o:gfxdata="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dNwDVAAAABgEAAA8AAAAAAAAAAQAgAAAAIgAAAGRycy9kb3ducmV2LnhtbFBLAQIU&#10;ABQAAAAIAIdO4kDplZsDLwIAAHoEAAAOAAAAAAAAAAEAIAAAACQBAABkcnMvZTJvRG9jLnhtbFBL&#10;BQYAAAAABgAGAFkBAADFBQAAAAA=&#10;">
                <v:fill on="t" focussize="0,0"/>
                <v:stroke color="#000000" joinstyle="miter"/>
                <v:imagedata o:title=""/>
                <o:lock v:ext="edit" aspectratio="f"/>
                <v:textbox>
                  <w:txbxContent>
                    <w:p w14:paraId="517305FC">
                      <w:pPr>
                        <w:widowControl/>
                        <w:jc w:val="left"/>
                        <w:rPr>
                          <w:rFonts w:ascii="宋体" w:hAnsi="宋体" w:cs="宋体"/>
                          <w:kern w:val="0"/>
                          <w:sz w:val="24"/>
                        </w:rPr>
                      </w:pPr>
                    </w:p>
                    <w:p w14:paraId="133EA086">
                      <w:pPr>
                        <w:widowControl/>
                        <w:jc w:val="left"/>
                      </w:pPr>
                    </w:p>
                    <w:p w14:paraId="122718D0">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shape>
            </w:pict>
          </mc:Fallback>
        </mc:AlternateContent>
      </w:r>
    </w:p>
    <w:p w14:paraId="1279E1E2">
      <w:pPr>
        <w:spacing w:line="360" w:lineRule="auto"/>
        <w:rPr>
          <w:rFonts w:hint="eastAsia" w:ascii="宋体" w:hAnsi="宋体" w:eastAsia="宋体" w:cs="宋体"/>
          <w:bCs/>
          <w:color w:val="000000"/>
          <w:sz w:val="24"/>
        </w:rPr>
      </w:pPr>
    </w:p>
    <w:p w14:paraId="413FEFFB">
      <w:pPr>
        <w:spacing w:line="360" w:lineRule="auto"/>
        <w:rPr>
          <w:rFonts w:hint="eastAsia" w:ascii="宋体" w:hAnsi="宋体" w:eastAsia="宋体" w:cs="宋体"/>
          <w:bCs/>
          <w:color w:val="000000"/>
          <w:sz w:val="24"/>
        </w:rPr>
      </w:pPr>
    </w:p>
    <w:p w14:paraId="4D2CDC26">
      <w:pPr>
        <w:spacing w:line="360" w:lineRule="auto"/>
        <w:rPr>
          <w:rFonts w:hint="eastAsia" w:ascii="宋体" w:hAnsi="宋体" w:eastAsia="宋体" w:cs="宋体"/>
          <w:bCs/>
          <w:color w:val="000000"/>
          <w:sz w:val="24"/>
        </w:rPr>
      </w:pPr>
    </w:p>
    <w:p w14:paraId="6AAA3502">
      <w:pPr>
        <w:rPr>
          <w:rFonts w:hint="eastAsia" w:ascii="宋体" w:hAnsi="宋体" w:eastAsia="宋体" w:cs="宋体"/>
          <w:color w:val="000000"/>
          <w:sz w:val="24"/>
        </w:rPr>
      </w:pPr>
    </w:p>
    <w:p w14:paraId="4A468183">
      <w:pPr>
        <w:rPr>
          <w:rFonts w:hint="eastAsia" w:ascii="宋体" w:hAnsi="宋体" w:eastAsia="宋体" w:cs="宋体"/>
          <w:color w:val="000000"/>
          <w:sz w:val="24"/>
        </w:rPr>
      </w:pPr>
    </w:p>
    <w:p w14:paraId="3257CD2D">
      <w:pPr>
        <w:spacing w:after="60"/>
        <w:rPr>
          <w:rFonts w:hint="eastAsia" w:ascii="宋体" w:hAnsi="宋体" w:eastAsia="宋体" w:cs="宋体"/>
          <w:color w:val="000000"/>
          <w:sz w:val="24"/>
        </w:rPr>
      </w:pPr>
    </w:p>
    <w:p w14:paraId="3CB7A949">
      <w:pPr>
        <w:rPr>
          <w:rFonts w:hint="eastAsia" w:ascii="宋体" w:hAnsi="宋体" w:eastAsia="宋体" w:cs="宋体"/>
          <w:color w:val="000000"/>
          <w:sz w:val="24"/>
        </w:rPr>
      </w:pPr>
    </w:p>
    <w:p w14:paraId="0271CC52">
      <w:pPr>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说明：</w:t>
      </w:r>
    </w:p>
    <w:p w14:paraId="777A3016">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szCs w:val="21"/>
          <w:highlight w:val="none"/>
          <w:lang w:val="en-US" w:eastAsia="zh-CN" w:bidi="ar-SA"/>
        </w:rPr>
      </w:pPr>
      <w:r>
        <w:rPr>
          <w:rFonts w:hint="eastAsia" w:ascii="宋体" w:hAnsi="宋体" w:eastAsia="宋体" w:cs="宋体"/>
          <w:szCs w:val="21"/>
          <w:highlight w:val="none"/>
          <w:lang w:val="en-US" w:eastAsia="zh-CN" w:bidi="ar-SA"/>
        </w:rPr>
        <w:t>1.如是代理人（受托人）参与投标，则必须提供《法定代表人（负责人或执行事务合伙人）证明书》和《投标文件签署授权委托书》，且《投标函》的委托代理人与《投标文件签署授权委托书》的代理人（受托人）必须一致。</w:t>
      </w:r>
    </w:p>
    <w:p w14:paraId="447877D0">
      <w:pPr>
        <w:keepNext w:val="0"/>
        <w:keepLines w:val="0"/>
        <w:pageBreakBefore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宋体"/>
          <w:szCs w:val="21"/>
          <w:highlight w:val="none"/>
          <w:lang w:val="en-US" w:eastAsia="zh-CN" w:bidi="ar-SA"/>
        </w:rPr>
      </w:pPr>
      <w:r>
        <w:rPr>
          <w:rFonts w:hint="eastAsia" w:ascii="宋体" w:hAnsi="宋体" w:eastAsia="宋体" w:cs="宋体"/>
          <w:szCs w:val="21"/>
          <w:highlight w:val="none"/>
          <w:lang w:val="en-US" w:eastAsia="zh-CN" w:bidi="ar-SA"/>
        </w:rPr>
        <w:t>2.请提供代理人身份证扫描件（正反两面）；港澳台居民可提供来往通行证扫描件；非中国国籍管辖范围人员，可提供公安部门认可的身份证明材料扫描件。</w:t>
      </w:r>
    </w:p>
    <w:p w14:paraId="0211D1C6">
      <w:pPr>
        <w:keepNext w:val="0"/>
        <w:keepLines w:val="0"/>
        <w:pageBreakBefore w:val="0"/>
        <w:kinsoku/>
        <w:wordWrap/>
        <w:overflowPunct/>
        <w:topLinePunct w:val="0"/>
        <w:autoSpaceDE/>
        <w:autoSpaceDN/>
        <w:bidi w:val="0"/>
        <w:adjustRightInd/>
        <w:snapToGrid w:val="0"/>
        <w:spacing w:line="340" w:lineRule="exact"/>
        <w:ind w:firstLine="482" w:firstLineChars="200"/>
        <w:textAlignment w:val="auto"/>
        <w:rPr>
          <w:rFonts w:hint="eastAsia" w:ascii="宋体" w:hAnsi="宋体" w:eastAsia="宋体" w:cs="宋体"/>
          <w:color w:val="FF0000"/>
          <w:szCs w:val="21"/>
          <w:highlight w:val="none"/>
          <w:lang w:val="en-US" w:eastAsia="zh-CN"/>
        </w:rPr>
      </w:pPr>
      <w:r>
        <w:rPr>
          <w:rFonts w:hint="eastAsia" w:ascii="宋体" w:hAnsi="宋体" w:eastAsia="宋体" w:cs="宋体"/>
          <w:b/>
          <w:bCs/>
          <w:color w:val="FF0000"/>
          <w:szCs w:val="21"/>
          <w:highlight w:val="none"/>
          <w:lang w:val="en-US" w:eastAsia="zh-CN"/>
        </w:rPr>
        <w:t>温馨提示:</w:t>
      </w:r>
      <w:r>
        <w:rPr>
          <w:rFonts w:hint="eastAsia" w:ascii="宋体" w:hAnsi="宋体" w:eastAsia="宋体" w:cs="宋体"/>
          <w:color w:val="FF0000"/>
          <w:szCs w:val="21"/>
          <w:highlight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C50CBC0">
      <w:pPr>
        <w:pStyle w:val="6"/>
        <w:rPr>
          <w:rFonts w:hint="eastAsia" w:ascii="宋体" w:hAnsi="宋体" w:eastAsia="宋体" w:cs="宋体"/>
        </w:rPr>
      </w:pPr>
    </w:p>
    <w:p w14:paraId="09A70DB2">
      <w:pPr>
        <w:rPr>
          <w:rFonts w:hint="eastAsia" w:ascii="宋体" w:hAnsi="宋体" w:eastAsia="宋体" w:cs="宋体"/>
          <w:color w:val="000000" w:themeColor="text1"/>
          <w:szCs w:val="20"/>
          <w14:textFill>
            <w14:solidFill>
              <w14:schemeClr w14:val="tx1"/>
            </w14:solidFill>
          </w14:textFill>
        </w:rPr>
      </w:pPr>
    </w:p>
    <w:p w14:paraId="29150BFE">
      <w:pPr>
        <w:rPr>
          <w:rFonts w:hint="eastAsia" w:ascii="宋体" w:hAnsi="宋体" w:eastAsia="宋体" w:cs="宋体"/>
          <w:color w:val="000000" w:themeColor="text1"/>
          <w:szCs w:val="20"/>
          <w14:textFill>
            <w14:solidFill>
              <w14:schemeClr w14:val="tx1"/>
            </w14:solidFill>
          </w14:textFill>
        </w:rPr>
      </w:pPr>
    </w:p>
    <w:p w14:paraId="25962B81">
      <w:pPr>
        <w:rPr>
          <w:rFonts w:hint="eastAsia" w:ascii="宋体" w:hAnsi="宋体" w:eastAsia="宋体" w:cs="宋体"/>
          <w:color w:val="000000" w:themeColor="text1"/>
          <w:szCs w:val="20"/>
          <w14:textFill>
            <w14:solidFill>
              <w14:schemeClr w14:val="tx1"/>
            </w14:solidFill>
          </w14:textFill>
        </w:rPr>
      </w:pPr>
    </w:p>
    <w:p w14:paraId="5864AD26">
      <w:pPr>
        <w:rPr>
          <w:rFonts w:hint="eastAsia" w:ascii="宋体" w:hAnsi="宋体" w:eastAsia="宋体" w:cs="宋体"/>
          <w:color w:val="000000" w:themeColor="text1"/>
          <w:szCs w:val="20"/>
          <w14:textFill>
            <w14:solidFill>
              <w14:schemeClr w14:val="tx1"/>
            </w14:solidFill>
          </w14:textFill>
        </w:rPr>
      </w:pPr>
    </w:p>
    <w:p w14:paraId="3B1E62B7">
      <w:pPr>
        <w:rPr>
          <w:rFonts w:hint="eastAsia" w:ascii="宋体" w:hAnsi="宋体" w:eastAsia="宋体" w:cs="宋体"/>
          <w:color w:val="000000" w:themeColor="text1"/>
          <w:szCs w:val="20"/>
          <w14:textFill>
            <w14:solidFill>
              <w14:schemeClr w14:val="tx1"/>
            </w14:solidFill>
          </w14:textFill>
        </w:rPr>
      </w:pPr>
    </w:p>
    <w:p w14:paraId="6AD1A603">
      <w:pPr>
        <w:pStyle w:val="3"/>
        <w:spacing w:before="120" w:after="120"/>
        <w:jc w:val="center"/>
        <w:rPr>
          <w:rFonts w:hint="eastAsia" w:ascii="宋体" w:hAnsi="宋体" w:eastAsia="宋体" w:cs="宋体"/>
          <w:b w:val="0"/>
          <w:sz w:val="24"/>
          <w:highlight w:val="none"/>
          <w:lang w:eastAsia="zh-CN"/>
        </w:rPr>
      </w:pPr>
      <w:r>
        <w:rPr>
          <w:rFonts w:hint="eastAsia" w:ascii="宋体" w:hAnsi="宋体" w:eastAsia="宋体" w:cs="宋体"/>
          <w:b w:val="0"/>
          <w:sz w:val="24"/>
          <w:highlight w:val="none"/>
          <w:lang w:eastAsia="zh-CN"/>
        </w:rPr>
        <w:t>三、供应商</w:t>
      </w:r>
      <w:r>
        <w:rPr>
          <w:rFonts w:hint="eastAsia" w:ascii="宋体" w:hAnsi="宋体" w:eastAsia="宋体" w:cs="宋体"/>
          <w:b w:val="0"/>
          <w:sz w:val="24"/>
          <w:highlight w:val="none"/>
          <w:lang w:val="en-US" w:eastAsia="zh-CN"/>
        </w:rPr>
        <w:t>基本</w:t>
      </w:r>
      <w:r>
        <w:rPr>
          <w:rFonts w:hint="eastAsia" w:ascii="宋体" w:hAnsi="宋体" w:eastAsia="宋体" w:cs="宋体"/>
          <w:b w:val="0"/>
          <w:sz w:val="24"/>
          <w:highlight w:val="none"/>
          <w:lang w:eastAsia="zh-CN"/>
        </w:rPr>
        <w:t>情况表</w:t>
      </w:r>
    </w:p>
    <w:p w14:paraId="70580ED7">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textAlignment w:val="auto"/>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根据《深圳经济特区政府采购条例实施细则》第七十五条第一款（二）规定，存在“不同投标供应商的法定代表人、主要经营负责人、项目投标授权代表人、项目负责人、主要技术人员为同一人、属同一单位或者在同一单位缴纳社会保险”情形的，属于串通投标行为。</w:t>
      </w:r>
    </w:p>
    <w:p w14:paraId="75BEF9D5">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textAlignment w:val="auto"/>
        <w:outlineLvl w:val="9"/>
        <w:rPr>
          <w:rFonts w:hint="eastAsia" w:ascii="宋体" w:hAnsi="宋体" w:eastAsia="宋体" w:cs="宋体"/>
          <w:b/>
          <w:bCs w:val="0"/>
          <w:color w:val="auto"/>
          <w:sz w:val="24"/>
          <w:szCs w:val="24"/>
          <w:highlight w:val="yellow"/>
          <w:lang w:eastAsia="zh-CN"/>
        </w:rPr>
      </w:pPr>
      <w:r>
        <w:rPr>
          <w:rFonts w:hint="eastAsia" w:ascii="宋体" w:hAnsi="宋体" w:eastAsia="宋体" w:cs="宋体"/>
          <w:b/>
          <w:bCs w:val="0"/>
          <w:color w:val="auto"/>
          <w:sz w:val="24"/>
          <w:szCs w:val="24"/>
          <w:lang w:eastAsia="zh-CN"/>
        </w:rPr>
        <w:t>请供应商按以下格式提供上述法规涉及人员情况。（注：以下内容将作为评审委员会和主管部门判定本项目不同投标供应商是否涉嫌、属于串通投标的重要依据，请供应商认真填报，并保证所填信息的真实、准确和完整。）</w:t>
      </w:r>
    </w:p>
    <w:p w14:paraId="0E669E4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p>
    <w:p w14:paraId="4FBDC2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1.情况一览表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644"/>
        <w:gridCol w:w="1728"/>
        <w:gridCol w:w="1005"/>
        <w:gridCol w:w="693"/>
        <w:gridCol w:w="1165"/>
        <w:gridCol w:w="1263"/>
        <w:gridCol w:w="1328"/>
      </w:tblGrid>
      <w:tr w14:paraId="2E3A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gridSpan w:val="2"/>
            <w:noWrap w:val="0"/>
            <w:vAlign w:val="center"/>
          </w:tcPr>
          <w:p w14:paraId="0769EF9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color w:val="FF0000"/>
                <w:spacing w:val="-4"/>
                <w:sz w:val="24"/>
                <w:szCs w:val="24"/>
                <w:lang w:val="en-US" w:eastAsia="zh-CN"/>
              </w:rPr>
              <w:t>投标（响应）供应商</w:t>
            </w:r>
          </w:p>
        </w:tc>
        <w:tc>
          <w:tcPr>
            <w:tcW w:w="1604" w:type="pct"/>
            <w:gridSpan w:val="2"/>
            <w:noWrap w:val="0"/>
            <w:vAlign w:val="center"/>
          </w:tcPr>
          <w:p w14:paraId="23F1DE7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noWrap w:val="0"/>
            <w:vAlign w:val="center"/>
          </w:tcPr>
          <w:p w14:paraId="7CE36284">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color w:val="FF0000"/>
                <w:spacing w:val="-4"/>
                <w:sz w:val="24"/>
                <w:szCs w:val="24"/>
                <w:lang w:val="en-US" w:eastAsia="zh-CN"/>
              </w:rPr>
              <w:t>供应商统一社会信用代码</w:t>
            </w:r>
          </w:p>
        </w:tc>
        <w:tc>
          <w:tcPr>
            <w:tcW w:w="1519" w:type="pct"/>
            <w:gridSpan w:val="2"/>
            <w:noWrap w:val="0"/>
            <w:vAlign w:val="center"/>
          </w:tcPr>
          <w:p w14:paraId="7DE5A6A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6CCC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2FC02CA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投标（响应）供应商相关人员情况</w:t>
            </w:r>
          </w:p>
        </w:tc>
      </w:tr>
      <w:tr w14:paraId="5F3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bottom w:val="single" w:color="auto" w:sz="4" w:space="0"/>
            </w:tcBorders>
            <w:noWrap w:val="0"/>
            <w:vAlign w:val="center"/>
          </w:tcPr>
          <w:p w14:paraId="41C5D291">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392" w:type="pct"/>
            <w:gridSpan w:val="2"/>
            <w:tcBorders>
              <w:bottom w:val="single" w:color="auto" w:sz="4" w:space="0"/>
            </w:tcBorders>
            <w:noWrap w:val="0"/>
            <w:vAlign w:val="center"/>
          </w:tcPr>
          <w:p w14:paraId="3540A92C">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职务</w:t>
            </w:r>
          </w:p>
        </w:tc>
        <w:tc>
          <w:tcPr>
            <w:tcW w:w="589" w:type="pct"/>
            <w:tcBorders>
              <w:bottom w:val="single" w:color="auto" w:sz="4" w:space="0"/>
            </w:tcBorders>
            <w:noWrap w:val="0"/>
            <w:vAlign w:val="center"/>
          </w:tcPr>
          <w:p w14:paraId="37F0C7EA">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姓名</w:t>
            </w:r>
          </w:p>
        </w:tc>
        <w:tc>
          <w:tcPr>
            <w:tcW w:w="1091" w:type="pct"/>
            <w:gridSpan w:val="2"/>
            <w:tcBorders>
              <w:bottom w:val="single" w:color="auto" w:sz="4" w:space="0"/>
            </w:tcBorders>
            <w:noWrap w:val="0"/>
            <w:vAlign w:val="center"/>
          </w:tcPr>
          <w:p w14:paraId="2BAEAAD4">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身份证号码</w:t>
            </w:r>
          </w:p>
        </w:tc>
        <w:tc>
          <w:tcPr>
            <w:tcW w:w="741" w:type="pct"/>
            <w:tcBorders>
              <w:bottom w:val="single" w:color="auto" w:sz="4" w:space="0"/>
            </w:tcBorders>
            <w:noWrap w:val="0"/>
            <w:vAlign w:val="center"/>
          </w:tcPr>
          <w:p w14:paraId="2AD8852F">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劳动合同</w:t>
            </w:r>
          </w:p>
          <w:p w14:paraId="4C6F3C61">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关系单位</w:t>
            </w:r>
          </w:p>
        </w:tc>
        <w:tc>
          <w:tcPr>
            <w:tcW w:w="778" w:type="pct"/>
            <w:tcBorders>
              <w:bottom w:val="single" w:color="auto" w:sz="4" w:space="0"/>
            </w:tcBorders>
            <w:noWrap w:val="0"/>
            <w:vAlign w:val="center"/>
          </w:tcPr>
          <w:p w14:paraId="1921DECF">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缴纳社会</w:t>
            </w:r>
          </w:p>
          <w:p w14:paraId="0396519E">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保险单位</w:t>
            </w:r>
          </w:p>
        </w:tc>
      </w:tr>
      <w:tr w14:paraId="6122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505BF9EF">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2C946F8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auto"/>
                <w:spacing w:val="-4"/>
                <w:sz w:val="24"/>
                <w:szCs w:val="24"/>
                <w:lang w:val="en-US" w:eastAsia="zh-CN"/>
              </w:rPr>
              <w:t>法定代表人（或单位负责人或执行事务合伙人）</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312E6C0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14:paraId="6B54A28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left w:val="single" w:color="auto" w:sz="4" w:space="0"/>
              <w:bottom w:val="single" w:color="auto" w:sz="4" w:space="0"/>
              <w:right w:val="single" w:color="auto" w:sz="4" w:space="0"/>
            </w:tcBorders>
            <w:noWrap w:val="0"/>
            <w:vAlign w:val="center"/>
          </w:tcPr>
          <w:p w14:paraId="12434D7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6015ECD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3864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66F50ECC">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70991FD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color w:val="FF0000"/>
                <w:spacing w:val="-4"/>
                <w:sz w:val="24"/>
                <w:szCs w:val="24"/>
                <w:lang w:val="en-US" w:eastAsia="zh-CN"/>
              </w:rPr>
            </w:pPr>
            <w:r>
              <w:rPr>
                <w:rFonts w:hint="eastAsia" w:ascii="宋体" w:hAnsi="宋体" w:eastAsia="宋体" w:cs="宋体"/>
                <w:b w:val="0"/>
                <w:bCs w:val="0"/>
                <w:color w:val="auto"/>
                <w:spacing w:val="-4"/>
                <w:sz w:val="24"/>
                <w:szCs w:val="24"/>
                <w:lang w:val="en-US" w:eastAsia="zh-CN"/>
              </w:rPr>
              <w:t>主要经营负责人</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4DFF0A74">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14:paraId="029D0A5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left w:val="single" w:color="auto" w:sz="4" w:space="0"/>
              <w:bottom w:val="single" w:color="auto" w:sz="4" w:space="0"/>
              <w:right w:val="single" w:color="auto" w:sz="4" w:space="0"/>
            </w:tcBorders>
            <w:noWrap w:val="0"/>
            <w:vAlign w:val="center"/>
          </w:tcPr>
          <w:p w14:paraId="3F8EAE4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6E10F01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5811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6145007E">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4355E9B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auto"/>
                <w:spacing w:val="-4"/>
                <w:sz w:val="24"/>
                <w:szCs w:val="24"/>
                <w:lang w:val="en-US" w:eastAsia="zh-CN"/>
              </w:rPr>
              <w:t>项目投标授权代表人</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51CD479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14:paraId="07BB968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left w:val="single" w:color="auto" w:sz="4" w:space="0"/>
              <w:bottom w:val="single" w:color="auto" w:sz="4" w:space="0"/>
              <w:right w:val="single" w:color="auto" w:sz="4" w:space="0"/>
            </w:tcBorders>
            <w:noWrap w:val="0"/>
            <w:vAlign w:val="center"/>
          </w:tcPr>
          <w:p w14:paraId="32BD99D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3D9CE8B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5CB9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tcBorders>
            <w:noWrap w:val="0"/>
            <w:vAlign w:val="center"/>
          </w:tcPr>
          <w:p w14:paraId="3C7F2D06">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392" w:type="pct"/>
            <w:gridSpan w:val="2"/>
            <w:tcBorders>
              <w:top w:val="single" w:color="auto" w:sz="4" w:space="0"/>
            </w:tcBorders>
            <w:noWrap w:val="0"/>
            <w:vAlign w:val="center"/>
          </w:tcPr>
          <w:p w14:paraId="0A44191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项目负责人</w:t>
            </w:r>
          </w:p>
        </w:tc>
        <w:tc>
          <w:tcPr>
            <w:tcW w:w="589" w:type="pct"/>
            <w:tcBorders>
              <w:top w:val="single" w:color="auto" w:sz="4" w:space="0"/>
            </w:tcBorders>
            <w:noWrap w:val="0"/>
            <w:vAlign w:val="center"/>
          </w:tcPr>
          <w:p w14:paraId="08EB831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tcBorders>
              <w:top w:val="single" w:color="auto" w:sz="4" w:space="0"/>
            </w:tcBorders>
            <w:noWrap w:val="0"/>
            <w:vAlign w:val="center"/>
          </w:tcPr>
          <w:p w14:paraId="74740BF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tcBorders>
              <w:top w:val="single" w:color="auto" w:sz="4" w:space="0"/>
            </w:tcBorders>
            <w:noWrap w:val="0"/>
            <w:vAlign w:val="center"/>
          </w:tcPr>
          <w:p w14:paraId="2B325DBB">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tcBorders>
              <w:top w:val="single" w:color="auto" w:sz="4" w:space="0"/>
            </w:tcBorders>
            <w:noWrap w:val="0"/>
            <w:vAlign w:val="center"/>
          </w:tcPr>
          <w:p w14:paraId="6D278BB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6BEB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14:paraId="1EB60CB3">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392" w:type="pct"/>
            <w:gridSpan w:val="2"/>
            <w:noWrap w:val="0"/>
            <w:vAlign w:val="center"/>
          </w:tcPr>
          <w:p w14:paraId="2DA7480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主要技术人员</w:t>
            </w:r>
          </w:p>
        </w:tc>
        <w:tc>
          <w:tcPr>
            <w:tcW w:w="589" w:type="pct"/>
            <w:noWrap w:val="0"/>
            <w:vAlign w:val="center"/>
          </w:tcPr>
          <w:p w14:paraId="3500FFB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noWrap w:val="0"/>
            <w:vAlign w:val="center"/>
          </w:tcPr>
          <w:p w14:paraId="4760450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noWrap w:val="0"/>
            <w:vAlign w:val="center"/>
          </w:tcPr>
          <w:p w14:paraId="551A68B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noWrap w:val="0"/>
            <w:vAlign w:val="center"/>
          </w:tcPr>
          <w:p w14:paraId="3978CCB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06FB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14:paraId="295679C8">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1392" w:type="pct"/>
            <w:gridSpan w:val="2"/>
            <w:noWrap w:val="0"/>
            <w:vAlign w:val="center"/>
          </w:tcPr>
          <w:p w14:paraId="16F1906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auto"/>
                <w:spacing w:val="-4"/>
                <w:sz w:val="24"/>
                <w:szCs w:val="24"/>
                <w:lang w:val="en-US" w:eastAsia="zh-CN"/>
              </w:rPr>
              <w:t>投标文件编制人员</w:t>
            </w:r>
          </w:p>
        </w:tc>
        <w:tc>
          <w:tcPr>
            <w:tcW w:w="589" w:type="pct"/>
            <w:noWrap w:val="0"/>
            <w:vAlign w:val="center"/>
          </w:tcPr>
          <w:p w14:paraId="4068C71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1091" w:type="pct"/>
            <w:gridSpan w:val="2"/>
            <w:noWrap w:val="0"/>
            <w:vAlign w:val="center"/>
          </w:tcPr>
          <w:p w14:paraId="1724460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41" w:type="pct"/>
            <w:noWrap w:val="0"/>
            <w:vAlign w:val="center"/>
          </w:tcPr>
          <w:p w14:paraId="50F438F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778" w:type="pct"/>
            <w:noWrap w:val="0"/>
            <w:vAlign w:val="center"/>
          </w:tcPr>
          <w:p w14:paraId="42AAAB5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r>
      <w:tr w14:paraId="4CB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46925EF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说明：</w:t>
            </w:r>
          </w:p>
          <w:p w14:paraId="08D6403D">
            <w:pPr>
              <w:pStyle w:val="8"/>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1.同一职务有多人担任（如</w:t>
            </w:r>
            <w:r>
              <w:rPr>
                <w:rFonts w:hint="eastAsia" w:ascii="宋体" w:hAnsi="宋体" w:eastAsia="宋体" w:cs="宋体"/>
                <w:b w:val="0"/>
                <w:bCs w:val="0"/>
                <w:color w:val="auto"/>
                <w:spacing w:val="-4"/>
                <w:sz w:val="24"/>
                <w:szCs w:val="24"/>
                <w:lang w:val="en-US" w:eastAsia="zh-CN"/>
              </w:rPr>
              <w:t>主要经营负责人、</w:t>
            </w:r>
            <w:r>
              <w:rPr>
                <w:rFonts w:hint="eastAsia" w:ascii="宋体" w:hAnsi="宋体" w:eastAsia="宋体" w:cs="宋体"/>
                <w:lang w:val="en-US" w:eastAsia="zh-CN"/>
              </w:rPr>
              <w:t>主要技术人员）或</w:t>
            </w:r>
            <w:r>
              <w:rPr>
                <w:rFonts w:hint="eastAsia" w:ascii="宋体" w:hAnsi="宋体" w:eastAsia="宋体" w:cs="宋体"/>
                <w:b w:val="0"/>
                <w:bCs w:val="0"/>
                <w:color w:val="FF0000"/>
                <w:spacing w:val="-4"/>
                <w:sz w:val="24"/>
                <w:szCs w:val="24"/>
                <w:lang w:val="en-US" w:eastAsia="zh-CN" w:bidi="ar-SA"/>
              </w:rPr>
              <w:t>同一人担任多个职务的</w:t>
            </w:r>
            <w:r>
              <w:rPr>
                <w:rFonts w:hint="eastAsia" w:ascii="宋体" w:hAnsi="宋体" w:eastAsia="宋体" w:cs="宋体"/>
                <w:lang w:val="en-US" w:eastAsia="zh-CN"/>
              </w:rPr>
              <w:t>，应分行填写</w:t>
            </w:r>
            <w:r>
              <w:rPr>
                <w:rFonts w:hint="eastAsia" w:ascii="宋体" w:hAnsi="宋体" w:eastAsia="宋体" w:cs="宋体"/>
                <w:b w:val="0"/>
                <w:bCs w:val="0"/>
                <w:color w:val="FF0000"/>
                <w:spacing w:val="-4"/>
                <w:sz w:val="24"/>
                <w:szCs w:val="24"/>
                <w:lang w:val="en-US" w:eastAsia="zh-CN" w:bidi="ar-SA"/>
              </w:rPr>
              <w:t>。</w:t>
            </w:r>
          </w:p>
          <w:p w14:paraId="4722C568">
            <w:pPr>
              <w:pStyle w:val="8"/>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2.上述项目负责人、主要技术人员必须为供应商本单位人员。</w:t>
            </w:r>
          </w:p>
          <w:p w14:paraId="01321EC4">
            <w:pPr>
              <w:pStyle w:val="8"/>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3.依据《民法典》第504条规定，上述单位负责人，是指非法人组织（如个体工商户、分支机构）的负责人，即对外代表该组织的自然人。</w:t>
            </w:r>
          </w:p>
        </w:tc>
      </w:tr>
      <w:tr w14:paraId="72F3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8"/>
            <w:noWrap w:val="0"/>
            <w:vAlign w:val="center"/>
          </w:tcPr>
          <w:p w14:paraId="129B7E9C">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投标（响应）供应商关联关系情况</w:t>
            </w:r>
          </w:p>
        </w:tc>
      </w:tr>
      <w:tr w14:paraId="0259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bottom w:val="single" w:color="auto" w:sz="4" w:space="0"/>
            </w:tcBorders>
            <w:noWrap w:val="0"/>
            <w:vAlign w:val="center"/>
          </w:tcPr>
          <w:p w14:paraId="2680E8B5">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392" w:type="pct"/>
            <w:gridSpan w:val="2"/>
            <w:tcBorders>
              <w:bottom w:val="single" w:color="auto" w:sz="4" w:space="0"/>
            </w:tcBorders>
            <w:noWrap w:val="0"/>
            <w:vAlign w:val="center"/>
          </w:tcPr>
          <w:p w14:paraId="577EEBC9">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关联关系类型</w:t>
            </w:r>
          </w:p>
        </w:tc>
        <w:tc>
          <w:tcPr>
            <w:tcW w:w="997" w:type="pct"/>
            <w:gridSpan w:val="2"/>
            <w:tcBorders>
              <w:bottom w:val="single" w:color="auto" w:sz="4" w:space="0"/>
            </w:tcBorders>
            <w:noWrap w:val="0"/>
            <w:vAlign w:val="center"/>
          </w:tcPr>
          <w:p w14:paraId="3EDF1E39">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关联主体名称</w:t>
            </w:r>
          </w:p>
        </w:tc>
        <w:tc>
          <w:tcPr>
            <w:tcW w:w="2203" w:type="pct"/>
            <w:gridSpan w:val="3"/>
            <w:tcBorders>
              <w:bottom w:val="single" w:color="auto" w:sz="4" w:space="0"/>
            </w:tcBorders>
            <w:noWrap w:val="0"/>
            <w:vAlign w:val="center"/>
          </w:tcPr>
          <w:p w14:paraId="03A3FF6B">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14:paraId="5420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0858726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54F16BA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color w:val="FF0000"/>
                <w:spacing w:val="-4"/>
                <w:sz w:val="24"/>
                <w:szCs w:val="24"/>
                <w:lang w:val="en-US" w:eastAsia="zh-CN"/>
              </w:rPr>
              <w:t>控股股东</w:t>
            </w:r>
          </w:p>
        </w:tc>
        <w:tc>
          <w:tcPr>
            <w:tcW w:w="997" w:type="pct"/>
            <w:gridSpan w:val="2"/>
            <w:tcBorders>
              <w:top w:val="single" w:color="auto" w:sz="4" w:space="0"/>
              <w:left w:val="single" w:color="auto" w:sz="4" w:space="0"/>
              <w:bottom w:val="single" w:color="auto" w:sz="4" w:space="0"/>
              <w:right w:val="single" w:color="auto" w:sz="4" w:space="0"/>
            </w:tcBorders>
            <w:noWrap w:val="0"/>
            <w:vAlign w:val="center"/>
          </w:tcPr>
          <w:p w14:paraId="22F420A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2203" w:type="pct"/>
            <w:gridSpan w:val="3"/>
            <w:tcBorders>
              <w:top w:val="single" w:color="auto" w:sz="4" w:space="0"/>
              <w:left w:val="single" w:color="auto" w:sz="4" w:space="0"/>
              <w:bottom w:val="single" w:color="auto" w:sz="4" w:space="0"/>
              <w:right w:val="single" w:color="auto" w:sz="4" w:space="0"/>
            </w:tcBorders>
            <w:noWrap w:val="0"/>
            <w:vAlign w:val="center"/>
          </w:tcPr>
          <w:p w14:paraId="618E487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2A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Borders>
              <w:top w:val="single" w:color="auto" w:sz="4" w:space="0"/>
              <w:left w:val="single" w:color="auto" w:sz="4" w:space="0"/>
              <w:bottom w:val="single" w:color="auto" w:sz="4" w:space="0"/>
              <w:right w:val="single" w:color="auto" w:sz="4" w:space="0"/>
            </w:tcBorders>
            <w:noWrap w:val="0"/>
            <w:vAlign w:val="center"/>
          </w:tcPr>
          <w:p w14:paraId="6FBDB09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392" w:type="pct"/>
            <w:gridSpan w:val="2"/>
            <w:tcBorders>
              <w:top w:val="single" w:color="auto" w:sz="4" w:space="0"/>
              <w:left w:val="single" w:color="auto" w:sz="4" w:space="0"/>
              <w:bottom w:val="single" w:color="auto" w:sz="4" w:space="0"/>
              <w:right w:val="single" w:color="auto" w:sz="4" w:space="0"/>
            </w:tcBorders>
            <w:noWrap w:val="0"/>
            <w:vAlign w:val="center"/>
          </w:tcPr>
          <w:p w14:paraId="03A4C57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管理关系</w:t>
            </w:r>
          </w:p>
        </w:tc>
        <w:tc>
          <w:tcPr>
            <w:tcW w:w="997" w:type="pct"/>
            <w:gridSpan w:val="2"/>
            <w:tcBorders>
              <w:top w:val="single" w:color="auto" w:sz="4" w:space="0"/>
              <w:left w:val="single" w:color="auto" w:sz="4" w:space="0"/>
              <w:bottom w:val="single" w:color="auto" w:sz="4" w:space="0"/>
              <w:right w:val="single" w:color="auto" w:sz="4" w:space="0"/>
            </w:tcBorders>
            <w:noWrap w:val="0"/>
            <w:vAlign w:val="center"/>
          </w:tcPr>
          <w:p w14:paraId="1E38D9A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p>
        </w:tc>
        <w:tc>
          <w:tcPr>
            <w:tcW w:w="2203" w:type="pct"/>
            <w:gridSpan w:val="3"/>
            <w:tcBorders>
              <w:top w:val="single" w:color="auto" w:sz="4" w:space="0"/>
              <w:left w:val="single" w:color="auto" w:sz="4" w:space="0"/>
              <w:bottom w:val="single" w:color="auto" w:sz="4" w:space="0"/>
              <w:right w:val="single" w:color="auto" w:sz="4" w:space="0"/>
            </w:tcBorders>
            <w:noWrap w:val="0"/>
            <w:vAlign w:val="center"/>
          </w:tcPr>
          <w:p w14:paraId="6B9EC62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指对投标（响应）供应商不具有出资持股关系，但对其存在管理关系的主体。</w:t>
            </w:r>
          </w:p>
        </w:tc>
      </w:tr>
      <w:tr w14:paraId="12E2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A231B6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w:t>
            </w:r>
          </w:p>
          <w:p w14:paraId="279F015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1.同一关联关系类型有多个主体的，应分行填写。</w:t>
            </w:r>
          </w:p>
          <w:p w14:paraId="4488CA0B">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lang w:val="en-US" w:eastAsia="zh-CN"/>
              </w:rPr>
            </w:pPr>
            <w:r>
              <w:rPr>
                <w:rFonts w:hint="eastAsia" w:ascii="宋体" w:hAnsi="宋体" w:eastAsia="宋体" w:cs="宋体"/>
                <w:b/>
                <w:color w:val="auto"/>
                <w:sz w:val="24"/>
                <w:szCs w:val="24"/>
                <w:lang w:val="en-US" w:eastAsia="zh-CN"/>
              </w:rPr>
              <w:t>2.上述规定的控股、管理关系仅限于直接控股、直接管理关系，不包括间接的控股或管理关系。</w:t>
            </w:r>
          </w:p>
        </w:tc>
      </w:tr>
    </w:tbl>
    <w:p w14:paraId="74766B8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2.社保证明材料：</w:t>
      </w:r>
    </w:p>
    <w:p w14:paraId="278209D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（1）法定代表人（单位负责人或执行事务合伙人）</w:t>
      </w:r>
    </w:p>
    <w:p w14:paraId="22A33E3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54E8C08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1D93A9F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1DABC10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（2）主要经营负责人</w:t>
      </w:r>
    </w:p>
    <w:p w14:paraId="3928680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032F137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711B7034">
      <w:pPr>
        <w:pStyle w:val="8"/>
        <w:rPr>
          <w:rFonts w:hint="eastAsia" w:ascii="宋体" w:hAnsi="宋体" w:eastAsia="宋体" w:cs="宋体"/>
          <w:lang w:val="en-US" w:eastAsia="zh-CN"/>
        </w:rPr>
      </w:pPr>
    </w:p>
    <w:p w14:paraId="290C7DF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（3）投标授权代表人</w:t>
      </w:r>
    </w:p>
    <w:p w14:paraId="6EA3F64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071767B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02513727">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14:paraId="00A2244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（4）项目负责人</w:t>
      </w:r>
    </w:p>
    <w:p w14:paraId="25965E2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60603BC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584CDA0E">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14:paraId="589816C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（5）主要技术人员</w:t>
      </w:r>
    </w:p>
    <w:p w14:paraId="57A1551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0EB9162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51646619">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14:paraId="4B8CFF5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（6）投标文件编制人员</w:t>
      </w:r>
    </w:p>
    <w:p w14:paraId="76A8530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身份证扫描件（正反面）：</w:t>
      </w:r>
    </w:p>
    <w:p w14:paraId="3BCC83A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开标前一个月的社保缴纳凭证(须由社保部门出具，并至少载明参保人姓名、身份证号和参保单位名称)：</w:t>
      </w:r>
    </w:p>
    <w:p w14:paraId="16574C63">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4"/>
          <w:szCs w:val="24"/>
          <w:lang w:val="en-US" w:eastAsia="zh-CN"/>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1）如开标前近一个月的社保材料因社保部门原因暂时无法取得，则可以往前顺延一个月。其中项目负责人及主要技术人员社保证明须由供应商缴纳。</w:t>
      </w:r>
    </w:p>
    <w:p w14:paraId="456390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2）供应商的项目投标授权代表人与法定代表人为同一人的，则须提供法定代表人的社保证明；本项目未安排项目负责人的，则无须提供项目负责人的社保证明。</w:t>
      </w:r>
    </w:p>
    <w:p w14:paraId="5977DF4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3）如无法按上述要求提供人员社会保险证明材料的，提交以下材料亦视为符合：</w:t>
      </w:r>
    </w:p>
    <w:p w14:paraId="28710FF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若供应商为新成立企业且成立时间不足一个月，提供加盖投标人公章的情况说明或者证明材料。</w:t>
      </w:r>
      <w:r>
        <w:rPr>
          <w:rFonts w:hint="eastAsia" w:ascii="宋体" w:hAnsi="宋体" w:eastAsia="宋体" w:cs="宋体"/>
          <w:b w:val="0"/>
          <w:bCs/>
          <w:color w:val="FF0000"/>
          <w:sz w:val="24"/>
          <w:szCs w:val="24"/>
          <w:lang w:val="en-US" w:eastAsia="zh-CN"/>
        </w:rPr>
        <w:t>若为退休人员，需提供社保部门出具的退休证明。</w:t>
      </w:r>
      <w:r>
        <w:rPr>
          <w:rFonts w:hint="eastAsia" w:ascii="宋体" w:hAnsi="宋体" w:eastAsia="宋体" w:cs="宋体"/>
          <w:b w:val="0"/>
          <w:bCs/>
          <w:color w:val="auto"/>
          <w:sz w:val="24"/>
          <w:szCs w:val="24"/>
          <w:lang w:val="en-US" w:eastAsia="zh-CN"/>
        </w:rPr>
        <w:t>如依法不需要缴纳社会保险的，应提供相应文件证明并对其真实性负责。若因为社保部门原因无法提供的，需提供劳动合同及社保部门官方通知证明(或官网公告截图)。</w:t>
      </w:r>
    </w:p>
    <w:p w14:paraId="59C6B2B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通过国家企业信用信息公示系统(https://www.gsxt.gov.cn/index.html）、或机关赋码和事业单位登记管理网（http://gjsy.gov.cn/sydwfrxxcx/)、或全国社会组织信用信息公示平台（https://xxgs.chinanpo.mca.gov.cn/gsxt/newList)等网站查询的最新股权（或管理）关系截图）</w:t>
      </w:r>
    </w:p>
    <w:p w14:paraId="51B67CE2">
      <w:pPr>
        <w:jc w:val="left"/>
        <w:rPr>
          <w:rFonts w:hint="eastAsia" w:ascii="宋体" w:hAnsi="宋体" w:eastAsia="宋体" w:cs="宋体"/>
          <w:color w:val="auto"/>
          <w:sz w:val="24"/>
          <w:szCs w:val="24"/>
          <w:highlight w:val="none"/>
          <w:lang w:eastAsia="zh-CN"/>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致：采购人、友和保险经纪有限公司</w:t>
      </w:r>
    </w:p>
    <w:p w14:paraId="228CE390">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我公司申请参加    项目编号为    的项目投标，并作出如下承诺：</w:t>
      </w:r>
    </w:p>
    <w:p w14:paraId="25B729D0">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供应商名称：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日  期：       年    月   日</w:t>
      </w:r>
    </w:p>
    <w:p w14:paraId="3B1A3E4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14:paraId="1F35FB0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注：代理机构将于截标当日同步通过上述网站进行查询，查询结果与供应商填报信息不一致的，以代理机构于截标当日的查询结果为准。</w:t>
      </w:r>
    </w:p>
    <w:p w14:paraId="0A2D5049">
      <w:pPr>
        <w:rPr>
          <w:rFonts w:hint="eastAsia" w:ascii="宋体" w:hAnsi="宋体" w:eastAsia="宋体" w:cs="宋体"/>
          <w:lang w:val="en-US" w:eastAsia="zh-CN"/>
        </w:rPr>
      </w:pPr>
    </w:p>
    <w:p w14:paraId="24EF4664">
      <w:pPr>
        <w:rPr>
          <w:rFonts w:hint="eastAsia" w:ascii="宋体" w:hAnsi="宋体" w:eastAsia="宋体" w:cs="宋体"/>
          <w:lang w:val="en-US" w:eastAsia="zh-CN"/>
        </w:rPr>
      </w:pPr>
    </w:p>
    <w:p w14:paraId="78A66DB1">
      <w:pPr>
        <w:rPr>
          <w:rFonts w:hint="eastAsia" w:ascii="宋体" w:hAnsi="宋体" w:eastAsia="宋体" w:cs="宋体"/>
          <w:lang w:val="en-US" w:eastAsia="zh-CN"/>
        </w:rPr>
      </w:pPr>
    </w:p>
    <w:p w14:paraId="4C9B17CC">
      <w:pPr>
        <w:rPr>
          <w:rFonts w:hint="eastAsia" w:ascii="宋体" w:hAnsi="宋体" w:eastAsia="宋体" w:cs="宋体"/>
          <w:lang w:val="en-US" w:eastAsia="zh-CN"/>
        </w:rPr>
      </w:pPr>
    </w:p>
    <w:p w14:paraId="24DF291D">
      <w:pPr>
        <w:rPr>
          <w:rFonts w:hint="eastAsia" w:ascii="宋体" w:hAnsi="宋体" w:eastAsia="宋体" w:cs="宋体"/>
          <w:lang w:val="en-US" w:eastAsia="zh-CN"/>
        </w:rPr>
      </w:pPr>
    </w:p>
    <w:p w14:paraId="131F1076">
      <w:pPr>
        <w:pStyle w:val="3"/>
        <w:jc w:val="center"/>
        <w:rPr>
          <w:rFonts w:hint="eastAsia" w:ascii="宋体" w:hAnsi="宋体" w:eastAsia="宋体" w:cs="宋体"/>
          <w:b w:val="0"/>
          <w:sz w:val="24"/>
          <w:szCs w:val="24"/>
        </w:rPr>
      </w:pPr>
      <w:r>
        <w:rPr>
          <w:rFonts w:hint="eastAsia" w:ascii="宋体" w:hAnsi="宋体" w:eastAsia="宋体" w:cs="宋体"/>
          <w:b w:val="0"/>
          <w:sz w:val="24"/>
          <w:szCs w:val="24"/>
          <w:lang w:eastAsia="zh-CN"/>
        </w:rPr>
        <w:t>四</w:t>
      </w:r>
      <w:r>
        <w:rPr>
          <w:rFonts w:hint="eastAsia" w:ascii="宋体" w:hAnsi="宋体" w:eastAsia="宋体" w:cs="宋体"/>
          <w:b w:val="0"/>
          <w:sz w:val="24"/>
          <w:szCs w:val="24"/>
        </w:rPr>
        <w:t>、</w:t>
      </w:r>
      <w:bookmarkStart w:id="40" w:name="_Hlk72092634"/>
      <w:r>
        <w:rPr>
          <w:rFonts w:hint="eastAsia" w:ascii="宋体" w:hAnsi="宋体" w:eastAsia="宋体" w:cs="宋体"/>
          <w:b w:val="0"/>
          <w:sz w:val="24"/>
          <w:szCs w:val="24"/>
        </w:rPr>
        <w:t>实质性条款响应情况表</w:t>
      </w:r>
      <w:bookmarkEnd w:id="40"/>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400"/>
        <w:gridCol w:w="2084"/>
        <w:gridCol w:w="762"/>
        <w:gridCol w:w="580"/>
      </w:tblGrid>
      <w:tr w14:paraId="77F2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08" w:type="pct"/>
            <w:vAlign w:val="center"/>
          </w:tcPr>
          <w:p w14:paraId="2D02C14E">
            <w:pPr>
              <w:adjustRightInd w:val="0"/>
              <w:snapToGrid w:val="0"/>
              <w:spacing w:line="360" w:lineRule="auto"/>
              <w:jc w:val="center"/>
              <w:rPr>
                <w:rFonts w:hint="eastAsia" w:ascii="宋体" w:hAnsi="宋体" w:eastAsia="宋体" w:cs="宋体"/>
                <w:szCs w:val="21"/>
              </w:rPr>
            </w:pPr>
            <w:bookmarkStart w:id="41" w:name="_Hlk72092651"/>
            <w:r>
              <w:rPr>
                <w:rFonts w:hint="eastAsia" w:ascii="宋体" w:hAnsi="宋体" w:eastAsia="宋体" w:cs="宋体"/>
                <w:szCs w:val="21"/>
              </w:rPr>
              <w:t>序号</w:t>
            </w:r>
          </w:p>
        </w:tc>
        <w:tc>
          <w:tcPr>
            <w:tcW w:w="2581" w:type="pct"/>
            <w:vAlign w:val="center"/>
          </w:tcPr>
          <w:p w14:paraId="18003A37">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实质性条款具体内容</w:t>
            </w:r>
          </w:p>
        </w:tc>
        <w:tc>
          <w:tcPr>
            <w:tcW w:w="1222" w:type="pct"/>
            <w:vAlign w:val="center"/>
          </w:tcPr>
          <w:p w14:paraId="63FC415B">
            <w:pPr>
              <w:adjustRightInd w:val="0"/>
              <w:snapToGrid w:val="0"/>
              <w:spacing w:line="360" w:lineRule="auto"/>
              <w:jc w:val="center"/>
              <w:rPr>
                <w:rFonts w:hint="eastAsia" w:ascii="宋体" w:hAnsi="宋体" w:eastAsia="宋体" w:cs="宋体"/>
                <w:szCs w:val="21"/>
              </w:rPr>
            </w:pPr>
            <w:r>
              <w:rPr>
                <w:rFonts w:hint="eastAsia" w:ascii="宋体" w:hAnsi="宋体" w:eastAsia="宋体" w:cs="宋体"/>
              </w:rPr>
              <w:t>投标响应</w:t>
            </w:r>
          </w:p>
        </w:tc>
        <w:tc>
          <w:tcPr>
            <w:tcW w:w="447" w:type="pct"/>
            <w:vAlign w:val="center"/>
          </w:tcPr>
          <w:p w14:paraId="5502E284">
            <w:pPr>
              <w:adjustRightInd w:val="0"/>
              <w:snapToGrid w:val="0"/>
              <w:spacing w:line="360" w:lineRule="auto"/>
              <w:jc w:val="center"/>
              <w:rPr>
                <w:rFonts w:hint="eastAsia" w:ascii="宋体" w:hAnsi="宋体" w:eastAsia="宋体" w:cs="宋体"/>
                <w:szCs w:val="21"/>
              </w:rPr>
            </w:pPr>
            <w:r>
              <w:rPr>
                <w:rFonts w:hint="eastAsia" w:ascii="宋体" w:hAnsi="宋体" w:eastAsia="宋体" w:cs="宋体"/>
              </w:rPr>
              <w:t>偏离情况</w:t>
            </w:r>
          </w:p>
        </w:tc>
        <w:tc>
          <w:tcPr>
            <w:tcW w:w="340" w:type="pct"/>
            <w:vAlign w:val="center"/>
          </w:tcPr>
          <w:p w14:paraId="10FD5742">
            <w:pPr>
              <w:adjustRightInd w:val="0"/>
              <w:snapToGrid w:val="0"/>
              <w:spacing w:line="360" w:lineRule="auto"/>
              <w:jc w:val="center"/>
              <w:rPr>
                <w:rFonts w:hint="eastAsia" w:ascii="宋体" w:hAnsi="宋体" w:eastAsia="宋体" w:cs="宋体"/>
                <w:szCs w:val="21"/>
              </w:rPr>
            </w:pPr>
            <w:r>
              <w:rPr>
                <w:rFonts w:hint="eastAsia" w:ascii="宋体" w:hAnsi="宋体" w:eastAsia="宋体" w:cs="宋体"/>
              </w:rPr>
              <w:t>说明</w:t>
            </w:r>
          </w:p>
        </w:tc>
      </w:tr>
      <w:bookmarkEnd w:id="41"/>
      <w:tr w14:paraId="4BA8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14:paraId="13A355AC">
            <w:pPr>
              <w:adjustRightInd w:val="0"/>
              <w:snapToGrid w:val="0"/>
              <w:spacing w:line="360" w:lineRule="auto"/>
              <w:jc w:val="center"/>
              <w:rPr>
                <w:rFonts w:hint="eastAsia" w:ascii="宋体" w:hAnsi="宋体" w:eastAsia="宋体" w:cs="宋体"/>
                <w:szCs w:val="21"/>
              </w:rPr>
            </w:pPr>
          </w:p>
        </w:tc>
        <w:tc>
          <w:tcPr>
            <w:tcW w:w="4400" w:type="dxa"/>
            <w:vAlign w:val="top"/>
          </w:tcPr>
          <w:p w14:paraId="611143AC">
            <w:pPr>
              <w:keepNext w:val="0"/>
              <w:keepLines w:val="0"/>
              <w:pageBreakBefore w:val="0"/>
              <w:widowControl/>
              <w:tabs>
                <w:tab w:val="left" w:pos="7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4F81BD" w:themeColor="accent1"/>
                <w:szCs w:val="21"/>
                <w:lang w:eastAsia="zh-CN"/>
                <w14:textFill>
                  <w14:solidFill>
                    <w14:schemeClr w14:val="accent1"/>
                  </w14:solidFill>
                </w14:textFill>
              </w:rPr>
            </w:pPr>
          </w:p>
        </w:tc>
        <w:tc>
          <w:tcPr>
            <w:tcW w:w="1222" w:type="pct"/>
          </w:tcPr>
          <w:p w14:paraId="67AD5527">
            <w:pPr>
              <w:adjustRightInd w:val="0"/>
              <w:snapToGrid w:val="0"/>
              <w:spacing w:line="360" w:lineRule="auto"/>
              <w:rPr>
                <w:rFonts w:hint="eastAsia" w:ascii="宋体" w:hAnsi="宋体" w:eastAsia="宋体" w:cs="宋体"/>
                <w:szCs w:val="21"/>
              </w:rPr>
            </w:pPr>
          </w:p>
        </w:tc>
        <w:tc>
          <w:tcPr>
            <w:tcW w:w="447" w:type="pct"/>
          </w:tcPr>
          <w:p w14:paraId="53B20C1A">
            <w:pPr>
              <w:adjustRightInd w:val="0"/>
              <w:snapToGrid w:val="0"/>
              <w:spacing w:line="360" w:lineRule="auto"/>
              <w:rPr>
                <w:rFonts w:hint="eastAsia" w:ascii="宋体" w:hAnsi="宋体" w:eastAsia="宋体" w:cs="宋体"/>
                <w:szCs w:val="21"/>
              </w:rPr>
            </w:pPr>
          </w:p>
        </w:tc>
        <w:tc>
          <w:tcPr>
            <w:tcW w:w="340" w:type="pct"/>
          </w:tcPr>
          <w:p w14:paraId="6321ED2B">
            <w:pPr>
              <w:adjustRightInd w:val="0"/>
              <w:snapToGrid w:val="0"/>
              <w:spacing w:line="360" w:lineRule="auto"/>
              <w:rPr>
                <w:rFonts w:hint="eastAsia" w:ascii="宋体" w:hAnsi="宋体" w:eastAsia="宋体" w:cs="宋体"/>
                <w:szCs w:val="21"/>
              </w:rPr>
            </w:pPr>
          </w:p>
        </w:tc>
      </w:tr>
      <w:tr w14:paraId="5B5A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14:paraId="722D6E75">
            <w:pPr>
              <w:adjustRightInd w:val="0"/>
              <w:snapToGrid w:val="0"/>
              <w:spacing w:line="360" w:lineRule="auto"/>
              <w:jc w:val="center"/>
              <w:rPr>
                <w:rFonts w:hint="eastAsia" w:ascii="宋体" w:hAnsi="宋体" w:eastAsia="宋体" w:cs="宋体"/>
                <w:szCs w:val="21"/>
              </w:rPr>
            </w:pPr>
          </w:p>
        </w:tc>
        <w:tc>
          <w:tcPr>
            <w:tcW w:w="4400" w:type="dxa"/>
            <w:vAlign w:val="top"/>
          </w:tcPr>
          <w:p w14:paraId="40AD9A90">
            <w:pPr>
              <w:keepNext w:val="0"/>
              <w:keepLines w:val="0"/>
              <w:pageBreakBefore w:val="0"/>
              <w:widowControl/>
              <w:tabs>
                <w:tab w:val="left" w:pos="7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4F81BD" w:themeColor="accent1"/>
                <w:szCs w:val="21"/>
                <w14:textFill>
                  <w14:solidFill>
                    <w14:schemeClr w14:val="accent1"/>
                  </w14:solidFill>
                </w14:textFill>
              </w:rPr>
            </w:pPr>
          </w:p>
        </w:tc>
        <w:tc>
          <w:tcPr>
            <w:tcW w:w="1222" w:type="pct"/>
          </w:tcPr>
          <w:p w14:paraId="1E3568E2">
            <w:pPr>
              <w:adjustRightInd w:val="0"/>
              <w:snapToGrid w:val="0"/>
              <w:spacing w:line="360" w:lineRule="auto"/>
              <w:rPr>
                <w:rFonts w:hint="eastAsia" w:ascii="宋体" w:hAnsi="宋体" w:eastAsia="宋体" w:cs="宋体"/>
                <w:szCs w:val="21"/>
              </w:rPr>
            </w:pPr>
          </w:p>
        </w:tc>
        <w:tc>
          <w:tcPr>
            <w:tcW w:w="447" w:type="pct"/>
          </w:tcPr>
          <w:p w14:paraId="334A45D9">
            <w:pPr>
              <w:adjustRightInd w:val="0"/>
              <w:snapToGrid w:val="0"/>
              <w:spacing w:line="360" w:lineRule="auto"/>
              <w:rPr>
                <w:rFonts w:hint="eastAsia" w:ascii="宋体" w:hAnsi="宋体" w:eastAsia="宋体" w:cs="宋体"/>
                <w:szCs w:val="21"/>
              </w:rPr>
            </w:pPr>
          </w:p>
        </w:tc>
        <w:tc>
          <w:tcPr>
            <w:tcW w:w="340" w:type="pct"/>
          </w:tcPr>
          <w:p w14:paraId="2C587F0A">
            <w:pPr>
              <w:adjustRightInd w:val="0"/>
              <w:snapToGrid w:val="0"/>
              <w:spacing w:line="360" w:lineRule="auto"/>
              <w:rPr>
                <w:rFonts w:hint="eastAsia" w:ascii="宋体" w:hAnsi="宋体" w:eastAsia="宋体" w:cs="宋体"/>
                <w:szCs w:val="21"/>
              </w:rPr>
            </w:pPr>
          </w:p>
        </w:tc>
      </w:tr>
      <w:tr w14:paraId="0973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14:paraId="15918C6C">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p>
        </w:tc>
        <w:tc>
          <w:tcPr>
            <w:tcW w:w="4400" w:type="dxa"/>
            <w:vAlign w:val="top"/>
          </w:tcPr>
          <w:p w14:paraId="19D92003">
            <w:pPr>
              <w:pStyle w:val="7"/>
              <w:rPr>
                <w:rFonts w:hint="eastAsia" w:ascii="宋体" w:hAnsi="宋体" w:eastAsia="宋体" w:cs="宋体"/>
                <w:color w:val="4F81BD" w:themeColor="accent1"/>
                <w:szCs w:val="21"/>
                <w14:textFill>
                  <w14:solidFill>
                    <w14:schemeClr w14:val="accent1"/>
                  </w14:solidFill>
                </w14:textFill>
              </w:rPr>
            </w:pPr>
          </w:p>
        </w:tc>
        <w:tc>
          <w:tcPr>
            <w:tcW w:w="1222" w:type="pct"/>
          </w:tcPr>
          <w:p w14:paraId="38221121">
            <w:pPr>
              <w:adjustRightInd w:val="0"/>
              <w:snapToGrid w:val="0"/>
              <w:spacing w:line="360" w:lineRule="auto"/>
              <w:rPr>
                <w:rFonts w:hint="eastAsia" w:ascii="宋体" w:hAnsi="宋体" w:eastAsia="宋体" w:cs="宋体"/>
                <w:szCs w:val="21"/>
              </w:rPr>
            </w:pPr>
          </w:p>
        </w:tc>
        <w:tc>
          <w:tcPr>
            <w:tcW w:w="447" w:type="pct"/>
          </w:tcPr>
          <w:p w14:paraId="439DCD88">
            <w:pPr>
              <w:adjustRightInd w:val="0"/>
              <w:snapToGrid w:val="0"/>
              <w:spacing w:line="360" w:lineRule="auto"/>
              <w:rPr>
                <w:rFonts w:hint="eastAsia" w:ascii="宋体" w:hAnsi="宋体" w:eastAsia="宋体" w:cs="宋体"/>
                <w:szCs w:val="21"/>
              </w:rPr>
            </w:pPr>
          </w:p>
        </w:tc>
        <w:tc>
          <w:tcPr>
            <w:tcW w:w="340" w:type="pct"/>
          </w:tcPr>
          <w:p w14:paraId="40EC66F2">
            <w:pPr>
              <w:adjustRightInd w:val="0"/>
              <w:snapToGrid w:val="0"/>
              <w:spacing w:line="360" w:lineRule="auto"/>
              <w:rPr>
                <w:rFonts w:hint="eastAsia" w:ascii="宋体" w:hAnsi="宋体" w:eastAsia="宋体" w:cs="宋体"/>
                <w:szCs w:val="21"/>
              </w:rPr>
            </w:pPr>
          </w:p>
        </w:tc>
      </w:tr>
      <w:tr w14:paraId="1709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1A63E76">
            <w:pPr>
              <w:adjustRightInd w:val="0"/>
              <w:snapToGrid w:val="0"/>
              <w:spacing w:line="360" w:lineRule="auto"/>
              <w:jc w:val="center"/>
              <w:rPr>
                <w:rFonts w:hint="eastAsia" w:ascii="宋体" w:hAnsi="宋体" w:eastAsia="宋体" w:cs="宋体"/>
                <w:color w:val="4F81BD" w:themeColor="accent1"/>
                <w:szCs w:val="21"/>
                <w14:textFill>
                  <w14:solidFill>
                    <w14:schemeClr w14:val="accent1"/>
                  </w14:solidFill>
                </w14:textFill>
              </w:rPr>
            </w:pPr>
            <w:r>
              <w:rPr>
                <w:rFonts w:hint="eastAsia" w:ascii="宋体" w:hAnsi="宋体" w:eastAsia="宋体" w:cs="宋体"/>
                <w:color w:val="4F81BD" w:themeColor="accent1"/>
                <w:szCs w:val="21"/>
                <w14:textFill>
                  <w14:solidFill>
                    <w14:schemeClr w14:val="accent1"/>
                  </w14:solidFill>
                </w14:textFill>
              </w:rPr>
              <w:t>……</w:t>
            </w:r>
          </w:p>
        </w:tc>
        <w:tc>
          <w:tcPr>
            <w:tcW w:w="2581" w:type="pct"/>
            <w:vAlign w:val="center"/>
          </w:tcPr>
          <w:p w14:paraId="7F7A5154">
            <w:pPr>
              <w:adjustRightInd w:val="0"/>
              <w:snapToGrid w:val="0"/>
              <w:spacing w:line="360" w:lineRule="auto"/>
              <w:rPr>
                <w:rFonts w:hint="eastAsia" w:ascii="宋体" w:hAnsi="宋体" w:eastAsia="宋体" w:cs="宋体"/>
                <w:color w:val="FF0000"/>
                <w:szCs w:val="21"/>
              </w:rPr>
            </w:pPr>
          </w:p>
        </w:tc>
        <w:tc>
          <w:tcPr>
            <w:tcW w:w="1222" w:type="pct"/>
          </w:tcPr>
          <w:p w14:paraId="1E9F8D94">
            <w:pPr>
              <w:adjustRightInd w:val="0"/>
              <w:snapToGrid w:val="0"/>
              <w:spacing w:line="360" w:lineRule="auto"/>
              <w:rPr>
                <w:rFonts w:hint="eastAsia" w:ascii="宋体" w:hAnsi="宋体" w:eastAsia="宋体" w:cs="宋体"/>
                <w:szCs w:val="21"/>
              </w:rPr>
            </w:pPr>
          </w:p>
        </w:tc>
        <w:tc>
          <w:tcPr>
            <w:tcW w:w="447" w:type="pct"/>
          </w:tcPr>
          <w:p w14:paraId="74352014">
            <w:pPr>
              <w:adjustRightInd w:val="0"/>
              <w:snapToGrid w:val="0"/>
              <w:spacing w:line="360" w:lineRule="auto"/>
              <w:rPr>
                <w:rFonts w:hint="eastAsia" w:ascii="宋体" w:hAnsi="宋体" w:eastAsia="宋体" w:cs="宋体"/>
                <w:szCs w:val="21"/>
              </w:rPr>
            </w:pPr>
          </w:p>
        </w:tc>
        <w:tc>
          <w:tcPr>
            <w:tcW w:w="340" w:type="pct"/>
          </w:tcPr>
          <w:p w14:paraId="2426558B">
            <w:pPr>
              <w:adjustRightInd w:val="0"/>
              <w:snapToGrid w:val="0"/>
              <w:spacing w:line="360" w:lineRule="auto"/>
              <w:rPr>
                <w:rFonts w:hint="eastAsia" w:ascii="宋体" w:hAnsi="宋体" w:eastAsia="宋体" w:cs="宋体"/>
                <w:szCs w:val="21"/>
              </w:rPr>
            </w:pPr>
          </w:p>
        </w:tc>
      </w:tr>
    </w:tbl>
    <w:p w14:paraId="0754E71D">
      <w:pPr>
        <w:ind w:firstLine="482" w:firstLineChars="200"/>
        <w:rPr>
          <w:rFonts w:hint="eastAsia" w:ascii="宋体" w:hAnsi="宋体" w:eastAsia="宋体" w:cs="宋体"/>
          <w:b/>
          <w:szCs w:val="22"/>
        </w:rPr>
      </w:pPr>
    </w:p>
    <w:p w14:paraId="3C4CED3C">
      <w:pPr>
        <w:ind w:firstLine="482" w:firstLineChars="200"/>
        <w:rPr>
          <w:rFonts w:hint="eastAsia" w:ascii="宋体" w:hAnsi="宋体" w:eastAsia="宋体" w:cs="宋体"/>
          <w:b/>
          <w:szCs w:val="22"/>
        </w:rPr>
      </w:pPr>
      <w:r>
        <w:rPr>
          <w:rFonts w:hint="eastAsia" w:ascii="宋体" w:hAnsi="宋体" w:eastAsia="宋体" w:cs="宋体"/>
          <w:b/>
          <w:szCs w:val="22"/>
        </w:rPr>
        <w:t>注：1. 上表所列各项均为不可负偏离条款。</w:t>
      </w:r>
    </w:p>
    <w:p w14:paraId="5361BF69">
      <w:pPr>
        <w:ind w:firstLine="482" w:firstLineChars="200"/>
        <w:rPr>
          <w:rFonts w:hint="eastAsia" w:ascii="宋体" w:hAnsi="宋体" w:eastAsia="宋体" w:cs="宋体"/>
          <w:b/>
          <w:szCs w:val="22"/>
        </w:rPr>
      </w:pPr>
      <w:r>
        <w:rPr>
          <w:rFonts w:hint="eastAsia" w:ascii="宋体" w:hAnsi="宋体" w:eastAsia="宋体" w:cs="宋体"/>
          <w:b/>
          <w:szCs w:val="22"/>
        </w:rPr>
        <w:t>2.“投标响应”一栏应当详细填写投标人自身响应情况，而不能不合理照搬照抄招实质性条款具体内容。</w:t>
      </w:r>
    </w:p>
    <w:p w14:paraId="2F22AA5A">
      <w:pPr>
        <w:ind w:firstLine="482" w:firstLineChars="200"/>
        <w:rPr>
          <w:rFonts w:hint="eastAsia" w:ascii="宋体" w:hAnsi="宋体" w:eastAsia="宋体" w:cs="宋体"/>
          <w:b/>
          <w:szCs w:val="22"/>
        </w:rPr>
      </w:pPr>
      <w:r>
        <w:rPr>
          <w:rFonts w:hint="eastAsia" w:ascii="宋体" w:hAnsi="宋体" w:eastAsia="宋体" w:cs="宋体"/>
          <w:b/>
          <w:szCs w:val="22"/>
        </w:rPr>
        <w:t>3.“偏离情况”一栏应填写“正偏离”、“负偏离”或“无偏离”，</w:t>
      </w:r>
      <w:r>
        <w:rPr>
          <w:rFonts w:hint="eastAsia" w:ascii="宋体" w:hAnsi="宋体" w:eastAsia="宋体" w:cs="宋体"/>
          <w:b/>
        </w:rPr>
        <w:t>“正偏离”表示“投标响应优于实质性条款具体内容要求”，“负偏离”表示“投标响应不满足实质性条款具体内容要求”，“无偏离”表示“投标响应与实质性条款具体内容要求一致”。</w:t>
      </w:r>
    </w:p>
    <w:p w14:paraId="7F5C3DD1">
      <w:pPr>
        <w:ind w:firstLine="482" w:firstLineChars="200"/>
        <w:rPr>
          <w:rFonts w:hint="eastAsia" w:ascii="宋体" w:hAnsi="宋体" w:eastAsia="宋体" w:cs="宋体"/>
          <w:b/>
        </w:rPr>
      </w:pPr>
      <w:r>
        <w:rPr>
          <w:rFonts w:hint="eastAsia" w:ascii="宋体" w:hAnsi="宋体" w:eastAsia="宋体" w:cs="宋体"/>
          <w:b/>
        </w:rPr>
        <w:t>4.评审委员会有权对投标响应情况作出判断（作出评审结论）。</w:t>
      </w:r>
    </w:p>
    <w:p w14:paraId="4CC36323">
      <w:pPr>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szCs w:val="22"/>
        </w:rPr>
        <w:t>5.实质性响应条款“投标响应情况”与投标文件其它内容冲突的，以实质性响应条款“投标响应情况”为准。</w:t>
      </w:r>
    </w:p>
    <w:p w14:paraId="5531066B">
      <w:pPr>
        <w:rPr>
          <w:rFonts w:hint="eastAsia" w:ascii="宋体" w:hAnsi="宋体" w:eastAsia="宋体" w:cs="宋体"/>
        </w:rPr>
      </w:pPr>
    </w:p>
    <w:p w14:paraId="24F9CD44">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eastAsia="zh-CN"/>
          <w14:textFill>
            <w14:solidFill>
              <w14:schemeClr w14:val="tx1"/>
            </w14:solidFill>
          </w14:textFill>
        </w:rPr>
        <w:t>五</w:t>
      </w:r>
      <w:r>
        <w:rPr>
          <w:rFonts w:hint="eastAsia" w:ascii="宋体" w:hAnsi="宋体" w:eastAsia="宋体" w:cs="宋体"/>
          <w:bCs w:val="0"/>
          <w:color w:val="000000" w:themeColor="text1"/>
          <w:sz w:val="24"/>
          <w14:textFill>
            <w14:solidFill>
              <w14:schemeClr w14:val="tx1"/>
            </w14:solidFill>
          </w14:textFill>
        </w:rPr>
        <w:t>、商务、</w:t>
      </w:r>
      <w:r>
        <w:rPr>
          <w:rFonts w:hint="eastAsia" w:ascii="宋体" w:hAnsi="宋体" w:eastAsia="宋体" w:cs="宋体"/>
          <w:bCs w:val="0"/>
          <w:color w:val="000000" w:themeColor="text1"/>
          <w:sz w:val="24"/>
          <w:lang w:eastAsia="zh-CN"/>
          <w14:textFill>
            <w14:solidFill>
              <w14:schemeClr w14:val="tx1"/>
            </w14:solidFill>
          </w14:textFill>
        </w:rPr>
        <w:t>服务</w:t>
      </w:r>
      <w:r>
        <w:rPr>
          <w:rFonts w:hint="eastAsia" w:ascii="宋体" w:hAnsi="宋体" w:eastAsia="宋体" w:cs="宋体"/>
          <w:bCs w:val="0"/>
          <w:color w:val="000000" w:themeColor="text1"/>
          <w:sz w:val="24"/>
          <w14:textFill>
            <w14:solidFill>
              <w14:schemeClr w14:val="tx1"/>
            </w14:solidFill>
          </w14:textFill>
        </w:rPr>
        <w:t>条款偏离表</w:t>
      </w:r>
    </w:p>
    <w:p w14:paraId="76C6E523">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投标单位（投标人）名称：</w:t>
      </w:r>
    </w:p>
    <w:tbl>
      <w:tblPr>
        <w:tblStyle w:val="17"/>
        <w:tblW w:w="857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1"/>
        <w:gridCol w:w="3708"/>
        <w:gridCol w:w="2392"/>
        <w:gridCol w:w="988"/>
        <w:gridCol w:w="988"/>
      </w:tblGrid>
      <w:tr w14:paraId="6909F5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3" w:hRule="atLeast"/>
          <w:jc w:val="center"/>
        </w:trPr>
        <w:tc>
          <w:tcPr>
            <w:tcW w:w="501" w:type="dxa"/>
            <w:vAlign w:val="center"/>
          </w:tcPr>
          <w:p w14:paraId="3D8C2882">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708" w:type="dxa"/>
            <w:vAlign w:val="center"/>
          </w:tcPr>
          <w:p w14:paraId="35629533">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招标文件要求</w:t>
            </w:r>
          </w:p>
        </w:tc>
        <w:tc>
          <w:tcPr>
            <w:tcW w:w="2392" w:type="dxa"/>
            <w:vAlign w:val="center"/>
          </w:tcPr>
          <w:p w14:paraId="1392FA2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投标文件响应</w:t>
            </w:r>
          </w:p>
        </w:tc>
        <w:tc>
          <w:tcPr>
            <w:tcW w:w="988" w:type="dxa"/>
            <w:vAlign w:val="center"/>
          </w:tcPr>
          <w:p w14:paraId="2B4FB3B5">
            <w:pPr>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偏离情况</w:t>
            </w:r>
          </w:p>
        </w:tc>
        <w:tc>
          <w:tcPr>
            <w:tcW w:w="988" w:type="dxa"/>
            <w:vAlign w:val="center"/>
          </w:tcPr>
          <w:p w14:paraId="78C6A492">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说明</w:t>
            </w:r>
          </w:p>
        </w:tc>
      </w:tr>
      <w:tr w14:paraId="7A8AA61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82" w:hRule="atLeast"/>
          <w:jc w:val="center"/>
        </w:trPr>
        <w:tc>
          <w:tcPr>
            <w:tcW w:w="501" w:type="dxa"/>
            <w:vAlign w:val="center"/>
          </w:tcPr>
          <w:p w14:paraId="1BF2547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708" w:type="dxa"/>
            <w:vAlign w:val="center"/>
          </w:tcPr>
          <w:p w14:paraId="2176D23B">
            <w:pPr>
              <w:spacing w:line="360" w:lineRule="auto"/>
              <w:rPr>
                <w:rFonts w:hint="eastAsia" w:ascii="宋体" w:hAnsi="宋体" w:eastAsia="宋体" w:cs="宋体"/>
                <w:b/>
                <w:color w:val="FF0000"/>
                <w:sz w:val="21"/>
                <w:szCs w:val="21"/>
              </w:rPr>
            </w:pPr>
            <w:r>
              <w:rPr>
                <w:rFonts w:hint="eastAsia" w:ascii="宋体" w:hAnsi="宋体" w:eastAsia="宋体" w:cs="宋体"/>
                <w:b/>
                <w:color w:val="FF0000"/>
                <w:sz w:val="21"/>
                <w:szCs w:val="21"/>
              </w:rPr>
              <w:t>《第三章 用户需求书：四、项目服务要求》中所有条款要求。</w:t>
            </w:r>
          </w:p>
        </w:tc>
        <w:tc>
          <w:tcPr>
            <w:tcW w:w="2392" w:type="dxa"/>
            <w:vAlign w:val="center"/>
          </w:tcPr>
          <w:p w14:paraId="047342E3">
            <w:pPr>
              <w:spacing w:line="360" w:lineRule="auto"/>
              <w:rPr>
                <w:rFonts w:hint="eastAsia" w:ascii="宋体" w:hAnsi="宋体" w:eastAsia="宋体" w:cs="宋体"/>
                <w:sz w:val="21"/>
                <w:szCs w:val="21"/>
              </w:rPr>
            </w:pPr>
            <w:r>
              <w:rPr>
                <w:rFonts w:hint="eastAsia" w:ascii="宋体" w:hAnsi="宋体" w:eastAsia="宋体" w:cs="宋体"/>
                <w:sz w:val="21"/>
                <w:szCs w:val="21"/>
              </w:rPr>
              <w:t>我公司完全响应满足招标文件中此项要求。</w:t>
            </w:r>
          </w:p>
        </w:tc>
        <w:tc>
          <w:tcPr>
            <w:tcW w:w="988" w:type="dxa"/>
            <w:shd w:val="clear" w:color="auto" w:fill="auto"/>
            <w:vAlign w:val="center"/>
          </w:tcPr>
          <w:p w14:paraId="0305A168">
            <w:pPr>
              <w:spacing w:line="360" w:lineRule="auto"/>
              <w:jc w:val="center"/>
              <w:rPr>
                <w:rFonts w:hint="eastAsia" w:ascii="宋体" w:hAnsi="宋体" w:eastAsia="宋体" w:cs="宋体"/>
                <w:sz w:val="21"/>
                <w:szCs w:val="21"/>
              </w:rPr>
            </w:pPr>
          </w:p>
        </w:tc>
        <w:tc>
          <w:tcPr>
            <w:tcW w:w="988" w:type="dxa"/>
            <w:vAlign w:val="center"/>
          </w:tcPr>
          <w:p w14:paraId="1AC94310">
            <w:pPr>
              <w:spacing w:line="360" w:lineRule="auto"/>
              <w:jc w:val="center"/>
              <w:rPr>
                <w:rFonts w:hint="eastAsia" w:ascii="宋体" w:hAnsi="宋体" w:eastAsia="宋体" w:cs="宋体"/>
                <w:sz w:val="21"/>
                <w:szCs w:val="21"/>
              </w:rPr>
            </w:pPr>
          </w:p>
        </w:tc>
      </w:tr>
      <w:tr w14:paraId="3F08A89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42" w:hRule="atLeast"/>
          <w:jc w:val="center"/>
        </w:trPr>
        <w:tc>
          <w:tcPr>
            <w:tcW w:w="501" w:type="dxa"/>
            <w:vAlign w:val="center"/>
          </w:tcPr>
          <w:p w14:paraId="2E074C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708" w:type="dxa"/>
          </w:tcPr>
          <w:p w14:paraId="36B65418">
            <w:pPr>
              <w:spacing w:line="360" w:lineRule="auto"/>
              <w:rPr>
                <w:rFonts w:hint="eastAsia" w:ascii="宋体" w:hAnsi="宋体" w:eastAsia="宋体" w:cs="宋体"/>
                <w:b/>
                <w:color w:val="FF0000"/>
                <w:sz w:val="21"/>
                <w:szCs w:val="21"/>
                <w:highlight w:val="green"/>
              </w:rPr>
            </w:pPr>
            <w:r>
              <w:rPr>
                <w:rFonts w:hint="eastAsia" w:ascii="宋体" w:hAnsi="宋体" w:eastAsia="宋体" w:cs="宋体"/>
                <w:b/>
                <w:color w:val="FF0000"/>
                <w:sz w:val="21"/>
                <w:szCs w:val="21"/>
              </w:rPr>
              <w:t>《第三章 用户需求书：五、项目商务要求》中所有条款要求。</w:t>
            </w:r>
          </w:p>
        </w:tc>
        <w:tc>
          <w:tcPr>
            <w:tcW w:w="2392" w:type="dxa"/>
            <w:vAlign w:val="center"/>
          </w:tcPr>
          <w:p w14:paraId="170A27E9">
            <w:pPr>
              <w:spacing w:line="360" w:lineRule="auto"/>
              <w:rPr>
                <w:rFonts w:hint="eastAsia" w:ascii="宋体" w:hAnsi="宋体" w:eastAsia="宋体" w:cs="宋体"/>
                <w:sz w:val="21"/>
                <w:szCs w:val="21"/>
              </w:rPr>
            </w:pPr>
            <w:r>
              <w:rPr>
                <w:rFonts w:hint="eastAsia" w:ascii="宋体" w:hAnsi="宋体" w:eastAsia="宋体" w:cs="宋体"/>
                <w:sz w:val="21"/>
                <w:szCs w:val="21"/>
              </w:rPr>
              <w:t>我公司完全响应满足招标文件中此项要求。</w:t>
            </w:r>
          </w:p>
        </w:tc>
        <w:tc>
          <w:tcPr>
            <w:tcW w:w="988" w:type="dxa"/>
            <w:shd w:val="clear" w:color="auto" w:fill="auto"/>
            <w:vAlign w:val="center"/>
          </w:tcPr>
          <w:p w14:paraId="699E89F6">
            <w:pPr>
              <w:spacing w:line="360" w:lineRule="auto"/>
              <w:jc w:val="center"/>
              <w:rPr>
                <w:rFonts w:hint="eastAsia" w:ascii="宋体" w:hAnsi="宋体" w:eastAsia="宋体" w:cs="宋体"/>
                <w:sz w:val="21"/>
                <w:szCs w:val="21"/>
              </w:rPr>
            </w:pPr>
          </w:p>
        </w:tc>
        <w:tc>
          <w:tcPr>
            <w:tcW w:w="988" w:type="dxa"/>
            <w:vAlign w:val="center"/>
          </w:tcPr>
          <w:p w14:paraId="6576D3FB">
            <w:pPr>
              <w:spacing w:line="360" w:lineRule="auto"/>
              <w:jc w:val="center"/>
              <w:rPr>
                <w:rFonts w:hint="eastAsia" w:ascii="宋体" w:hAnsi="宋体" w:eastAsia="宋体" w:cs="宋体"/>
                <w:sz w:val="21"/>
                <w:szCs w:val="21"/>
              </w:rPr>
            </w:pPr>
          </w:p>
        </w:tc>
      </w:tr>
    </w:tbl>
    <w:p w14:paraId="4E3E36BF">
      <w:pPr>
        <w:snapToGrid w:val="0"/>
        <w:spacing w:line="360" w:lineRule="auto"/>
        <w:rPr>
          <w:rFonts w:hint="eastAsia" w:ascii="宋体" w:hAnsi="宋体" w:eastAsia="宋体" w:cs="宋体"/>
          <w:b/>
        </w:rPr>
      </w:pPr>
    </w:p>
    <w:p w14:paraId="1D1946C6">
      <w:pPr>
        <w:numPr>
          <w:ilvl w:val="0"/>
          <w:numId w:val="0"/>
        </w:numPr>
        <w:snapToGrid w:val="0"/>
        <w:spacing w:after="60" w:afterLines="25" w:line="360" w:lineRule="auto"/>
        <w:ind w:leftChars="0"/>
        <w:rPr>
          <w:rFonts w:hint="eastAsia" w:ascii="宋体" w:hAnsi="宋体" w:eastAsia="宋体" w:cs="宋体"/>
          <w:b/>
          <w:szCs w:val="22"/>
        </w:rPr>
      </w:pPr>
      <w:r>
        <w:rPr>
          <w:rFonts w:hint="eastAsia" w:ascii="宋体" w:hAnsi="宋体" w:eastAsia="宋体" w:cs="宋体"/>
          <w:b/>
          <w:szCs w:val="22"/>
        </w:rPr>
        <w:t>注：</w:t>
      </w:r>
    </w:p>
    <w:p w14:paraId="485A8DD1">
      <w:pPr>
        <w:numPr>
          <w:ilvl w:val="0"/>
          <w:numId w:val="0"/>
        </w:numPr>
        <w:snapToGrid w:val="0"/>
        <w:spacing w:after="60" w:afterLines="25" w:line="360" w:lineRule="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b/>
          <w:bCs/>
          <w:color w:val="FF0000"/>
          <w:lang w:eastAsia="zh-CN"/>
        </w:rPr>
        <w:t>“偏离情况”一栏应填写“正偏离”“负偏离”或“无偏离”。</w:t>
      </w:r>
      <w:r>
        <w:rPr>
          <w:rFonts w:hint="eastAsia" w:ascii="宋体" w:hAnsi="宋体" w:eastAsia="宋体" w:cs="宋体"/>
          <w:lang w:eastAsia="zh-CN"/>
        </w:rPr>
        <w:t>其中，“正偏离”表示投标响应优于招标文件要求，“负偏离”表示投标响应不满足招标文件要求，“无偏离”表示投标响应与招标文件要求一致。</w:t>
      </w:r>
    </w:p>
    <w:p w14:paraId="660806DA">
      <w:pPr>
        <w:numPr>
          <w:ilvl w:val="0"/>
          <w:numId w:val="0"/>
        </w:numPr>
        <w:snapToGrid w:val="0"/>
        <w:spacing w:after="60" w:afterLines="25" w:line="360" w:lineRule="auto"/>
        <w:ind w:leftChars="0"/>
        <w:rPr>
          <w:rFonts w:hint="eastAsia" w:ascii="宋体" w:hAnsi="宋体" w:eastAsia="宋体" w:cs="宋体"/>
          <w:b/>
          <w:szCs w:val="22"/>
          <w:lang w:val="en-US" w:eastAsia="zh-CN"/>
        </w:rPr>
      </w:pPr>
      <w:r>
        <w:rPr>
          <w:rFonts w:hint="eastAsia" w:ascii="宋体" w:hAnsi="宋体" w:eastAsia="宋体" w:cs="宋体"/>
          <w:b/>
          <w:szCs w:val="22"/>
          <w:lang w:val="en-US" w:eastAsia="zh-CN"/>
        </w:rPr>
        <w:t>2.如投标人能完全响应并满足本表【招标文件要求】栏中的内容，可在对应的【投标文件响应】栏中填写“我公司完全响应并满足招标文件中此项要求”。除招标文件另有注明外，不强制要求逐条列出投标文件响应情况。</w:t>
      </w:r>
    </w:p>
    <w:p w14:paraId="2D26FEDA">
      <w:pPr>
        <w:numPr>
          <w:ilvl w:val="0"/>
          <w:numId w:val="0"/>
        </w:numPr>
        <w:snapToGrid w:val="0"/>
        <w:spacing w:after="60" w:afterLines="25" w:line="360" w:lineRule="auto"/>
        <w:ind w:leftChars="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如投标人响应情况出现“正偏离”或“负偏离”，请在【投标文件响应】栏中对存在“正偏离”或“负偏离”的条款逐条做出说明。</w:t>
      </w:r>
    </w:p>
    <w:p w14:paraId="0AF5EF4F">
      <w:pPr>
        <w:numPr>
          <w:ilvl w:val="0"/>
          <w:numId w:val="0"/>
        </w:numPr>
        <w:snapToGrid w:val="0"/>
        <w:spacing w:after="60" w:afterLines="25" w:line="360" w:lineRule="auto"/>
        <w:ind w:leftChars="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如果偏离情况与投标文件响应情况不一致，或要求提供相关证明材料但投标人未提供的，或提供的相关证明材料与偏离情况、投标文件响应情况不一致的，均视为负偏离。</w:t>
      </w:r>
    </w:p>
    <w:p w14:paraId="0F11D2AF">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eastAsia="zh-CN"/>
          <w14:textFill>
            <w14:solidFill>
              <w14:schemeClr w14:val="tx1"/>
            </w14:solidFill>
          </w14:textFill>
        </w:rPr>
        <w:t>六</w:t>
      </w:r>
      <w:r>
        <w:rPr>
          <w:rFonts w:hint="eastAsia" w:ascii="宋体" w:hAnsi="宋体" w:eastAsia="宋体" w:cs="宋体"/>
          <w:bCs w:val="0"/>
          <w:color w:val="000000" w:themeColor="text1"/>
          <w:sz w:val="24"/>
          <w14:textFill>
            <w14:solidFill>
              <w14:schemeClr w14:val="tx1"/>
            </w14:solidFill>
          </w14:textFill>
        </w:rPr>
        <w:t>、拟安排的项目负责人情况（仅限一人）</w:t>
      </w:r>
    </w:p>
    <w:p w14:paraId="0084C490">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七、</w:t>
      </w:r>
      <w:r>
        <w:rPr>
          <w:rFonts w:hint="eastAsia" w:ascii="宋体" w:hAnsi="宋体" w:eastAsia="宋体" w:cs="宋体"/>
          <w:bCs w:val="0"/>
          <w:color w:val="000000" w:themeColor="text1"/>
          <w:sz w:val="24"/>
          <w14:textFill>
            <w14:solidFill>
              <w14:schemeClr w14:val="tx1"/>
            </w14:solidFill>
          </w14:textFill>
        </w:rPr>
        <w:t>拟安排的项目主要团队成员（主要技术人员）情况（项目负责人除外）</w:t>
      </w:r>
    </w:p>
    <w:p w14:paraId="5618DDD5">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八、项目需求的认识和理解</w:t>
      </w:r>
      <w:r>
        <w:rPr>
          <w:rFonts w:hint="eastAsia" w:ascii="宋体" w:hAnsi="宋体" w:eastAsia="宋体" w:cs="宋体"/>
          <w:bCs w:val="0"/>
          <w:color w:val="000000" w:themeColor="text1"/>
          <w:sz w:val="24"/>
          <w14:textFill>
            <w14:solidFill>
              <w14:schemeClr w14:val="tx1"/>
            </w14:solidFill>
          </w14:textFill>
        </w:rPr>
        <w:t>（格式自定）</w:t>
      </w:r>
    </w:p>
    <w:p w14:paraId="70E73ADE">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九、项目重点难点分析、应对措施及相关的合理化建议（格式自定）</w:t>
      </w:r>
    </w:p>
    <w:p w14:paraId="2FD72F71">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十、质量（完成时间、安全、环保）保障措施及方案（格式自定）</w:t>
      </w:r>
    </w:p>
    <w:p w14:paraId="00C6D7DE">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十一、项目完成（服务期满）后的服务承诺（格式自定）</w:t>
      </w:r>
    </w:p>
    <w:p w14:paraId="65294530">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十二、违约承诺（格式自定）</w:t>
      </w:r>
    </w:p>
    <w:p w14:paraId="71A50473">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0CFCAB52">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72C0DA1F">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75D1AE8B">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06F88B02">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13A805B8">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360B0617">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30A60E48">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3BC23243">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01417795">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218C286C">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29AAA901">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092FA283">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3D3E8B75">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071B0FAB">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1F993454">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03E93C8C">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22079315">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58C57D20">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26337000">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0CD619EB">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64008701">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7F127A49">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68133055">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4ED04FCA">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5F6B2435">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66778F7B">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4252DABD">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67A592F2">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52D07A2E">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1FC70D2A">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45D09993">
      <w:pPr>
        <w:keepNext/>
        <w:keepLines/>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Cs w:val="0"/>
          <w:color w:val="000000" w:themeColor="text1"/>
          <w:sz w:val="24"/>
          <w:lang w:val="en-US" w:eastAsia="zh-CN"/>
          <w14:textFill>
            <w14:solidFill>
              <w14:schemeClr w14:val="tx1"/>
            </w14:solidFill>
          </w14:textFill>
        </w:rPr>
      </w:pPr>
    </w:p>
    <w:p w14:paraId="26C3B899">
      <w:pPr>
        <w:pStyle w:val="3"/>
        <w:jc w:val="center"/>
        <w:rPr>
          <w:rFonts w:hint="eastAsia" w:ascii="宋体" w:hAnsi="宋体" w:eastAsia="宋体" w:cs="宋体"/>
          <w:bCs w:val="0"/>
          <w:color w:val="000000" w:themeColor="text1"/>
          <w:sz w:val="24"/>
          <w14:textFill>
            <w14:solidFill>
              <w14:schemeClr w14:val="tx1"/>
            </w14:solidFill>
          </w14:textFill>
        </w:rPr>
      </w:pPr>
      <w:r>
        <w:rPr>
          <w:rFonts w:hint="eastAsia" w:ascii="宋体" w:hAnsi="宋体" w:eastAsia="宋体" w:cs="宋体"/>
          <w:bCs w:val="0"/>
          <w:color w:val="000000" w:themeColor="text1"/>
          <w:sz w:val="24"/>
          <w:lang w:val="en-US" w:eastAsia="zh-CN"/>
          <w14:textFill>
            <w14:solidFill>
              <w14:schemeClr w14:val="tx1"/>
            </w14:solidFill>
          </w14:textFill>
        </w:rPr>
        <w:t>十三</w:t>
      </w:r>
      <w:r>
        <w:rPr>
          <w:rFonts w:hint="eastAsia" w:ascii="宋体" w:hAnsi="宋体" w:eastAsia="宋体" w:cs="宋体"/>
          <w:bCs w:val="0"/>
          <w:color w:val="000000" w:themeColor="text1"/>
          <w:sz w:val="24"/>
          <w14:textFill>
            <w14:solidFill>
              <w14:schemeClr w14:val="tx1"/>
            </w14:solidFill>
          </w14:textFill>
        </w:rPr>
        <w:t>、投标人认为需要加以说明的其他内容（格式自定）</w:t>
      </w:r>
    </w:p>
    <w:p w14:paraId="59F0392A">
      <w:pPr>
        <w:rPr>
          <w:rFonts w:hint="eastAsia" w:ascii="宋体" w:hAnsi="宋体" w:eastAsia="宋体" w:cs="宋体"/>
          <w:b/>
          <w:bCs/>
          <w:sz w:val="24"/>
          <w:szCs w:val="20"/>
          <w:highlight w:val="none"/>
          <w:lang w:eastAsia="zh-CN"/>
        </w:rPr>
      </w:pP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lang w:eastAsia="zh-CN"/>
        </w:rPr>
        <w:t>）政府采购违法行为风险知悉确认书</w:t>
      </w:r>
    </w:p>
    <w:p w14:paraId="219EED4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7B2A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ABA7A13">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序号</w:t>
            </w:r>
          </w:p>
        </w:tc>
        <w:tc>
          <w:tcPr>
            <w:tcW w:w="7811" w:type="dxa"/>
          </w:tcPr>
          <w:p w14:paraId="3BF37A6A">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b/>
                <w:bCs/>
                <w:sz w:val="21"/>
                <w:szCs w:val="18"/>
                <w:highlight w:val="none"/>
              </w:rPr>
              <w:t>供应商参与投标禁止情形</w:t>
            </w:r>
          </w:p>
        </w:tc>
      </w:tr>
      <w:tr w14:paraId="178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4485DFD">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1</w:t>
            </w:r>
          </w:p>
        </w:tc>
        <w:tc>
          <w:tcPr>
            <w:tcW w:w="7811" w:type="dxa"/>
            <w:vAlign w:val="center"/>
          </w:tcPr>
          <w:p w14:paraId="7D98E99A">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与其他投标供应商的法定代表人、主要经营负责人、投标授权代表人、项目负责人、主要技术人员为</w:t>
            </w:r>
            <w:r>
              <w:rPr>
                <w:rFonts w:hint="eastAsia" w:ascii="宋体" w:hAnsi="宋体" w:eastAsia="宋体" w:cs="宋体"/>
                <w:b/>
                <w:bCs/>
                <w:sz w:val="21"/>
                <w:szCs w:val="18"/>
                <w:highlight w:val="none"/>
              </w:rPr>
              <w:t>同一人、属同一单位或者在同一单位缴纳社会保险</w:t>
            </w:r>
            <w:r>
              <w:rPr>
                <w:rFonts w:hint="eastAsia" w:ascii="宋体" w:hAnsi="宋体" w:eastAsia="宋体" w:cs="宋体"/>
                <w:sz w:val="21"/>
                <w:szCs w:val="18"/>
                <w:highlight w:val="none"/>
              </w:rPr>
              <w:t>。</w:t>
            </w:r>
          </w:p>
        </w:tc>
      </w:tr>
      <w:tr w14:paraId="2D55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FDC9B54">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2</w:t>
            </w:r>
          </w:p>
        </w:tc>
        <w:tc>
          <w:tcPr>
            <w:tcW w:w="7811" w:type="dxa"/>
            <w:vAlign w:val="center"/>
          </w:tcPr>
          <w:p w14:paraId="36E9AA7D">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参与本项目政府采购活动时，与其他投标供应商存在单位负责人为</w:t>
            </w:r>
            <w:r>
              <w:rPr>
                <w:rFonts w:hint="eastAsia" w:ascii="宋体" w:hAnsi="宋体" w:eastAsia="宋体" w:cs="宋体"/>
                <w:b/>
                <w:bCs/>
                <w:sz w:val="21"/>
                <w:szCs w:val="18"/>
                <w:highlight w:val="none"/>
              </w:rPr>
              <w:t>同一人或直接控股、管理关系</w:t>
            </w:r>
            <w:r>
              <w:rPr>
                <w:rFonts w:hint="eastAsia" w:ascii="宋体" w:hAnsi="宋体" w:eastAsia="宋体" w:cs="宋体"/>
                <w:sz w:val="21"/>
                <w:szCs w:val="18"/>
                <w:highlight w:val="none"/>
              </w:rPr>
              <w:t>。</w:t>
            </w:r>
          </w:p>
        </w:tc>
      </w:tr>
      <w:tr w14:paraId="56D6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4354B64">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3</w:t>
            </w:r>
          </w:p>
        </w:tc>
        <w:tc>
          <w:tcPr>
            <w:tcW w:w="7811" w:type="dxa"/>
            <w:vAlign w:val="center"/>
          </w:tcPr>
          <w:p w14:paraId="676EDAD2">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与其他投标供应商的投标文件或部分投标文件</w:t>
            </w:r>
            <w:r>
              <w:rPr>
                <w:rFonts w:hint="eastAsia" w:ascii="宋体" w:hAnsi="宋体" w:eastAsia="宋体" w:cs="宋体"/>
                <w:b/>
                <w:bCs/>
                <w:sz w:val="21"/>
                <w:szCs w:val="18"/>
                <w:highlight w:val="none"/>
              </w:rPr>
              <w:t>相互混装或存在非正常一致</w:t>
            </w:r>
            <w:r>
              <w:rPr>
                <w:rFonts w:hint="eastAsia" w:ascii="宋体" w:hAnsi="宋体" w:eastAsia="宋体" w:cs="宋体"/>
                <w:sz w:val="21"/>
                <w:szCs w:val="18"/>
                <w:highlight w:val="none"/>
              </w:rPr>
              <w:t>。</w:t>
            </w:r>
          </w:p>
        </w:tc>
      </w:tr>
      <w:tr w14:paraId="229A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2E5BA07">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4</w:t>
            </w:r>
          </w:p>
        </w:tc>
        <w:tc>
          <w:tcPr>
            <w:tcW w:w="7811" w:type="dxa"/>
            <w:vAlign w:val="center"/>
          </w:tcPr>
          <w:p w14:paraId="006E00D3">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与其他投标供应商的投标文件由</w:t>
            </w:r>
            <w:r>
              <w:rPr>
                <w:rFonts w:hint="eastAsia" w:ascii="宋体" w:hAnsi="宋体" w:eastAsia="宋体" w:cs="宋体"/>
                <w:b/>
                <w:bCs/>
                <w:sz w:val="21"/>
                <w:szCs w:val="18"/>
                <w:highlight w:val="none"/>
              </w:rPr>
              <w:t>同一单位或者同一人编制</w:t>
            </w:r>
            <w:r>
              <w:rPr>
                <w:rFonts w:hint="eastAsia" w:ascii="宋体" w:hAnsi="宋体" w:eastAsia="宋体" w:cs="宋体"/>
                <w:sz w:val="21"/>
                <w:szCs w:val="18"/>
                <w:highlight w:val="none"/>
              </w:rPr>
              <w:t>，或者使用</w:t>
            </w:r>
            <w:r>
              <w:rPr>
                <w:rFonts w:hint="eastAsia" w:ascii="宋体" w:hAnsi="宋体" w:eastAsia="宋体" w:cs="宋体"/>
                <w:b/>
                <w:bCs/>
                <w:sz w:val="21"/>
                <w:szCs w:val="18"/>
                <w:highlight w:val="none"/>
              </w:rPr>
              <w:t>同一设备编制</w:t>
            </w:r>
            <w:r>
              <w:rPr>
                <w:rFonts w:hint="eastAsia" w:ascii="宋体" w:hAnsi="宋体" w:eastAsia="宋体" w:cs="宋体"/>
                <w:sz w:val="21"/>
                <w:szCs w:val="18"/>
                <w:highlight w:val="none"/>
              </w:rPr>
              <w:t>（“文件制作机器码”“文件创建标识码”一致）。</w:t>
            </w:r>
          </w:p>
        </w:tc>
      </w:tr>
      <w:tr w14:paraId="020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ED1DB9E">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5</w:t>
            </w:r>
          </w:p>
        </w:tc>
        <w:tc>
          <w:tcPr>
            <w:tcW w:w="7811" w:type="dxa"/>
            <w:vAlign w:val="center"/>
          </w:tcPr>
          <w:p w14:paraId="1034EDAD">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提供</w:t>
            </w:r>
            <w:r>
              <w:rPr>
                <w:rFonts w:hint="eastAsia" w:ascii="宋体" w:hAnsi="宋体" w:eastAsia="宋体" w:cs="宋体"/>
                <w:b/>
                <w:bCs/>
                <w:sz w:val="21"/>
                <w:szCs w:val="18"/>
                <w:highlight w:val="none"/>
              </w:rPr>
              <w:t>未经出具机构核实</w:t>
            </w:r>
            <w:r>
              <w:rPr>
                <w:rFonts w:hint="eastAsia" w:ascii="宋体" w:hAnsi="宋体" w:eastAsia="宋体" w:cs="宋体"/>
                <w:sz w:val="21"/>
                <w:szCs w:val="18"/>
                <w:highlight w:val="none"/>
              </w:rPr>
              <w:t>的虚假的检验检测报告、业绩材料、社保缴纳证明、学历学位证书、职称认证证书等材料。</w:t>
            </w:r>
          </w:p>
        </w:tc>
      </w:tr>
      <w:tr w14:paraId="2C6E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39F6A15">
            <w:pPr>
              <w:widowControl w:val="0"/>
              <w:spacing w:line="400" w:lineRule="exact"/>
              <w:jc w:val="center"/>
              <w:rPr>
                <w:rFonts w:hint="eastAsia" w:ascii="宋体" w:hAnsi="宋体" w:eastAsia="宋体" w:cs="宋体"/>
                <w:sz w:val="21"/>
                <w:szCs w:val="18"/>
                <w:highlight w:val="none"/>
              </w:rPr>
            </w:pPr>
            <w:r>
              <w:rPr>
                <w:rFonts w:hint="eastAsia" w:ascii="宋体" w:hAnsi="宋体" w:eastAsia="宋体" w:cs="宋体"/>
                <w:sz w:val="21"/>
                <w:szCs w:val="18"/>
                <w:highlight w:val="none"/>
              </w:rPr>
              <w:t>6</w:t>
            </w:r>
          </w:p>
        </w:tc>
        <w:tc>
          <w:tcPr>
            <w:tcW w:w="7811" w:type="dxa"/>
            <w:vAlign w:val="center"/>
          </w:tcPr>
          <w:p w14:paraId="601A51EC">
            <w:pPr>
              <w:widowControl w:val="0"/>
              <w:spacing w:line="400" w:lineRule="exact"/>
              <w:jc w:val="left"/>
              <w:rPr>
                <w:rFonts w:hint="eastAsia" w:ascii="宋体" w:hAnsi="宋体" w:eastAsia="宋体" w:cs="宋体"/>
                <w:sz w:val="21"/>
                <w:szCs w:val="18"/>
                <w:highlight w:val="none"/>
              </w:rPr>
            </w:pPr>
            <w:r>
              <w:rPr>
                <w:rFonts w:hint="eastAsia" w:ascii="宋体" w:hAnsi="宋体" w:eastAsia="宋体" w:cs="宋体"/>
                <w:sz w:val="21"/>
                <w:szCs w:val="18"/>
                <w:highlight w:val="none"/>
              </w:rPr>
              <w:t>擅自将投标密钥或电子营业执照出借他人使用或未妥善保管。</w:t>
            </w:r>
          </w:p>
        </w:tc>
      </w:tr>
    </w:tbl>
    <w:p w14:paraId="104DF8C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本公司在投标前已充分知悉以下情形为参与政府采购活动时的重大风险事项，并承诺已对下述风险提示事项重点排查，做到严谨、诚信、依法依规参与政府采购活动。</w:t>
      </w:r>
    </w:p>
    <w:p w14:paraId="43F4EE63">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一、本公司已充分知悉“隐瞒真实情况，提供虚假资料”的法定情形，相关情形包括但不限于：</w:t>
      </w:r>
    </w:p>
    <w:p w14:paraId="586A5F1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（一）通过转让或者租借等方式从其他单位获取资格或者资质证书投标的。</w:t>
      </w:r>
    </w:p>
    <w:p w14:paraId="21F9038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（二）由其他单位或者其他单位负责人在投标供应商编制的投标文件上加盖印章或者签字的。</w:t>
      </w:r>
    </w:p>
    <w:p w14:paraId="2A4D41C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（三）项目负责人或者主要技术人员不是本单位人员的。</w:t>
      </w:r>
    </w:p>
    <w:p w14:paraId="73202F2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（四）投标保证金不是从投标供应商基本账户转出的。</w:t>
      </w:r>
    </w:p>
    <w:p w14:paraId="0C2A2C7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（五）其他隐瞒真实情况、提供虚假资料的行为。</w:t>
      </w:r>
    </w:p>
    <w:p w14:paraId="65706FFF">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二、本公司已充分知悉“与其他采购参加人串通投标”的法定情形，相关情形包括但不限于：</w:t>
      </w:r>
    </w:p>
    <w:p w14:paraId="0619BF0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（一）投标供应商之间相互约定给予未中标的供应商利益补偿。</w:t>
      </w:r>
    </w:p>
    <w:p w14:paraId="5E9956F9">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（二）不同投标供应商的法定代表人、主要经营负责人、项目投标授权代表人、项目负责人、主要技术人员为同一人、属同一单位或者在同一单位缴纳社会保险。</w:t>
      </w:r>
    </w:p>
    <w:p w14:paraId="6E1DC37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（三）不同投标供应商的投标文件由同一单位或者同一人编制，或者由同一人分阶段参与编制的。</w:t>
      </w:r>
    </w:p>
    <w:p w14:paraId="79CA0FF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（四）不同投标供应商的投标文件或部分投标文件相互混装。</w:t>
      </w:r>
    </w:p>
    <w:p w14:paraId="3E3FB297">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（五）不同投标供应商的投标文件内容存在非正常一致。</w:t>
      </w:r>
    </w:p>
    <w:p w14:paraId="5280311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（六）由同一单位工作人员为两家以上（含两家）供应商进行同一项投标活动的。</w:t>
      </w:r>
    </w:p>
    <w:p w14:paraId="4CD2EAE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（七）不同投标人的投标报价呈规律性差异。</w:t>
      </w:r>
    </w:p>
    <w:p w14:paraId="66BCA575">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（八）不同投标人的投标保证金从同一单位或者个人的账户转出。</w:t>
      </w:r>
    </w:p>
    <w:p w14:paraId="55E176F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（九）主管部门依照法律、法规认定的其他情形。</w:t>
      </w:r>
    </w:p>
    <w:p w14:paraId="48604C47">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三、本公司已充分知悉下列情形所对应的法律风险，并在投标前已对相关风险事项进行排查。</w:t>
      </w:r>
    </w:p>
    <w:p w14:paraId="6E37972B">
      <w:pPr>
        <w:keepNext w:val="0"/>
        <w:keepLines w:val="0"/>
        <w:pageBreakBefore w:val="0"/>
        <w:kinsoku/>
        <w:wordWrap/>
        <w:overflowPunct/>
        <w:topLinePunct w:val="0"/>
        <w:autoSpaceDE w:val="0"/>
        <w:autoSpaceDN w:val="0"/>
        <w:bidi w:val="0"/>
        <w:adjustRightInd/>
        <w:snapToGrid/>
        <w:spacing w:beforeAutospacing="0" w:afterAutospacing="0" w:line="240" w:lineRule="auto"/>
        <w:ind w:right="0" w:rightChars="0" w:firstLine="404" w:firstLineChars="200"/>
        <w:textAlignment w:val="auto"/>
        <w:rPr>
          <w:rFonts w:hint="eastAsia" w:ascii="宋体" w:hAnsi="宋体" w:eastAsia="宋体" w:cs="宋体"/>
          <w:b/>
          <w:bCs/>
          <w:spacing w:val="-4"/>
          <w:kern w:val="0"/>
          <w:sz w:val="21"/>
          <w:szCs w:val="21"/>
          <w:highlight w:val="none"/>
        </w:rPr>
      </w:pPr>
      <w:r>
        <w:rPr>
          <w:rFonts w:hint="eastAsia" w:ascii="宋体" w:hAnsi="宋体" w:eastAsia="宋体" w:cs="宋体"/>
          <w:spacing w:val="-4"/>
          <w:kern w:val="0"/>
          <w:sz w:val="21"/>
          <w:szCs w:val="21"/>
          <w:highlight w:val="none"/>
        </w:rPr>
        <w:t>（一）对于从其他主体获取的投标资料，供应商应审慎核查，确保投标资料的真实性。</w:t>
      </w:r>
      <w:r>
        <w:rPr>
          <w:rFonts w:hint="eastAsia" w:ascii="宋体" w:hAnsi="宋体" w:eastAsia="宋体" w:cs="宋体"/>
          <w:b/>
          <w:bCs/>
          <w:spacing w:val="-4"/>
          <w:kern w:val="0"/>
          <w:sz w:val="21"/>
          <w:szCs w:val="21"/>
          <w:highlight w:val="none"/>
        </w:rPr>
        <w:t>如主管部门查实投标文件中存在虚假资料的，无论相关资料是否由第三方或本公司员工提供，均不影响主管部门对供应商存在“隐瞒真实情况，提供虚假资料”违法行为的认定。</w:t>
      </w:r>
    </w:p>
    <w:p w14:paraId="325FB6D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（二）对于涉及国家机关出具的公文、证件、证明材料等文件，一旦涉嫌虚假，经查实，主管部门将依法从严处理，并移送有关部门追究法律责任；涉嫌犯罪的，主管部门将一并移送司法机关追究法律责任。</w:t>
      </w:r>
    </w:p>
    <w:p w14:paraId="62CF5D1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（三）对于涉及安全生产、特种作业、抢险救灾、防疫等政府采购项目，供应商实施提供虚假资料、串通投标等违法行为的，主管部门将依法从严处理。</w:t>
      </w:r>
    </w:p>
    <w:p w14:paraId="1DA7E09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85544AE">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81BE6B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927B70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22" w:firstLineChars="20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四、本公司已充分知悉政府采购违法、违规行为的法律后果。</w:t>
      </w:r>
    </w:p>
    <w:p w14:paraId="6EB8F2B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b/>
          <w:bCs/>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eastAsia="宋体" w:cs="宋体"/>
          <w:b/>
          <w:bCs/>
          <w:spacing w:val="-4"/>
          <w:kern w:val="0"/>
          <w:sz w:val="21"/>
          <w:szCs w:val="21"/>
          <w:highlight w:val="none"/>
          <w:lang w:val="en-US" w:eastAsia="zh-CN" w:bidi="ar-SA"/>
        </w:rPr>
        <w:t>以下文字请投标供应商抄写并确认：“本公司已仔细阅读《政府采购违法行为风险知悉确认书》，充分知悉违法行为的法律后果，并承诺将严谨、诚信、依法依规参与政府采购活动”。</w:t>
      </w:r>
    </w:p>
    <w:tbl>
      <w:tblPr>
        <w:tblStyle w:val="18"/>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D7E3FB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6B920EAF">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r w14:paraId="6CCACB1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0DF8816">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r w14:paraId="2C115A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4D01758">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r w14:paraId="2AA6905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8ACEDE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spacing w:val="-4"/>
                <w:kern w:val="0"/>
                <w:sz w:val="21"/>
                <w:szCs w:val="21"/>
                <w:highlight w:val="none"/>
                <w:vertAlign w:val="baseline"/>
                <w:lang w:val="en-US" w:eastAsia="zh-CN" w:bidi="ar-SA"/>
              </w:rPr>
            </w:pPr>
          </w:p>
        </w:tc>
      </w:tr>
    </w:tbl>
    <w:p w14:paraId="40EE7B42">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b/>
          <w:bCs/>
          <w:color w:val="FF0000"/>
          <w:spacing w:val="-4"/>
          <w:kern w:val="0"/>
          <w:sz w:val="21"/>
          <w:szCs w:val="21"/>
          <w:highlight w:val="none"/>
          <w:lang w:val="en-US" w:eastAsia="zh-CN" w:bidi="ar-SA"/>
        </w:rPr>
      </w:pPr>
      <w:r>
        <w:rPr>
          <w:rFonts w:hint="eastAsia" w:ascii="宋体" w:hAnsi="宋体" w:eastAsia="宋体" w:cs="宋体"/>
          <w:b/>
          <w:bCs/>
          <w:color w:val="FF0000"/>
          <w:spacing w:val="-4"/>
          <w:kern w:val="0"/>
          <w:sz w:val="21"/>
          <w:szCs w:val="21"/>
          <w:highlight w:val="none"/>
          <w:lang w:val="en-US" w:eastAsia="zh-CN" w:bidi="ar-SA"/>
        </w:rPr>
        <w:t>注：1.政府采购违法行为风险知悉确认书不作为资格性审查及符合性审查条件。</w:t>
      </w:r>
    </w:p>
    <w:p w14:paraId="3BE7097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color w:val="FF0000"/>
          <w:spacing w:val="-4"/>
          <w:kern w:val="0"/>
          <w:sz w:val="21"/>
          <w:szCs w:val="21"/>
          <w:highlight w:val="none"/>
          <w:lang w:val="en-US" w:eastAsia="zh-CN" w:bidi="ar-SA"/>
        </w:rPr>
      </w:pPr>
      <w:r>
        <w:rPr>
          <w:rFonts w:hint="eastAsia" w:ascii="宋体" w:hAnsi="宋体" w:eastAsia="宋体" w:cs="宋体"/>
          <w:b/>
          <w:bCs/>
          <w:color w:val="FF0000"/>
          <w:spacing w:val="-4"/>
          <w:kern w:val="0"/>
          <w:sz w:val="21"/>
          <w:szCs w:val="21"/>
          <w:highlight w:val="none"/>
          <w:lang w:val="en-US" w:eastAsia="zh-CN" w:bidi="ar-SA"/>
        </w:rPr>
        <w:t>2.投标供应商负责人或投标授权代表签字并加盖单位公章后，扫描上传至投标文件一并提交。</w:t>
      </w:r>
    </w:p>
    <w:p w14:paraId="2B7DAE45">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负责人/投标授权代表签名：     </w:t>
      </w:r>
    </w:p>
    <w:p w14:paraId="69E8D703">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知悉人（公章）：     </w:t>
      </w:r>
    </w:p>
    <w:p w14:paraId="4E4C937B">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日期：     </w:t>
      </w:r>
    </w:p>
    <w:p w14:paraId="78D44553">
      <w:pPr>
        <w:widowControl w:val="0"/>
        <w:spacing w:line="360" w:lineRule="auto"/>
        <w:jc w:val="both"/>
        <w:rPr>
          <w:rFonts w:hint="eastAsia" w:ascii="宋体" w:hAnsi="宋体" w:eastAsia="宋体" w:cs="宋体"/>
          <w:b/>
          <w:bCs/>
          <w:kern w:val="2"/>
          <w:sz w:val="24"/>
          <w:szCs w:val="24"/>
          <w:highlight w:val="none"/>
          <w:lang w:val="en-US" w:eastAsia="zh-CN" w:bidi="ar-SA"/>
        </w:rPr>
      </w:pPr>
    </w:p>
    <w:p w14:paraId="41BF84ED">
      <w:pPr>
        <w:rPr>
          <w:rFonts w:hint="eastAsia" w:ascii="宋体" w:hAnsi="宋体" w:eastAsia="宋体" w:cs="宋体"/>
          <w:sz w:val="24"/>
          <w:szCs w:val="20"/>
          <w:highlight w:val="none"/>
          <w:lang w:eastAsia="zh-CN"/>
        </w:rPr>
      </w:pPr>
    </w:p>
    <w:p w14:paraId="7675BD32">
      <w:pPr>
        <w:rPr>
          <w:rFonts w:hint="eastAsia" w:ascii="宋体" w:hAnsi="宋体" w:eastAsia="宋体" w:cs="宋体"/>
          <w:b/>
          <w:bCs/>
          <w:highlight w:val="none"/>
        </w:rPr>
      </w:pP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lang w:eastAsia="zh-CN"/>
        </w:rPr>
        <w:t>）</w:t>
      </w:r>
      <w:r>
        <w:rPr>
          <w:rFonts w:hint="eastAsia" w:ascii="宋体" w:hAnsi="宋体" w:eastAsia="宋体" w:cs="宋体"/>
          <w:b/>
          <w:bCs/>
          <w:sz w:val="24"/>
          <w:szCs w:val="20"/>
          <w:highlight w:val="none"/>
        </w:rPr>
        <w:t>投标人认为需要加以说明的其他内容</w:t>
      </w:r>
    </w:p>
    <w:p w14:paraId="3BED5B74">
      <w:pPr>
        <w:pStyle w:val="6"/>
        <w:rPr>
          <w:rFonts w:hint="eastAsia" w:ascii="宋体" w:hAnsi="宋体" w:eastAsia="宋体" w:cs="宋体"/>
          <w:highlight w:val="none"/>
        </w:rPr>
      </w:pPr>
    </w:p>
    <w:p w14:paraId="5570A54C">
      <w:pPr>
        <w:rPr>
          <w:rFonts w:hint="eastAsia" w:ascii="宋体" w:hAnsi="宋体" w:eastAsia="宋体" w:cs="宋体"/>
          <w:highlight w:val="none"/>
        </w:rPr>
      </w:pPr>
    </w:p>
    <w:p w14:paraId="3ECB2DA5">
      <w:pPr>
        <w:pStyle w:val="6"/>
        <w:rPr>
          <w:rFonts w:hint="eastAsia" w:ascii="宋体" w:hAnsi="宋体" w:eastAsia="宋体" w:cs="宋体"/>
          <w:highlight w:val="none"/>
        </w:rPr>
      </w:pPr>
    </w:p>
    <w:p w14:paraId="5A374FC1">
      <w:pPr>
        <w:rPr>
          <w:rFonts w:hint="eastAsia" w:ascii="宋体" w:hAnsi="宋体" w:eastAsia="宋体" w:cs="宋体"/>
          <w:highlight w:val="none"/>
        </w:rPr>
      </w:pPr>
    </w:p>
    <w:p w14:paraId="3720A33D">
      <w:pPr>
        <w:pStyle w:val="6"/>
        <w:rPr>
          <w:rFonts w:hint="eastAsia" w:ascii="宋体" w:hAnsi="宋体" w:eastAsia="宋体" w:cs="宋体"/>
          <w:highlight w:val="none"/>
        </w:rPr>
      </w:pPr>
    </w:p>
    <w:p w14:paraId="2CE7543B">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第五章  合同条款及格式</w:t>
      </w:r>
    </w:p>
    <w:p w14:paraId="3BEF22DB">
      <w:pPr>
        <w:spacing w:line="360" w:lineRule="auto"/>
        <w:jc w:val="center"/>
        <w:rPr>
          <w:rFonts w:hint="eastAsia" w:ascii="宋体" w:hAnsi="宋体" w:eastAsia="宋体" w:cs="宋体"/>
          <w:bCs/>
          <w:kern w:val="44"/>
          <w:sz w:val="28"/>
          <w:szCs w:val="44"/>
        </w:rPr>
      </w:pPr>
      <w:bookmarkStart w:id="42" w:name="_Hlk72574405"/>
      <w:r>
        <w:rPr>
          <w:rFonts w:hint="eastAsia" w:ascii="宋体" w:hAnsi="宋体" w:eastAsia="宋体" w:cs="宋体"/>
          <w:b/>
        </w:rPr>
        <w:t>（仅供参考，具体以项目需求及采购结果为准）</w:t>
      </w:r>
      <w:bookmarkEnd w:id="42"/>
    </w:p>
    <w:p w14:paraId="36CE720F">
      <w:pPr>
        <w:snapToGrid w:val="0"/>
        <w:spacing w:line="300" w:lineRule="auto"/>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   乙方: </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1E7D9483">
      <w:pPr>
        <w:snapToGrid w:val="0"/>
        <w:spacing w:line="300" w:lineRule="auto"/>
        <w:rPr>
          <w:rFonts w:hint="eastAsia" w:ascii="宋体" w:hAnsi="宋体" w:eastAsia="宋体" w:cs="宋体"/>
        </w:rPr>
      </w:pPr>
      <w:r>
        <w:rPr>
          <w:rFonts w:hint="eastAsia" w:ascii="宋体" w:hAnsi="宋体" w:eastAsia="宋体" w:cs="宋体"/>
        </w:rPr>
        <w:t>住所地：</w:t>
      </w:r>
      <w:r>
        <w:rPr>
          <w:rFonts w:hint="eastAsia" w:ascii="宋体" w:hAnsi="宋体" w:eastAsia="宋体" w:cs="宋体"/>
          <w:u w:val="single"/>
        </w:rPr>
        <w:t xml:space="preserve">                    </w:t>
      </w:r>
      <w:r>
        <w:rPr>
          <w:rFonts w:hint="eastAsia" w:ascii="宋体" w:hAnsi="宋体" w:eastAsia="宋体" w:cs="宋体"/>
        </w:rPr>
        <w:t xml:space="preserve">   住所地：</w:t>
      </w:r>
      <w:r>
        <w:rPr>
          <w:rFonts w:hint="eastAsia" w:ascii="宋体" w:hAnsi="宋体" w:eastAsia="宋体" w:cs="宋体"/>
          <w:u w:val="single"/>
        </w:rPr>
        <w:t xml:space="preserve">                    </w:t>
      </w:r>
    </w:p>
    <w:p w14:paraId="742A2082">
      <w:pPr>
        <w:snapToGrid w:val="0"/>
        <w:spacing w:line="30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14:paraId="09EFD6D0">
      <w:pPr>
        <w:snapToGrid w:val="0"/>
        <w:spacing w:line="300" w:lineRule="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   联系人：</w:t>
      </w:r>
      <w:r>
        <w:rPr>
          <w:rFonts w:hint="eastAsia" w:ascii="宋体" w:hAnsi="宋体" w:eastAsia="宋体" w:cs="宋体"/>
          <w:u w:val="single"/>
        </w:rPr>
        <w:t xml:space="preserve">                    </w:t>
      </w:r>
    </w:p>
    <w:p w14:paraId="6A07F79B">
      <w:pPr>
        <w:snapToGrid w:val="0"/>
        <w:spacing w:line="30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p>
    <w:p w14:paraId="10BAAA47">
      <w:pPr>
        <w:snapToGrid w:val="0"/>
        <w:spacing w:line="300" w:lineRule="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p>
    <w:p w14:paraId="374DABBB">
      <w:pPr>
        <w:snapToGrid w:val="0"/>
        <w:spacing w:line="360" w:lineRule="auto"/>
        <w:rPr>
          <w:rFonts w:hint="eastAsia" w:ascii="宋体" w:hAnsi="宋体" w:eastAsia="宋体" w:cs="宋体"/>
        </w:rPr>
      </w:pPr>
    </w:p>
    <w:p w14:paraId="7CD7558D">
      <w:pPr>
        <w:tabs>
          <w:tab w:val="left" w:pos="0"/>
        </w:tabs>
        <w:snapToGrid w:val="0"/>
        <w:spacing w:line="360" w:lineRule="auto"/>
        <w:rPr>
          <w:rFonts w:hint="eastAsia" w:ascii="宋体" w:hAnsi="宋体" w:eastAsia="宋体" w:cs="宋体"/>
          <w:b/>
        </w:rPr>
      </w:pPr>
      <w:r>
        <w:rPr>
          <w:rFonts w:hint="eastAsia" w:ascii="宋体" w:hAnsi="宋体" w:eastAsia="宋体" w:cs="宋体"/>
          <w:b/>
        </w:rPr>
        <w:t>第一条 项目基本情况</w:t>
      </w:r>
    </w:p>
    <w:p w14:paraId="4E4DB96D">
      <w:pPr>
        <w:tabs>
          <w:tab w:val="left" w:pos="0"/>
        </w:tabs>
        <w:snapToGrid w:val="0"/>
        <w:spacing w:line="300" w:lineRule="auto"/>
        <w:ind w:firstLine="555"/>
        <w:rPr>
          <w:rFonts w:hint="eastAsia" w:ascii="宋体" w:hAnsi="宋体" w:eastAsia="宋体" w:cs="宋体"/>
        </w:rPr>
      </w:pPr>
      <w:r>
        <w:rPr>
          <w:rFonts w:hint="eastAsia" w:ascii="宋体" w:hAnsi="宋体" w:eastAsia="宋体" w:cs="宋体"/>
        </w:rPr>
        <w:t>根据友和保险经纪有限公司</w:t>
      </w:r>
      <w:r>
        <w:rPr>
          <w:rFonts w:hint="eastAsia" w:ascii="宋体" w:hAnsi="宋体" w:eastAsia="宋体" w:cs="宋体"/>
          <w:u w:val="single"/>
        </w:rPr>
        <w:t xml:space="preserve">            </w:t>
      </w:r>
      <w:r>
        <w:rPr>
          <w:rFonts w:hint="eastAsia" w:ascii="宋体" w:hAnsi="宋体" w:eastAsia="宋体" w:cs="宋体"/>
        </w:rPr>
        <w:t>项目（招标编号：</w:t>
      </w:r>
      <w:r>
        <w:rPr>
          <w:rFonts w:hint="eastAsia" w:ascii="宋体" w:hAnsi="宋体" w:eastAsia="宋体" w:cs="宋体"/>
          <w:u w:val="single"/>
        </w:rPr>
        <w:t xml:space="preserve">       </w:t>
      </w:r>
      <w:r>
        <w:rPr>
          <w:rFonts w:hint="eastAsia" w:ascii="宋体" w:hAnsi="宋体" w:eastAsia="宋体" w:cs="宋体"/>
        </w:rPr>
        <w:t>）结果，</w:t>
      </w:r>
      <w:r>
        <w:rPr>
          <w:rFonts w:hint="eastAsia" w:ascii="宋体" w:hAnsi="宋体" w:eastAsia="宋体" w:cs="宋体"/>
          <w:u w:val="single"/>
        </w:rPr>
        <w:t xml:space="preserve">        </w:t>
      </w:r>
      <w:r>
        <w:rPr>
          <w:rFonts w:hint="eastAsia" w:ascii="宋体" w:hAnsi="宋体" w:eastAsia="宋体" w:cs="宋体"/>
        </w:rPr>
        <w:t>为中标人。按照《中华人民共和国民法典》（第三编 合同）》和《深圳经济特区政府采购条例》，经</w:t>
      </w:r>
      <w:r>
        <w:rPr>
          <w:rFonts w:hint="eastAsia" w:ascii="宋体" w:hAnsi="宋体" w:eastAsia="宋体" w:cs="宋体"/>
          <w:u w:val="single"/>
        </w:rPr>
        <w:t xml:space="preserve">        </w:t>
      </w:r>
      <w:r>
        <w:rPr>
          <w:rFonts w:hint="eastAsia" w:ascii="宋体" w:hAnsi="宋体" w:eastAsia="宋体" w:cs="宋体"/>
        </w:rPr>
        <w:t>（以下简称甲方）和</w:t>
      </w:r>
      <w:r>
        <w:rPr>
          <w:rFonts w:hint="eastAsia" w:ascii="宋体" w:hAnsi="宋体" w:eastAsia="宋体" w:cs="宋体"/>
          <w:u w:val="single"/>
        </w:rPr>
        <w:t xml:space="preserve">        </w:t>
      </w:r>
      <w:r>
        <w:rPr>
          <w:rFonts w:hint="eastAsia" w:ascii="宋体" w:hAnsi="宋体" w:eastAsia="宋体" w:cs="宋体"/>
        </w:rPr>
        <w:t>（以下简称乙方）协商，达成本合同条款。</w:t>
      </w:r>
    </w:p>
    <w:p w14:paraId="4E268AAC">
      <w:pPr>
        <w:tabs>
          <w:tab w:val="left" w:pos="0"/>
        </w:tabs>
        <w:snapToGrid w:val="0"/>
        <w:spacing w:line="360" w:lineRule="auto"/>
        <w:rPr>
          <w:rFonts w:hint="eastAsia" w:ascii="宋体" w:hAnsi="宋体" w:eastAsia="宋体" w:cs="宋体"/>
        </w:rPr>
      </w:pPr>
      <w:r>
        <w:rPr>
          <w:rFonts w:hint="eastAsia" w:ascii="宋体" w:hAnsi="宋体" w:eastAsia="宋体" w:cs="宋体"/>
          <w:b/>
        </w:rPr>
        <w:t>第二条 合同标的内容（标的数量或质量等）</w:t>
      </w:r>
    </w:p>
    <w:p w14:paraId="62AFB6A4">
      <w:pPr>
        <w:tabs>
          <w:tab w:val="left" w:pos="0"/>
        </w:tabs>
        <w:snapToGrid w:val="0"/>
        <w:spacing w:line="360" w:lineRule="auto"/>
        <w:rPr>
          <w:rFonts w:hint="eastAsia" w:ascii="宋体" w:hAnsi="宋体" w:eastAsia="宋体" w:cs="宋体"/>
          <w:b/>
        </w:rPr>
      </w:pPr>
      <w:r>
        <w:rPr>
          <w:rFonts w:hint="eastAsia" w:ascii="宋体" w:hAnsi="宋体" w:eastAsia="宋体" w:cs="宋体"/>
          <w:b/>
        </w:rPr>
        <w:t>第三条 合同价款（金额）</w:t>
      </w:r>
    </w:p>
    <w:p w14:paraId="5A21B0CE">
      <w:pPr>
        <w:tabs>
          <w:tab w:val="left" w:pos="0"/>
        </w:tabs>
        <w:snapToGrid w:val="0"/>
        <w:spacing w:line="360" w:lineRule="auto"/>
        <w:rPr>
          <w:rFonts w:hint="eastAsia" w:ascii="宋体" w:hAnsi="宋体" w:eastAsia="宋体" w:cs="宋体"/>
          <w:b/>
        </w:rPr>
      </w:pPr>
      <w:r>
        <w:rPr>
          <w:rFonts w:hint="eastAsia" w:ascii="宋体" w:hAnsi="宋体" w:eastAsia="宋体" w:cs="宋体"/>
          <w:b/>
        </w:rPr>
        <w:t>第四条 项目履约（交付、交货）地点</w:t>
      </w:r>
    </w:p>
    <w:p w14:paraId="30DA34D6">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深圳市</w:t>
      </w:r>
      <w:r>
        <w:rPr>
          <w:rFonts w:hint="eastAsia" w:ascii="宋体" w:hAnsi="宋体" w:eastAsia="宋体" w:cs="宋体"/>
          <w:u w:val="single"/>
        </w:rPr>
        <w:t xml:space="preserve">      </w:t>
      </w:r>
      <w:r>
        <w:rPr>
          <w:rFonts w:hint="eastAsia" w:ascii="宋体" w:hAnsi="宋体" w:eastAsia="宋体" w:cs="宋体"/>
        </w:rPr>
        <w:t>区。</w:t>
      </w:r>
    </w:p>
    <w:p w14:paraId="696C88AF">
      <w:pPr>
        <w:tabs>
          <w:tab w:val="left" w:pos="0"/>
        </w:tabs>
        <w:snapToGrid w:val="0"/>
        <w:spacing w:line="360" w:lineRule="auto"/>
        <w:rPr>
          <w:rFonts w:hint="eastAsia" w:ascii="宋体" w:hAnsi="宋体" w:eastAsia="宋体" w:cs="宋体"/>
          <w:b/>
        </w:rPr>
      </w:pPr>
      <w:r>
        <w:rPr>
          <w:rFonts w:hint="eastAsia" w:ascii="宋体" w:hAnsi="宋体" w:eastAsia="宋体" w:cs="宋体"/>
          <w:b/>
        </w:rPr>
        <w:t>第五条 项目服务期（完工期、履约时间、交货时间）</w:t>
      </w:r>
    </w:p>
    <w:p w14:paraId="24E8B49F">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（具体按本项目需求与投标人承诺内容拟定）</w:t>
      </w:r>
    </w:p>
    <w:p w14:paraId="0315E360">
      <w:pPr>
        <w:tabs>
          <w:tab w:val="left" w:pos="0"/>
        </w:tabs>
        <w:snapToGrid w:val="0"/>
        <w:spacing w:line="360" w:lineRule="auto"/>
        <w:rPr>
          <w:rFonts w:hint="eastAsia" w:ascii="宋体" w:hAnsi="宋体" w:eastAsia="宋体" w:cs="宋体"/>
          <w:b/>
        </w:rPr>
      </w:pPr>
      <w:r>
        <w:rPr>
          <w:rFonts w:hint="eastAsia" w:ascii="宋体" w:hAnsi="宋体" w:eastAsia="宋体" w:cs="宋体"/>
          <w:b/>
        </w:rPr>
        <w:t>第六条 付款期限及方式</w:t>
      </w:r>
    </w:p>
    <w:p w14:paraId="23BCA107">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（具体按本项目需求与投标人承诺内容拟定）</w:t>
      </w:r>
    </w:p>
    <w:p w14:paraId="54FFE716">
      <w:pPr>
        <w:tabs>
          <w:tab w:val="left" w:pos="0"/>
        </w:tabs>
        <w:snapToGrid w:val="0"/>
        <w:spacing w:line="360" w:lineRule="auto"/>
        <w:rPr>
          <w:rFonts w:hint="eastAsia" w:ascii="宋体" w:hAnsi="宋体" w:eastAsia="宋体" w:cs="宋体"/>
          <w:b/>
        </w:rPr>
      </w:pPr>
      <w:r>
        <w:rPr>
          <w:rFonts w:hint="eastAsia" w:ascii="宋体" w:hAnsi="宋体" w:eastAsia="宋体" w:cs="宋体"/>
          <w:b/>
        </w:rPr>
        <w:t>第七条 项目验收标准及方式</w:t>
      </w:r>
    </w:p>
    <w:p w14:paraId="55AD9E2B">
      <w:pPr>
        <w:tabs>
          <w:tab w:val="left" w:pos="0"/>
        </w:tabs>
        <w:snapToGrid w:val="0"/>
        <w:spacing w:line="360" w:lineRule="auto"/>
        <w:ind w:left="-1" w:firstLine="480" w:firstLineChars="200"/>
        <w:rPr>
          <w:rFonts w:hint="eastAsia" w:ascii="宋体" w:hAnsi="宋体" w:eastAsia="宋体" w:cs="宋体"/>
        </w:rPr>
      </w:pPr>
      <w:r>
        <w:rPr>
          <w:rFonts w:hint="eastAsia" w:ascii="宋体" w:hAnsi="宋体" w:eastAsia="宋体" w:cs="宋体"/>
        </w:rPr>
        <w:t>（具体按本项目需求与投标人承诺内容拟定）</w:t>
      </w:r>
    </w:p>
    <w:p w14:paraId="093F7565">
      <w:pPr>
        <w:tabs>
          <w:tab w:val="left" w:pos="0"/>
        </w:tabs>
        <w:snapToGrid w:val="0"/>
        <w:spacing w:line="360" w:lineRule="auto"/>
        <w:rPr>
          <w:rFonts w:hint="eastAsia" w:ascii="宋体" w:hAnsi="宋体" w:eastAsia="宋体" w:cs="宋体"/>
          <w:b/>
        </w:rPr>
      </w:pPr>
      <w:r>
        <w:rPr>
          <w:rFonts w:hint="eastAsia" w:ascii="宋体" w:hAnsi="宋体" w:eastAsia="宋体" w:cs="宋体"/>
          <w:b/>
        </w:rPr>
        <w:t>第八条 甲方的权利和义务</w:t>
      </w:r>
    </w:p>
    <w:p w14:paraId="56EE4B40">
      <w:pPr>
        <w:tabs>
          <w:tab w:val="left" w:pos="0"/>
        </w:tabs>
        <w:snapToGrid w:val="0"/>
        <w:spacing w:line="360" w:lineRule="auto"/>
        <w:rPr>
          <w:rFonts w:hint="eastAsia" w:ascii="宋体" w:hAnsi="宋体" w:eastAsia="宋体" w:cs="宋体"/>
          <w:b/>
        </w:rPr>
      </w:pPr>
      <w:r>
        <w:rPr>
          <w:rFonts w:hint="eastAsia" w:ascii="宋体" w:hAnsi="宋体" w:eastAsia="宋体" w:cs="宋体"/>
          <w:b/>
        </w:rPr>
        <w:t>第九条 乙方的权利和义务</w:t>
      </w:r>
    </w:p>
    <w:p w14:paraId="19C70D8A">
      <w:pPr>
        <w:tabs>
          <w:tab w:val="left" w:pos="0"/>
        </w:tabs>
        <w:snapToGrid w:val="0"/>
        <w:spacing w:line="360" w:lineRule="auto"/>
        <w:rPr>
          <w:rFonts w:hint="eastAsia" w:ascii="宋体" w:hAnsi="宋体" w:eastAsia="宋体" w:cs="宋体"/>
          <w:b/>
        </w:rPr>
      </w:pPr>
      <w:r>
        <w:rPr>
          <w:rFonts w:hint="eastAsia" w:ascii="宋体" w:hAnsi="宋体" w:eastAsia="宋体" w:cs="宋体"/>
          <w:b/>
        </w:rPr>
        <w:t>第十条 违约责任与争议解决办法</w:t>
      </w:r>
    </w:p>
    <w:p w14:paraId="61010D3C">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1、合同双方之任何一方不能全面履行合同条款，均属违约。违约所造成的经济损失概由违约方承担赔偿。违约造成工期延误责任分担：甲方违约，工期相应顺延；乙方违约，工期不得顺延。</w:t>
      </w:r>
    </w:p>
    <w:p w14:paraId="4572F7E7">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2、协商或仲裁：如果发生与本合同的解释或执行中的有关争议，双方首先应通过友好协商解决，否则任何一方可将该争议提交仲裁。仲裁事项应提交深圳仲裁委员会进行裁决。</w:t>
      </w:r>
    </w:p>
    <w:p w14:paraId="2F88CEBF">
      <w:pPr>
        <w:tabs>
          <w:tab w:val="left" w:pos="0"/>
        </w:tabs>
        <w:snapToGrid w:val="0"/>
        <w:spacing w:line="360" w:lineRule="auto"/>
        <w:rPr>
          <w:rFonts w:hint="eastAsia" w:ascii="宋体" w:hAnsi="宋体" w:eastAsia="宋体" w:cs="宋体"/>
        </w:rPr>
      </w:pPr>
      <w:r>
        <w:rPr>
          <w:rFonts w:hint="eastAsia" w:ascii="宋体" w:hAnsi="宋体" w:eastAsia="宋体" w:cs="宋体"/>
        </w:rPr>
        <w:t>……。</w:t>
      </w:r>
    </w:p>
    <w:p w14:paraId="700B8EBD">
      <w:pPr>
        <w:tabs>
          <w:tab w:val="left" w:pos="0"/>
        </w:tabs>
        <w:snapToGrid w:val="0"/>
        <w:spacing w:line="360" w:lineRule="auto"/>
        <w:rPr>
          <w:rFonts w:hint="eastAsia" w:ascii="宋体" w:hAnsi="宋体" w:eastAsia="宋体" w:cs="宋体"/>
          <w:b/>
        </w:rPr>
      </w:pPr>
      <w:r>
        <w:rPr>
          <w:rFonts w:hint="eastAsia" w:ascii="宋体" w:hAnsi="宋体" w:eastAsia="宋体" w:cs="宋体"/>
          <w:b/>
        </w:rPr>
        <w:t>第十一条 知识产权、保密或其他事项要求</w:t>
      </w:r>
    </w:p>
    <w:p w14:paraId="67DD7559">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1、除政府采购合同继续履行将损害国家利益和社会公共利益外，双方不得擅自变更、中止或者终止合同。</w:t>
      </w:r>
    </w:p>
    <w:p w14:paraId="59049335">
      <w:pPr>
        <w:tabs>
          <w:tab w:val="left" w:pos="0"/>
        </w:tabs>
        <w:snapToGrid w:val="0"/>
        <w:spacing w:line="360" w:lineRule="auto"/>
        <w:ind w:firstLine="480" w:firstLineChars="200"/>
        <w:rPr>
          <w:rFonts w:hint="eastAsia" w:ascii="宋体" w:hAnsi="宋体" w:eastAsia="宋体" w:cs="宋体"/>
        </w:rPr>
      </w:pPr>
      <w:r>
        <w:rPr>
          <w:rFonts w:hint="eastAsia" w:ascii="宋体" w:hAnsi="宋体" w:eastAsia="宋体" w:cs="宋体"/>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16C53600">
      <w:pPr>
        <w:tabs>
          <w:tab w:val="left" w:pos="0"/>
        </w:tabs>
        <w:snapToGrid w:val="0"/>
        <w:spacing w:line="360" w:lineRule="auto"/>
        <w:rPr>
          <w:rFonts w:hint="eastAsia" w:ascii="宋体" w:hAnsi="宋体" w:eastAsia="宋体" w:cs="宋体"/>
        </w:rPr>
      </w:pPr>
      <w:r>
        <w:rPr>
          <w:rFonts w:hint="eastAsia" w:ascii="宋体" w:hAnsi="宋体" w:eastAsia="宋体" w:cs="宋体"/>
        </w:rPr>
        <w:t>……。</w:t>
      </w:r>
    </w:p>
    <w:p w14:paraId="77F476C6">
      <w:pPr>
        <w:tabs>
          <w:tab w:val="left" w:pos="0"/>
        </w:tabs>
        <w:snapToGrid w:val="0"/>
        <w:spacing w:line="360" w:lineRule="auto"/>
        <w:rPr>
          <w:rFonts w:hint="eastAsia" w:ascii="宋体" w:hAnsi="宋体" w:eastAsia="宋体" w:cs="宋体"/>
          <w:b/>
        </w:rPr>
      </w:pPr>
      <w:r>
        <w:rPr>
          <w:rFonts w:hint="eastAsia" w:ascii="宋体" w:hAnsi="宋体" w:eastAsia="宋体" w:cs="宋体"/>
          <w:b/>
        </w:rPr>
        <w:t>第十二条 附件（附录）</w:t>
      </w:r>
      <w:r>
        <w:rPr>
          <w:rFonts w:hint="eastAsia" w:ascii="宋体" w:hAnsi="宋体" w:eastAsia="宋体" w:cs="宋体"/>
        </w:rPr>
        <w:t>（如有，可填写，并附相关内容）</w:t>
      </w:r>
    </w:p>
    <w:p w14:paraId="52515310">
      <w:pPr>
        <w:tabs>
          <w:tab w:val="left" w:pos="0"/>
        </w:tabs>
        <w:snapToGrid w:val="0"/>
        <w:spacing w:line="360" w:lineRule="auto"/>
        <w:rPr>
          <w:rFonts w:hint="eastAsia" w:ascii="宋体" w:hAnsi="宋体" w:eastAsia="宋体" w:cs="宋体"/>
        </w:rPr>
      </w:pPr>
      <w:r>
        <w:rPr>
          <w:rFonts w:hint="eastAsia" w:ascii="宋体" w:hAnsi="宋体" w:eastAsia="宋体" w:cs="宋体"/>
        </w:rPr>
        <w:t>……。</w:t>
      </w:r>
    </w:p>
    <w:p w14:paraId="66391142">
      <w:pPr>
        <w:snapToGrid w:val="0"/>
        <w:spacing w:line="360" w:lineRule="auto"/>
        <w:ind w:firstLine="200"/>
        <w:rPr>
          <w:rFonts w:hint="eastAsia" w:ascii="宋体" w:hAnsi="宋体" w:eastAsia="宋体" w:cs="宋体"/>
        </w:rPr>
      </w:pPr>
    </w:p>
    <w:p w14:paraId="17F63586">
      <w:pPr>
        <w:snapToGrid w:val="0"/>
        <w:spacing w:line="360" w:lineRule="auto"/>
        <w:rPr>
          <w:rFonts w:hint="eastAsia" w:ascii="宋体" w:hAnsi="宋体" w:eastAsia="宋体" w:cs="宋体"/>
        </w:rPr>
      </w:pPr>
      <w:r>
        <w:rPr>
          <w:rFonts w:hint="eastAsia" w:ascii="宋体" w:hAnsi="宋体" w:eastAsia="宋体" w:cs="宋体"/>
        </w:rPr>
        <w:t>甲方（公章）：                            乙方（公章）：</w:t>
      </w:r>
    </w:p>
    <w:p w14:paraId="1EA0E5D9">
      <w:pPr>
        <w:snapToGrid w:val="0"/>
        <w:spacing w:line="360" w:lineRule="auto"/>
        <w:rPr>
          <w:rFonts w:hint="eastAsia" w:ascii="宋体" w:hAnsi="宋体" w:eastAsia="宋体" w:cs="宋体"/>
        </w:rPr>
      </w:pPr>
      <w:r>
        <w:rPr>
          <w:rFonts w:hint="eastAsia" w:ascii="宋体" w:hAnsi="宋体" w:eastAsia="宋体" w:cs="宋体"/>
        </w:rPr>
        <w:t>法定代表人（签章）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法定代表人（签章）</w:t>
      </w:r>
    </w:p>
    <w:p w14:paraId="709F27E9">
      <w:pPr>
        <w:snapToGrid w:val="0"/>
        <w:spacing w:line="360" w:lineRule="auto"/>
        <w:rPr>
          <w:rFonts w:hint="eastAsia" w:ascii="宋体" w:hAnsi="宋体" w:eastAsia="宋体" w:cs="宋体"/>
        </w:rPr>
      </w:pPr>
      <w:r>
        <w:rPr>
          <w:rFonts w:hint="eastAsia" w:ascii="宋体" w:hAnsi="宋体" w:eastAsia="宋体" w:cs="宋体"/>
        </w:rPr>
        <w:t>或授权代表：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或授权代表：</w:t>
      </w:r>
    </w:p>
    <w:p w14:paraId="15B136FD">
      <w:pPr>
        <w:snapToGrid w:val="0"/>
        <w:spacing w:line="360" w:lineRule="auto"/>
        <w:rPr>
          <w:rFonts w:hint="eastAsia" w:ascii="宋体" w:hAnsi="宋体" w:eastAsia="宋体" w:cs="宋体"/>
        </w:rPr>
      </w:pPr>
      <w:r>
        <w:rPr>
          <w:rFonts w:hint="eastAsia" w:ascii="宋体" w:hAnsi="宋体" w:eastAsia="宋体" w:cs="宋体"/>
        </w:rPr>
        <w:t xml:space="preserve">日期：    年   月   日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日期：    年   月   日</w:t>
      </w:r>
    </w:p>
    <w:p w14:paraId="1CD896B3">
      <w:pPr>
        <w:rPr>
          <w:rFonts w:hint="eastAsia" w:ascii="宋体" w:hAnsi="宋体" w:eastAsia="宋体" w:cs="宋体"/>
          <w:color w:val="000000" w:themeColor="text1"/>
          <w:szCs w:val="21"/>
          <w14:textFill>
            <w14:solidFill>
              <w14:schemeClr w14:val="tx1"/>
            </w14:solidFill>
          </w14:textFill>
        </w:rPr>
      </w:pPr>
    </w:p>
    <w:p w14:paraId="3C0F9442">
      <w:pPr>
        <w:pStyle w:val="6"/>
        <w:rPr>
          <w:rFonts w:hint="eastAsia" w:ascii="宋体" w:hAnsi="宋体" w:eastAsia="宋体" w:cs="宋体"/>
        </w:rPr>
      </w:pPr>
    </w:p>
    <w:p w14:paraId="3E773506">
      <w:pPr>
        <w:rPr>
          <w:rFonts w:hint="eastAsia" w:ascii="宋体" w:hAnsi="宋体" w:eastAsia="宋体" w:cs="宋体"/>
        </w:rPr>
      </w:pPr>
    </w:p>
    <w:p w14:paraId="7BFA7E5C">
      <w:pPr>
        <w:pStyle w:val="6"/>
        <w:rPr>
          <w:rFonts w:hint="eastAsia" w:ascii="宋体" w:hAnsi="宋体" w:eastAsia="宋体" w:cs="宋体"/>
        </w:rPr>
      </w:pPr>
    </w:p>
    <w:p w14:paraId="2B1F7895">
      <w:pPr>
        <w:rPr>
          <w:rFonts w:hint="eastAsia" w:ascii="宋体" w:hAnsi="宋体" w:eastAsia="宋体" w:cs="宋体"/>
        </w:rPr>
      </w:pPr>
    </w:p>
    <w:p w14:paraId="77919B5E">
      <w:pPr>
        <w:pStyle w:val="6"/>
        <w:rPr>
          <w:rFonts w:hint="eastAsia" w:ascii="宋体" w:hAnsi="宋体" w:eastAsia="宋体" w:cs="宋体"/>
        </w:rPr>
      </w:pPr>
    </w:p>
    <w:p w14:paraId="3446888A">
      <w:pPr>
        <w:rPr>
          <w:rFonts w:hint="eastAsia" w:ascii="宋体" w:hAnsi="宋体" w:eastAsia="宋体" w:cs="宋体"/>
        </w:rPr>
      </w:pPr>
    </w:p>
    <w:p w14:paraId="2EB7ECFB">
      <w:pPr>
        <w:pStyle w:val="6"/>
        <w:rPr>
          <w:rFonts w:hint="eastAsia" w:ascii="宋体" w:hAnsi="宋体" w:eastAsia="宋体" w:cs="宋体"/>
        </w:rPr>
      </w:pPr>
    </w:p>
    <w:p w14:paraId="7F008D20">
      <w:pPr>
        <w:rPr>
          <w:rFonts w:hint="eastAsia" w:ascii="宋体" w:hAnsi="宋体" w:eastAsia="宋体" w:cs="宋体"/>
        </w:rPr>
      </w:pPr>
    </w:p>
    <w:p w14:paraId="4C186E90">
      <w:pPr>
        <w:pStyle w:val="6"/>
        <w:rPr>
          <w:rFonts w:hint="eastAsia" w:ascii="宋体" w:hAnsi="宋体" w:eastAsia="宋体" w:cs="宋体"/>
        </w:rPr>
      </w:pPr>
    </w:p>
    <w:p w14:paraId="1FB25C97">
      <w:pPr>
        <w:rPr>
          <w:rFonts w:hint="eastAsia" w:ascii="宋体" w:hAnsi="宋体" w:eastAsia="宋体" w:cs="宋体"/>
        </w:rPr>
      </w:pPr>
    </w:p>
    <w:p w14:paraId="5F5CC9DF">
      <w:pPr>
        <w:pStyle w:val="6"/>
        <w:rPr>
          <w:rFonts w:hint="eastAsia" w:ascii="宋体" w:hAnsi="宋体" w:eastAsia="宋体" w:cs="宋体"/>
        </w:rPr>
      </w:pPr>
    </w:p>
    <w:p w14:paraId="0C04875A">
      <w:pPr>
        <w:rPr>
          <w:rFonts w:hint="eastAsia" w:ascii="宋体" w:hAnsi="宋体" w:eastAsia="宋体" w:cs="宋体"/>
        </w:rPr>
      </w:pPr>
    </w:p>
    <w:p w14:paraId="50868D45">
      <w:pPr>
        <w:pStyle w:val="6"/>
        <w:rPr>
          <w:rFonts w:hint="eastAsia" w:ascii="宋体" w:hAnsi="宋体" w:eastAsia="宋体" w:cs="宋体"/>
        </w:rPr>
      </w:pPr>
    </w:p>
    <w:p w14:paraId="0157D9A0">
      <w:pPr>
        <w:rPr>
          <w:rFonts w:hint="eastAsia" w:ascii="宋体" w:hAnsi="宋体" w:eastAsia="宋体" w:cs="宋体"/>
        </w:rPr>
      </w:pPr>
    </w:p>
    <w:p w14:paraId="7296F2A6">
      <w:pPr>
        <w:rPr>
          <w:rFonts w:hint="eastAsia" w:ascii="宋体" w:hAnsi="宋体" w:eastAsia="宋体" w:cs="宋体"/>
        </w:rPr>
      </w:pPr>
    </w:p>
    <w:p w14:paraId="44ED3B1F">
      <w:pPr>
        <w:pStyle w:val="6"/>
        <w:rPr>
          <w:rFonts w:hint="eastAsia" w:ascii="宋体" w:hAnsi="宋体" w:eastAsia="宋体" w:cs="宋体"/>
        </w:rPr>
      </w:pPr>
    </w:p>
    <w:p w14:paraId="2319A870">
      <w:pPr>
        <w:pStyle w:val="5"/>
        <w:spacing w:before="120" w:beforeLines="50" w:after="120" w:afterLines="50"/>
        <w:ind w:left="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第二册  通用条款（公开招标）</w:t>
      </w:r>
    </w:p>
    <w:p w14:paraId="0E4AFC9A">
      <w:pPr>
        <w:pStyle w:val="5"/>
        <w:numPr>
          <w:ilvl w:val="0"/>
          <w:numId w:val="5"/>
        </w:numPr>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bookmarkStart w:id="43" w:name="_Hlk72399513"/>
      <w:r>
        <w:rPr>
          <w:rFonts w:hint="eastAsia" w:ascii="宋体" w:hAnsi="宋体" w:eastAsia="宋体" w:cs="宋体"/>
          <w:color w:val="000000" w:themeColor="text1"/>
          <w:sz w:val="28"/>
          <w:szCs w:val="28"/>
          <w14:textFill>
            <w14:solidFill>
              <w14:schemeClr w14:val="tx1"/>
            </w14:solidFill>
          </w14:textFill>
        </w:rPr>
        <w:t>总则</w:t>
      </w:r>
    </w:p>
    <w:bookmarkEnd w:id="43"/>
    <w:p w14:paraId="47621AE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通用条款说明</w:t>
      </w:r>
    </w:p>
    <w:p w14:paraId="1E81BA5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bookmarkStart w:id="44" w:name="_Hlk72399729"/>
      <w:r>
        <w:rPr>
          <w:rFonts w:hint="eastAsia" w:ascii="宋体" w:hAnsi="宋体" w:eastAsia="宋体" w:cs="宋体"/>
          <w:color w:val="000000" w:themeColor="text1"/>
          <w:szCs w:val="21"/>
          <w14:textFill>
            <w14:solidFill>
              <w14:schemeClr w14:val="tx1"/>
            </w14:solidFill>
          </w14:textFill>
        </w:rPr>
        <w:t>采购机构可以对通用条款的内容进行补充。</w:t>
      </w:r>
      <w:bookmarkEnd w:id="44"/>
    </w:p>
    <w:p w14:paraId="0277317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1.2招标文件分为第一册“专用条款”和第二册“通用条款”。</w:t>
      </w:r>
    </w:p>
    <w:p w14:paraId="5413C8D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1.3“专用条款”是对本次采购项目的具体要求，包含招标公告、对通用条款的补充内容及其他关键信息、用户需求书、投标文件格式及附件、合同条款及格式等内容。</w:t>
      </w:r>
    </w:p>
    <w:p w14:paraId="11BE61B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1.4“通用条款”是适用于政府采购公开招标项目的基础性条款，具有普遍性和通用性。</w:t>
      </w:r>
    </w:p>
    <w:p w14:paraId="74EA31F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 “专用条款”和“通用条款”表述不一致或有冲突时，以“专用条款”为准。</w:t>
      </w:r>
    </w:p>
    <w:p w14:paraId="6F5CFE5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2．招标说明</w:t>
      </w:r>
    </w:p>
    <w:p w14:paraId="455AE7F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本项目按照《深圳经济特区政府采购条例》、《深圳经济特区政府采购条例实施细则》及政府采购其他法律法规，通过公开招标方式确定中标供应商。</w:t>
      </w:r>
    </w:p>
    <w:p w14:paraId="10C668C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3．定义</w:t>
      </w:r>
    </w:p>
    <w:p w14:paraId="707BD4D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招标文件中下列术语应解释为：</w:t>
      </w:r>
    </w:p>
    <w:p w14:paraId="63890F5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3.1“采购人”：指利用财政性资金依法进行政府采购的国家机关、事业单位、团体组织；</w:t>
      </w:r>
    </w:p>
    <w:p w14:paraId="26C588B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“招标机构”系指根据采购人的委托，代理政府采购事宜的机构，在此特指拥有采购代理资格的</w:t>
      </w:r>
      <w:r>
        <w:rPr>
          <w:rFonts w:hint="eastAsia" w:ascii="宋体" w:hAnsi="宋体" w:eastAsia="宋体" w:cs="宋体"/>
          <w:b/>
          <w:bCs/>
          <w:color w:val="000000" w:themeColor="text1"/>
          <w:szCs w:val="21"/>
          <w14:textFill>
            <w14:solidFill>
              <w14:schemeClr w14:val="tx1"/>
            </w14:solidFill>
          </w14:textFill>
        </w:rPr>
        <w:t>友和保险经纪有限公司</w:t>
      </w:r>
      <w:r>
        <w:rPr>
          <w:rFonts w:hint="eastAsia" w:ascii="宋体" w:hAnsi="宋体" w:eastAsia="宋体" w:cs="宋体"/>
          <w:color w:val="000000" w:themeColor="text1"/>
          <w:szCs w:val="21"/>
          <w14:textFill>
            <w14:solidFill>
              <w14:schemeClr w14:val="tx1"/>
            </w14:solidFill>
          </w14:textFill>
        </w:rPr>
        <w:t>；</w:t>
      </w:r>
    </w:p>
    <w:p w14:paraId="11D2CFD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3.3“投标人”，即供应商，指参加投标竞争并愿意按照招标文件要求向采购人提供货物、工程或者服务的依法成立的法人、其他组织或者自然人；</w:t>
      </w:r>
    </w:p>
    <w:p w14:paraId="163E450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3.4“评审委员会”是依据《深圳经济特区政府采购条例》、《深圳经济特区政府采购条例实施细则》等有关规定组建的专门负责本次招标其评审工作的临时性机构；</w:t>
      </w:r>
    </w:p>
    <w:p w14:paraId="6D5FD09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3.5“日期”指公历日；</w:t>
      </w:r>
    </w:p>
    <w:p w14:paraId="431FF74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3.6“合同”指由本次招标所产生的合同或合约文件；</w:t>
      </w:r>
    </w:p>
    <w:p w14:paraId="1FA2C85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3.7“电子投标文件”指利用</w:t>
      </w:r>
      <w:r>
        <w:rPr>
          <w:rFonts w:hint="eastAsia" w:ascii="宋体" w:hAnsi="宋体" w:eastAsia="宋体" w:cs="宋体"/>
          <w:b/>
          <w:bCs/>
          <w:color w:val="000000" w:themeColor="text1"/>
          <w:szCs w:val="21"/>
          <w14:textFill>
            <w14:solidFill>
              <w14:schemeClr w14:val="tx1"/>
            </w14:solidFill>
          </w14:textFill>
        </w:rPr>
        <w:t>深圳公共资源交易中心（深圳交易集团有限公司政府采购业务分公司）</w:t>
      </w:r>
      <w:r>
        <w:rPr>
          <w:rFonts w:hint="eastAsia" w:ascii="宋体" w:hAnsi="宋体" w:eastAsia="宋体" w:cs="宋体"/>
          <w:color w:val="000000" w:themeColor="text1"/>
          <w:szCs w:val="21"/>
          <w14:textFill>
            <w14:solidFill>
              <w14:schemeClr w14:val="tx1"/>
            </w14:solidFill>
          </w14:textFill>
        </w:rPr>
        <w:t>网站提供的</w:t>
      </w:r>
      <w:r>
        <w:rPr>
          <w:rFonts w:hint="eastAsia" w:ascii="宋体" w:hAnsi="宋体" w:eastAsia="宋体" w:cs="宋体"/>
          <w:color w:val="000000" w:themeColor="text1"/>
          <w14:textFill>
            <w14:solidFill>
              <w14:schemeClr w14:val="tx1"/>
            </w14:solidFill>
          </w14:textFill>
        </w:rPr>
        <w:t>深圳智慧采购平台投标文件制作专用软件（以下简称：投标文件制作软件）制作并</w:t>
      </w:r>
      <w:r>
        <w:rPr>
          <w:rFonts w:hint="eastAsia" w:ascii="宋体" w:hAnsi="宋体" w:eastAsia="宋体" w:cs="宋体"/>
          <w:color w:val="000000" w:themeColor="text1"/>
          <w:szCs w:val="21"/>
          <w14:textFill>
            <w14:solidFill>
              <w14:schemeClr w14:val="tx1"/>
            </w14:solidFill>
          </w14:textFill>
        </w:rPr>
        <w:t>加密的投标文件,适用于网上投标；（投标文件制作软件可从</w:t>
      </w:r>
      <w:r>
        <w:rPr>
          <w:rFonts w:hint="eastAsia" w:ascii="宋体" w:hAnsi="宋体" w:eastAsia="宋体" w:cs="宋体"/>
          <w:color w:val="000000" w:themeColor="text1"/>
          <w14:textFill>
            <w14:solidFill>
              <w14:schemeClr w14:val="tx1"/>
            </w14:solidFill>
          </w14:textFill>
        </w:rPr>
        <w:t>“下载地址：</w:t>
      </w:r>
      <w:r>
        <w:rPr>
          <w:rFonts w:hint="eastAsia" w:ascii="宋体" w:hAnsi="宋体" w:eastAsia="宋体" w:cs="宋体"/>
          <w:color w:val="000000" w:themeColor="text1"/>
          <w:highlight w:val="yellow"/>
          <w14:textFill>
            <w14:solidFill>
              <w14:schemeClr w14:val="tx1"/>
            </w14:solidFill>
          </w14:textFill>
        </w:rPr>
        <w:t>http://zfcg.szggzy.com:8081/cgxy/013002/20210923/173e0b2c-7a4c-4246-a0c7-e0ea75d84dd6.html</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下载）；</w:t>
      </w:r>
    </w:p>
    <w:p w14:paraId="5E37197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3.8“网上投标”指通过</w:t>
      </w:r>
      <w:r>
        <w:rPr>
          <w:rFonts w:hint="eastAsia" w:ascii="宋体" w:hAnsi="宋体" w:eastAsia="宋体" w:cs="宋体"/>
          <w:b/>
          <w:bCs/>
          <w:color w:val="000000" w:themeColor="text1"/>
          <w:szCs w:val="21"/>
          <w14:textFill>
            <w14:solidFill>
              <w14:schemeClr w14:val="tx1"/>
            </w14:solidFill>
          </w14:textFill>
        </w:rPr>
        <w:t>深圳公共资源交易中心（深圳交易集团有限公司政府采购业务分公司）</w:t>
      </w:r>
      <w:r>
        <w:rPr>
          <w:rFonts w:hint="eastAsia" w:ascii="宋体" w:hAnsi="宋体" w:eastAsia="宋体" w:cs="宋体"/>
          <w:color w:val="000000" w:themeColor="text1"/>
          <w:szCs w:val="21"/>
          <w14:textFill>
            <w14:solidFill>
              <w14:schemeClr w14:val="tx1"/>
            </w14:solidFill>
          </w14:textFill>
        </w:rPr>
        <w:t>网站上传电子投标文件；</w:t>
      </w:r>
    </w:p>
    <w:p w14:paraId="52CA99E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3.9招标文件中的标题或题名仅起引导作用，而不应视为对招标文件内容的理解和解释。</w:t>
      </w:r>
    </w:p>
    <w:p w14:paraId="3C0FBA7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 </w:t>
      </w:r>
      <w:bookmarkStart w:id="45" w:name="_Hlk72398643"/>
      <w:r>
        <w:rPr>
          <w:rFonts w:hint="eastAsia" w:ascii="宋体" w:hAnsi="宋体" w:eastAsia="宋体" w:cs="宋体"/>
          <w:color w:val="000000" w:themeColor="text1"/>
          <w14:textFill>
            <w14:solidFill>
              <w14:schemeClr w14:val="tx1"/>
            </w14:solidFill>
          </w14:textFill>
        </w:rPr>
        <w:t>政府采购供应商责任</w:t>
      </w:r>
    </w:p>
    <w:p w14:paraId="3348902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4.1欢迎诚信、有实力和有社会责任心的供应商参与政府采购事业。</w:t>
      </w:r>
    </w:p>
    <w:p w14:paraId="18C668F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4.2投标人应当遵循公平竞争的原则，不得恶意串通，不得妨碍其他投标人的竞争行为，不得损害采购人或者其他投标人的合法权益。如违反上述要求，经核实后，供应商的投标无效。</w:t>
      </w:r>
    </w:p>
    <w:p w14:paraId="386850E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5．投标人参加政府采购的条件</w:t>
      </w:r>
    </w:p>
    <w:p w14:paraId="3BC75BA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5.1投标人应在投标前到</w:t>
      </w:r>
      <w:r>
        <w:rPr>
          <w:rFonts w:hint="eastAsia" w:ascii="宋体" w:hAnsi="宋体" w:eastAsia="宋体" w:cs="宋体"/>
          <w:b/>
          <w:bCs/>
          <w:color w:val="000000" w:themeColor="text1"/>
          <w:szCs w:val="21"/>
          <w14:textFill>
            <w14:solidFill>
              <w14:schemeClr w14:val="tx1"/>
            </w14:solidFill>
          </w14:textFill>
        </w:rPr>
        <w:t>深圳公共资源交易中心（具体在深圳交易集团有限公司政府采购业务分公司进行办理）</w:t>
      </w:r>
      <w:r>
        <w:rPr>
          <w:rFonts w:hint="eastAsia" w:ascii="宋体" w:hAnsi="宋体" w:eastAsia="宋体" w:cs="宋体"/>
          <w:color w:val="000000" w:themeColor="text1"/>
          <w:szCs w:val="21"/>
          <w14:textFill>
            <w14:solidFill>
              <w14:schemeClr w14:val="tx1"/>
            </w14:solidFill>
          </w14:textFill>
        </w:rPr>
        <w:t>进行注册并办理电子密钥。《</w:t>
      </w:r>
      <w:r>
        <w:rPr>
          <w:rFonts w:hint="eastAsia" w:ascii="宋体" w:hAnsi="宋体" w:eastAsia="宋体" w:cs="宋体"/>
        </w:rPr>
        <w:fldChar w:fldCharType="begin"/>
      </w:r>
      <w:r>
        <w:rPr>
          <w:rFonts w:hint="eastAsia" w:ascii="宋体" w:hAnsi="宋体" w:eastAsia="宋体" w:cs="宋体"/>
        </w:rPr>
        <w:instrText xml:space="preserve"> HYPERLINK "http://www.szzfcg.cn/viewer.do?id=2455258" \t "documentViewer2455258" </w:instrText>
      </w:r>
      <w:r>
        <w:rPr>
          <w:rFonts w:hint="eastAsia" w:ascii="宋体" w:hAnsi="宋体" w:eastAsia="宋体" w:cs="宋体"/>
        </w:rPr>
        <w:fldChar w:fldCharType="separate"/>
      </w:r>
      <w:r>
        <w:rPr>
          <w:rFonts w:hint="eastAsia" w:ascii="宋体" w:hAnsi="宋体" w:eastAsia="宋体" w:cs="宋体"/>
          <w:color w:val="000000" w:themeColor="text1"/>
          <w:szCs w:val="21"/>
          <w14:textFill>
            <w14:solidFill>
              <w14:schemeClr w14:val="tx1"/>
            </w14:solidFill>
          </w14:textFill>
        </w:rPr>
        <w:t>供应商注册及电子密钥新申请指引</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》详见http://zfcg.szggzy.com:8081/。</w:t>
      </w:r>
    </w:p>
    <w:p w14:paraId="6428F11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5.2投标人资格要求</w:t>
      </w:r>
    </w:p>
    <w:p w14:paraId="76D95DD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参加本项目的投标人应具备的资格条件详见本项目招标公告中 “投标人资格要求”（即申请人的资格要求）的内容。</w:t>
      </w:r>
    </w:p>
    <w:p w14:paraId="2964571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5.3联合体投标</w:t>
      </w:r>
    </w:p>
    <w:p w14:paraId="0B3294D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5.3.1以下有关联合体投标的条款仅适用于允许投标人组成联合体投标的项目。</w:t>
      </w:r>
    </w:p>
    <w:p w14:paraId="17603BE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5.3.2由两个或两个以上的自然人、法人或者其他组织可以组成一个联合体，以一个供应商的身份共同投标时，应符合以下原则：</w:t>
      </w:r>
    </w:p>
    <w:p w14:paraId="3029EB30">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（1）投标联合体各方参加政府采购活动应当具备下列条件：</w:t>
      </w:r>
    </w:p>
    <w:p w14:paraId="350CFF86">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p w14:paraId="7518322E">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2、有良好的商业信誉和健全的财务会计制度；</w:t>
      </w:r>
    </w:p>
    <w:p w14:paraId="21087922">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p w14:paraId="5DE58BC4">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p w14:paraId="2CE5FFF5">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p w14:paraId="6D72F0A2">
      <w:pPr>
        <w:ind w:left="480" w:leftChars="2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6、法律、行政法规规定的其他条件。</w:t>
      </w:r>
    </w:p>
    <w:p w14:paraId="2DD5822D">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（2）在投标截止前，投标联合体各方均应注册成</w:t>
      </w:r>
      <w:r>
        <w:rPr>
          <w:rFonts w:hint="eastAsia" w:ascii="宋体" w:hAnsi="宋体" w:eastAsia="宋体" w:cs="宋体"/>
          <w:color w:val="000000" w:themeColor="text1"/>
          <w:lang w:eastAsia="zh-CN"/>
          <w14:textFill>
            <w14:solidFill>
              <w14:schemeClr w14:val="tx1"/>
            </w14:solidFill>
          </w14:textFill>
        </w:rPr>
        <w:t>政府采购</w:t>
      </w:r>
      <w:r>
        <w:rPr>
          <w:rFonts w:hint="eastAsia" w:ascii="宋体" w:hAnsi="宋体" w:eastAsia="宋体" w:cs="宋体"/>
          <w:color w:val="000000" w:themeColor="text1"/>
          <w14:textFill>
            <w14:solidFill>
              <w14:schemeClr w14:val="tx1"/>
            </w14:solidFill>
          </w14:textFill>
        </w:rPr>
        <w:t>供应商；</w:t>
      </w:r>
    </w:p>
    <w:p w14:paraId="62DF5B6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（3）联合体中有同类资质的供应商按照联合体分工承担相同工作的，应当按照资质等级较低的供应商确定资质等级；</w:t>
      </w:r>
    </w:p>
    <w:p w14:paraId="5EF20CE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（4）是否允许联合体参加投标，应当由采购人和采购代理机构根据项目的实际情况和潜在供应商的数量自主决定，如果决定接受联合体投标则应当在招标公告中明示；</w:t>
      </w:r>
    </w:p>
    <w:p w14:paraId="3FDB180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（5）投标人的投标文件及中标后签署的合同协议对联合体各方均具法律约束力；</w:t>
      </w:r>
    </w:p>
    <w:p w14:paraId="559712E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（6）联合体各方应当签订联合体投标协议，明确约定各方拟承担的工作和责任，并将该协议随投标文件一并递交给招标机构；</w:t>
      </w:r>
    </w:p>
    <w:p w14:paraId="0741517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（7）联合体中标后，联合体各方应当共同与采购人签订合同，就中标项目向采购人承担连带责任；</w:t>
      </w:r>
    </w:p>
    <w:p w14:paraId="72FBCD5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F67D5F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（9）本通用条款中“投标人”一词亦指联合体各方，专用条款另有规定或说明的除外。</w:t>
      </w:r>
    </w:p>
    <w:p w14:paraId="0945C55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6．政策导向</w:t>
      </w:r>
    </w:p>
    <w:p w14:paraId="6FD9256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6.1政府采购扶持贫困地区、中小企业、监狱企业和残疾人福利性单位发展，支持节能减排、环境保护。</w:t>
      </w:r>
    </w:p>
    <w:p w14:paraId="18A37C77">
      <w:pPr>
        <w:ind w:firstLine="405"/>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6.2本项目落实深圳市政府采购供应商诚信管理政策要求。</w:t>
      </w:r>
    </w:p>
    <w:p w14:paraId="566953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本项目若涉及采购货物，则合格的货物及相应服务应满足以下要求：</w:t>
      </w:r>
    </w:p>
    <w:p w14:paraId="0D4DE61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7.1必须是全新、未使用过的原装合格正品（包括零部件），如安装或配置了软件的，须为正版软件。</w:t>
      </w:r>
    </w:p>
    <w:p w14:paraId="31935D1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7.2国产的货物及其有关服务必须符合中华人民共和国的设计、制造生产标准及行业标准。招标公告有其他要求的，亦应符合其要求。</w:t>
      </w:r>
    </w:p>
    <w:p w14:paraId="5B1CBB2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5B33DF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7.4投标人</w:t>
      </w:r>
      <w:bookmarkStart w:id="46" w:name="_Hlk72152753"/>
      <w:r>
        <w:rPr>
          <w:rFonts w:hint="eastAsia" w:ascii="宋体" w:hAnsi="宋体" w:eastAsia="宋体" w:cs="宋体"/>
          <w:color w:val="000000" w:themeColor="text1"/>
          <w14:textFill>
            <w14:solidFill>
              <w14:schemeClr w14:val="tx1"/>
            </w14:solidFill>
          </w14:textFill>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6"/>
    </w:p>
    <w:p w14:paraId="40B2563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67E30C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7.6工期要求：投标人在投标时对其所投项目应提交交货进度、交货计划等，在合同规定的时间内完成项目实施工作。</w:t>
      </w:r>
    </w:p>
    <w:p w14:paraId="579203B2">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7.7投标人必须承担的设备运输、安装调试、验收检测和提供设备操作说明书、图纸等其他相关及类似的义务。</w:t>
      </w:r>
    </w:p>
    <w:p w14:paraId="0F14933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8．投标费用</w:t>
      </w:r>
    </w:p>
    <w:p w14:paraId="003B607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不论投标结果如何，投标人应承担其编制投标文件与递交投标文件所涉及的一切费用。</w:t>
      </w:r>
    </w:p>
    <w:p w14:paraId="34E42AA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9．踏勘现场</w:t>
      </w:r>
    </w:p>
    <w:p w14:paraId="4CBDAC95">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如有需要（详见专用条款），采购人或招标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9D9012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9.2投标人及其人员经过采购人的允许，可以进入采购人的项目现场踏勘。若招标文件要求投标人于统一时间地点踏勘现场的，投标人应当按时前往。</w:t>
      </w:r>
    </w:p>
    <w:p w14:paraId="779768BB">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9.3采购人应当通过招标机构向投标人提供有关现场的书面资料和数据。</w:t>
      </w:r>
    </w:p>
    <w:p w14:paraId="69A41BB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9.4任何人或任何组织在踏勘现场时向投标人提供的任何书面资料或口头承诺，未经招标机构在网上发布或书面通知，均作无效处理。</w:t>
      </w:r>
    </w:p>
    <w:p w14:paraId="18F2D63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9.5未参与踏勘现场不作为否定投标人资格的理由。</w:t>
      </w:r>
    </w:p>
    <w:p w14:paraId="4100BE35">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10．标前会议</w:t>
      </w:r>
    </w:p>
    <w:p w14:paraId="0D9AC80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10.1如采购人或招标机构认为有必要组织标前会议，投标人应按照招标文件规定的时间或招标机构另行书面通知（包括招标机构网站发布方式，如更正公告等）的时间和地点，参与标前会议。</w:t>
      </w:r>
    </w:p>
    <w:p w14:paraId="446920E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10.2任何人或任何组织在标前会议时向投标人提供的任何书面资料或口头承诺，未经招标机构在网上发布或书面通知，均作无效处理。</w:t>
      </w:r>
    </w:p>
    <w:p w14:paraId="2514D5B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10.3未参与标前会议不作为否定投标人资格的理由。</w:t>
      </w:r>
    </w:p>
    <w:p w14:paraId="4427E3D1">
      <w:pPr>
        <w:pStyle w:val="6"/>
        <w:rPr>
          <w:rFonts w:hint="eastAsia" w:ascii="宋体" w:hAnsi="宋体" w:eastAsia="宋体" w:cs="宋体"/>
        </w:rPr>
      </w:pPr>
    </w:p>
    <w:p w14:paraId="24A2E8A5">
      <w:pPr>
        <w:rPr>
          <w:rFonts w:hint="eastAsia" w:ascii="宋体" w:hAnsi="宋体" w:eastAsia="宋体" w:cs="宋体"/>
        </w:rPr>
      </w:pPr>
    </w:p>
    <w:bookmarkEnd w:id="45"/>
    <w:p w14:paraId="0FB5836A">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招标文件</w:t>
      </w:r>
    </w:p>
    <w:p w14:paraId="68F9D9A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bookmarkStart w:id="47" w:name="_Hlk72399819"/>
      <w:r>
        <w:rPr>
          <w:rFonts w:hint="eastAsia" w:ascii="宋体" w:hAnsi="宋体" w:eastAsia="宋体" w:cs="宋体"/>
          <w:color w:val="000000" w:themeColor="text1"/>
          <w14:textFill>
            <w14:solidFill>
              <w14:schemeClr w14:val="tx1"/>
            </w14:solidFill>
          </w14:textFill>
        </w:rPr>
        <w:t>招标文件的编制与组成</w:t>
      </w:r>
    </w:p>
    <w:p w14:paraId="6C067E74">
      <w:pPr>
        <w:snapToGrid w:val="0"/>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11.1招标文件除以下内容外，招标机构在招标期间发出的澄清或修改等相关公告或通知内容，均是招标文件的组成部分，对投标人起约束作用；</w:t>
      </w:r>
    </w:p>
    <w:p w14:paraId="44B7988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招标文件包括下列内容：</w:t>
      </w:r>
    </w:p>
    <w:p w14:paraId="6F63FAF9">
      <w:pPr>
        <w:ind w:left="480" w:leftChars="200" w:firstLine="472" w:firstLineChars="19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第一册  专用条款</w:t>
      </w:r>
    </w:p>
    <w:p w14:paraId="2E5151D5">
      <w:pPr>
        <w:ind w:left="1234" w:leftChars="514"/>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关键信息</w:t>
      </w:r>
    </w:p>
    <w:p w14:paraId="5932BDBA">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招标公告</w:t>
      </w:r>
    </w:p>
    <w:p w14:paraId="5270DB43">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第二章  对通用条款的补充内容及其他关键信息</w:t>
      </w:r>
    </w:p>
    <w:p w14:paraId="1A89ED99">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用户需求书</w:t>
      </w:r>
    </w:p>
    <w:p w14:paraId="064FF7B2">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第四章 投标文件格式及附件</w:t>
      </w:r>
    </w:p>
    <w:p w14:paraId="0A3C97AA">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合同条款及格式</w:t>
      </w:r>
    </w:p>
    <w:p w14:paraId="296B2E4D">
      <w:pPr>
        <w:ind w:left="480" w:leftChars="200" w:firstLine="472" w:firstLineChars="19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第二册  通用条款</w:t>
      </w:r>
    </w:p>
    <w:p w14:paraId="50C7FB47">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第一章  总则</w:t>
      </w:r>
    </w:p>
    <w:p w14:paraId="5877B0C4">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第二章  招标文件</w:t>
      </w:r>
    </w:p>
    <w:p w14:paraId="71AEFAFE">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第三章  投标文件的编制</w:t>
      </w:r>
    </w:p>
    <w:p w14:paraId="0BF1AB8C">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第四章  投标文件的递交</w:t>
      </w:r>
    </w:p>
    <w:p w14:paraId="607DCF3C">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第五章  开标</w:t>
      </w:r>
    </w:p>
    <w:p w14:paraId="1A6FDAB2">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第六章  评审要求</w:t>
      </w:r>
    </w:p>
    <w:p w14:paraId="3A1000A6">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第七章  评审程序及评审方法</w:t>
      </w:r>
    </w:p>
    <w:p w14:paraId="1BAEC4F4">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第八章  定标及公示</w:t>
      </w:r>
    </w:p>
    <w:p w14:paraId="44C462B3">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第九章  公开招标失败的后续处理</w:t>
      </w:r>
    </w:p>
    <w:p w14:paraId="1D010666">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第十章  合同的授予与备案</w:t>
      </w:r>
    </w:p>
    <w:p w14:paraId="37B17CA8">
      <w:pPr>
        <w:ind w:left="720" w:leftChars="300"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第十一章  质疑处理</w:t>
      </w:r>
    </w:p>
    <w:p w14:paraId="480E09A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投标人下载招标文件后，应仔细检查招标文件的所有内容，如有疑问应在答疑截止时间之前向招标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7B8E56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w:t>
      </w:r>
      <w:r>
        <w:rPr>
          <w:rFonts w:hint="eastAsia" w:ascii="宋体" w:hAnsi="宋体" w:eastAsia="宋体" w:cs="宋体"/>
          <w:color w:val="000000" w:themeColor="text1"/>
          <w14:textFill>
            <w14:solidFill>
              <w14:schemeClr w14:val="tx1"/>
            </w14:solidFill>
          </w14:textFill>
        </w:rPr>
        <w:t>任何人或任何组织向投标人提交的任何书面或口头资料，未经招标机构在网上发布或书面通知，均作无效处理，不得作为招标文件的组成部分。招标机构对投标人由此而做出的推论、理解和结论概不负责。</w:t>
      </w:r>
    </w:p>
    <w:p w14:paraId="0792BC9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12．招标文件的澄清</w:t>
      </w:r>
    </w:p>
    <w:p w14:paraId="4B09D25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12.1招标文件澄清的目的是澄清、解答投标人在查阅招标文件后或现场踏勘中可能提出的与投标有关的疑问或询问。</w:t>
      </w:r>
    </w:p>
    <w:p w14:paraId="6D49D12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12.2投标人如对招标文件内容有疑问，应当在招标公告规定的澄清（提问）截止时间前以网上提问的形式通过网上政府采购系统提交招标机构。</w:t>
      </w:r>
    </w:p>
    <w:p w14:paraId="4504C26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不论是招标机构根据需要主动对招标文件进行必要的澄清或是根据投标人的要求对招标文件做出澄清，招标机构都将在投标截止日期前以书面形式（包括招标机构网站发布方式）答复或发送给所有投标人。答复内容是招标文件的组成部分，对投标人起约束作用，其有效性按照本通用条款第13.3、13.4款规定执行。</w:t>
      </w:r>
    </w:p>
    <w:p w14:paraId="3DCD620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13．招标文件的修改</w:t>
      </w:r>
    </w:p>
    <w:p w14:paraId="456F806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13.1招标文件发出后，在投标截止日期前任何时候，确需要变更招标文件内容的，招标机构可主动或在解答投标人提出的澄清问题时对招标文件进行修改。</w:t>
      </w:r>
    </w:p>
    <w:p w14:paraId="461AD92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13.2招标文件的修改以书面形式（包括招标机构网站发布方式，如更正公告等）发送给所有投标人，招标文件的修改内容作为招标文件的组成部分，并具有约束力。</w:t>
      </w:r>
    </w:p>
    <w:p w14:paraId="59FA99E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招标文件、招标文件澄清答复内容、招标文件修改补充内容均以书面形式（包括招标机构网站公开发布方式，如更正公告等）明确的内容为准。当招标文件、修改补充通知、招标文件澄清答复内容相互矛盾时，以最后发出的内容为准。</w:t>
      </w:r>
    </w:p>
    <w:p w14:paraId="349E9C1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招标机构保证招标文件澄清答复内容和招标文件修改补充内容在投标截止时间前以书面形式（包括招标机构网站发布方式，如更正公告等）发送给所有投标人。为使投标人在编制投标文件时有充分时间对招标文件的修改部分进行研究，招标机构可以酌情延长递交投标文件的截止日期。</w:t>
      </w:r>
      <w:bookmarkEnd w:id="47"/>
    </w:p>
    <w:p w14:paraId="35042EC1">
      <w:pPr>
        <w:pStyle w:val="6"/>
        <w:rPr>
          <w:rFonts w:hint="eastAsia" w:ascii="宋体" w:hAnsi="宋体" w:eastAsia="宋体" w:cs="宋体"/>
        </w:rPr>
      </w:pPr>
    </w:p>
    <w:p w14:paraId="37314136">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投标文件的编制</w:t>
      </w:r>
    </w:p>
    <w:p w14:paraId="294531F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bookmarkStart w:id="48" w:name="_Hlk72400236"/>
      <w:r>
        <w:rPr>
          <w:rFonts w:hint="eastAsia" w:ascii="宋体" w:hAnsi="宋体" w:eastAsia="宋体" w:cs="宋体"/>
          <w:color w:val="000000" w:themeColor="text1"/>
          <w14:textFill>
            <w14:solidFill>
              <w14:schemeClr w14:val="tx1"/>
            </w14:solidFill>
          </w14:textFill>
        </w:rPr>
        <w:t>投标文件的语言及度量单位</w:t>
      </w:r>
    </w:p>
    <w:p w14:paraId="749ABCAD">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投标人与招标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044700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14.2除技术规范另有规定外，投标文件使用的度量单位，均采用中华人民共和国法定计量单位。</w:t>
      </w:r>
    </w:p>
    <w:bookmarkEnd w:id="48"/>
    <w:p w14:paraId="429A457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bookmarkStart w:id="49" w:name="_Hlk72401567"/>
      <w:r>
        <w:rPr>
          <w:rFonts w:hint="eastAsia" w:ascii="宋体" w:hAnsi="宋体" w:eastAsia="宋体" w:cs="宋体"/>
          <w:color w:val="000000" w:themeColor="text1"/>
          <w14:textFill>
            <w14:solidFill>
              <w14:schemeClr w14:val="tx1"/>
            </w14:solidFill>
          </w14:textFill>
        </w:rPr>
        <w:t>投标文件的组成</w:t>
      </w:r>
    </w:p>
    <w:p w14:paraId="0BA9039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具体内容在招标文件专用条款中进行规定。</w:t>
      </w:r>
    </w:p>
    <w:p w14:paraId="240B5D4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16．投标文件格式</w:t>
      </w:r>
    </w:p>
    <w:p w14:paraId="48BF992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投标文件包括本通用条款第15条中规定的内容。如招标文件提供了投标文件格式，则</w:t>
      </w:r>
      <w:r>
        <w:rPr>
          <w:rFonts w:hint="eastAsia" w:ascii="宋体" w:hAnsi="宋体" w:eastAsia="宋体" w:cs="宋体"/>
          <w:b/>
          <w:bCs/>
          <w:color w:val="000000" w:themeColor="text1"/>
          <w:szCs w:val="21"/>
          <w14:textFill>
            <w14:solidFill>
              <w14:schemeClr w14:val="tx1"/>
            </w14:solidFill>
          </w14:textFill>
        </w:rPr>
        <w:t>投标人提交的投标文件应毫无例外地使用招标文件所提供的相应格式</w:t>
      </w:r>
      <w:r>
        <w:rPr>
          <w:rFonts w:hint="eastAsia" w:ascii="宋体" w:hAnsi="宋体" w:eastAsia="宋体" w:cs="宋体"/>
          <w:color w:val="000000" w:themeColor="text1"/>
          <w:szCs w:val="21"/>
          <w14:textFill>
            <w14:solidFill>
              <w14:schemeClr w14:val="tx1"/>
            </w14:solidFill>
          </w14:textFill>
        </w:rPr>
        <w:t>（表格均可按同样格式扩展）。</w:t>
      </w:r>
    </w:p>
    <w:p w14:paraId="5E2BE39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17．投标货币</w:t>
      </w:r>
    </w:p>
    <w:p w14:paraId="10633E4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本项目的投标报价应以人民币计。</w:t>
      </w:r>
    </w:p>
    <w:bookmarkEnd w:id="49"/>
    <w:p w14:paraId="74F617E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w:t>
      </w:r>
      <w:bookmarkStart w:id="50" w:name="_Hlk72401735"/>
      <w:r>
        <w:rPr>
          <w:rFonts w:hint="eastAsia" w:ascii="宋体" w:hAnsi="宋体" w:eastAsia="宋体" w:cs="宋体"/>
          <w:color w:val="000000" w:themeColor="text1"/>
          <w14:textFill>
            <w14:solidFill>
              <w14:schemeClr w14:val="tx1"/>
            </w14:solidFill>
          </w14:textFill>
        </w:rPr>
        <w:t>证明投标文件投标技术方案的合格性和符合招标文件规定的文件要求</w:t>
      </w:r>
    </w:p>
    <w:p w14:paraId="1F49DCD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18.1投标人应提交证明文件，证明其投标技术方案项下的货物和服务的合格性符合招标文件规定。该投标技术方案及其证明文件均作为投标文件组成部分。</w:t>
      </w:r>
    </w:p>
    <w:p w14:paraId="1662FEA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E04DDC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18.2.1主要技术指标和性能的详细说明。</w:t>
      </w:r>
    </w:p>
    <w:p w14:paraId="1945BA4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18.2.2投标产品从采购人开始使用至招标文件中规定的周期内正常、连续地使用所必须的备件和专用工具清单，包括备件和专用工具的货源及现行价格。</w:t>
      </w:r>
    </w:p>
    <w:p w14:paraId="0151475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DE4F88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宋体" w:hAnsi="宋体" w:eastAsia="宋体" w:cs="宋体"/>
          <w:color w:val="000000" w:themeColor="text1"/>
          <w14:textFill>
            <w14:solidFill>
              <w14:schemeClr w14:val="tx1"/>
            </w14:solidFill>
          </w14:textFill>
        </w:rPr>
        <w:t>清晰度要求能够使用电脑阅读、识别和判断</w:t>
      </w:r>
      <w:r>
        <w:rPr>
          <w:rFonts w:hint="eastAsia" w:ascii="宋体" w:hAnsi="宋体" w:eastAsia="宋体" w:cs="宋体"/>
          <w:color w:val="000000" w:themeColor="text1"/>
          <w:szCs w:val="21"/>
          <w14:textFill>
            <w14:solidFill>
              <w14:schemeClr w14:val="tx1"/>
            </w14:solidFill>
          </w14:textFill>
        </w:rPr>
        <w:t>；</w:t>
      </w:r>
    </w:p>
    <w:p w14:paraId="7B62C17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18.2.5我国政府机构出具的产品检验和核准证件应为证件正面、背面和附件标注的全部具体内容；产品检验和核准证件的尺寸和清晰度应该能够在电脑上被阅读、识别和判断，提供原件扫描件。</w:t>
      </w:r>
    </w:p>
    <w:p w14:paraId="0C80F46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18.3相关资料不符合18.2款要求的，评审委员会有权认定为投标技术方案不合格响应，其相关分数予以扣减或作投标无效处理。</w:t>
      </w:r>
    </w:p>
    <w:p w14:paraId="6E7636B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eastAsia="宋体" w:cs="宋体"/>
          <w:color w:val="000000" w:themeColor="text1"/>
          <w14:textFill>
            <w14:solidFill>
              <w14:schemeClr w14:val="tx1"/>
            </w14:solidFill>
          </w14:textFill>
        </w:rPr>
        <w:t>满足要求</w:t>
      </w:r>
      <w:r>
        <w:rPr>
          <w:rFonts w:hint="eastAsia" w:ascii="宋体" w:hAnsi="宋体" w:eastAsia="宋体" w:cs="宋体"/>
          <w:color w:val="000000" w:themeColor="text1"/>
          <w:szCs w:val="21"/>
          <w14:textFill>
            <w14:solidFill>
              <w14:schemeClr w14:val="tx1"/>
            </w14:solidFill>
          </w14:textFill>
        </w:rPr>
        <w:t>，由评审委员会来评判。</w:t>
      </w:r>
    </w:p>
    <w:p w14:paraId="7B71216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18.5除非另有规定或说明，投标人对同一项目投标时，不得同时提供两套或两套以上的投标方案。</w:t>
      </w:r>
    </w:p>
    <w:bookmarkEnd w:id="50"/>
    <w:p w14:paraId="053D384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w:t>
      </w:r>
      <w:bookmarkStart w:id="51" w:name="_Hlk72402034"/>
      <w:r>
        <w:rPr>
          <w:rFonts w:hint="eastAsia" w:ascii="宋体" w:hAnsi="宋体" w:eastAsia="宋体" w:cs="宋体"/>
          <w:color w:val="000000" w:themeColor="text1"/>
          <w14:textFill>
            <w14:solidFill>
              <w14:schemeClr w14:val="tx1"/>
            </w14:solidFill>
          </w14:textFill>
        </w:rPr>
        <w:t>投标文件其他证明文件的要求</w:t>
      </w:r>
    </w:p>
    <w:p w14:paraId="695B747F">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2" w:name="_Hlk71407299"/>
    </w:p>
    <w:bookmarkEnd w:id="52"/>
    <w:p w14:paraId="22E4A58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516DDD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20．投标有效期</w:t>
      </w:r>
    </w:p>
    <w:bookmarkEnd w:id="51"/>
    <w:p w14:paraId="3E89A990">
      <w:pPr>
        <w:ind w:firstLine="470" w:firstLineChars="196"/>
        <w:rPr>
          <w:rFonts w:hint="eastAsia" w:ascii="宋体" w:hAnsi="宋体" w:eastAsia="宋体" w:cs="宋体"/>
          <w:color w:val="000000" w:themeColor="text1"/>
          <w:szCs w:val="21"/>
          <w14:textFill>
            <w14:solidFill>
              <w14:schemeClr w14:val="tx1"/>
            </w14:solidFill>
          </w14:textFill>
        </w:rPr>
      </w:pPr>
      <w:bookmarkStart w:id="53" w:name="_Hlk72402214"/>
      <w:r>
        <w:rPr>
          <w:rFonts w:hint="eastAsia" w:ascii="宋体" w:hAnsi="宋体" w:eastAsia="宋体" w:cs="宋体"/>
          <w:color w:val="000000" w:themeColor="text1"/>
          <w:szCs w:val="21"/>
          <w14:textFill>
            <w14:solidFill>
              <w14:schemeClr w14:val="tx1"/>
            </w14:solidFill>
          </w14:textFill>
        </w:rPr>
        <w:t>20.1投标有效期为从投标截止之日算起的日历天数。在此期限内，所有投标文件均保持有效。</w:t>
      </w:r>
    </w:p>
    <w:p w14:paraId="110E3CE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 在特殊情况下，招标机构在原定的投标有效期满之前，招标机构可以根据需要以书面形式（包括招标机构网站公开发布方式）向投标人提出延长投标有效期的要求，对此要求投标人须以书面形式予以答复，投标人可以拒绝招标机构此项要求，其投标在原投标有效期满后不再有效。同意延长投标有效期的投标人不能要求也不允许修改其投标文件。</w:t>
      </w:r>
    </w:p>
    <w:p w14:paraId="5D6C61C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20.3中标供应商的投标文件有效期，截止于完成本招标文件规定的全部项目内容，并通过竣工验收及保修期结束。</w:t>
      </w:r>
    </w:p>
    <w:bookmarkEnd w:id="53"/>
    <w:p w14:paraId="5973915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bookmarkStart w:id="54" w:name="_Hlk72402325"/>
      <w:r>
        <w:rPr>
          <w:rFonts w:hint="eastAsia" w:ascii="宋体" w:hAnsi="宋体" w:eastAsia="宋体" w:cs="宋体"/>
          <w:color w:val="000000" w:themeColor="text1"/>
          <w14:textFill>
            <w14:solidFill>
              <w14:schemeClr w14:val="tx1"/>
            </w14:solidFill>
          </w14:textFill>
        </w:rPr>
        <w:t xml:space="preserve">关于投标保证金 </w:t>
      </w:r>
    </w:p>
    <w:p w14:paraId="02CB8EA8">
      <w:pP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szCs w:val="21"/>
        </w:rPr>
        <w:t xml:space="preserve">21.1 </w:t>
      </w:r>
      <w:r>
        <w:rPr>
          <w:rFonts w:hint="eastAsia" w:ascii="宋体" w:hAnsi="宋体" w:eastAsia="宋体" w:cs="宋体"/>
        </w:rPr>
        <w:t>根据《深圳市财政局关于明确政府采购保证金管理工作的通知》（深财购[2019]42号）文的规定，本项目不收取投标保证金。</w:t>
      </w:r>
    </w:p>
    <w:p w14:paraId="513923B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22．投标人的替代方案</w:t>
      </w:r>
    </w:p>
    <w:p w14:paraId="5D2DF16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77B28D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4"/>
    <w:p w14:paraId="766DF2F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w:t>
      </w:r>
      <w:bookmarkStart w:id="55" w:name="_Hlk72402860"/>
      <w:r>
        <w:rPr>
          <w:rFonts w:hint="eastAsia" w:ascii="宋体" w:hAnsi="宋体" w:eastAsia="宋体" w:cs="宋体"/>
          <w:color w:val="000000" w:themeColor="text1"/>
          <w14:textFill>
            <w14:solidFill>
              <w14:schemeClr w14:val="tx1"/>
            </w14:solidFill>
          </w14:textFill>
        </w:rPr>
        <w:t>投标文件的制作要求</w:t>
      </w:r>
    </w:p>
    <w:p w14:paraId="7378BA1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投标人应准备所投项目的电子投标文件一份。此电子投标文件须由投标人根据招标机构提供的后缀名为.szczf的电子招标文件，下载并使用相应的深圳智慧采购平台投标文件制作专用软件打开招标文件（.szczf格式）【下载地址：</w:t>
      </w:r>
      <w:r>
        <w:rPr>
          <w:rFonts w:hint="eastAsia" w:ascii="宋体" w:hAnsi="宋体" w:eastAsia="宋体" w:cs="宋体"/>
          <w:color w:val="000000" w:themeColor="text1"/>
          <w:highlight w:val="yellow"/>
          <w14:textFill>
            <w14:solidFill>
              <w14:schemeClr w14:val="tx1"/>
            </w14:solidFill>
          </w14:textFill>
        </w:rPr>
        <w:t>http://zfcg.szggzy.com:8081/cgxy/013002/20210923/173e0b2c-7a4c-4246-a0c7-e0ea75d84dd6.html</w:t>
      </w:r>
      <w:r>
        <w:rPr>
          <w:rFonts w:hint="eastAsia" w:ascii="宋体" w:hAnsi="宋体" w:eastAsia="宋体" w:cs="宋体"/>
          <w:color w:val="000000" w:themeColor="text1"/>
          <w14:textFill>
            <w14:solidFill>
              <w14:schemeClr w14:val="tx1"/>
            </w14:solidFill>
          </w14:textFill>
        </w:rPr>
        <w:t>】。</w:t>
      </w:r>
    </w:p>
    <w:p w14:paraId="72018FF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23.2投标人在使用《投标文件制作软件》编制投标书时须注意：</w:t>
      </w:r>
    </w:p>
    <w:p w14:paraId="1DFF1F2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23.2.1导入《投标文件制作软件》的招标文件项目编号、包号应与以此制作的投标文件项目编号、包号一致。例如，不能将甲项目A包的招标书导入《投标文件制作软件》，制作乙项目B包的投标书。</w:t>
      </w:r>
    </w:p>
    <w:p w14:paraId="4ADE0C3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23.2.2不能用非本公司的电子密钥加密本公司的投标文件，或者用其它公司的登录用户上传本公司的投标文件。</w:t>
      </w:r>
    </w:p>
    <w:p w14:paraId="17822245">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23.2.3要求用《投标文件制作软件》编制投标书的包，不能用其它方式编制投标书。编制投标文件时，电脑须连通互联网。</w:t>
      </w:r>
    </w:p>
    <w:p w14:paraId="582F646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23.2.4投标文件不能带病毒。招标机构将用专业杀毒软件对投标文件进行病毒检测，如果这两种软件均报告发现病毒，则招标机构认为该投标文件带病毒。</w:t>
      </w:r>
    </w:p>
    <w:p w14:paraId="5126085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23.2.5完整填写“投标关键信息”，如下图所示：</w:t>
      </w:r>
    </w:p>
    <w:p w14:paraId="18083FD8">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278755" cy="2721610"/>
            <wp:effectExtent l="0" t="0" r="0"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567CAAFD">
      <w:pPr>
        <w:ind w:firstLine="472"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备注：上述“开标一览表”中的“投标总价”将作为价格分计算依据；其它信息仅是对投标文件相关内容的概括性表述，不作为评审依据。</w:t>
      </w:r>
    </w:p>
    <w:p w14:paraId="4E314A5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23.2.6投标人在编辑投标文件时，</w:t>
      </w:r>
      <w:r>
        <w:rPr>
          <w:rFonts w:hint="eastAsia" w:ascii="宋体" w:hAnsi="宋体" w:eastAsia="宋体" w:cs="宋体"/>
          <w:b/>
          <w:color w:val="000000" w:themeColor="text1"/>
          <w14:textFill>
            <w14:solidFill>
              <w14:schemeClr w14:val="tx1"/>
            </w14:solidFill>
          </w14:textFill>
        </w:rPr>
        <w:t>在投标文件目录中属于本节点内容的必须在本节点中填写，填写到其他节点或附件，</w:t>
      </w:r>
      <w:r>
        <w:rPr>
          <w:rFonts w:hint="eastAsia" w:ascii="宋体" w:hAnsi="宋体" w:eastAsia="宋体" w:cs="宋体"/>
          <w:color w:val="000000" w:themeColor="text1"/>
          <w14:textFill>
            <w14:solidFill>
              <w14:schemeClr w14:val="tx1"/>
            </w14:solidFill>
          </w14:textFill>
        </w:rPr>
        <w:t>一切后果由供应商自行承担。</w:t>
      </w:r>
    </w:p>
    <w:p w14:paraId="78A4ABA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23.2.7投标文件编写完成后，</w:t>
      </w:r>
      <w:r>
        <w:rPr>
          <w:rFonts w:hint="eastAsia" w:ascii="宋体" w:hAnsi="宋体" w:eastAsia="宋体" w:cs="宋体"/>
          <w:b/>
          <w:color w:val="000000" w:themeColor="text1"/>
          <w14:textFill>
            <w14:solidFill>
              <w14:schemeClr w14:val="tx1"/>
            </w14:solidFill>
          </w14:textFill>
        </w:rPr>
        <w:t>必须用属于投标人的电子密钥进行加密，否则视同未盖公章，将导致投标文件无效。</w:t>
      </w:r>
    </w:p>
    <w:p w14:paraId="0805B7D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23.2.8招标机构不接受投标截止时间后递交的纸质、电子、传真等所有形式的投标文件。由于对网上政府采购系统操作不熟悉或自身电脑、网络等原因导致不能在投标截止时间之前上传投标文件，招标机构概不负责。建议于开标前一个工作日完成投标文件的制作与上传，如上传确有困难，请及时咨询。</w:t>
      </w:r>
    </w:p>
    <w:p w14:paraId="036544C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23.2.9如果开标时出现网络故障、技术故障，影响了政府采购活动，招标机构有权采取措施如延期、接受无法从网上上传的投标书等，以保障政府采购活动的公开、公平和公正。</w:t>
      </w:r>
    </w:p>
    <w:p w14:paraId="102EFEB8">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23.3电报、电话、传真形式的投标概不接受。</w:t>
      </w:r>
    </w:p>
    <w:p w14:paraId="1542478A">
      <w:pPr>
        <w:ind w:firstLine="472"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23.4经投标人电子密钥加密的投标文件无须盖章或签字，</w:t>
      </w:r>
      <w:r>
        <w:rPr>
          <w:rFonts w:hint="eastAsia" w:ascii="宋体" w:hAnsi="宋体" w:eastAsia="宋体" w:cs="宋体"/>
          <w:color w:val="000000" w:themeColor="text1"/>
          <w14:textFill>
            <w14:solidFill>
              <w14:schemeClr w14:val="tx1"/>
            </w14:solidFill>
          </w14:textFill>
        </w:rPr>
        <w:t>专用条款另有要求的除外。</w:t>
      </w:r>
    </w:p>
    <w:p w14:paraId="371DDF47">
      <w:pPr>
        <w:ind w:firstLine="472"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23.5</w:t>
      </w:r>
      <w:r>
        <w:rPr>
          <w:rFonts w:hint="eastAsia" w:ascii="宋体" w:hAnsi="宋体" w:eastAsia="宋体" w:cs="宋体"/>
          <w:color w:val="000000" w:themeColor="text1"/>
          <w14:textFill>
            <w14:solidFill>
              <w14:schemeClr w14:val="tx1"/>
            </w14:solidFill>
          </w14:textFill>
        </w:rPr>
        <w:t xml:space="preserve"> 各类资格（资质）文件提供扫描件，专用条款另有要求的除外。</w:t>
      </w:r>
      <w:bookmarkEnd w:id="55"/>
    </w:p>
    <w:p w14:paraId="1547CC2C">
      <w:pPr>
        <w:pStyle w:val="6"/>
        <w:rPr>
          <w:rFonts w:hint="eastAsia" w:ascii="宋体" w:hAnsi="宋体" w:eastAsia="宋体" w:cs="宋体"/>
        </w:rPr>
      </w:pPr>
    </w:p>
    <w:p w14:paraId="7B31BF34">
      <w:pPr>
        <w:rPr>
          <w:rFonts w:hint="eastAsia" w:ascii="宋体" w:hAnsi="宋体" w:eastAsia="宋体" w:cs="宋体"/>
        </w:rPr>
      </w:pPr>
    </w:p>
    <w:p w14:paraId="6D6CF82B">
      <w:pPr>
        <w:pStyle w:val="6"/>
        <w:rPr>
          <w:rFonts w:hint="eastAsia" w:ascii="宋体" w:hAnsi="宋体" w:eastAsia="宋体" w:cs="宋体"/>
        </w:rPr>
      </w:pPr>
    </w:p>
    <w:p w14:paraId="045FDCF3">
      <w:pPr>
        <w:rPr>
          <w:rFonts w:hint="eastAsia" w:ascii="宋体" w:hAnsi="宋体" w:eastAsia="宋体" w:cs="宋体"/>
        </w:rPr>
      </w:pPr>
    </w:p>
    <w:p w14:paraId="557EA2AB">
      <w:pPr>
        <w:pStyle w:val="6"/>
        <w:rPr>
          <w:rFonts w:hint="eastAsia" w:ascii="宋体" w:hAnsi="宋体" w:eastAsia="宋体" w:cs="宋体"/>
        </w:rPr>
      </w:pPr>
    </w:p>
    <w:p w14:paraId="73B6B52F">
      <w:pPr>
        <w:rPr>
          <w:rFonts w:hint="eastAsia" w:ascii="宋体" w:hAnsi="宋体" w:eastAsia="宋体" w:cs="宋体"/>
        </w:rPr>
      </w:pPr>
    </w:p>
    <w:p w14:paraId="089F94CE">
      <w:pPr>
        <w:pStyle w:val="6"/>
        <w:rPr>
          <w:rFonts w:hint="eastAsia" w:ascii="宋体" w:hAnsi="宋体" w:eastAsia="宋体" w:cs="宋体"/>
        </w:rPr>
      </w:pPr>
    </w:p>
    <w:p w14:paraId="53C56799">
      <w:pPr>
        <w:rPr>
          <w:rFonts w:hint="eastAsia" w:ascii="宋体" w:hAnsi="宋体" w:eastAsia="宋体" w:cs="宋体"/>
        </w:rPr>
      </w:pPr>
    </w:p>
    <w:p w14:paraId="05FEDA8A">
      <w:pPr>
        <w:pStyle w:val="6"/>
        <w:rPr>
          <w:rFonts w:hint="eastAsia" w:ascii="宋体" w:hAnsi="宋体" w:eastAsia="宋体" w:cs="宋体"/>
        </w:rPr>
      </w:pPr>
    </w:p>
    <w:p w14:paraId="1DBB18F5">
      <w:pPr>
        <w:rPr>
          <w:rFonts w:hint="eastAsia" w:ascii="宋体" w:hAnsi="宋体" w:eastAsia="宋体" w:cs="宋体"/>
        </w:rPr>
      </w:pPr>
    </w:p>
    <w:p w14:paraId="2AABB530">
      <w:pPr>
        <w:pStyle w:val="6"/>
        <w:rPr>
          <w:rFonts w:hint="eastAsia" w:ascii="宋体" w:hAnsi="宋体" w:eastAsia="宋体" w:cs="宋体"/>
        </w:rPr>
      </w:pPr>
    </w:p>
    <w:p w14:paraId="62FEAC79">
      <w:pPr>
        <w:rPr>
          <w:rFonts w:hint="eastAsia" w:ascii="宋体" w:hAnsi="宋体" w:eastAsia="宋体" w:cs="宋体"/>
        </w:rPr>
      </w:pPr>
    </w:p>
    <w:p w14:paraId="35F22F56">
      <w:pPr>
        <w:pStyle w:val="6"/>
        <w:rPr>
          <w:rFonts w:hint="eastAsia" w:ascii="宋体" w:hAnsi="宋体" w:eastAsia="宋体" w:cs="宋体"/>
        </w:rPr>
      </w:pPr>
    </w:p>
    <w:p w14:paraId="3121B88B">
      <w:pPr>
        <w:pStyle w:val="6"/>
        <w:rPr>
          <w:rFonts w:hint="eastAsia" w:ascii="宋体" w:hAnsi="宋体" w:eastAsia="宋体" w:cs="宋体"/>
        </w:rPr>
      </w:pPr>
    </w:p>
    <w:p w14:paraId="6FD961A2">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投标文件的递交</w:t>
      </w:r>
      <w:bookmarkStart w:id="56" w:name="_Hlk72405459"/>
    </w:p>
    <w:p w14:paraId="620D4F1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24．投标书的保密</w:t>
      </w:r>
    </w:p>
    <w:p w14:paraId="31B39A69">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1AD4384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5C2F556B">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在投标文件制作软件点击【生成标书】按钮进入【填写开标一览表界面】界面，在该界面填写完开标一览表信息后点击【确定】，进入投标文件生成环节。</w:t>
      </w:r>
      <w:r>
        <w:rPr>
          <w:rFonts w:hint="eastAsia" w:ascii="宋体" w:hAnsi="宋体" w:eastAsia="宋体" w:cs="宋体"/>
          <w:color w:val="000000" w:themeColor="text1"/>
          <w14:textFill>
            <w14:solidFill>
              <w14:schemeClr w14:val="tx1"/>
            </w14:solidFill>
          </w14:textFill>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1C5B7DC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投标文件制作软件会在投标文件生成过程中，提示用户输入密码，输入密码后对标文件自动进行加密。</w:t>
      </w:r>
    </w:p>
    <w:p w14:paraId="5201FA98">
      <w:pPr>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24.2若采购项目出现延期情况：</w:t>
      </w:r>
    </w:p>
    <w:p w14:paraId="26207185">
      <w:pPr>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4EDB7DD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25．上传投标文件及投标截止日期</w:t>
      </w:r>
    </w:p>
    <w:p w14:paraId="16294BEF">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25.1实行网上投标，投标人必须在招标文件规定的投标截止时间前用电子密钥登录“深圳政府采购智慧平台用户网上办事子系统（</w:t>
      </w:r>
      <w:r>
        <w:rPr>
          <w:rFonts w:hint="eastAsia" w:ascii="宋体" w:hAnsi="宋体" w:eastAsia="宋体" w:cs="宋体"/>
          <w:bCs/>
          <w:color w:val="000000" w:themeColor="text1"/>
          <w:highlight w:val="yellow"/>
          <w14:textFill>
            <w14:solidFill>
              <w14:schemeClr w14:val="tx1"/>
            </w14:solidFill>
          </w14:textFill>
        </w:rPr>
        <w:t>http://zfcg.szggzy.com:8081/TPBidder/memberLogin</w:t>
      </w:r>
      <w:r>
        <w:rPr>
          <w:rFonts w:hint="eastAsia" w:ascii="宋体" w:hAnsi="宋体" w:eastAsia="宋体" w:cs="宋体"/>
          <w:bCs/>
          <w:color w:val="000000" w:themeColor="text1"/>
          <w14:textFill>
            <w14:solidFill>
              <w14:schemeClr w14:val="tx1"/>
            </w14:solidFill>
          </w14:textFill>
        </w:rPr>
        <w:t>）”，用“【我的项目】→【项目流程】→【递交投标(应答)文件】”功能点上传投标文件。如上传过程中遇到问题，可拨打技术支持电话，联系方式：</w:t>
      </w:r>
      <w:r>
        <w:rPr>
          <w:rFonts w:hint="eastAsia" w:ascii="宋体" w:hAnsi="宋体" w:eastAsia="宋体" w:cs="宋体"/>
          <w:highlight w:val="yellow"/>
          <w:lang w:eastAsia="zh-CN"/>
        </w:rPr>
        <w:t>0755-88653300</w:t>
      </w:r>
      <w:r>
        <w:rPr>
          <w:rFonts w:hint="eastAsia" w:ascii="宋体" w:hAnsi="宋体" w:eastAsia="宋体" w:cs="宋体"/>
          <w:highlight w:val="yellow"/>
          <w:lang w:val="en-US" w:eastAsia="zh-CN"/>
        </w:rPr>
        <w:t>-</w:t>
      </w:r>
      <w:r>
        <w:rPr>
          <w:rFonts w:hint="eastAsia" w:ascii="宋体" w:hAnsi="宋体" w:eastAsia="宋体" w:cs="宋体"/>
          <w:highlight w:val="yellow"/>
          <w:lang w:eastAsia="zh-CN"/>
        </w:rPr>
        <w:t>6</w:t>
      </w:r>
      <w:r>
        <w:rPr>
          <w:rFonts w:hint="eastAsia" w:ascii="宋体" w:hAnsi="宋体" w:eastAsia="宋体" w:cs="宋体"/>
          <w:bCs/>
          <w:color w:val="000000" w:themeColor="text1"/>
          <w14:textFill>
            <w14:solidFill>
              <w14:schemeClr w14:val="tx1"/>
            </w14:solidFill>
          </w14:textFill>
        </w:rPr>
        <w:t>。</w:t>
      </w:r>
    </w:p>
    <w:p w14:paraId="671C48EF">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25.2招标机构可以按本通用条款第13条规定，通过修改招标文件自行决定酌情延长投标截止期。在此情况下，招标机构、采购人和投标人受投标截止期制约的所有权利和义务均应延长至新的截止期。</w:t>
      </w:r>
    </w:p>
    <w:p w14:paraId="43C56447">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25.3投标截止时间以后不得上传投标文件。</w:t>
      </w:r>
    </w:p>
    <w:p w14:paraId="5E3BAABD">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bookmarkEnd w:id="56"/>
    <w:p w14:paraId="54083B9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样品、现场演示、方案讲解</w:t>
      </w:r>
    </w:p>
    <w:p w14:paraId="5B4B408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 样品、现场演示、方案讲解等事项在招标文件专用条款中进行规定。</w:t>
      </w:r>
    </w:p>
    <w:p w14:paraId="66EC6F36">
      <w:pPr>
        <w:rPr>
          <w:rFonts w:hint="eastAsia" w:ascii="宋体" w:hAnsi="宋体" w:eastAsia="宋体" w:cs="宋体"/>
          <w:color w:val="000000" w:themeColor="text1"/>
          <w14:textFill>
            <w14:solidFill>
              <w14:schemeClr w14:val="tx1"/>
            </w14:solidFill>
          </w14:textFill>
        </w:rPr>
      </w:pPr>
      <w:bookmarkStart w:id="57" w:name="_Hlk72428346"/>
      <w:r>
        <w:rPr>
          <w:rFonts w:hint="eastAsia" w:ascii="宋体" w:hAnsi="宋体" w:eastAsia="宋体" w:cs="宋体"/>
          <w:color w:val="000000" w:themeColor="text1"/>
          <w14:textFill>
            <w14:solidFill>
              <w14:schemeClr w14:val="tx1"/>
            </w14:solidFill>
          </w14:textFill>
        </w:rPr>
        <w:t>27．投标文件的修改和撤销</w:t>
      </w:r>
    </w:p>
    <w:p w14:paraId="0B03DD7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27.1投标方在提交投标文件后可对其投标文件进行修改并重新上传投标文件或在网上进行撤销投标的操作。</w:t>
      </w:r>
    </w:p>
    <w:p w14:paraId="40B3626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27.2投标截止时间以后不得修改投标文件。</w:t>
      </w:r>
    </w:p>
    <w:p w14:paraId="41636C7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27.3从投标截止期至投标人在投标文件中确定的投标有效期之间的这段时间内，投标人不得撤回其投标。</w:t>
      </w:r>
    </w:p>
    <w:p w14:paraId="6B793A4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27.4招标机构不退还投标文件，专用条款另有规定的除外。</w:t>
      </w:r>
    </w:p>
    <w:bookmarkEnd w:id="57"/>
    <w:p w14:paraId="09D75D61">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开标</w:t>
      </w:r>
    </w:p>
    <w:p w14:paraId="569A898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28．开标</w:t>
      </w:r>
    </w:p>
    <w:p w14:paraId="57EA77DF">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28.1</w:t>
      </w:r>
      <w:r>
        <w:rPr>
          <w:rFonts w:hint="eastAsia" w:ascii="宋体" w:hAnsi="宋体" w:eastAsia="宋体" w:cs="宋体"/>
          <w:color w:val="000000" w:themeColor="text1"/>
          <w14:textFill>
            <w14:solidFill>
              <w14:schemeClr w14:val="tx1"/>
            </w14:solidFill>
          </w14:textFill>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52782093">
      <w:pPr>
        <w:ind w:firstLine="410" w:firstLineChars="17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28.2 招标机构将在满足开标条件（</w:t>
      </w:r>
      <w:r>
        <w:rPr>
          <w:rFonts w:hint="eastAsia" w:ascii="宋体" w:hAnsi="宋体" w:eastAsia="宋体" w:cs="宋体"/>
          <w:color w:val="000000" w:themeColor="text1"/>
          <w:sz w:val="20"/>
          <w:szCs w:val="20"/>
          <w:shd w:val="clear" w:color="auto" w:fill="FFFFFF"/>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t>解密时间结束，解密后的投标供应商数量满足开标要求或</w:t>
      </w:r>
      <w:r>
        <w:rPr>
          <w:rFonts w:hint="eastAsia" w:ascii="宋体" w:hAnsi="宋体" w:eastAsia="宋体" w:cs="宋体"/>
          <w:color w:val="000000" w:themeColor="text1"/>
          <w:sz w:val="20"/>
          <w:szCs w:val="20"/>
          <w:shd w:val="clear" w:color="auto" w:fill="FFFFFF"/>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t>解密时间结束前所有投标供应商均完成投标文件解密）后，对投标文件进行开标，并在网上公布开标结果。</w:t>
      </w:r>
    </w:p>
    <w:p w14:paraId="2DADC016">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评审要求</w:t>
      </w:r>
    </w:p>
    <w:p w14:paraId="5B56085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29．评审委员会组成</w:t>
      </w:r>
    </w:p>
    <w:p w14:paraId="753E2AE1">
      <w:pPr>
        <w:ind w:firstLine="470" w:firstLineChars="196"/>
        <w:rPr>
          <w:rFonts w:hint="eastAsia" w:ascii="宋体" w:hAnsi="宋体" w:eastAsia="宋体" w:cs="宋体"/>
        </w:rPr>
      </w:pPr>
      <w:r>
        <w:rPr>
          <w:rFonts w:hint="eastAsia" w:ascii="宋体" w:hAnsi="宋体" w:eastAsia="宋体" w:cs="宋体"/>
        </w:rPr>
        <w:t>29.1网上开标结束后召开评审会议，</w:t>
      </w:r>
      <w:r>
        <w:rPr>
          <w:rFonts w:hint="eastAsia" w:ascii="宋体" w:hAnsi="宋体" w:eastAsia="宋体" w:cs="宋体"/>
          <w:szCs w:val="21"/>
        </w:rPr>
        <w:t>评审委员会</w:t>
      </w:r>
      <w:r>
        <w:rPr>
          <w:rFonts w:hint="eastAsia" w:ascii="宋体" w:hAnsi="宋体" w:eastAsia="宋体" w:cs="宋体"/>
        </w:rPr>
        <w:t>由</w:t>
      </w:r>
      <w:r>
        <w:rPr>
          <w:rFonts w:hint="eastAsia" w:ascii="宋体" w:hAnsi="宋体" w:eastAsia="宋体" w:cs="宋体"/>
          <w:lang w:eastAsia="zh-CN"/>
        </w:rPr>
        <w:t>政府采购代理机构</w:t>
      </w:r>
      <w:r>
        <w:rPr>
          <w:rFonts w:hint="eastAsia" w:ascii="宋体" w:hAnsi="宋体" w:eastAsia="宋体" w:cs="宋体"/>
        </w:rPr>
        <w:t>依法组建，负责评审活动。</w:t>
      </w:r>
    </w:p>
    <w:p w14:paraId="6FFD85CD">
      <w:pPr>
        <w:ind w:firstLine="470" w:firstLineChars="196"/>
        <w:rPr>
          <w:rFonts w:hint="eastAsia" w:ascii="宋体" w:hAnsi="宋体" w:eastAsia="宋体" w:cs="宋体"/>
        </w:rPr>
      </w:pPr>
      <w:bookmarkStart w:id="58" w:name="_Hlk72436580"/>
      <w:r>
        <w:rPr>
          <w:rFonts w:hint="eastAsia" w:ascii="宋体" w:hAnsi="宋体" w:eastAsia="宋体" w:cs="宋体"/>
        </w:rPr>
        <w:t>评审委员会由采购人代表和评审专家组成，成员人数应当为5人以上单数（部分条件下为7人以上单数），其中评审专家不得少于成员总数的三分之二。</w:t>
      </w:r>
      <w:bookmarkEnd w:id="58"/>
      <w:r>
        <w:rPr>
          <w:rFonts w:hint="eastAsia" w:ascii="宋体" w:hAnsi="宋体" w:eastAsia="宋体" w:cs="宋体"/>
        </w:rPr>
        <w:t>评定分离项目评审专家均由评审专家组成。</w:t>
      </w:r>
      <w:r>
        <w:rPr>
          <w:rFonts w:hint="eastAsia" w:ascii="宋体" w:hAnsi="宋体" w:eastAsia="宋体" w:cs="宋体"/>
          <w:szCs w:val="21"/>
        </w:rPr>
        <w:t>评审专家一般是</w:t>
      </w:r>
      <w:r>
        <w:rPr>
          <w:rFonts w:hint="eastAsia" w:ascii="宋体" w:hAnsi="宋体" w:eastAsia="宋体" w:cs="宋体"/>
        </w:rPr>
        <w:t>从深圳市政府采购评审专家库中随机抽取。采购人代表须持本单位签发的《评审授权书》参加评审。</w:t>
      </w:r>
    </w:p>
    <w:p w14:paraId="139C4CD1">
      <w:pPr>
        <w:ind w:firstLine="470" w:firstLineChars="196"/>
        <w:rPr>
          <w:rFonts w:hint="eastAsia" w:ascii="宋体" w:hAnsi="宋体" w:eastAsia="宋体" w:cs="宋体"/>
        </w:rPr>
      </w:pPr>
      <w:r>
        <w:rPr>
          <w:rFonts w:hint="eastAsia" w:ascii="宋体" w:hAnsi="宋体" w:eastAsia="宋体" w:cs="宋体"/>
        </w:rPr>
        <w:t>29.2评审定标应当遵循公平、公正、科学、择优的原则。</w:t>
      </w:r>
    </w:p>
    <w:p w14:paraId="16677D6C">
      <w:pPr>
        <w:ind w:firstLine="470" w:firstLineChars="196"/>
        <w:rPr>
          <w:rFonts w:hint="eastAsia" w:ascii="宋体" w:hAnsi="宋体" w:eastAsia="宋体" w:cs="宋体"/>
        </w:rPr>
      </w:pPr>
      <w:r>
        <w:rPr>
          <w:rFonts w:hint="eastAsia" w:ascii="宋体" w:hAnsi="宋体" w:eastAsia="宋体" w:cs="宋体"/>
        </w:rPr>
        <w:t>29.3评审活动依法进行，任何单位和个人不得非法干预评标过程和结果。</w:t>
      </w:r>
    </w:p>
    <w:p w14:paraId="22361059">
      <w:pPr>
        <w:ind w:firstLine="470" w:firstLineChars="196"/>
        <w:rPr>
          <w:rFonts w:hint="eastAsia" w:ascii="宋体" w:hAnsi="宋体" w:eastAsia="宋体" w:cs="宋体"/>
        </w:rPr>
      </w:pPr>
      <w:r>
        <w:rPr>
          <w:rFonts w:hint="eastAsia" w:ascii="宋体" w:hAnsi="宋体" w:eastAsia="宋体" w:cs="宋体"/>
        </w:rPr>
        <w:t>29.4评审过程中不允许违背评标程序或采用招标文件未载明的评标方法或评标因素进行评标。</w:t>
      </w:r>
    </w:p>
    <w:p w14:paraId="69B3A856">
      <w:pPr>
        <w:ind w:firstLine="470" w:firstLineChars="196"/>
        <w:rPr>
          <w:rFonts w:hint="eastAsia" w:ascii="宋体" w:hAnsi="宋体" w:eastAsia="宋体" w:cs="宋体"/>
          <w:bCs/>
        </w:rPr>
      </w:pPr>
      <w:r>
        <w:rPr>
          <w:rFonts w:hint="eastAsia" w:ascii="宋体" w:hAnsi="宋体" w:eastAsia="宋体" w:cs="宋体"/>
          <w:bCs/>
        </w:rPr>
        <w:t>29.5 开标后，直到签订合同为止，凡属于对投标文件的审查、澄清、评价和比较的有关资料以及中标候选人的推荐情况、与评审有关的其他任何情况均严格保密（</w:t>
      </w:r>
      <w:r>
        <w:rPr>
          <w:rFonts w:hint="eastAsia" w:ascii="宋体" w:hAnsi="宋体" w:eastAsia="宋体" w:cs="宋体"/>
        </w:rPr>
        <w:t>信息公开的内容除外</w:t>
      </w:r>
      <w:r>
        <w:rPr>
          <w:rFonts w:hint="eastAsia" w:ascii="宋体" w:hAnsi="宋体" w:eastAsia="宋体" w:cs="宋体"/>
          <w:bCs/>
        </w:rPr>
        <w:t>）。</w:t>
      </w:r>
    </w:p>
    <w:p w14:paraId="0FE335E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30．向评审委员会提供的资料</w:t>
      </w:r>
    </w:p>
    <w:p w14:paraId="410C956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30.1公开发布的招标文件，包括图纸、服务清单、答疑文件等；</w:t>
      </w:r>
    </w:p>
    <w:p w14:paraId="4DAEADB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30.2其他评标必须的资料。</w:t>
      </w:r>
    </w:p>
    <w:p w14:paraId="0A53E70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30.3</w:t>
      </w:r>
      <w:r>
        <w:rPr>
          <w:rFonts w:hint="eastAsia" w:ascii="宋体" w:hAnsi="宋体" w:eastAsia="宋体" w:cs="宋体"/>
          <w:color w:val="000000" w:themeColor="text1"/>
          <w:szCs w:val="21"/>
          <w14:textFill>
            <w14:solidFill>
              <w14:schemeClr w14:val="tx1"/>
            </w14:solidFill>
          </w14:textFill>
        </w:rPr>
        <w:t>评审委员会</w:t>
      </w:r>
      <w:r>
        <w:rPr>
          <w:rFonts w:hint="eastAsia" w:ascii="宋体" w:hAnsi="宋体" w:eastAsia="宋体" w:cs="宋体"/>
          <w:color w:val="000000" w:themeColor="text1"/>
          <w14:textFill>
            <w14:solidFill>
              <w14:schemeClr w14:val="tx1"/>
            </w14:solidFill>
          </w14:textFill>
        </w:rPr>
        <w:t>应当认真研究招标文件，至少应了解熟悉以下内容：</w:t>
      </w:r>
    </w:p>
    <w:p w14:paraId="22576818">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（1）招标的目的；</w:t>
      </w:r>
    </w:p>
    <w:p w14:paraId="1E3CBE1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（2）招标项目需求的范围和性质；</w:t>
      </w:r>
    </w:p>
    <w:p w14:paraId="64FD263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（3）招标文件规定的投标人的资格、财政预算限额、商务条款；</w:t>
      </w:r>
    </w:p>
    <w:p w14:paraId="681BFF20">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（4）招标文件规定的评标程序、评标方法和评标因素；</w:t>
      </w:r>
    </w:p>
    <w:p w14:paraId="2E0071CF">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（5）招标文件所列示的资格性审查表及符合性审查表。</w:t>
      </w:r>
    </w:p>
    <w:p w14:paraId="20FF7D4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31．独立评审</w:t>
      </w:r>
    </w:p>
    <w:p w14:paraId="06BAD464">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31.1</w:t>
      </w:r>
      <w:r>
        <w:rPr>
          <w:rFonts w:hint="eastAsia" w:ascii="宋体" w:hAnsi="宋体" w:eastAsia="宋体" w:cs="宋体"/>
          <w:color w:val="000000" w:themeColor="text1"/>
          <w:szCs w:val="21"/>
          <w14:textFill>
            <w14:solidFill>
              <w14:schemeClr w14:val="tx1"/>
            </w14:solidFill>
          </w14:textFill>
        </w:rPr>
        <w:t>评审委员会</w:t>
      </w:r>
      <w:r>
        <w:rPr>
          <w:rFonts w:hint="eastAsia" w:ascii="宋体" w:hAnsi="宋体" w:eastAsia="宋体" w:cs="宋体"/>
          <w:bCs/>
          <w:color w:val="000000" w:themeColor="text1"/>
          <w14:textFill>
            <w14:solidFill>
              <w14:schemeClr w14:val="tx1"/>
            </w14:solidFill>
          </w14:textFill>
        </w:rPr>
        <w:t>成员的评标活动应当独立进行，并应遵循投标文件初审、澄清有关问题、比较与评价、确定中标供应商、编写评审报告的工作程序。</w:t>
      </w:r>
    </w:p>
    <w:p w14:paraId="406DB79B">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评审程序及评审方法</w:t>
      </w:r>
    </w:p>
    <w:p w14:paraId="215CCFF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32．投标文件初审</w:t>
      </w:r>
    </w:p>
    <w:p w14:paraId="3ADA5822">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32.1投标文件初审包括资格性审查和符合性审查。</w:t>
      </w:r>
    </w:p>
    <w:p w14:paraId="7C9BDBF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资格性审查：依据法律法规和招标文件的规定，对投标文件中的资格证明等进行审查，以确定投标供应商是否具备投标资格。</w:t>
      </w:r>
    </w:p>
    <w:p w14:paraId="42E69255">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符合性审查：依据招标文件的规定，对投标文件的有效性、完整性和对招标文件的响应程度进行审查，以确定是否满足符合性审查的要求。</w:t>
      </w:r>
    </w:p>
    <w:p w14:paraId="0A68E6A5">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 投标文件初审内容请详见《资格性审查表》和《符合性审查表》部分。投标人若有一条审查不通过则按投标无效处理。</w:t>
      </w:r>
    </w:p>
    <w:p w14:paraId="19FF20F0">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 投标文件初审中关于供应商家数的计算:</w:t>
      </w:r>
    </w:p>
    <w:p w14:paraId="0D34D9BC">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3BE0FA3">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宋体"/>
          <w:bCs/>
          <w:color w:val="000000" w:themeColor="text1"/>
          <w:szCs w:val="21"/>
          <w14:textFill>
            <w14:solidFill>
              <w14:schemeClr w14:val="tx1"/>
            </w14:solidFill>
          </w14:textFill>
        </w:rPr>
        <w:t>评审委员会</w:t>
      </w:r>
      <w:r>
        <w:rPr>
          <w:rFonts w:hint="eastAsia" w:ascii="宋体" w:hAnsi="宋体" w:eastAsia="宋体" w:cs="宋体"/>
          <w:bCs/>
          <w:color w:val="000000" w:themeColor="text1"/>
          <w14:textFill>
            <w14:solidFill>
              <w14:schemeClr w14:val="tx1"/>
            </w14:solidFill>
          </w14:textFill>
        </w:rPr>
        <w:t>按照招标文件规定的方式确定一个投标人获得中标人推荐资格，招标文件未规定的采取随机抽取方式确定，其他同品牌投标人不作为中标候选人。</w:t>
      </w:r>
    </w:p>
    <w:p w14:paraId="0671F94B">
      <w:pPr>
        <w:ind w:firstLine="470" w:firstLineChars="196"/>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32.3.3非单一产品采购项目，采购人应当根据采购项目技术构成、产品价格比重等合理确定核心产品，并在招标文件中载明。多家投标人提供的核心产品品牌相同的，按前两款规定处理。</w:t>
      </w:r>
    </w:p>
    <w:p w14:paraId="3CC8E17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32.4投标人投标文件作无效处理的情形，具体包括但不限于以下：</w:t>
      </w:r>
    </w:p>
    <w:p w14:paraId="5C7346D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32.4.1不同投标人的投标文件由同一单位或者同一个人编制，或者由同一个人分阶段参与编制；</w:t>
      </w:r>
    </w:p>
    <w:p w14:paraId="18981C3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32.4.2不同投标人委托同一单位或者个人办理投标事宜；</w:t>
      </w:r>
    </w:p>
    <w:p w14:paraId="26D32AFA">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32.4.3不同投标人的投标文件载明的项目管理成员或者联系人员为同一人；</w:t>
      </w:r>
    </w:p>
    <w:p w14:paraId="537B154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32.4.4不同投标人的投标文件异常一致或者投标报价呈规律性差异；</w:t>
      </w:r>
    </w:p>
    <w:p w14:paraId="1E9A3F9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32.4.5不同投标供应商的投标文件或部分投标文件相互混装；</w:t>
      </w:r>
    </w:p>
    <w:p w14:paraId="730DC4D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32.4.6投标供应商之间相互约定给予未中标的供应商利益补偿；</w:t>
      </w:r>
    </w:p>
    <w:p w14:paraId="3E85323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32.4.7不同投标供应商的法定代表人、主要经营负责人、项目投标授权代表人、项目负责人、主要技术人员为同一人、属同一单位或者同一单位缴纳社会保险；</w:t>
      </w:r>
    </w:p>
    <w:p w14:paraId="4D430333">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32.4.8不同投标供应商的投标文件内容存在非正常一致；</w:t>
      </w:r>
    </w:p>
    <w:p w14:paraId="3AA43AB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32.4.9在同一单位工作人员为两家以上（含两家）供应商进行同一项投标活动；</w:t>
      </w:r>
    </w:p>
    <w:p w14:paraId="7A547A64">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32.4.10主管部门依照法律、法规认定的其他情形。</w:t>
      </w:r>
    </w:p>
    <w:p w14:paraId="7E7B5E1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32.5对不属于《资格性审查表》和《符合性审查表》所列的其他情形，除专用条款另有规定和32.4条款所列情形外，不得作为投标无效的理由。</w:t>
      </w:r>
    </w:p>
    <w:p w14:paraId="5DADFB3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33．澄清有关问题</w:t>
      </w:r>
    </w:p>
    <w:p w14:paraId="750BF38E">
      <w:pPr>
        <w:ind w:firstLine="470" w:firstLineChars="196"/>
        <w:rPr>
          <w:rFonts w:hint="eastAsia" w:ascii="宋体" w:hAnsi="宋体" w:eastAsia="宋体" w:cs="宋体"/>
          <w:color w:val="000000" w:themeColor="text1"/>
          <w14:textFill>
            <w14:solidFill>
              <w14:schemeClr w14:val="tx1"/>
            </w14:solidFill>
          </w14:textFill>
        </w:rPr>
      </w:pPr>
      <w:bookmarkStart w:id="59" w:name="_Hlk71407321"/>
      <w:r>
        <w:rPr>
          <w:rFonts w:hint="eastAsia" w:ascii="宋体" w:hAnsi="宋体" w:eastAsia="宋体" w:cs="宋体"/>
          <w:color w:val="000000" w:themeColor="text1"/>
          <w14:textFill>
            <w14:solidFill>
              <w14:schemeClr w14:val="tx1"/>
            </w14:solidFill>
          </w14:textFill>
        </w:rPr>
        <w:t>33.1对招标文件中描述有歧义或前后不一致的地方（不含</w:t>
      </w:r>
      <w:r>
        <w:rPr>
          <w:rFonts w:hint="eastAsia" w:ascii="宋体" w:hAnsi="宋体" w:eastAsia="宋体" w:cs="宋体"/>
          <w:color w:val="000000" w:themeColor="text1"/>
          <w:szCs w:val="21"/>
          <w14:textFill>
            <w14:solidFill>
              <w14:schemeClr w14:val="tx1"/>
            </w14:solidFill>
          </w14:textFill>
        </w:rPr>
        <w:t>招标文件存在歧义、重大缺陷导致评审工作无法进行的情况）</w:t>
      </w:r>
      <w:r>
        <w:rPr>
          <w:rFonts w:hint="eastAsia" w:ascii="宋体" w:hAnsi="宋体" w:eastAsia="宋体" w:cs="宋体"/>
          <w:color w:val="000000" w:themeColor="text1"/>
          <w14:textFill>
            <w14:solidFill>
              <w14:schemeClr w14:val="tx1"/>
            </w14:solidFill>
          </w14:textFill>
        </w:rPr>
        <w:t>，评审委员会有权进行评判，但对同一条款的评判应适用于每个投标人。</w:t>
      </w:r>
      <w:bookmarkEnd w:id="59"/>
    </w:p>
    <w:p w14:paraId="66E611D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w:t>
      </w:r>
      <w:r>
        <w:rPr>
          <w:rFonts w:hint="eastAsia" w:ascii="宋体" w:hAnsi="宋体" w:eastAsia="宋体" w:cs="宋体"/>
          <w:color w:val="000000" w:themeColor="text1"/>
          <w:szCs w:val="21"/>
          <w14:textFill>
            <w14:solidFill>
              <w14:schemeClr w14:val="tx1"/>
            </w14:solidFill>
          </w14:textFill>
        </w:rPr>
        <w:t>评审委员会发现招标文件存在歧义、重大缺陷导致评审工作无法进行，或者招标文件内容违反国家有关强制性规定的，应当停止评审工作，与招标机构沟通并作书面记录。经确认后，项目应当修改招标文件，重新组织采购活动。</w:t>
      </w:r>
    </w:p>
    <w:p w14:paraId="0E51DAA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33.3对于投标文件中含义不明确、同类问题表述不一致或者有明显文字和计算错误的内容，评审委员会应当以书面形式要求投标人作出必要的澄清、说明或者补正。</w:t>
      </w:r>
    </w:p>
    <w:p w14:paraId="640773C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56DE152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根据本通用条款第34条，凡属于评审委员会在评审中发现的算术错误进行核实的修改不在此列。</w:t>
      </w:r>
    </w:p>
    <w:p w14:paraId="52A4A523">
      <w:pPr>
        <w:rPr>
          <w:rFonts w:hint="eastAsia" w:ascii="宋体" w:hAnsi="宋体" w:eastAsia="宋体" w:cs="宋体"/>
          <w:color w:val="000000" w:themeColor="text1"/>
          <w14:textFill>
            <w14:solidFill>
              <w14:schemeClr w14:val="tx1"/>
            </w14:solidFill>
          </w14:textFill>
        </w:rPr>
      </w:pPr>
      <w:bookmarkStart w:id="60" w:name="_Toc73521581"/>
      <w:bookmarkStart w:id="61" w:name="_Toc73518151"/>
      <w:bookmarkStart w:id="62" w:name="_Toc100052400"/>
      <w:bookmarkStart w:id="63" w:name="_Toc73517673"/>
      <w:bookmarkStart w:id="64" w:name="_Toc73521669"/>
      <w:r>
        <w:rPr>
          <w:rFonts w:hint="eastAsia" w:ascii="宋体" w:hAnsi="宋体" w:eastAsia="宋体" w:cs="宋体"/>
          <w:color w:val="000000" w:themeColor="text1"/>
          <w14:textFill>
            <w14:solidFill>
              <w14:schemeClr w14:val="tx1"/>
            </w14:solidFill>
          </w14:textFill>
        </w:rPr>
        <w:t>34．错误的修正</w:t>
      </w:r>
      <w:bookmarkEnd w:id="60"/>
      <w:bookmarkEnd w:id="61"/>
      <w:bookmarkEnd w:id="62"/>
      <w:bookmarkEnd w:id="63"/>
      <w:bookmarkEnd w:id="64"/>
    </w:p>
    <w:p w14:paraId="6CF8881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投标文件报价出现前后不一致的，除专用条款另有规定外，按照下列规定修正：</w:t>
      </w:r>
    </w:p>
    <w:p w14:paraId="5DDE537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34.1投标文件中开标一览表投标报价内容与投标文件中投标报价相应内容不一致的，以开标一览表为准；</w:t>
      </w:r>
    </w:p>
    <w:p w14:paraId="2C9EC58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34.2大写金额和小写金额不一致的，以大写金额为准；</w:t>
      </w:r>
    </w:p>
    <w:p w14:paraId="7221606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34.3单价金额小数点或者百分比有明显错位，以开标一览表的总价为准，并修改单价；</w:t>
      </w:r>
    </w:p>
    <w:p w14:paraId="00C08D8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34.4总价金额与按单价汇总金额不一致的，以单价金额计算结果为准。</w:t>
      </w:r>
    </w:p>
    <w:p w14:paraId="469F4C6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34.5同时出现两种以上不一致的，按照前款规定的顺序修正。修正后的报价按照本通用条款33条的规定，经投标人确认后产生约束力，投标人不确认的，其投标无效。</w:t>
      </w:r>
    </w:p>
    <w:p w14:paraId="02B9E57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35．投标文件的比较与评价</w:t>
      </w:r>
    </w:p>
    <w:p w14:paraId="2EE4F8A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A3E1A8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评审委员会成员对需要共同认定的事项存在争议的，应当按照少数服从多数的原则作出结论。持不同意见的评审委员会成员应当书面作出说明，否则视为无异议。</w:t>
      </w:r>
    </w:p>
    <w:p w14:paraId="6611210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 实地考察或资料查验</w:t>
      </w:r>
    </w:p>
    <w:p w14:paraId="0815DEE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36.1在评审过程中，评审委员会有权决定是否对本项目投标人进行实地考察或资料查验（原件）。投标人应随时做好接受实地考察或资料查验的准备。</w:t>
      </w:r>
    </w:p>
    <w:p w14:paraId="69AF155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37．评审方法</w:t>
      </w:r>
    </w:p>
    <w:p w14:paraId="6D420A34">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37.1.1最低价法</w:t>
      </w:r>
    </w:p>
    <w:p w14:paraId="6A3ACFEC">
      <w:pPr>
        <w:ind w:firstLine="470" w:firstLineChars="196"/>
        <w:rPr>
          <w:rFonts w:hint="eastAsia" w:ascii="宋体" w:hAnsi="宋体" w:eastAsia="宋体" w:cs="宋体"/>
          <w:color w:val="000000" w:themeColor="text1"/>
          <w14:textFill>
            <w14:solidFill>
              <w14:schemeClr w14:val="tx1"/>
            </w14:solidFill>
          </w14:textFill>
        </w:rPr>
      </w:pPr>
      <w:bookmarkStart w:id="65" w:name="_Hlk72438142"/>
      <w:r>
        <w:rPr>
          <w:rFonts w:hint="eastAsia" w:ascii="宋体" w:hAnsi="宋体" w:eastAsia="宋体" w:cs="宋体"/>
          <w:color w:val="000000" w:themeColor="text1"/>
          <w14:textFill>
            <w14:solidFill>
              <w14:schemeClr w14:val="tx1"/>
            </w14:solidFill>
          </w14:textFill>
        </w:rPr>
        <w:t>最低价法，是指完全满足招标文件实质性要求，按照报价由低到高的顺序，依据招标文件中规定的数量或者比例推荐候选中标供应商。</w:t>
      </w:r>
    </w:p>
    <w:p w14:paraId="775A544B">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37.1.2综合评分法</w:t>
      </w:r>
    </w:p>
    <w:p w14:paraId="0377B02C">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综合评分法，是指在满足招标文件全部实质性要求的前提下，按照招标文件中规定的各项因素进行综合评审，评审总得分排名前列的投标人，作为推荐的候选中标供应商。</w:t>
      </w:r>
      <w:bookmarkEnd w:id="65"/>
    </w:p>
    <w:p w14:paraId="42F51EEC">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37.2 本项目采用的评审方法见本项目招标文件第一册“专用条款”的相关内容。</w:t>
      </w:r>
    </w:p>
    <w:p w14:paraId="5F21B94E">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37.3重新评审的情形</w:t>
      </w:r>
    </w:p>
    <w:p w14:paraId="59A284C0">
      <w:pPr>
        <w:ind w:firstLine="470"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评审结果汇总完成后，除下列情形外，任何人不得修改评审结果：</w:t>
      </w:r>
    </w:p>
    <w:p w14:paraId="2D16777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37.3.1分值汇总计算错误的；</w:t>
      </w:r>
    </w:p>
    <w:p w14:paraId="48AF891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37.3.2分项评分超出评分标准范围的；</w:t>
      </w:r>
    </w:p>
    <w:p w14:paraId="31CBC21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37.3.3评审委员会成员对客观评审因素评分不一致的；</w:t>
      </w:r>
    </w:p>
    <w:p w14:paraId="1AA78AE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37.3.4经评审委员会认定评分畸高、畸低的。</w:t>
      </w:r>
    </w:p>
    <w:p w14:paraId="57B9790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5F98ACD">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投标人对本条第一款情形提出质疑的，采购人或者采购代理机构可以组织原评审委员会进行重新评审，重新评审改变评审结果的，应当书面报告本级财政部门。</w:t>
      </w:r>
    </w:p>
    <w:p w14:paraId="6910D5CA">
      <w:pPr>
        <w:ind w:firstLine="472" w:firstLineChars="196"/>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37.4重新组建评审委员会的情形</w:t>
      </w:r>
    </w:p>
    <w:p w14:paraId="0372440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评审委员会或者其成员存在下列情形导致评审结果无效的，重新组建评审委员会进行评标，并书面报告本级财政部门：</w:t>
      </w:r>
    </w:p>
    <w:p w14:paraId="4B14B65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37.4.1评审委员会组成不符合《政府采购货物和服务招标投标管理办法》规定的；</w:t>
      </w:r>
    </w:p>
    <w:p w14:paraId="014E46A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37.4.2有《政府采购货物和服务招标投标管理办法》第六十二条第一至五项情形的；</w:t>
      </w:r>
    </w:p>
    <w:p w14:paraId="0B2C04A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37.4.3评审委员会及其成员独立评标受到非法干预的；</w:t>
      </w:r>
    </w:p>
    <w:p w14:paraId="596EBA4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37.4.4有政府采购法实施条例第七十五条规定的违法行为的。</w:t>
      </w:r>
    </w:p>
    <w:p w14:paraId="5D3B599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有违法违规行为的原评审委员会成员不得参加重新组建的评审委员会。</w:t>
      </w:r>
    </w:p>
    <w:p w14:paraId="4652A392">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定标及公示</w:t>
      </w:r>
    </w:p>
    <w:p w14:paraId="394E790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38．定标方法</w:t>
      </w:r>
    </w:p>
    <w:p w14:paraId="06F313DA">
      <w:pPr>
        <w:ind w:firstLine="470" w:firstLineChars="196"/>
        <w:rPr>
          <w:rFonts w:hint="eastAsia" w:ascii="宋体" w:hAnsi="宋体" w:eastAsia="宋体" w:cs="宋体"/>
          <w:szCs w:val="21"/>
        </w:rPr>
      </w:pPr>
      <w:bookmarkStart w:id="66" w:name="_Hlk73782795"/>
      <w:r>
        <w:rPr>
          <w:rFonts w:hint="eastAsia" w:ascii="宋体" w:hAnsi="宋体" w:eastAsia="宋体" w:cs="宋体"/>
          <w:szCs w:val="21"/>
        </w:rPr>
        <w:t>38.1非评定分离项目定标方法</w:t>
      </w:r>
    </w:p>
    <w:p w14:paraId="10556A0E">
      <w:pPr>
        <w:ind w:firstLine="470" w:firstLineChars="196"/>
        <w:rPr>
          <w:rFonts w:hint="eastAsia" w:ascii="宋体" w:hAnsi="宋体" w:eastAsia="宋体" w:cs="宋体"/>
          <w:szCs w:val="21"/>
        </w:rPr>
      </w:pPr>
      <w:r>
        <w:rPr>
          <w:rFonts w:hint="eastAsia" w:ascii="宋体" w:hAnsi="宋体" w:eastAsia="宋体" w:cs="宋体"/>
          <w:szCs w:val="21"/>
        </w:rPr>
        <w:t>38.1.1评审委员会依据本项目招标文件所约定的评审方法进行评审和比较，向</w:t>
      </w:r>
      <w:r>
        <w:rPr>
          <w:rFonts w:hint="eastAsia" w:ascii="宋体" w:hAnsi="宋体" w:eastAsia="宋体" w:cs="宋体"/>
          <w:szCs w:val="21"/>
          <w:lang w:eastAsia="zh-CN"/>
        </w:rPr>
        <w:t>政府采购代理机构</w:t>
      </w:r>
      <w:r>
        <w:rPr>
          <w:rFonts w:hint="eastAsia" w:ascii="宋体" w:hAnsi="宋体" w:eastAsia="宋体" w:cs="宋体"/>
          <w:szCs w:val="21"/>
        </w:rPr>
        <w:t>提交书面评审报告，并根据评审方法比较评价结果从优到劣进行排序，确定候选中标供应商。</w:t>
      </w:r>
    </w:p>
    <w:p w14:paraId="279CED72">
      <w:pPr>
        <w:ind w:firstLine="470" w:firstLineChars="196"/>
        <w:rPr>
          <w:rFonts w:hint="eastAsia" w:ascii="宋体" w:hAnsi="宋体" w:eastAsia="宋体" w:cs="宋体"/>
        </w:rPr>
      </w:pPr>
      <w:r>
        <w:rPr>
          <w:rFonts w:hint="eastAsia" w:ascii="宋体" w:hAnsi="宋体" w:eastAsia="宋体" w:cs="宋体"/>
          <w:szCs w:val="21"/>
        </w:rPr>
        <w:t>38.1.2</w:t>
      </w:r>
      <w:r>
        <w:rPr>
          <w:rFonts w:hint="eastAsia" w:ascii="宋体" w:hAnsi="宋体" w:eastAsia="宋体" w:cs="宋体"/>
        </w:rPr>
        <w:t>采用最低价法的，评审结果按投标报价由低到高顺序排列。投标报价相同的并列。投标文件满足招标文件全部实质性要求且投标报价最低的投标人为</w:t>
      </w:r>
      <w:bookmarkStart w:id="67" w:name="_Hlk73821177"/>
      <w:r>
        <w:rPr>
          <w:rFonts w:hint="eastAsia" w:ascii="宋体" w:hAnsi="宋体" w:eastAsia="宋体" w:cs="宋体"/>
        </w:rPr>
        <w:t>中标供应商（排名第二的投标人为第一替补中标候选人、排名第三的投标人为第二替补中标候选人</w:t>
      </w:r>
      <w:bookmarkEnd w:id="67"/>
      <w:r>
        <w:rPr>
          <w:rFonts w:hint="eastAsia" w:ascii="宋体" w:hAnsi="宋体" w:eastAsia="宋体" w:cs="宋体"/>
        </w:rPr>
        <w:t>）。</w:t>
      </w:r>
    </w:p>
    <w:p w14:paraId="0D4DA8E2">
      <w:pPr>
        <w:ind w:firstLine="470" w:firstLineChars="196"/>
        <w:rPr>
          <w:rFonts w:hint="eastAsia" w:ascii="宋体" w:hAnsi="宋体" w:eastAsia="宋体" w:cs="宋体"/>
        </w:rPr>
      </w:pPr>
      <w:r>
        <w:rPr>
          <w:rFonts w:hint="eastAsia" w:ascii="宋体" w:hAnsi="宋体" w:eastAsia="宋体" w:cs="宋体"/>
          <w:szCs w:val="21"/>
        </w:rPr>
        <w:t>38.1.3采</w:t>
      </w:r>
      <w:r>
        <w:rPr>
          <w:rFonts w:hint="eastAsia" w:ascii="宋体" w:hAnsi="宋体" w:eastAsia="宋体" w:cs="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474E829F">
      <w:pPr>
        <w:ind w:firstLine="470" w:firstLineChars="196"/>
        <w:rPr>
          <w:rFonts w:hint="eastAsia" w:ascii="宋体" w:hAnsi="宋体" w:eastAsia="宋体" w:cs="宋体"/>
          <w:szCs w:val="21"/>
        </w:rPr>
      </w:pPr>
      <w:r>
        <w:rPr>
          <w:rFonts w:hint="eastAsia" w:ascii="宋体" w:hAnsi="宋体" w:eastAsia="宋体" w:cs="宋体"/>
          <w:szCs w:val="21"/>
        </w:rPr>
        <w:t>38.2评定分离项目定标方法</w:t>
      </w:r>
    </w:p>
    <w:p w14:paraId="77DA98ED">
      <w:pPr>
        <w:ind w:firstLine="470" w:firstLineChars="196"/>
        <w:rPr>
          <w:rFonts w:hint="eastAsia" w:ascii="宋体" w:hAnsi="宋体" w:eastAsia="宋体" w:cs="宋体"/>
          <w:szCs w:val="21"/>
        </w:rPr>
      </w:pPr>
      <w:r>
        <w:rPr>
          <w:rFonts w:hint="eastAsia" w:ascii="宋体" w:hAnsi="宋体" w:eastAsia="宋体" w:cs="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1AC0393">
      <w:pPr>
        <w:ind w:firstLine="470" w:firstLineChars="196"/>
        <w:rPr>
          <w:rFonts w:hint="eastAsia" w:ascii="宋体" w:hAnsi="宋体" w:eastAsia="宋体" w:cs="宋体"/>
          <w:szCs w:val="21"/>
        </w:rPr>
      </w:pPr>
      <w:r>
        <w:rPr>
          <w:rFonts w:hint="eastAsia" w:ascii="宋体" w:hAnsi="宋体" w:eastAsia="宋体" w:cs="宋体"/>
          <w:szCs w:val="21"/>
        </w:rPr>
        <w:t xml:space="preserve">38.2.2 </w:t>
      </w:r>
      <w:bookmarkStart w:id="68" w:name="_Hlk71469733"/>
      <w:r>
        <w:rPr>
          <w:rFonts w:hint="eastAsia" w:ascii="宋体" w:hAnsi="宋体" w:eastAsia="宋体" w:cs="宋体"/>
        </w:rPr>
        <w:t>适用评定分离的政府采购项目，采用综合评分法评审。</w:t>
      </w:r>
      <w:r>
        <w:rPr>
          <w:rFonts w:hint="eastAsia" w:ascii="宋体" w:hAnsi="宋体" w:eastAsia="宋体" w:cs="宋体"/>
          <w:szCs w:val="21"/>
        </w:rPr>
        <w:t>评审委员会按照评审结果，推荐</w:t>
      </w:r>
      <w:r>
        <w:rPr>
          <w:rFonts w:hint="eastAsia" w:ascii="宋体" w:hAnsi="宋体" w:eastAsia="宋体" w:cs="宋体"/>
        </w:rPr>
        <w:t>三个合格的候选中标供应商。</w:t>
      </w:r>
    </w:p>
    <w:p w14:paraId="2F19D7FD">
      <w:pPr>
        <w:ind w:firstLine="470" w:firstLineChars="196"/>
        <w:rPr>
          <w:rFonts w:hint="eastAsia" w:ascii="宋体" w:hAnsi="宋体" w:eastAsia="宋体" w:cs="宋体"/>
          <w:szCs w:val="21"/>
        </w:rPr>
      </w:pPr>
      <w:r>
        <w:rPr>
          <w:rFonts w:hint="eastAsia" w:ascii="宋体" w:hAnsi="宋体" w:eastAsia="宋体" w:cs="宋体"/>
          <w:szCs w:val="21"/>
        </w:rPr>
        <w:t>38.2.3</w:t>
      </w:r>
      <w:bookmarkStart w:id="69" w:name="_Hlk71469688"/>
      <w:r>
        <w:rPr>
          <w:rFonts w:hint="eastAsia" w:ascii="宋体" w:hAnsi="宋体" w:eastAsia="宋体" w:cs="宋体"/>
        </w:rPr>
        <w:t>适用评定分离的政府采购项目，</w:t>
      </w:r>
      <w:r>
        <w:rPr>
          <w:rFonts w:hint="eastAsia" w:ascii="宋体" w:hAnsi="宋体" w:eastAsia="宋体" w:cs="宋体"/>
          <w:szCs w:val="21"/>
        </w:rPr>
        <w:t>按照自定法确定中标供应商：自定法是指采购人组织定标委员会，由定标委员会在三家候选中标供应商中确定中标供应商。</w:t>
      </w:r>
      <w:bookmarkEnd w:id="68"/>
      <w:bookmarkEnd w:id="69"/>
    </w:p>
    <w:p w14:paraId="2855615C">
      <w:pPr>
        <w:ind w:firstLine="470" w:firstLineChars="196"/>
        <w:rPr>
          <w:rFonts w:hint="eastAsia" w:ascii="宋体" w:hAnsi="宋体" w:eastAsia="宋体" w:cs="宋体"/>
          <w:szCs w:val="21"/>
        </w:rPr>
      </w:pPr>
      <w:r>
        <w:rPr>
          <w:rFonts w:hint="eastAsia" w:ascii="宋体" w:hAnsi="宋体" w:eastAsia="宋体" w:cs="宋体"/>
          <w:szCs w:val="21"/>
        </w:rPr>
        <w:t>38.2.4</w:t>
      </w:r>
      <w:r>
        <w:rPr>
          <w:rFonts w:hint="eastAsia" w:ascii="宋体" w:hAnsi="宋体" w:eastAsia="宋体" w:cs="宋体"/>
          <w:szCs w:val="21"/>
          <w:lang w:eastAsia="zh-CN"/>
        </w:rPr>
        <w:t>政府采购代理机构</w:t>
      </w:r>
      <w:r>
        <w:rPr>
          <w:rFonts w:hint="eastAsia" w:ascii="宋体" w:hAnsi="宋体" w:eastAsia="宋体" w:cs="宋体"/>
        </w:rPr>
        <w:t>应当自评审结束之日起两个工作日内将候选中标供应商名单及其投标文件、评审报告送交采购人</w:t>
      </w:r>
      <w:r>
        <w:rPr>
          <w:rFonts w:hint="eastAsia" w:ascii="宋体" w:hAnsi="宋体" w:eastAsia="宋体" w:cs="宋体"/>
          <w:szCs w:val="21"/>
        </w:rPr>
        <w:t>。</w:t>
      </w:r>
      <w:r>
        <w:rPr>
          <w:rFonts w:hint="eastAsia" w:ascii="宋体" w:hAnsi="宋体" w:eastAsia="宋体" w:cs="宋体"/>
        </w:rPr>
        <w:t>采购人应当安排专人对定标过程进行书面记录，形成定标报告，作为采购文件的组成部分存档，并及时将定标结果反馈</w:t>
      </w:r>
      <w:r>
        <w:rPr>
          <w:rFonts w:hint="eastAsia" w:ascii="宋体" w:hAnsi="宋体" w:eastAsia="宋体" w:cs="宋体"/>
          <w:lang w:eastAsia="zh-CN"/>
        </w:rPr>
        <w:t>政府采购代理机构</w:t>
      </w:r>
      <w:r>
        <w:rPr>
          <w:rFonts w:hint="eastAsia" w:ascii="宋体" w:hAnsi="宋体" w:eastAsia="宋体" w:cs="宋体"/>
        </w:rPr>
        <w:t>。具体定标程序及相关要求以按照《深圳市财政局关于印发〈深圳市政府采购评标定标分离管理办法〉的通知》（深财规【2020】1号）执行。</w:t>
      </w:r>
    </w:p>
    <w:p w14:paraId="4A3D4A0E">
      <w:pPr>
        <w:ind w:firstLine="470" w:firstLineChars="196"/>
        <w:rPr>
          <w:rFonts w:hint="eastAsia" w:ascii="宋体" w:hAnsi="宋体" w:eastAsia="宋体" w:cs="宋体"/>
          <w:szCs w:val="21"/>
        </w:rPr>
      </w:pPr>
      <w:r>
        <w:rPr>
          <w:rFonts w:hint="eastAsia" w:ascii="宋体" w:hAnsi="宋体" w:eastAsia="宋体" w:cs="宋体"/>
          <w:szCs w:val="21"/>
        </w:rPr>
        <w:t>说明：采购人及投标供应商应按照上述方法提前做好相关准备。</w:t>
      </w:r>
    </w:p>
    <w:p w14:paraId="4BEA5719">
      <w:pPr>
        <w:ind w:firstLine="470" w:firstLineChars="196"/>
        <w:rPr>
          <w:rFonts w:hint="eastAsia" w:ascii="宋体" w:hAnsi="宋体" w:eastAsia="宋体" w:cs="宋体"/>
          <w:szCs w:val="21"/>
        </w:rPr>
      </w:pPr>
      <w:r>
        <w:rPr>
          <w:rFonts w:hint="eastAsia" w:ascii="宋体" w:hAnsi="宋体" w:eastAsia="宋体" w:cs="宋体"/>
          <w:szCs w:val="21"/>
        </w:rPr>
        <w:t>38.3专用条款另有规定的，按专用条款相关要求定标。</w:t>
      </w:r>
      <w:bookmarkEnd w:id="66"/>
    </w:p>
    <w:p w14:paraId="33E1CEA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39．编写评审报告</w:t>
      </w:r>
    </w:p>
    <w:p w14:paraId="3D359FAD">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2B7F7A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40．中标公告</w:t>
      </w:r>
    </w:p>
    <w:p w14:paraId="5BD8CD9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40.1</w:t>
      </w:r>
      <w:bookmarkStart w:id="70" w:name="_Hlk72438709"/>
      <w:r>
        <w:rPr>
          <w:rFonts w:hint="eastAsia" w:ascii="宋体" w:hAnsi="宋体" w:eastAsia="宋体" w:cs="宋体"/>
          <w:color w:val="000000" w:themeColor="text1"/>
          <w:szCs w:val="21"/>
          <w14:textFill>
            <w14:solidFill>
              <w14:schemeClr w14:val="tx1"/>
            </w14:solidFill>
          </w14:textFill>
        </w:rPr>
        <w:t>为体现“公开、公平、公正”的原则，评审结束后经采购人确认（确定）评审结果，招标机构将在“深圳政府采购智慧平台（http://zfcg.szggzy.com:8081/）”上发布中标结果公告。</w:t>
      </w:r>
      <w:bookmarkEnd w:id="70"/>
      <w:bookmarkStart w:id="71" w:name="_Hlk72438751"/>
      <w:r>
        <w:rPr>
          <w:rFonts w:hint="eastAsia" w:ascii="宋体" w:hAnsi="宋体" w:eastAsia="宋体" w:cs="宋体"/>
          <w:color w:val="000000" w:themeColor="text1"/>
          <w:szCs w:val="21"/>
          <w14:textFill>
            <w14:solidFill>
              <w14:schemeClr w14:val="tx1"/>
            </w14:solidFill>
          </w14:textFill>
        </w:rPr>
        <w:t>供应商如对评审结果有异议，可在发布公示日期起七个工作日内向招标机构提出。电话：0755</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83881111。若在公示期内未提出质疑，则视为认同该评审结果。</w:t>
      </w:r>
    </w:p>
    <w:bookmarkEnd w:id="71"/>
    <w:p w14:paraId="4E436347">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40.2质疑、投诉供应商应保证质疑、投诉内容的真实性和可靠性，并承担相应的法律责任。</w:t>
      </w:r>
    </w:p>
    <w:p w14:paraId="2B59E83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41．中标通知书、招标代理服务费</w:t>
      </w:r>
    </w:p>
    <w:p w14:paraId="7485E0F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41.1</w:t>
      </w:r>
      <w:bookmarkStart w:id="72" w:name="_Hlk72438863"/>
      <w:r>
        <w:rPr>
          <w:rFonts w:hint="eastAsia" w:ascii="宋体" w:hAnsi="宋体" w:eastAsia="宋体" w:cs="宋体"/>
          <w:color w:val="000000" w:themeColor="text1"/>
          <w:szCs w:val="21"/>
          <w14:textFill>
            <w14:solidFill>
              <w14:schemeClr w14:val="tx1"/>
            </w14:solidFill>
          </w14:textFill>
        </w:rPr>
        <w:t>中标公告公布以后无异常的情况下,中标供应商和采购人可自行在“深圳政府采购智慧平台（http://zfcg.szggzy.com:8081/）”上打印</w:t>
      </w:r>
      <w:r>
        <w:rPr>
          <w:rFonts w:hint="eastAsia" w:ascii="宋体" w:hAnsi="宋体" w:eastAsia="宋体" w:cs="宋体"/>
          <w:b w:val="0"/>
          <w:bCs/>
          <w:color w:val="000000" w:themeColor="text1"/>
          <w:szCs w:val="21"/>
          <w14:textFill>
            <w14:solidFill>
              <w14:schemeClr w14:val="tx1"/>
            </w14:solidFill>
          </w14:textFill>
        </w:rPr>
        <w:t>《数字中标通知书》</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咨询电话：</w:t>
      </w:r>
      <w:r>
        <w:rPr>
          <w:rFonts w:hint="eastAsia" w:ascii="宋体" w:hAnsi="宋体" w:eastAsia="宋体" w:cs="宋体"/>
          <w:b/>
          <w:bCs/>
          <w:color w:val="000000" w:themeColor="text1"/>
          <w:szCs w:val="21"/>
          <w14:textFill>
            <w14:solidFill>
              <w14:schemeClr w14:val="tx1"/>
            </w14:solidFill>
          </w14:textFill>
        </w:rPr>
        <w:t>0755-83881111、83881995</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或</w:t>
      </w:r>
      <w:r>
        <w:rPr>
          <w:rFonts w:hint="eastAsia" w:ascii="宋体" w:hAnsi="宋体" w:eastAsia="宋体" w:cs="宋体"/>
          <w:szCs w:val="21"/>
        </w:rPr>
        <w:t>中标人凭单位证明和本人身份证到友和保险经纪有限公司领取《中标通知书》</w:t>
      </w:r>
      <w:r>
        <w:rPr>
          <w:rFonts w:hint="eastAsia" w:ascii="宋体" w:hAnsi="宋体" w:eastAsia="宋体" w:cs="宋体"/>
          <w:color w:val="000000" w:themeColor="text1"/>
          <w:szCs w:val="21"/>
          <w14:textFill>
            <w14:solidFill>
              <w14:schemeClr w14:val="tx1"/>
            </w14:solidFill>
          </w14:textFill>
        </w:rPr>
        <w:t>。</w:t>
      </w:r>
      <w:bookmarkEnd w:id="72"/>
    </w:p>
    <w:p w14:paraId="1DBFBA2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41.2中标通知书是合同的重要组成部分。</w:t>
      </w:r>
    </w:p>
    <w:p w14:paraId="7B11A28B">
      <w:pPr>
        <w:ind w:firstLine="470" w:firstLineChars="196"/>
        <w:rPr>
          <w:rFonts w:hint="eastAsia" w:ascii="宋体" w:hAnsi="宋体" w:eastAsia="宋体" w:cs="宋体"/>
          <w:color w:val="000000" w:themeColor="text1"/>
          <w:szCs w:val="21"/>
          <w14:textFill>
            <w14:solidFill>
              <w14:schemeClr w14:val="tx1"/>
            </w14:solidFill>
          </w14:textFill>
        </w:rPr>
      </w:pPr>
      <w:bookmarkStart w:id="73" w:name="_Hlk71407340"/>
      <w:r>
        <w:rPr>
          <w:rFonts w:hint="eastAsia" w:ascii="宋体" w:hAnsi="宋体" w:eastAsia="宋体" w:cs="宋体"/>
          <w:color w:val="000000" w:themeColor="text1"/>
          <w:szCs w:val="21"/>
          <w14:textFill>
            <w14:solidFill>
              <w14:schemeClr w14:val="tx1"/>
            </w14:solidFill>
          </w14:textFill>
        </w:rPr>
        <w:t>41.3因质疑投诉或其它原因导致项目结果变更或采购终止的，招标机构有权吊销中标通知书。</w:t>
      </w:r>
    </w:p>
    <w:p w14:paraId="695150AB">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41.4.1</w:t>
      </w:r>
      <w:r>
        <w:rPr>
          <w:rFonts w:hint="eastAsia" w:ascii="宋体" w:hAnsi="宋体" w:eastAsia="宋体" w:cs="宋体"/>
          <w:color w:val="000000" w:themeColor="text1"/>
          <w:szCs w:val="21"/>
          <w14:textFill>
            <w14:solidFill>
              <w14:schemeClr w14:val="tx1"/>
            </w14:solidFill>
          </w14:textFill>
        </w:rPr>
        <w:t>代理费由中标人支付，代理费收费标准按《深圳市财政委员会关于规范深圳市社会采购代理机构管理有关事项的补充通知》（深财购〔2018〕27号）执行，收费标准如下表所列。招标代理服务费以中标金额为基数，按差额定率累进法计算</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不足人民币陆仟元的按照固定额陆仟元收取。具体计取费率标准如下表所示：</w:t>
      </w:r>
    </w:p>
    <w:tbl>
      <w:tblPr>
        <w:tblStyle w:val="17"/>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14:paraId="43663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jc w:val="center"/>
        </w:trPr>
        <w:tc>
          <w:tcPr>
            <w:tcW w:w="2447" w:type="dxa"/>
            <w:tcBorders>
              <w:tl2br w:val="single" w:color="auto" w:sz="8" w:space="0"/>
            </w:tcBorders>
            <w:vAlign w:val="center"/>
          </w:tcPr>
          <w:p w14:paraId="5B70560A">
            <w:pPr>
              <w:snapToGrid w:val="0"/>
              <w:spacing w:line="360" w:lineRule="auto"/>
              <w:ind w:firstLine="1200" w:firstLineChars="500"/>
              <w:jc w:val="center"/>
              <w:rPr>
                <w:rFonts w:hint="eastAsia" w:ascii="宋体" w:hAnsi="宋体" w:eastAsia="宋体" w:cs="宋体"/>
                <w:szCs w:val="21"/>
              </w:rPr>
            </w:pPr>
            <w:r>
              <w:rPr>
                <w:rFonts w:hint="eastAsia" w:ascii="宋体" w:hAnsi="宋体" w:eastAsia="宋体" w:cs="宋体"/>
                <w:szCs w:val="21"/>
              </w:rPr>
              <w:t>服务类型</w:t>
            </w:r>
          </w:p>
          <w:p w14:paraId="2AEBFE13">
            <w:pPr>
              <w:pStyle w:val="6"/>
              <w:ind w:firstLine="0"/>
              <w:jc w:val="both"/>
              <w:rPr>
                <w:rFonts w:hint="eastAsia" w:ascii="宋体" w:hAnsi="宋体" w:eastAsia="宋体" w:cs="宋体"/>
                <w:szCs w:val="21"/>
              </w:rPr>
            </w:pPr>
            <w:r>
              <w:rPr>
                <w:rFonts w:hint="eastAsia" w:ascii="宋体" w:hAnsi="宋体" w:eastAsia="宋体" w:cs="宋体"/>
                <w:szCs w:val="21"/>
              </w:rPr>
              <w:t>中标金额(万元)</w:t>
            </w:r>
          </w:p>
        </w:tc>
        <w:tc>
          <w:tcPr>
            <w:tcW w:w="1788" w:type="dxa"/>
            <w:vAlign w:val="center"/>
          </w:tcPr>
          <w:p w14:paraId="50395EE8">
            <w:pPr>
              <w:snapToGrid w:val="0"/>
              <w:spacing w:line="360" w:lineRule="auto"/>
              <w:jc w:val="center"/>
              <w:rPr>
                <w:rFonts w:hint="eastAsia" w:ascii="宋体" w:hAnsi="宋体" w:eastAsia="宋体" w:cs="宋体"/>
                <w:szCs w:val="21"/>
              </w:rPr>
            </w:pPr>
            <w:r>
              <w:rPr>
                <w:rFonts w:hint="eastAsia" w:ascii="宋体" w:hAnsi="宋体" w:eastAsia="宋体" w:cs="宋体"/>
                <w:szCs w:val="21"/>
              </w:rPr>
              <w:t>货物招标</w:t>
            </w:r>
          </w:p>
        </w:tc>
        <w:tc>
          <w:tcPr>
            <w:tcW w:w="1788" w:type="dxa"/>
            <w:vAlign w:val="center"/>
          </w:tcPr>
          <w:p w14:paraId="2EC29455">
            <w:pPr>
              <w:snapToGrid w:val="0"/>
              <w:spacing w:line="360" w:lineRule="auto"/>
              <w:jc w:val="center"/>
              <w:rPr>
                <w:rFonts w:hint="eastAsia" w:ascii="宋体" w:hAnsi="宋体" w:eastAsia="宋体" w:cs="宋体"/>
                <w:szCs w:val="21"/>
              </w:rPr>
            </w:pPr>
            <w:r>
              <w:rPr>
                <w:rFonts w:hint="eastAsia" w:ascii="宋体" w:hAnsi="宋体" w:eastAsia="宋体" w:cs="宋体"/>
                <w:szCs w:val="21"/>
              </w:rPr>
              <w:t>服务招标</w:t>
            </w:r>
          </w:p>
        </w:tc>
        <w:tc>
          <w:tcPr>
            <w:tcW w:w="1788" w:type="dxa"/>
            <w:vAlign w:val="center"/>
          </w:tcPr>
          <w:p w14:paraId="02221B8A">
            <w:pPr>
              <w:snapToGrid w:val="0"/>
              <w:spacing w:line="360" w:lineRule="auto"/>
              <w:jc w:val="center"/>
              <w:rPr>
                <w:rFonts w:hint="eastAsia" w:ascii="宋体" w:hAnsi="宋体" w:eastAsia="宋体" w:cs="宋体"/>
                <w:szCs w:val="21"/>
              </w:rPr>
            </w:pPr>
            <w:r>
              <w:rPr>
                <w:rFonts w:hint="eastAsia" w:ascii="宋体" w:hAnsi="宋体" w:eastAsia="宋体" w:cs="宋体"/>
                <w:szCs w:val="21"/>
              </w:rPr>
              <w:t>工程招标</w:t>
            </w:r>
          </w:p>
        </w:tc>
      </w:tr>
      <w:tr w14:paraId="5CFC5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1C142BE6">
            <w:pPr>
              <w:snapToGrid w:val="0"/>
              <w:spacing w:line="360" w:lineRule="auto"/>
              <w:jc w:val="center"/>
              <w:rPr>
                <w:rFonts w:hint="eastAsia" w:ascii="宋体" w:hAnsi="宋体" w:eastAsia="宋体" w:cs="宋体"/>
                <w:szCs w:val="21"/>
              </w:rPr>
            </w:pPr>
            <w:r>
              <w:rPr>
                <w:rFonts w:hint="eastAsia" w:ascii="宋体" w:hAnsi="宋体" w:eastAsia="宋体" w:cs="宋体"/>
                <w:szCs w:val="21"/>
              </w:rPr>
              <w:t>100以下</w:t>
            </w:r>
          </w:p>
        </w:tc>
        <w:tc>
          <w:tcPr>
            <w:tcW w:w="1788" w:type="dxa"/>
          </w:tcPr>
          <w:p w14:paraId="77861753">
            <w:pPr>
              <w:spacing w:line="360" w:lineRule="auto"/>
              <w:jc w:val="center"/>
              <w:rPr>
                <w:rFonts w:hint="eastAsia" w:ascii="宋体" w:hAnsi="宋体" w:eastAsia="宋体" w:cs="宋体"/>
              </w:rPr>
            </w:pPr>
            <w:r>
              <w:rPr>
                <w:rFonts w:hint="eastAsia" w:ascii="宋体" w:hAnsi="宋体" w:eastAsia="宋体" w:cs="宋体"/>
              </w:rPr>
              <w:t>1.50%</w:t>
            </w:r>
          </w:p>
        </w:tc>
        <w:tc>
          <w:tcPr>
            <w:tcW w:w="1788" w:type="dxa"/>
          </w:tcPr>
          <w:p w14:paraId="3DEADEBE">
            <w:pPr>
              <w:spacing w:line="360" w:lineRule="auto"/>
              <w:jc w:val="center"/>
              <w:rPr>
                <w:rFonts w:hint="eastAsia" w:ascii="宋体" w:hAnsi="宋体" w:eastAsia="宋体" w:cs="宋体"/>
              </w:rPr>
            </w:pPr>
            <w:r>
              <w:rPr>
                <w:rFonts w:hint="eastAsia" w:ascii="宋体" w:hAnsi="宋体" w:eastAsia="宋体" w:cs="宋体"/>
              </w:rPr>
              <w:t>1.50%</w:t>
            </w:r>
          </w:p>
        </w:tc>
        <w:tc>
          <w:tcPr>
            <w:tcW w:w="1788" w:type="dxa"/>
          </w:tcPr>
          <w:p w14:paraId="371DB14B">
            <w:pPr>
              <w:spacing w:line="360" w:lineRule="auto"/>
              <w:jc w:val="center"/>
              <w:rPr>
                <w:rFonts w:hint="eastAsia" w:ascii="宋体" w:hAnsi="宋体" w:eastAsia="宋体" w:cs="宋体"/>
              </w:rPr>
            </w:pPr>
            <w:r>
              <w:rPr>
                <w:rFonts w:hint="eastAsia" w:ascii="宋体" w:hAnsi="宋体" w:eastAsia="宋体" w:cs="宋体"/>
              </w:rPr>
              <w:t>1.00%</w:t>
            </w:r>
          </w:p>
        </w:tc>
      </w:tr>
      <w:tr w14:paraId="15629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7C5519D2">
            <w:pPr>
              <w:snapToGrid w:val="0"/>
              <w:spacing w:line="360" w:lineRule="auto"/>
              <w:jc w:val="center"/>
              <w:rPr>
                <w:rFonts w:hint="eastAsia" w:ascii="宋体" w:hAnsi="宋体" w:eastAsia="宋体" w:cs="宋体"/>
                <w:szCs w:val="21"/>
              </w:rPr>
            </w:pPr>
            <w:r>
              <w:rPr>
                <w:rFonts w:hint="eastAsia" w:ascii="宋体" w:hAnsi="宋体" w:eastAsia="宋体" w:cs="宋体"/>
                <w:szCs w:val="21"/>
              </w:rPr>
              <w:t>100-500</w:t>
            </w:r>
          </w:p>
        </w:tc>
        <w:tc>
          <w:tcPr>
            <w:tcW w:w="1788" w:type="dxa"/>
          </w:tcPr>
          <w:p w14:paraId="7481DFA8">
            <w:pPr>
              <w:spacing w:line="360" w:lineRule="auto"/>
              <w:jc w:val="center"/>
              <w:rPr>
                <w:rFonts w:hint="eastAsia" w:ascii="宋体" w:hAnsi="宋体" w:eastAsia="宋体" w:cs="宋体"/>
              </w:rPr>
            </w:pPr>
            <w:r>
              <w:rPr>
                <w:rFonts w:hint="eastAsia" w:ascii="宋体" w:hAnsi="宋体" w:eastAsia="宋体" w:cs="宋体"/>
              </w:rPr>
              <w:t>1.10%</w:t>
            </w:r>
          </w:p>
        </w:tc>
        <w:tc>
          <w:tcPr>
            <w:tcW w:w="1788" w:type="dxa"/>
          </w:tcPr>
          <w:p w14:paraId="44204D28">
            <w:pPr>
              <w:spacing w:line="360" w:lineRule="auto"/>
              <w:jc w:val="center"/>
              <w:rPr>
                <w:rFonts w:hint="eastAsia" w:ascii="宋体" w:hAnsi="宋体" w:eastAsia="宋体" w:cs="宋体"/>
              </w:rPr>
            </w:pPr>
            <w:r>
              <w:rPr>
                <w:rFonts w:hint="eastAsia" w:ascii="宋体" w:hAnsi="宋体" w:eastAsia="宋体" w:cs="宋体"/>
              </w:rPr>
              <w:t>0.80%</w:t>
            </w:r>
          </w:p>
        </w:tc>
        <w:tc>
          <w:tcPr>
            <w:tcW w:w="1788" w:type="dxa"/>
          </w:tcPr>
          <w:p w14:paraId="6BDCBD9D">
            <w:pPr>
              <w:spacing w:line="360" w:lineRule="auto"/>
              <w:jc w:val="center"/>
              <w:rPr>
                <w:rFonts w:hint="eastAsia" w:ascii="宋体" w:hAnsi="宋体" w:eastAsia="宋体" w:cs="宋体"/>
              </w:rPr>
            </w:pPr>
            <w:r>
              <w:rPr>
                <w:rFonts w:hint="eastAsia" w:ascii="宋体" w:hAnsi="宋体" w:eastAsia="宋体" w:cs="宋体"/>
              </w:rPr>
              <w:t>0.70%</w:t>
            </w:r>
          </w:p>
        </w:tc>
      </w:tr>
      <w:tr w14:paraId="48BBF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06D55DC5">
            <w:pPr>
              <w:snapToGrid w:val="0"/>
              <w:spacing w:line="360" w:lineRule="auto"/>
              <w:jc w:val="center"/>
              <w:rPr>
                <w:rFonts w:hint="eastAsia" w:ascii="宋体" w:hAnsi="宋体" w:eastAsia="宋体" w:cs="宋体"/>
                <w:szCs w:val="21"/>
              </w:rPr>
            </w:pPr>
            <w:r>
              <w:rPr>
                <w:rFonts w:hint="eastAsia" w:ascii="宋体" w:hAnsi="宋体" w:eastAsia="宋体" w:cs="宋体"/>
                <w:szCs w:val="21"/>
              </w:rPr>
              <w:t>500-1000</w:t>
            </w:r>
          </w:p>
        </w:tc>
        <w:tc>
          <w:tcPr>
            <w:tcW w:w="1788" w:type="dxa"/>
          </w:tcPr>
          <w:p w14:paraId="6D846C0A">
            <w:pPr>
              <w:spacing w:line="360" w:lineRule="auto"/>
              <w:jc w:val="center"/>
              <w:rPr>
                <w:rFonts w:hint="eastAsia" w:ascii="宋体" w:hAnsi="宋体" w:eastAsia="宋体" w:cs="宋体"/>
              </w:rPr>
            </w:pPr>
            <w:r>
              <w:rPr>
                <w:rFonts w:hint="eastAsia" w:ascii="宋体" w:hAnsi="宋体" w:eastAsia="宋体" w:cs="宋体"/>
              </w:rPr>
              <w:t>0.80%</w:t>
            </w:r>
          </w:p>
        </w:tc>
        <w:tc>
          <w:tcPr>
            <w:tcW w:w="1788" w:type="dxa"/>
          </w:tcPr>
          <w:p w14:paraId="73DAB27A">
            <w:pPr>
              <w:spacing w:line="360" w:lineRule="auto"/>
              <w:jc w:val="center"/>
              <w:rPr>
                <w:rFonts w:hint="eastAsia" w:ascii="宋体" w:hAnsi="宋体" w:eastAsia="宋体" w:cs="宋体"/>
              </w:rPr>
            </w:pPr>
            <w:r>
              <w:rPr>
                <w:rFonts w:hint="eastAsia" w:ascii="宋体" w:hAnsi="宋体" w:eastAsia="宋体" w:cs="宋体"/>
              </w:rPr>
              <w:t>0.45%</w:t>
            </w:r>
          </w:p>
        </w:tc>
        <w:tc>
          <w:tcPr>
            <w:tcW w:w="1788" w:type="dxa"/>
          </w:tcPr>
          <w:p w14:paraId="01C5C7F2">
            <w:pPr>
              <w:spacing w:line="360" w:lineRule="auto"/>
              <w:jc w:val="center"/>
              <w:rPr>
                <w:rFonts w:hint="eastAsia" w:ascii="宋体" w:hAnsi="宋体" w:eastAsia="宋体" w:cs="宋体"/>
              </w:rPr>
            </w:pPr>
            <w:r>
              <w:rPr>
                <w:rFonts w:hint="eastAsia" w:ascii="宋体" w:hAnsi="宋体" w:eastAsia="宋体" w:cs="宋体"/>
              </w:rPr>
              <w:t>0.55%</w:t>
            </w:r>
          </w:p>
        </w:tc>
      </w:tr>
      <w:tr w14:paraId="02ED8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2D1D4685">
            <w:pPr>
              <w:snapToGrid w:val="0"/>
              <w:spacing w:line="360" w:lineRule="auto"/>
              <w:jc w:val="center"/>
              <w:rPr>
                <w:rFonts w:hint="eastAsia" w:ascii="宋体" w:hAnsi="宋体" w:eastAsia="宋体" w:cs="宋体"/>
                <w:szCs w:val="21"/>
              </w:rPr>
            </w:pPr>
            <w:r>
              <w:rPr>
                <w:rFonts w:hint="eastAsia" w:ascii="宋体" w:hAnsi="宋体" w:eastAsia="宋体" w:cs="宋体"/>
                <w:szCs w:val="21"/>
              </w:rPr>
              <w:t>1000-5000</w:t>
            </w:r>
          </w:p>
        </w:tc>
        <w:tc>
          <w:tcPr>
            <w:tcW w:w="1788" w:type="dxa"/>
          </w:tcPr>
          <w:p w14:paraId="409E7226">
            <w:pPr>
              <w:spacing w:line="360" w:lineRule="auto"/>
              <w:jc w:val="center"/>
              <w:rPr>
                <w:rFonts w:hint="eastAsia" w:ascii="宋体" w:hAnsi="宋体" w:eastAsia="宋体" w:cs="宋体"/>
              </w:rPr>
            </w:pPr>
            <w:r>
              <w:rPr>
                <w:rFonts w:hint="eastAsia" w:ascii="宋体" w:hAnsi="宋体" w:eastAsia="宋体" w:cs="宋体"/>
              </w:rPr>
              <w:t>0.50%</w:t>
            </w:r>
          </w:p>
        </w:tc>
        <w:tc>
          <w:tcPr>
            <w:tcW w:w="1788" w:type="dxa"/>
          </w:tcPr>
          <w:p w14:paraId="2A188E49">
            <w:pPr>
              <w:spacing w:line="360" w:lineRule="auto"/>
              <w:jc w:val="center"/>
              <w:rPr>
                <w:rFonts w:hint="eastAsia" w:ascii="宋体" w:hAnsi="宋体" w:eastAsia="宋体" w:cs="宋体"/>
              </w:rPr>
            </w:pPr>
            <w:r>
              <w:rPr>
                <w:rFonts w:hint="eastAsia" w:ascii="宋体" w:hAnsi="宋体" w:eastAsia="宋体" w:cs="宋体"/>
              </w:rPr>
              <w:t>0.25%</w:t>
            </w:r>
          </w:p>
        </w:tc>
        <w:tc>
          <w:tcPr>
            <w:tcW w:w="1788" w:type="dxa"/>
          </w:tcPr>
          <w:p w14:paraId="3A761FE4">
            <w:pPr>
              <w:spacing w:line="360" w:lineRule="auto"/>
              <w:jc w:val="center"/>
              <w:rPr>
                <w:rFonts w:hint="eastAsia" w:ascii="宋体" w:hAnsi="宋体" w:eastAsia="宋体" w:cs="宋体"/>
              </w:rPr>
            </w:pPr>
            <w:r>
              <w:rPr>
                <w:rFonts w:hint="eastAsia" w:ascii="宋体" w:hAnsi="宋体" w:eastAsia="宋体" w:cs="宋体"/>
              </w:rPr>
              <w:t>0.35%</w:t>
            </w:r>
          </w:p>
        </w:tc>
      </w:tr>
      <w:tr w14:paraId="54449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4DB4857F">
            <w:pPr>
              <w:snapToGrid w:val="0"/>
              <w:spacing w:line="360" w:lineRule="auto"/>
              <w:jc w:val="center"/>
              <w:rPr>
                <w:rFonts w:hint="eastAsia" w:ascii="宋体" w:hAnsi="宋体" w:eastAsia="宋体" w:cs="宋体"/>
                <w:szCs w:val="21"/>
              </w:rPr>
            </w:pPr>
            <w:r>
              <w:rPr>
                <w:rFonts w:hint="eastAsia" w:ascii="宋体" w:hAnsi="宋体" w:eastAsia="宋体" w:cs="宋体"/>
                <w:szCs w:val="21"/>
              </w:rPr>
              <w:t>5000-10000</w:t>
            </w:r>
          </w:p>
        </w:tc>
        <w:tc>
          <w:tcPr>
            <w:tcW w:w="1788" w:type="dxa"/>
          </w:tcPr>
          <w:p w14:paraId="0956969F">
            <w:pPr>
              <w:spacing w:line="360" w:lineRule="auto"/>
              <w:jc w:val="center"/>
              <w:rPr>
                <w:rFonts w:hint="eastAsia" w:ascii="宋体" w:hAnsi="宋体" w:eastAsia="宋体" w:cs="宋体"/>
              </w:rPr>
            </w:pPr>
            <w:r>
              <w:rPr>
                <w:rFonts w:hint="eastAsia" w:ascii="宋体" w:hAnsi="宋体" w:eastAsia="宋体" w:cs="宋体"/>
              </w:rPr>
              <w:t>0.25%</w:t>
            </w:r>
          </w:p>
        </w:tc>
        <w:tc>
          <w:tcPr>
            <w:tcW w:w="1788" w:type="dxa"/>
          </w:tcPr>
          <w:p w14:paraId="6D26FD52">
            <w:pPr>
              <w:spacing w:line="360" w:lineRule="auto"/>
              <w:jc w:val="center"/>
              <w:rPr>
                <w:rFonts w:hint="eastAsia" w:ascii="宋体" w:hAnsi="宋体" w:eastAsia="宋体" w:cs="宋体"/>
              </w:rPr>
            </w:pPr>
            <w:r>
              <w:rPr>
                <w:rFonts w:hint="eastAsia" w:ascii="宋体" w:hAnsi="宋体" w:eastAsia="宋体" w:cs="宋体"/>
              </w:rPr>
              <w:t>0.10%</w:t>
            </w:r>
          </w:p>
        </w:tc>
        <w:tc>
          <w:tcPr>
            <w:tcW w:w="1788" w:type="dxa"/>
          </w:tcPr>
          <w:p w14:paraId="5B503371">
            <w:pPr>
              <w:spacing w:line="360" w:lineRule="auto"/>
              <w:jc w:val="center"/>
              <w:rPr>
                <w:rFonts w:hint="eastAsia" w:ascii="宋体" w:hAnsi="宋体" w:eastAsia="宋体" w:cs="宋体"/>
              </w:rPr>
            </w:pPr>
            <w:r>
              <w:rPr>
                <w:rFonts w:hint="eastAsia" w:ascii="宋体" w:hAnsi="宋体" w:eastAsia="宋体" w:cs="宋体"/>
              </w:rPr>
              <w:t>0.20%</w:t>
            </w:r>
          </w:p>
        </w:tc>
      </w:tr>
      <w:tr w14:paraId="0C024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34A17115">
            <w:pPr>
              <w:snapToGrid w:val="0"/>
              <w:spacing w:line="360" w:lineRule="auto"/>
              <w:jc w:val="center"/>
              <w:rPr>
                <w:rFonts w:hint="eastAsia" w:ascii="宋体" w:hAnsi="宋体" w:eastAsia="宋体" w:cs="宋体"/>
                <w:szCs w:val="21"/>
              </w:rPr>
            </w:pPr>
            <w:r>
              <w:rPr>
                <w:rFonts w:hint="eastAsia" w:ascii="宋体" w:hAnsi="宋体" w:eastAsia="宋体" w:cs="宋体"/>
                <w:szCs w:val="21"/>
              </w:rPr>
              <w:t>10000-100000</w:t>
            </w:r>
          </w:p>
        </w:tc>
        <w:tc>
          <w:tcPr>
            <w:tcW w:w="1788" w:type="dxa"/>
          </w:tcPr>
          <w:p w14:paraId="03BED2CE">
            <w:pPr>
              <w:spacing w:line="360" w:lineRule="auto"/>
              <w:jc w:val="center"/>
              <w:rPr>
                <w:rFonts w:hint="eastAsia" w:ascii="宋体" w:hAnsi="宋体" w:eastAsia="宋体" w:cs="宋体"/>
              </w:rPr>
            </w:pPr>
            <w:r>
              <w:rPr>
                <w:rFonts w:hint="eastAsia" w:ascii="宋体" w:hAnsi="宋体" w:eastAsia="宋体" w:cs="宋体"/>
              </w:rPr>
              <w:t>0.05%</w:t>
            </w:r>
          </w:p>
        </w:tc>
        <w:tc>
          <w:tcPr>
            <w:tcW w:w="1788" w:type="dxa"/>
          </w:tcPr>
          <w:p w14:paraId="12D96A36">
            <w:pPr>
              <w:spacing w:line="360" w:lineRule="auto"/>
              <w:jc w:val="center"/>
              <w:rPr>
                <w:rFonts w:hint="eastAsia" w:ascii="宋体" w:hAnsi="宋体" w:eastAsia="宋体" w:cs="宋体"/>
              </w:rPr>
            </w:pPr>
            <w:r>
              <w:rPr>
                <w:rFonts w:hint="eastAsia" w:ascii="宋体" w:hAnsi="宋体" w:eastAsia="宋体" w:cs="宋体"/>
              </w:rPr>
              <w:t>0.05%</w:t>
            </w:r>
          </w:p>
        </w:tc>
        <w:tc>
          <w:tcPr>
            <w:tcW w:w="1788" w:type="dxa"/>
          </w:tcPr>
          <w:p w14:paraId="4B927208">
            <w:pPr>
              <w:spacing w:line="360" w:lineRule="auto"/>
              <w:jc w:val="center"/>
              <w:rPr>
                <w:rFonts w:hint="eastAsia" w:ascii="宋体" w:hAnsi="宋体" w:eastAsia="宋体" w:cs="宋体"/>
              </w:rPr>
            </w:pPr>
            <w:r>
              <w:rPr>
                <w:rFonts w:hint="eastAsia" w:ascii="宋体" w:hAnsi="宋体" w:eastAsia="宋体" w:cs="宋体"/>
              </w:rPr>
              <w:t>0.05%</w:t>
            </w:r>
          </w:p>
        </w:tc>
      </w:tr>
      <w:tr w14:paraId="643FC3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73F9D5BB">
            <w:pPr>
              <w:snapToGrid w:val="0"/>
              <w:spacing w:line="360" w:lineRule="auto"/>
              <w:jc w:val="center"/>
              <w:rPr>
                <w:rFonts w:hint="eastAsia" w:ascii="宋体" w:hAnsi="宋体" w:eastAsia="宋体" w:cs="宋体"/>
                <w:szCs w:val="21"/>
              </w:rPr>
            </w:pPr>
            <w:r>
              <w:rPr>
                <w:rFonts w:hint="eastAsia" w:ascii="宋体" w:hAnsi="宋体" w:eastAsia="宋体" w:cs="宋体"/>
                <w:szCs w:val="21"/>
              </w:rPr>
              <w:t>1000000以上</w:t>
            </w:r>
          </w:p>
        </w:tc>
        <w:tc>
          <w:tcPr>
            <w:tcW w:w="1788" w:type="dxa"/>
          </w:tcPr>
          <w:p w14:paraId="19F5737E">
            <w:pPr>
              <w:spacing w:line="360" w:lineRule="auto"/>
              <w:jc w:val="center"/>
              <w:rPr>
                <w:rFonts w:hint="eastAsia" w:ascii="宋体" w:hAnsi="宋体" w:eastAsia="宋体" w:cs="宋体"/>
              </w:rPr>
            </w:pPr>
            <w:r>
              <w:rPr>
                <w:rFonts w:hint="eastAsia" w:ascii="宋体" w:hAnsi="宋体" w:eastAsia="宋体" w:cs="宋体"/>
              </w:rPr>
              <w:t>0.01%</w:t>
            </w:r>
          </w:p>
        </w:tc>
        <w:tc>
          <w:tcPr>
            <w:tcW w:w="1788" w:type="dxa"/>
          </w:tcPr>
          <w:p w14:paraId="7D816184">
            <w:pPr>
              <w:spacing w:line="360" w:lineRule="auto"/>
              <w:jc w:val="center"/>
              <w:rPr>
                <w:rFonts w:hint="eastAsia" w:ascii="宋体" w:hAnsi="宋体" w:eastAsia="宋体" w:cs="宋体"/>
              </w:rPr>
            </w:pPr>
            <w:r>
              <w:rPr>
                <w:rFonts w:hint="eastAsia" w:ascii="宋体" w:hAnsi="宋体" w:eastAsia="宋体" w:cs="宋体"/>
              </w:rPr>
              <w:t>0.01%</w:t>
            </w:r>
          </w:p>
        </w:tc>
        <w:tc>
          <w:tcPr>
            <w:tcW w:w="1788" w:type="dxa"/>
          </w:tcPr>
          <w:p w14:paraId="2A29E656">
            <w:pPr>
              <w:spacing w:line="360" w:lineRule="auto"/>
              <w:jc w:val="center"/>
              <w:rPr>
                <w:rFonts w:hint="eastAsia" w:ascii="宋体" w:hAnsi="宋体" w:eastAsia="宋体" w:cs="宋体"/>
              </w:rPr>
            </w:pPr>
            <w:r>
              <w:rPr>
                <w:rFonts w:hint="eastAsia" w:ascii="宋体" w:hAnsi="宋体" w:eastAsia="宋体" w:cs="宋体"/>
              </w:rPr>
              <w:t>0.01%</w:t>
            </w:r>
          </w:p>
        </w:tc>
      </w:tr>
    </w:tbl>
    <w:p w14:paraId="57F813B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中标人须在中标公告公示期结束后，领取《中标通知书》前，向招标代理机构缴纳中标服务费。</w:t>
      </w:r>
    </w:p>
    <w:p w14:paraId="470358E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4.2</w:t>
      </w:r>
      <w:r>
        <w:rPr>
          <w:rFonts w:hint="eastAsia" w:ascii="宋体" w:hAnsi="宋体" w:eastAsia="宋体" w:cs="宋体"/>
          <w:color w:val="000000" w:themeColor="text1"/>
          <w:szCs w:val="21"/>
          <w14:textFill>
            <w14:solidFill>
              <w14:schemeClr w14:val="tx1"/>
            </w14:solidFill>
          </w14:textFill>
        </w:rPr>
        <w:t xml:space="preserve"> 招标代理服务费以转账、现金形式交付。</w:t>
      </w:r>
    </w:p>
    <w:p w14:paraId="3CEA8020">
      <w:pPr>
        <w:rPr>
          <w:rFonts w:hint="eastAsia" w:ascii="宋体" w:hAnsi="宋体" w:eastAsia="宋体" w:cs="宋体"/>
        </w:rPr>
      </w:pPr>
    </w:p>
    <w:bookmarkEnd w:id="73"/>
    <w:p w14:paraId="4DD9938A">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公开招标失败的后续处理</w:t>
      </w:r>
    </w:p>
    <w:p w14:paraId="729903F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42．公开招标失败的处理</w:t>
      </w:r>
    </w:p>
    <w:p w14:paraId="7B82E056">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42.1本项目公开招标过程中若由于投标截止后</w:t>
      </w:r>
      <w:r>
        <w:rPr>
          <w:rFonts w:hint="eastAsia" w:ascii="宋体" w:hAnsi="宋体" w:eastAsia="宋体" w:cs="宋体"/>
          <w:color w:val="000000" w:themeColor="text1"/>
          <w14:textFill>
            <w14:solidFill>
              <w14:schemeClr w14:val="tx1"/>
            </w14:solidFill>
          </w14:textFill>
        </w:rPr>
        <w:t>实际递交投标文件的供应商数量不足、经</w:t>
      </w:r>
      <w:r>
        <w:rPr>
          <w:rFonts w:hint="eastAsia" w:ascii="宋体" w:hAnsi="宋体" w:eastAsia="宋体" w:cs="宋体"/>
          <w:color w:val="000000" w:themeColor="text1"/>
          <w:szCs w:val="21"/>
          <w14:textFill>
            <w14:solidFill>
              <w14:schemeClr w14:val="tx1"/>
            </w14:solidFill>
          </w14:textFill>
        </w:rPr>
        <w:t>评审委员会</w:t>
      </w:r>
      <w:r>
        <w:rPr>
          <w:rFonts w:hint="eastAsia" w:ascii="宋体" w:hAnsi="宋体" w:eastAsia="宋体" w:cs="宋体"/>
          <w:color w:val="000000" w:themeColor="text1"/>
          <w14:textFill>
            <w14:solidFill>
              <w14:schemeClr w14:val="tx1"/>
            </w14:solidFill>
          </w14:textFill>
        </w:rPr>
        <w:t>评审对招标文件作实质响应的供应商不足等原因造成公开招标失败，可由招标机构重新组织采购。</w:t>
      </w:r>
    </w:p>
    <w:p w14:paraId="48E1A71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42.2对公开招标失败的项目，评审委员会在出具该项目招标失败结论的同时，可以提出重新采购组织形式的建议，以及进一步完善招标文件的资格、技术、商务要求的修改建议。</w:t>
      </w:r>
    </w:p>
    <w:p w14:paraId="6580D468">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42.3重新组织采购有以下两种组织形式：</w:t>
      </w:r>
    </w:p>
    <w:p w14:paraId="5A76F6E1">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（1）由招标机构重新组织公开招标；</w:t>
      </w:r>
    </w:p>
    <w:p w14:paraId="718F7D7E">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（2）根据实际情况需要向同级财政部门提出非公开招标方式申请，经同级财政部门批准，公开招标失败采购项目可转为竞争性谈判或单一来源谈判方式采购。</w:t>
      </w:r>
    </w:p>
    <w:p w14:paraId="11B573B7">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42.4公开招标失败的采购项目重新组织公开招标，由招标机构重新按公开招标流程组织采购活动。</w:t>
      </w:r>
    </w:p>
    <w:p w14:paraId="13E07B0D">
      <w:pPr>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42.5公开招标失败的采购项目经同级财政部门批准转为竞争性谈判或单一来源谈判方式采购的，按规定要求组织政府采购工作。</w:t>
      </w:r>
    </w:p>
    <w:p w14:paraId="10294DE5">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bookmarkStart w:id="74" w:name="_Hlk72439043"/>
      <w:r>
        <w:rPr>
          <w:rFonts w:hint="eastAsia" w:ascii="宋体" w:hAnsi="宋体" w:eastAsia="宋体" w:cs="宋体"/>
          <w:color w:val="000000" w:themeColor="text1"/>
          <w:sz w:val="28"/>
          <w:szCs w:val="28"/>
          <w14:textFill>
            <w14:solidFill>
              <w14:schemeClr w14:val="tx1"/>
            </w14:solidFill>
          </w14:textFill>
        </w:rPr>
        <w:t>合同的授予与备案</w:t>
      </w:r>
      <w:bookmarkEnd w:id="74"/>
    </w:p>
    <w:p w14:paraId="404EA40C">
      <w:pPr>
        <w:rPr>
          <w:rFonts w:hint="eastAsia" w:ascii="宋体" w:hAnsi="宋体" w:eastAsia="宋体" w:cs="宋体"/>
          <w:color w:val="000000" w:themeColor="text1"/>
          <w14:textFill>
            <w14:solidFill>
              <w14:schemeClr w14:val="tx1"/>
            </w14:solidFill>
          </w14:textFill>
        </w:rPr>
      </w:pPr>
      <w:bookmarkStart w:id="75" w:name="_Toc73521674"/>
      <w:bookmarkStart w:id="76" w:name="_Toc73521586"/>
      <w:bookmarkStart w:id="77" w:name="_Toc100052408"/>
      <w:bookmarkStart w:id="78" w:name="_Toc73518157"/>
      <w:bookmarkStart w:id="79" w:name="_Toc73517679"/>
      <w:bookmarkStart w:id="80" w:name="_Hlk72439088"/>
      <w:r>
        <w:rPr>
          <w:rFonts w:hint="eastAsia" w:ascii="宋体" w:hAnsi="宋体" w:eastAsia="宋体" w:cs="宋体"/>
          <w:color w:val="000000" w:themeColor="text1"/>
          <w14:textFill>
            <w14:solidFill>
              <w14:schemeClr w14:val="tx1"/>
            </w14:solidFill>
          </w14:textFill>
        </w:rPr>
        <w:t>43．合同授予标准</w:t>
      </w:r>
      <w:bookmarkEnd w:id="75"/>
      <w:bookmarkEnd w:id="76"/>
      <w:bookmarkEnd w:id="77"/>
      <w:bookmarkEnd w:id="78"/>
      <w:bookmarkEnd w:id="79"/>
    </w:p>
    <w:p w14:paraId="392ED26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本项目的合同将授予经本招标文件规定评审确定的中标供应商。</w:t>
      </w:r>
    </w:p>
    <w:p w14:paraId="0F82CFF8">
      <w:pPr>
        <w:rPr>
          <w:rFonts w:hint="eastAsia" w:ascii="宋体" w:hAnsi="宋体" w:eastAsia="宋体" w:cs="宋体"/>
          <w:color w:val="000000" w:themeColor="text1"/>
          <w14:textFill>
            <w14:solidFill>
              <w14:schemeClr w14:val="tx1"/>
            </w14:solidFill>
          </w14:textFill>
        </w:rPr>
      </w:pPr>
      <w:bookmarkStart w:id="81" w:name="_Toc100052409"/>
      <w:bookmarkStart w:id="82" w:name="_Toc73521587"/>
      <w:bookmarkStart w:id="83" w:name="_Toc73517680"/>
      <w:bookmarkStart w:id="84" w:name="_Toc73521675"/>
      <w:bookmarkStart w:id="85" w:name="_Toc73518158"/>
      <w:r>
        <w:rPr>
          <w:rFonts w:hint="eastAsia" w:ascii="宋体" w:hAnsi="宋体" w:eastAsia="宋体" w:cs="宋体"/>
          <w:color w:val="000000" w:themeColor="text1"/>
          <w14:textFill>
            <w14:solidFill>
              <w14:schemeClr w14:val="tx1"/>
            </w14:solidFill>
          </w14:textFill>
        </w:rPr>
        <w:t>44．</w:t>
      </w:r>
      <w:bookmarkEnd w:id="81"/>
      <w:bookmarkEnd w:id="82"/>
      <w:bookmarkEnd w:id="83"/>
      <w:bookmarkEnd w:id="84"/>
      <w:bookmarkEnd w:id="85"/>
      <w:r>
        <w:rPr>
          <w:rFonts w:hint="eastAsia" w:ascii="宋体" w:hAnsi="宋体" w:eastAsia="宋体" w:cs="宋体"/>
          <w:color w:val="000000" w:themeColor="text1"/>
          <w14:textFill>
            <w14:solidFill>
              <w14:schemeClr w14:val="tx1"/>
            </w14:solidFill>
          </w14:textFill>
        </w:rPr>
        <w:t>接受和拒绝任何或所有投标的权力</w:t>
      </w:r>
    </w:p>
    <w:p w14:paraId="1793A19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招标机构和采购人保留在投标之前任何时候接受或拒绝任何投标或所有投标，以及宣布招标无效的权力，对受影响的投标人不承担任何责任，也无义务向受影响的投标人解释采取这一行动的理由。</w:t>
      </w:r>
    </w:p>
    <w:p w14:paraId="0EAE56C1">
      <w:pPr>
        <w:rPr>
          <w:rFonts w:hint="eastAsia" w:ascii="宋体" w:hAnsi="宋体" w:eastAsia="宋体" w:cs="宋体"/>
          <w:color w:val="000000" w:themeColor="text1"/>
          <w14:textFill>
            <w14:solidFill>
              <w14:schemeClr w14:val="tx1"/>
            </w14:solidFill>
          </w14:textFill>
        </w:rPr>
      </w:pPr>
      <w:bookmarkStart w:id="86" w:name="_Toc100052410"/>
      <w:bookmarkStart w:id="87" w:name="_Toc73521677"/>
      <w:bookmarkStart w:id="88" w:name="_Toc73521589"/>
      <w:bookmarkStart w:id="89" w:name="_Toc73518160"/>
      <w:bookmarkStart w:id="90" w:name="_Toc73517682"/>
      <w:r>
        <w:rPr>
          <w:rFonts w:hint="eastAsia" w:ascii="宋体" w:hAnsi="宋体" w:eastAsia="宋体" w:cs="宋体"/>
          <w:color w:val="000000" w:themeColor="text1"/>
          <w14:textFill>
            <w14:solidFill>
              <w14:schemeClr w14:val="tx1"/>
            </w14:solidFill>
          </w14:textFill>
        </w:rPr>
        <w:t>45．合同的签订</w:t>
      </w:r>
      <w:bookmarkEnd w:id="86"/>
      <w:bookmarkEnd w:id="87"/>
      <w:bookmarkEnd w:id="88"/>
      <w:bookmarkEnd w:id="89"/>
      <w:bookmarkEnd w:id="90"/>
    </w:p>
    <w:p w14:paraId="1B8D4883">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45.1中标人将于中标通知书发出之日起十个工作日内，按照采购文件（招标文件和投标文件等）内容与采购人签订政府采购合同；合同的实质性内容应当符合招标文件的规定；</w:t>
      </w:r>
    </w:p>
    <w:p w14:paraId="5942DB50">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45.2中标人如不按本通用条款第45.1款的规定与采购人签订合同，情节严重的，由同级财政部门记入供应商诚信档案，予以通报；</w:t>
      </w:r>
    </w:p>
    <w:p w14:paraId="1B2E3D1F">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45.3中标人应当按照合同约定履行义务，完成中标项目，不得将中标项目转让（转包）给他人。</w:t>
      </w:r>
    </w:p>
    <w:p w14:paraId="236DC67F">
      <w:pPr>
        <w:rPr>
          <w:rFonts w:hint="eastAsia" w:ascii="宋体" w:hAnsi="宋体" w:eastAsia="宋体" w:cs="宋体"/>
          <w:color w:val="000000" w:themeColor="text1"/>
          <w14:textFill>
            <w14:solidFill>
              <w14:schemeClr w14:val="tx1"/>
            </w14:solidFill>
          </w14:textFill>
        </w:rPr>
      </w:pPr>
      <w:bookmarkStart w:id="91" w:name="_Toc100052411"/>
      <w:bookmarkStart w:id="92" w:name="_Toc73517683"/>
      <w:bookmarkStart w:id="93" w:name="_Toc73521590"/>
      <w:bookmarkStart w:id="94" w:name="_Toc73518161"/>
      <w:bookmarkStart w:id="95" w:name="_Toc73521678"/>
      <w:r>
        <w:rPr>
          <w:rFonts w:hint="eastAsia" w:ascii="宋体" w:hAnsi="宋体" w:eastAsia="宋体" w:cs="宋体"/>
          <w:color w:val="000000" w:themeColor="text1"/>
          <w14:textFill>
            <w14:solidFill>
              <w14:schemeClr w14:val="tx1"/>
            </w14:solidFill>
          </w14:textFill>
        </w:rPr>
        <w:t>46．履约担保</w:t>
      </w:r>
      <w:bookmarkEnd w:id="91"/>
      <w:bookmarkEnd w:id="92"/>
      <w:bookmarkEnd w:id="93"/>
      <w:bookmarkEnd w:id="94"/>
      <w:bookmarkEnd w:id="95"/>
    </w:p>
    <w:p w14:paraId="572BCAB5">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46.1在签订项目合同的同时，中标人应按“对通用条款的补充内容”中规定的金额向采购人提交履约担保；</w:t>
      </w:r>
    </w:p>
    <w:p w14:paraId="6E98A5AC">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46.2允许供应商自主选择以支票、汇票、本票、保函等非现金方式提交履约担保；</w:t>
      </w:r>
      <w:r>
        <w:rPr>
          <w:rFonts w:hint="eastAsia" w:ascii="宋体" w:hAnsi="宋体" w:eastAsia="宋体" w:cs="宋体"/>
          <w:color w:val="000000" w:themeColor="text1"/>
          <w14:textFill>
            <w14:solidFill>
              <w14:schemeClr w14:val="tx1"/>
            </w14:solidFill>
          </w14:textFill>
        </w:rPr>
        <w:t>中标人提交履约担保不是合同签订的前提条件，不要求中标人提供除法律、法规明确规定外的其他担保。</w:t>
      </w:r>
    </w:p>
    <w:p w14:paraId="0400085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47. 合同备案</w:t>
      </w:r>
    </w:p>
    <w:p w14:paraId="63FB0AD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采购人与中标人应于合同签订之日起十日内，由采购人或委托中标人将采购合同副本抄送合同备案工作实施机构备案。</w:t>
      </w:r>
    </w:p>
    <w:p w14:paraId="41C6F9A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48. 合同变更</w:t>
      </w:r>
    </w:p>
    <w:p w14:paraId="3BE8A0F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合同变更事宜按《深圳市财政局 深圳市政府采购中心关于进一步加强市本级政府采购合同备案管理工作的通知》（深财购〔2019〕43号）相关规定执行。</w:t>
      </w:r>
    </w:p>
    <w:p w14:paraId="612F28F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49. 项目验收</w:t>
      </w:r>
    </w:p>
    <w:p w14:paraId="3F76F3CA">
      <w:pPr>
        <w:ind w:right="176"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49.1采购人应当按照招标文件和合同规定的标准和方法，及时组织验收。</w:t>
      </w:r>
    </w:p>
    <w:p w14:paraId="117623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 宣传</w:t>
      </w:r>
    </w:p>
    <w:p w14:paraId="37E215C0">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凡与政府采购活动有关的宣传或广告，若当中提及政府采购，必须事先将具体对外宣传方案报同级财政部门和招标机构，并征得其同意。对外市场宣传包括但不限于以下形式：</w:t>
      </w:r>
    </w:p>
    <w:p w14:paraId="2928710E">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a.名片、宣传册、广告标语等；</w:t>
      </w:r>
    </w:p>
    <w:p w14:paraId="0E7C831C">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b.案例介绍、推广等；</w:t>
      </w:r>
    </w:p>
    <w:p w14:paraId="47332279">
      <w:pPr>
        <w:ind w:left="240" w:leftChars="100"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c.工作人员向其他消费群体宣传。</w:t>
      </w:r>
    </w:p>
    <w:p w14:paraId="49DF015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供应商违法责任</w:t>
      </w:r>
    </w:p>
    <w:p w14:paraId="68A14CC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CC8D0B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（1）在采购活动中应当回避而未回避的；</w:t>
      </w:r>
    </w:p>
    <w:p w14:paraId="2DBC4D2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（2）未按本条例规定签订、履行采购合同，造成严重后果的；</w:t>
      </w:r>
    </w:p>
    <w:p w14:paraId="2B19EEA2">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（3）隐瞒真实情况，提供虚假资料的；</w:t>
      </w:r>
    </w:p>
    <w:p w14:paraId="52C2E98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（4）以非法手段排斥其他供应商参与竞争的；</w:t>
      </w:r>
    </w:p>
    <w:p w14:paraId="6FEBFB76">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（5）与其他采购参加人串通投标的；</w:t>
      </w:r>
    </w:p>
    <w:p w14:paraId="49B2E71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（6）恶意投诉的；</w:t>
      </w:r>
    </w:p>
    <w:p w14:paraId="26A40151">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（7）向采购项目相关人行贿或者提供其他不当利益的；</w:t>
      </w:r>
    </w:p>
    <w:p w14:paraId="3BC9695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（8）阻碍、抗拒主管部门监督检查的；</w:t>
      </w:r>
    </w:p>
    <w:p w14:paraId="0E257FFA">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（9）其他违反本条例规定的行为。</w:t>
      </w:r>
    </w:p>
    <w:p w14:paraId="319B86C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 根据《深圳市财政局关于明确政府采购保证金管理工作的通知》（深财购[2019]42号）的要求，供应商在政府采购活动中出现《深圳经济特区政府采购条例实施细则》第八十四条所列情形的，</w:t>
      </w:r>
      <w:bookmarkStart w:id="96" w:name="_Hlk72440769"/>
      <w:r>
        <w:rPr>
          <w:rFonts w:hint="eastAsia" w:ascii="宋体" w:hAnsi="宋体" w:eastAsia="宋体" w:cs="宋体"/>
          <w:color w:val="000000" w:themeColor="text1"/>
          <w:szCs w:val="21"/>
          <w14:textFill>
            <w14:solidFill>
              <w14:schemeClr w14:val="tx1"/>
            </w14:solidFill>
          </w14:textFill>
        </w:rPr>
        <w:t>采购人或</w:t>
      </w:r>
      <w:bookmarkEnd w:id="96"/>
      <w:r>
        <w:rPr>
          <w:rFonts w:hint="eastAsia" w:ascii="宋体" w:hAnsi="宋体" w:eastAsia="宋体" w:cs="宋体"/>
          <w:color w:val="000000" w:themeColor="text1"/>
          <w:szCs w:val="21"/>
          <w14:textFill>
            <w14:solidFill>
              <w14:schemeClr w14:val="tx1"/>
            </w14:solidFill>
          </w14:textFill>
        </w:rPr>
        <w:t>招标机构可将有关情况报同级财政部门，由财政部门根据实际情况记入供应商诚信档案，予以通报：</w:t>
      </w:r>
    </w:p>
    <w:p w14:paraId="17FE9BC4">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（1）投标截止后，撤销投标的；</w:t>
      </w:r>
    </w:p>
    <w:p w14:paraId="6DDA4B85">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（2）中标后无正当理由未在规定期限内签订合同的；</w:t>
      </w:r>
    </w:p>
    <w:p w14:paraId="3C25E1D9">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（3）将中标项目转让给他人、或者在投标文件中未说明且未经采购人、采购招标机构同意，将中标项目分包给他人的；</w:t>
      </w:r>
    </w:p>
    <w:p w14:paraId="3E38B34E">
      <w:pPr>
        <w:ind w:firstLine="470"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（4）拒绝履行合同义务的。</w:t>
      </w:r>
    </w:p>
    <w:bookmarkEnd w:id="80"/>
    <w:p w14:paraId="3F16137B">
      <w:pPr>
        <w:pStyle w:val="5"/>
        <w:numPr>
          <w:ilvl w:val="0"/>
          <w:numId w:val="5"/>
        </w:numPr>
        <w:tabs>
          <w:tab w:val="left" w:pos="360"/>
          <w:tab w:val="clear" w:pos="720"/>
        </w:tabs>
        <w:spacing w:before="120" w:beforeLines="50" w:after="120" w:afterLines="50"/>
        <w:ind w:left="562" w:hanging="56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质疑处理</w:t>
      </w:r>
    </w:p>
    <w:p w14:paraId="09BF0DB5">
      <w:pPr>
        <w:rPr>
          <w:rFonts w:hint="eastAsia" w:ascii="宋体" w:hAnsi="宋体" w:eastAsia="宋体" w:cs="宋体"/>
          <w:color w:val="000000" w:themeColor="text1"/>
          <w14:textFill>
            <w14:solidFill>
              <w14:schemeClr w14:val="tx1"/>
            </w14:solidFill>
          </w14:textFill>
        </w:rPr>
      </w:pPr>
      <w:bookmarkStart w:id="97" w:name="_Hlk72439706"/>
      <w:r>
        <w:rPr>
          <w:rFonts w:hint="eastAsia" w:ascii="宋体" w:hAnsi="宋体" w:eastAsia="宋体" w:cs="宋体"/>
          <w:color w:val="000000" w:themeColor="text1"/>
          <w14:textFill>
            <w14:solidFill>
              <w14:schemeClr w14:val="tx1"/>
            </w14:solidFill>
          </w14:textFill>
        </w:rPr>
        <w:t>52.质疑提出与答复</w:t>
      </w:r>
    </w:p>
    <w:p w14:paraId="1CD0431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52.1提出质疑</w:t>
      </w:r>
    </w:p>
    <w:p w14:paraId="529990F3">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参与政府采购活动的供应商认为自己的权益在采购活动中受到损害的，应当自知道或者应当知道其权益受到损害之日起七个工作日内向采购人、招标机构以书面形式提出质疑。</w:t>
      </w:r>
    </w:p>
    <w:p w14:paraId="3099824F">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52.2法律依据</w:t>
      </w:r>
    </w:p>
    <w:p w14:paraId="25585B6A">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CCEC66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52.3质疑条件</w:t>
      </w:r>
    </w:p>
    <w:p w14:paraId="7CF4D59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52.3.1提出质疑的供应商应当是参与所质疑项目采购活动的供应商；</w:t>
      </w:r>
      <w:bookmarkStart w:id="98" w:name="_Hlk75374941"/>
      <w:r>
        <w:rPr>
          <w:rFonts w:hint="eastAsia" w:ascii="宋体" w:hAnsi="宋体" w:eastAsia="宋体" w:cs="宋体"/>
          <w:color w:val="000000" w:themeColor="text1"/>
          <w:szCs w:val="21"/>
          <w14:textFill>
            <w14:solidFill>
              <w14:schemeClr w14:val="tx1"/>
            </w14:solidFill>
          </w14:textFill>
        </w:rPr>
        <w:t>以联合体形式参与的，质疑应当由组成联合体的所有成员共同提出</w:t>
      </w:r>
      <w:bookmarkEnd w:id="98"/>
      <w:r>
        <w:rPr>
          <w:rFonts w:hint="eastAsia" w:ascii="宋体" w:hAnsi="宋体" w:eastAsia="宋体" w:cs="宋体"/>
          <w:color w:val="000000" w:themeColor="text1"/>
          <w:szCs w:val="21"/>
          <w14:textFill>
            <w14:solidFill>
              <w14:schemeClr w14:val="tx1"/>
            </w14:solidFill>
          </w14:textFill>
        </w:rPr>
        <w:t>；</w:t>
      </w:r>
    </w:p>
    <w:p w14:paraId="75593CB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05B35B2">
      <w:pPr>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52.3.3应提交书面质疑函，质疑函应当包括以下内容：</w:t>
      </w:r>
    </w:p>
    <w:p w14:paraId="23048A73">
      <w:pPr>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（1）供应商的名称（或者姓名）、地址、邮编、邮箱、联系人及联系电话；</w:t>
      </w:r>
    </w:p>
    <w:p w14:paraId="192A058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（2）质疑项目的名称、编号；</w:t>
      </w:r>
    </w:p>
    <w:p w14:paraId="15AC6E54">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（3）具体、明确的质疑对象、质疑事项和质疑请求；</w:t>
      </w:r>
    </w:p>
    <w:p w14:paraId="2A7EE17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（4）因质疑事项而受损害的权益；</w:t>
      </w:r>
    </w:p>
    <w:p w14:paraId="0BFD9BB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（5）事实依据；</w:t>
      </w:r>
    </w:p>
    <w:p w14:paraId="5EE946B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（6）必要的法律依据；</w:t>
      </w:r>
    </w:p>
    <w:p w14:paraId="377A9CF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（7）提出质疑的日期。</w:t>
      </w:r>
    </w:p>
    <w:p w14:paraId="2F723D19">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供应商为自然人的，应当由本人签字；供应商为法人或者其他组织的，应当由法定代表人（负责人），或者其授权代理人签字或者盖章，并加盖公章。</w:t>
      </w:r>
    </w:p>
    <w:p w14:paraId="1169FBB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52.4提交材料</w:t>
      </w:r>
    </w:p>
    <w:p w14:paraId="3A8D8213">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供应商质疑实行实名制。供应商为自然人的，应当提交本人身份证复印件；供应商为法人或者其他组织的，应当根据自身性质提交营业执照复印件或者其他证明文件（如事业单位法人证书等）复印件。</w:t>
      </w:r>
    </w:p>
    <w:p w14:paraId="50BB393D">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A332FF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52.5提交方式</w:t>
      </w:r>
    </w:p>
    <w:p w14:paraId="7B0D626D">
      <w:pPr>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52.5.1供应商登录“深圳政府采购智慧平台用户网上办事子系统（http://zfcg.szggzy.com:8081/TPBidder/memberLogin）”，在“【我的项目】→【项目流程】→【质疑】”中提出质疑。</w:t>
      </w:r>
    </w:p>
    <w:p w14:paraId="212F7DC0">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52.5.2请质疑供应商根据深圳政府采购智慧平台（http://zfcg.szggzy.com:8081/）所发布的质疑指引、质疑函模板填写质疑函并提交质疑材料。</w:t>
      </w:r>
      <w:r>
        <w:rPr>
          <w:rFonts w:hint="eastAsia" w:ascii="宋体" w:hAnsi="宋体" w:eastAsia="宋体" w:cs="宋体"/>
          <w:b/>
          <w:bCs/>
          <w:color w:val="000000" w:themeColor="text1"/>
          <w:szCs w:val="21"/>
          <w14:textFill>
            <w14:solidFill>
              <w14:schemeClr w14:val="tx1"/>
            </w14:solidFill>
          </w14:textFill>
        </w:rPr>
        <w:t>地址：深圳市福田区福田体育公园西北角友和招标代理服务中心（靠近北门），质疑咨询电话：0755-8388</w:t>
      </w:r>
      <w:r>
        <w:rPr>
          <w:rFonts w:hint="eastAsia" w:ascii="宋体" w:hAnsi="宋体" w:eastAsia="宋体" w:cs="宋体"/>
          <w:b/>
          <w:bCs/>
          <w:color w:val="000000" w:themeColor="text1"/>
          <w:szCs w:val="21"/>
          <w:lang w:val="en-US" w:eastAsia="zh-CN"/>
          <w14:textFill>
            <w14:solidFill>
              <w14:schemeClr w14:val="tx1"/>
            </w14:solidFill>
          </w14:textFill>
        </w:rPr>
        <w:t>1995</w:t>
      </w:r>
      <w:r>
        <w:rPr>
          <w:rFonts w:hint="eastAsia" w:ascii="宋体" w:hAnsi="宋体" w:eastAsia="宋体" w:cs="宋体"/>
          <w:b/>
          <w:bCs/>
          <w:color w:val="000000" w:themeColor="text1"/>
          <w:szCs w:val="21"/>
          <w14:textFill>
            <w14:solidFill>
              <w14:schemeClr w14:val="tx1"/>
            </w14:solidFill>
          </w14:textFill>
        </w:rPr>
        <w:t>。</w:t>
      </w:r>
    </w:p>
    <w:p w14:paraId="0210886B">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52.6收文办理程序</w:t>
      </w:r>
    </w:p>
    <w:p w14:paraId="04E4D25C">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52.6.1供应商提交的质疑符合受理条件的，招标机构自收到质疑材料之日起即为受理，应当向供应商出具质疑函收文回执并可以要求其递交质疑的法定代表人（负责人）或者授权代理人签署质疑文书送达地址确认书。</w:t>
      </w:r>
    </w:p>
    <w:p w14:paraId="0E0A0332">
      <w:pPr>
        <w:ind w:firstLine="48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52.6.2供应商提交的质疑材料不符合质疑条件的，视情况处理：</w:t>
      </w:r>
    </w:p>
    <w:p w14:paraId="1A8170DE">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供应商提交的质疑材料不全或者未按要求签字或者盖章的，招标机构应当一次性告知供应商需补正的内容和补正期限。</w:t>
      </w:r>
    </w:p>
    <w:p w14:paraId="4569166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供应商提交的质疑存在下列情形之一的，不予受理：</w:t>
      </w:r>
    </w:p>
    <w:p w14:paraId="747635F4">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（1）质疑主体不满足要求的；</w:t>
      </w:r>
    </w:p>
    <w:p w14:paraId="1A111326">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（2）供应商自身权益未受到损害的；</w:t>
      </w:r>
    </w:p>
    <w:p w14:paraId="14F31B7A">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（3）供应商未在法定质疑期限内提出质疑的；</w:t>
      </w:r>
    </w:p>
    <w:p w14:paraId="45FE54FD">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（4）质疑材料不全或者未按要求签字或者盖章的情况下，要求补正后，逾期未补正或者补正后仍不符合规定的；</w:t>
      </w:r>
    </w:p>
    <w:p w14:paraId="750B93A1">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（5）其他不符合受理条件情形的。</w:t>
      </w:r>
    </w:p>
    <w:p w14:paraId="2C7C5433">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质疑事项不予受理的，招标机构应当向供应商出具不符合质疑条件告知书。</w:t>
      </w:r>
    </w:p>
    <w:p w14:paraId="1C16C2D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52.7质疑答复时限</w:t>
      </w:r>
    </w:p>
    <w:p w14:paraId="1EADFCCC">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自收文之日起七个工作日内。</w:t>
      </w:r>
    </w:p>
    <w:p w14:paraId="0CFDD1A7">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52.8投诉</w:t>
      </w:r>
    </w:p>
    <w:p w14:paraId="48396DCA">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对质疑答复不满意或者未在规定时间内答复的，提出质疑的供应商可以在答复期满后15个工作日内向同级财政部门投诉。</w:t>
      </w:r>
    </w:p>
    <w:p w14:paraId="0C63389C">
      <w:pPr>
        <w:ind w:firstLine="48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53. 质疑后续处理   </w:t>
      </w:r>
    </w:p>
    <w:p w14:paraId="7C942488">
      <w:pPr>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53.1供应商质疑不成立，或者成立但未对中标、成交结果构成影响的，继续开展采购活动。</w:t>
      </w:r>
    </w:p>
    <w:p w14:paraId="2C80EEC1">
      <w:pPr>
        <w:ind w:firstLine="480" w:firstLineChars="200"/>
        <w:rPr>
          <w:rFonts w:hint="eastAsia" w:ascii="宋体" w:hAnsi="宋体" w:eastAsia="宋体" w:cs="宋体"/>
        </w:rPr>
      </w:pPr>
      <w:r>
        <w:rPr>
          <w:rFonts w:hint="eastAsia" w:ascii="宋体" w:hAnsi="宋体" w:eastAsia="宋体" w:cs="宋体"/>
          <w:color w:val="000000" w:themeColor="text1"/>
          <w:szCs w:val="21"/>
          <w14:textFill>
            <w14:solidFill>
              <w14:schemeClr w14:val="tx1"/>
            </w14:solidFill>
          </w14:textFill>
        </w:rPr>
        <w:t>53.2供</w:t>
      </w:r>
      <w:r>
        <w:rPr>
          <w:rFonts w:hint="eastAsia" w:ascii="宋体" w:hAnsi="宋体" w:eastAsia="宋体" w:cs="宋体"/>
        </w:rPr>
        <w:t>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95083B0">
      <w:pPr>
        <w:ind w:firstLine="480" w:firstLineChars="20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54违约责任</w:t>
      </w:r>
    </w:p>
    <w:p w14:paraId="0BC9B45A">
      <w:pPr>
        <w:ind w:firstLine="480" w:firstLineChars="20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54.1供应商若在政府采购活动存在下列违法行为，给采购人、采购代理机造成损失的，应当承担赔偿责任。</w:t>
      </w:r>
    </w:p>
    <w:p w14:paraId="219F00E0">
      <w:pPr>
        <w:pStyle w:val="6"/>
        <w:rPr>
          <w:rFonts w:hint="eastAsia" w:ascii="宋体" w:hAnsi="宋体" w:eastAsia="宋体" w:cs="宋体"/>
          <w:color w:val="FF0000"/>
          <w:lang w:val="en-US" w:eastAsia="zh-CN"/>
        </w:rPr>
      </w:pPr>
      <w:r>
        <w:rPr>
          <w:rFonts w:hint="eastAsia" w:ascii="宋体" w:hAnsi="宋体" w:eastAsia="宋体" w:cs="宋体"/>
          <w:color w:val="FF0000"/>
          <w:lang w:val="en-US" w:eastAsia="zh-CN"/>
        </w:rPr>
        <w:t>（1）未按照规定签订、履行采购合同；</w:t>
      </w:r>
    </w:p>
    <w:p w14:paraId="7CE6A7B7">
      <w:pPr>
        <w:pStyle w:val="6"/>
        <w:rPr>
          <w:rFonts w:hint="eastAsia" w:ascii="宋体" w:hAnsi="宋体" w:eastAsia="宋体" w:cs="宋体"/>
          <w:color w:val="FF0000"/>
          <w:lang w:val="en-US" w:eastAsia="zh-CN"/>
        </w:rPr>
      </w:pPr>
      <w:r>
        <w:rPr>
          <w:rFonts w:hint="eastAsia" w:ascii="宋体" w:hAnsi="宋体" w:eastAsia="宋体" w:cs="宋体"/>
          <w:color w:val="FF0000"/>
          <w:lang w:val="en-US" w:eastAsia="zh-CN"/>
        </w:rPr>
        <w:t>（2）提供虚假材料谋取中标、成交的；</w:t>
      </w:r>
    </w:p>
    <w:p w14:paraId="07BEF5B7">
      <w:pPr>
        <w:pStyle w:val="6"/>
        <w:rPr>
          <w:rFonts w:hint="eastAsia" w:ascii="宋体" w:hAnsi="宋体" w:eastAsia="宋体" w:cs="宋体"/>
          <w:color w:val="FF0000"/>
          <w:lang w:val="en-US" w:eastAsia="zh-CN"/>
        </w:rPr>
      </w:pPr>
      <w:r>
        <w:rPr>
          <w:rFonts w:hint="eastAsia" w:ascii="宋体" w:hAnsi="宋体" w:eastAsia="宋体" w:cs="宋体"/>
          <w:color w:val="FF0000"/>
          <w:lang w:val="en-US" w:eastAsia="zh-CN"/>
        </w:rPr>
        <w:t>（3）采取不正当手段诋毁、排挤其他供应商的；</w:t>
      </w:r>
    </w:p>
    <w:p w14:paraId="1DF906BF">
      <w:pPr>
        <w:pStyle w:val="6"/>
        <w:rPr>
          <w:rFonts w:hint="eastAsia" w:ascii="宋体" w:hAnsi="宋体" w:eastAsia="宋体" w:cs="宋体"/>
          <w:color w:val="FF0000"/>
          <w:lang w:val="en-US" w:eastAsia="zh-CN"/>
        </w:rPr>
      </w:pPr>
      <w:r>
        <w:rPr>
          <w:rFonts w:hint="eastAsia" w:ascii="宋体" w:hAnsi="宋体" w:eastAsia="宋体" w:cs="宋体"/>
          <w:color w:val="FF0000"/>
          <w:lang w:val="en-US" w:eastAsia="zh-CN"/>
        </w:rPr>
        <w:t>（4）与其他供应商恶意串通的；</w:t>
      </w:r>
    </w:p>
    <w:p w14:paraId="23CA69BC">
      <w:pPr>
        <w:pStyle w:val="6"/>
        <w:rPr>
          <w:rFonts w:hint="eastAsia" w:ascii="宋体" w:hAnsi="宋体" w:eastAsia="宋体" w:cs="宋体"/>
          <w:color w:val="FF0000"/>
          <w:lang w:val="en-US" w:eastAsia="zh-CN"/>
        </w:rPr>
      </w:pPr>
      <w:r>
        <w:rPr>
          <w:rFonts w:hint="eastAsia" w:ascii="宋体" w:hAnsi="宋体" w:eastAsia="宋体" w:cs="宋体"/>
          <w:color w:val="FF0000"/>
          <w:lang w:val="en-US" w:eastAsia="zh-CN"/>
        </w:rPr>
        <w:t>（5）拒绝有关部门监督检查或者提供虚假情况的；</w:t>
      </w:r>
    </w:p>
    <w:p w14:paraId="54B36C5C">
      <w:pPr>
        <w:pStyle w:val="6"/>
        <w:rPr>
          <w:rFonts w:hint="eastAsia" w:ascii="宋体" w:hAnsi="宋体" w:eastAsia="宋体" w:cs="宋体"/>
          <w:color w:val="FF0000"/>
          <w:lang w:val="en-US" w:eastAsia="zh-CN"/>
        </w:rPr>
      </w:pPr>
      <w:r>
        <w:rPr>
          <w:rFonts w:hint="eastAsia" w:ascii="宋体" w:hAnsi="宋体" w:eastAsia="宋体" w:cs="宋体"/>
          <w:color w:val="FF0000"/>
          <w:lang w:val="en-US" w:eastAsia="zh-CN"/>
        </w:rPr>
        <w:t>（6）经主管部门认定的其他违法采购相关法律法规的行为。</w:t>
      </w:r>
    </w:p>
    <w:p w14:paraId="5A5679F6">
      <w:pPr>
        <w:ind w:firstLine="480" w:firstLineChars="20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54.2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5BB65C12">
      <w:pPr>
        <w:pStyle w:val="6"/>
        <w:rPr>
          <w:rFonts w:hint="eastAsia" w:ascii="宋体" w:hAnsi="宋体" w:eastAsia="宋体" w:cs="宋体"/>
        </w:rPr>
      </w:pPr>
    </w:p>
    <w:p w14:paraId="66670C04">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END ----</w:t>
      </w:r>
      <w:bookmarkEnd w:id="97"/>
    </w:p>
    <w:p w14:paraId="54876818">
      <w:pPr>
        <w:rPr>
          <w:rFonts w:hint="eastAsia" w:ascii="宋体" w:hAnsi="宋体" w:eastAsia="宋体" w:cs="宋体"/>
          <w:color w:val="000000" w:themeColor="text1"/>
          <w:szCs w:val="21"/>
          <w14:textFill>
            <w14:solidFill>
              <w14:schemeClr w14:val="tx1"/>
            </w14:solidFill>
          </w14:textFill>
        </w:rPr>
      </w:pPr>
    </w:p>
    <w:sectPr>
      <w:footerReference r:id="rId4" w:type="default"/>
      <w:type w:val="continuous"/>
      <w:pgSz w:w="11906" w:h="16838"/>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1" w:fontKey="{371C5A65-8C89-4429-A226-6B5C3D8F98EB}"/>
  </w:font>
  <w:font w:name="仿宋">
    <w:panose1 w:val="02010609060101010101"/>
    <w:charset w:val="86"/>
    <w:family w:val="modern"/>
    <w:pitch w:val="default"/>
    <w:sig w:usb0="800002BF" w:usb1="38CF7CFA" w:usb2="00000016" w:usb3="00000000" w:csb0="00040001" w:csb1="00000000"/>
    <w:embedRegular r:id="rId2" w:fontKey="{EBCA9CBB-0F6A-4116-8848-6FA770A40BD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A04C">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B93A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4B93A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2CE33">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B722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B722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69A0F"/>
    <w:multiLevelType w:val="singleLevel"/>
    <w:tmpl w:val="8A269A0F"/>
    <w:lvl w:ilvl="0" w:tentative="0">
      <w:start w:val="4"/>
      <w:numFmt w:val="decimal"/>
      <w:suff w:val="nothing"/>
      <w:lvlText w:val="（%1）"/>
      <w:lvlJc w:val="left"/>
    </w:lvl>
  </w:abstractNum>
  <w:abstractNum w:abstractNumId="1">
    <w:nsid w:val="92F50CF5"/>
    <w:multiLevelType w:val="singleLevel"/>
    <w:tmpl w:val="92F50CF5"/>
    <w:lvl w:ilvl="0" w:tentative="0">
      <w:start w:val="1"/>
      <w:numFmt w:val="decimal"/>
      <w:suff w:val="nothing"/>
      <w:lvlText w:val="%1、"/>
      <w:lvlJc w:val="left"/>
    </w:lvl>
  </w:abstractNum>
  <w:abstractNum w:abstractNumId="2">
    <w:nsid w:val="AE1B48F7"/>
    <w:multiLevelType w:val="singleLevel"/>
    <w:tmpl w:val="AE1B48F7"/>
    <w:lvl w:ilvl="0" w:tentative="0">
      <w:start w:val="4"/>
      <w:numFmt w:val="decimal"/>
      <w:suff w:val="nothing"/>
      <w:lvlText w:val="%1、"/>
      <w:lvlJc w:val="left"/>
    </w:lvl>
  </w:abstractNum>
  <w:abstractNum w:abstractNumId="3">
    <w:nsid w:val="C81CAB42"/>
    <w:multiLevelType w:val="singleLevel"/>
    <w:tmpl w:val="C81CAB42"/>
    <w:lvl w:ilvl="0" w:tentative="0">
      <w:start w:val="1"/>
      <w:numFmt w:val="decimal"/>
      <w:suff w:val="nothing"/>
      <w:lvlText w:val="（%1）"/>
      <w:lvlJc w:val="left"/>
    </w:lvl>
  </w:abstractNum>
  <w:abstractNum w:abstractNumId="4">
    <w:nsid w:val="00000004"/>
    <w:multiLevelType w:val="multilevel"/>
    <w:tmpl w:val="00000004"/>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FmMDE1ZTIyYjFjZmVjNzA2YTBiYTRmNDVkYzEifQ=="/>
  </w:docVars>
  <w:rsids>
    <w:rsidRoot w:val="00000000"/>
    <w:rsid w:val="005C088A"/>
    <w:rsid w:val="0062265E"/>
    <w:rsid w:val="007D5EF2"/>
    <w:rsid w:val="00816543"/>
    <w:rsid w:val="00B96C44"/>
    <w:rsid w:val="00D060C0"/>
    <w:rsid w:val="00DF6F47"/>
    <w:rsid w:val="00E346A0"/>
    <w:rsid w:val="00F87088"/>
    <w:rsid w:val="012313A8"/>
    <w:rsid w:val="01277C69"/>
    <w:rsid w:val="013730A5"/>
    <w:rsid w:val="01570714"/>
    <w:rsid w:val="0159301C"/>
    <w:rsid w:val="0172145C"/>
    <w:rsid w:val="017B2F92"/>
    <w:rsid w:val="01C26E13"/>
    <w:rsid w:val="01F9035B"/>
    <w:rsid w:val="020646B6"/>
    <w:rsid w:val="02096A50"/>
    <w:rsid w:val="02167022"/>
    <w:rsid w:val="02581525"/>
    <w:rsid w:val="026673DD"/>
    <w:rsid w:val="02691984"/>
    <w:rsid w:val="02CC49C1"/>
    <w:rsid w:val="02D97086"/>
    <w:rsid w:val="0317318F"/>
    <w:rsid w:val="031D0A4C"/>
    <w:rsid w:val="031F6B1B"/>
    <w:rsid w:val="032338E1"/>
    <w:rsid w:val="0328714A"/>
    <w:rsid w:val="03392608"/>
    <w:rsid w:val="035D3B55"/>
    <w:rsid w:val="036D5585"/>
    <w:rsid w:val="037B2C82"/>
    <w:rsid w:val="038B0A9B"/>
    <w:rsid w:val="039667A9"/>
    <w:rsid w:val="03AF33C7"/>
    <w:rsid w:val="03BA6E7A"/>
    <w:rsid w:val="03C36E72"/>
    <w:rsid w:val="03C801DF"/>
    <w:rsid w:val="03CE4676"/>
    <w:rsid w:val="03FD05D6"/>
    <w:rsid w:val="04074FB1"/>
    <w:rsid w:val="0414147C"/>
    <w:rsid w:val="042518C8"/>
    <w:rsid w:val="044B7594"/>
    <w:rsid w:val="049525BD"/>
    <w:rsid w:val="04BA4D02"/>
    <w:rsid w:val="04D368FA"/>
    <w:rsid w:val="050140F6"/>
    <w:rsid w:val="051200B1"/>
    <w:rsid w:val="052D0A47"/>
    <w:rsid w:val="053B7179"/>
    <w:rsid w:val="057E74F5"/>
    <w:rsid w:val="05810D93"/>
    <w:rsid w:val="059C286D"/>
    <w:rsid w:val="05C173E2"/>
    <w:rsid w:val="05DB04A3"/>
    <w:rsid w:val="05EF03F3"/>
    <w:rsid w:val="05FE23E4"/>
    <w:rsid w:val="060327CF"/>
    <w:rsid w:val="060A2B37"/>
    <w:rsid w:val="061152F9"/>
    <w:rsid w:val="06141C07"/>
    <w:rsid w:val="06361B7E"/>
    <w:rsid w:val="06A0061B"/>
    <w:rsid w:val="06EC048E"/>
    <w:rsid w:val="07283BBC"/>
    <w:rsid w:val="074E2EF7"/>
    <w:rsid w:val="074F4B01"/>
    <w:rsid w:val="07AD2313"/>
    <w:rsid w:val="07E37AE3"/>
    <w:rsid w:val="07F81306"/>
    <w:rsid w:val="07F87185"/>
    <w:rsid w:val="07FA4FA7"/>
    <w:rsid w:val="07FE66CB"/>
    <w:rsid w:val="08275C22"/>
    <w:rsid w:val="08316AA1"/>
    <w:rsid w:val="08393BA7"/>
    <w:rsid w:val="08602EE2"/>
    <w:rsid w:val="087846CF"/>
    <w:rsid w:val="087D3A3C"/>
    <w:rsid w:val="08AC4379"/>
    <w:rsid w:val="08B446D3"/>
    <w:rsid w:val="08D062B9"/>
    <w:rsid w:val="08E026B7"/>
    <w:rsid w:val="09012917"/>
    <w:rsid w:val="091361A6"/>
    <w:rsid w:val="0926237D"/>
    <w:rsid w:val="093A7BD7"/>
    <w:rsid w:val="09436A8B"/>
    <w:rsid w:val="094445B2"/>
    <w:rsid w:val="094822F4"/>
    <w:rsid w:val="095073FA"/>
    <w:rsid w:val="09883D78"/>
    <w:rsid w:val="09930631"/>
    <w:rsid w:val="09A426F2"/>
    <w:rsid w:val="09CA1120"/>
    <w:rsid w:val="09D516AE"/>
    <w:rsid w:val="09E33DCA"/>
    <w:rsid w:val="0A155D85"/>
    <w:rsid w:val="0A424F95"/>
    <w:rsid w:val="0A4F7B29"/>
    <w:rsid w:val="0A726EFC"/>
    <w:rsid w:val="0AA84A7A"/>
    <w:rsid w:val="0AB21F41"/>
    <w:rsid w:val="0AB9260C"/>
    <w:rsid w:val="0AC059D5"/>
    <w:rsid w:val="0AD16319"/>
    <w:rsid w:val="0AD56800"/>
    <w:rsid w:val="0AE71698"/>
    <w:rsid w:val="0B1A49DF"/>
    <w:rsid w:val="0B1D50BA"/>
    <w:rsid w:val="0B1E0447"/>
    <w:rsid w:val="0B204BAA"/>
    <w:rsid w:val="0B52745A"/>
    <w:rsid w:val="0B856A33"/>
    <w:rsid w:val="0B8E420A"/>
    <w:rsid w:val="0BC30025"/>
    <w:rsid w:val="0BD04822"/>
    <w:rsid w:val="0C3F432B"/>
    <w:rsid w:val="0C595438"/>
    <w:rsid w:val="0C5E3BDC"/>
    <w:rsid w:val="0C642BA9"/>
    <w:rsid w:val="0C6A07D3"/>
    <w:rsid w:val="0C7F0980"/>
    <w:rsid w:val="0C9615C8"/>
    <w:rsid w:val="0C987D2C"/>
    <w:rsid w:val="0C9E047D"/>
    <w:rsid w:val="0CBC4406"/>
    <w:rsid w:val="0CD74927"/>
    <w:rsid w:val="0CE00A95"/>
    <w:rsid w:val="0CE65416"/>
    <w:rsid w:val="0D1129FD"/>
    <w:rsid w:val="0D295F98"/>
    <w:rsid w:val="0D2A599A"/>
    <w:rsid w:val="0D6945E7"/>
    <w:rsid w:val="0D715156"/>
    <w:rsid w:val="0D81766F"/>
    <w:rsid w:val="0D821BA6"/>
    <w:rsid w:val="0D9755F8"/>
    <w:rsid w:val="0D9D1464"/>
    <w:rsid w:val="0DB25F8E"/>
    <w:rsid w:val="0DD24882"/>
    <w:rsid w:val="0DDD78CC"/>
    <w:rsid w:val="0DE11D81"/>
    <w:rsid w:val="0DEA1BCB"/>
    <w:rsid w:val="0DED346A"/>
    <w:rsid w:val="0DF577ED"/>
    <w:rsid w:val="0DF6215D"/>
    <w:rsid w:val="0DFC36AD"/>
    <w:rsid w:val="0E937723"/>
    <w:rsid w:val="0EF34AB0"/>
    <w:rsid w:val="0EFA1639"/>
    <w:rsid w:val="0EFA2408"/>
    <w:rsid w:val="0F024CF3"/>
    <w:rsid w:val="0F0F7410"/>
    <w:rsid w:val="0F17027A"/>
    <w:rsid w:val="0F3B6457"/>
    <w:rsid w:val="0F645140"/>
    <w:rsid w:val="0F73174D"/>
    <w:rsid w:val="0F76123D"/>
    <w:rsid w:val="0F813BDC"/>
    <w:rsid w:val="0FA22032"/>
    <w:rsid w:val="0FB07C1F"/>
    <w:rsid w:val="0FB83603"/>
    <w:rsid w:val="0FE161A6"/>
    <w:rsid w:val="0FF7412C"/>
    <w:rsid w:val="101741BD"/>
    <w:rsid w:val="102D2243"/>
    <w:rsid w:val="10313924"/>
    <w:rsid w:val="104F7180"/>
    <w:rsid w:val="106317C1"/>
    <w:rsid w:val="10701822"/>
    <w:rsid w:val="10851900"/>
    <w:rsid w:val="109220A6"/>
    <w:rsid w:val="10A87B1C"/>
    <w:rsid w:val="10BB0F25"/>
    <w:rsid w:val="10C77FA2"/>
    <w:rsid w:val="10D17073"/>
    <w:rsid w:val="10DD79E1"/>
    <w:rsid w:val="10EF12A7"/>
    <w:rsid w:val="11140D0D"/>
    <w:rsid w:val="111555A1"/>
    <w:rsid w:val="112C6522"/>
    <w:rsid w:val="113E5D8A"/>
    <w:rsid w:val="11415B48"/>
    <w:rsid w:val="11492200"/>
    <w:rsid w:val="11537A88"/>
    <w:rsid w:val="115455AE"/>
    <w:rsid w:val="117417AC"/>
    <w:rsid w:val="11775402"/>
    <w:rsid w:val="118714DF"/>
    <w:rsid w:val="11D70C12"/>
    <w:rsid w:val="11E46830"/>
    <w:rsid w:val="11EC3A38"/>
    <w:rsid w:val="11F7111E"/>
    <w:rsid w:val="120B3EBE"/>
    <w:rsid w:val="125A3098"/>
    <w:rsid w:val="12614426"/>
    <w:rsid w:val="12EA44C1"/>
    <w:rsid w:val="131C20FB"/>
    <w:rsid w:val="13222DD7"/>
    <w:rsid w:val="1343435B"/>
    <w:rsid w:val="134578A4"/>
    <w:rsid w:val="13515255"/>
    <w:rsid w:val="135875D7"/>
    <w:rsid w:val="136917E4"/>
    <w:rsid w:val="139525D9"/>
    <w:rsid w:val="13955E87"/>
    <w:rsid w:val="13B32A60"/>
    <w:rsid w:val="13D70930"/>
    <w:rsid w:val="13E175CD"/>
    <w:rsid w:val="13EE4FAF"/>
    <w:rsid w:val="14171240"/>
    <w:rsid w:val="14331CB2"/>
    <w:rsid w:val="14902DA1"/>
    <w:rsid w:val="14942891"/>
    <w:rsid w:val="14A0576E"/>
    <w:rsid w:val="14D013EF"/>
    <w:rsid w:val="14E31122"/>
    <w:rsid w:val="150F0169"/>
    <w:rsid w:val="151B6B0E"/>
    <w:rsid w:val="152C512F"/>
    <w:rsid w:val="1545782E"/>
    <w:rsid w:val="15560E3A"/>
    <w:rsid w:val="15CA4090"/>
    <w:rsid w:val="15DE1C31"/>
    <w:rsid w:val="15F03D40"/>
    <w:rsid w:val="161065A9"/>
    <w:rsid w:val="16111CBF"/>
    <w:rsid w:val="16257534"/>
    <w:rsid w:val="1635775C"/>
    <w:rsid w:val="16581F4E"/>
    <w:rsid w:val="1686445B"/>
    <w:rsid w:val="16C21586"/>
    <w:rsid w:val="16C32FBA"/>
    <w:rsid w:val="16D84B75"/>
    <w:rsid w:val="16E11692"/>
    <w:rsid w:val="16EF3DAF"/>
    <w:rsid w:val="16F07B27"/>
    <w:rsid w:val="17081314"/>
    <w:rsid w:val="17162C2F"/>
    <w:rsid w:val="17173305"/>
    <w:rsid w:val="171F4A71"/>
    <w:rsid w:val="172D19A8"/>
    <w:rsid w:val="172F7D39"/>
    <w:rsid w:val="1739327C"/>
    <w:rsid w:val="17397720"/>
    <w:rsid w:val="17AA4282"/>
    <w:rsid w:val="18240ACE"/>
    <w:rsid w:val="18365A0D"/>
    <w:rsid w:val="18415B21"/>
    <w:rsid w:val="186B1B5B"/>
    <w:rsid w:val="187D53EA"/>
    <w:rsid w:val="18F02060"/>
    <w:rsid w:val="195720DF"/>
    <w:rsid w:val="19627C96"/>
    <w:rsid w:val="19730355"/>
    <w:rsid w:val="1990455A"/>
    <w:rsid w:val="19B248B2"/>
    <w:rsid w:val="19E54C91"/>
    <w:rsid w:val="19F706A7"/>
    <w:rsid w:val="1A0A0E60"/>
    <w:rsid w:val="1A361D35"/>
    <w:rsid w:val="1A5A3C35"/>
    <w:rsid w:val="1A725422"/>
    <w:rsid w:val="1A8962C8"/>
    <w:rsid w:val="1A8B55EF"/>
    <w:rsid w:val="1AC9700C"/>
    <w:rsid w:val="1ACD1E45"/>
    <w:rsid w:val="1B1D4C62"/>
    <w:rsid w:val="1B2C20BF"/>
    <w:rsid w:val="1B43798F"/>
    <w:rsid w:val="1B50482E"/>
    <w:rsid w:val="1B8420D7"/>
    <w:rsid w:val="1B921F73"/>
    <w:rsid w:val="1BC46C05"/>
    <w:rsid w:val="1BCB2807"/>
    <w:rsid w:val="1BD9327F"/>
    <w:rsid w:val="1C1B5646"/>
    <w:rsid w:val="1C1D3957"/>
    <w:rsid w:val="1C5E2D30"/>
    <w:rsid w:val="1C6E5776"/>
    <w:rsid w:val="1C76287C"/>
    <w:rsid w:val="1C8925AF"/>
    <w:rsid w:val="1CB02232"/>
    <w:rsid w:val="1CB36B84"/>
    <w:rsid w:val="1CE41EDC"/>
    <w:rsid w:val="1CF3211F"/>
    <w:rsid w:val="1D1207F7"/>
    <w:rsid w:val="1D183933"/>
    <w:rsid w:val="1D1C78C7"/>
    <w:rsid w:val="1D9456B0"/>
    <w:rsid w:val="1DBA13AB"/>
    <w:rsid w:val="1DCD471E"/>
    <w:rsid w:val="1DD2442A"/>
    <w:rsid w:val="1DD71A40"/>
    <w:rsid w:val="1DE026A3"/>
    <w:rsid w:val="1DE121E6"/>
    <w:rsid w:val="1DE3308C"/>
    <w:rsid w:val="1DF952B2"/>
    <w:rsid w:val="1E2C58E8"/>
    <w:rsid w:val="1E311151"/>
    <w:rsid w:val="1E432C32"/>
    <w:rsid w:val="1E6908EA"/>
    <w:rsid w:val="1E805C34"/>
    <w:rsid w:val="1EAA571D"/>
    <w:rsid w:val="1EE95587"/>
    <w:rsid w:val="1EEB57A3"/>
    <w:rsid w:val="1F0B3750"/>
    <w:rsid w:val="1F0F55F5"/>
    <w:rsid w:val="1F422EEA"/>
    <w:rsid w:val="1F483BFE"/>
    <w:rsid w:val="1F502EE4"/>
    <w:rsid w:val="1F5C0633"/>
    <w:rsid w:val="1F5D7D23"/>
    <w:rsid w:val="1F6368EB"/>
    <w:rsid w:val="1F6B2440"/>
    <w:rsid w:val="1F6D61B8"/>
    <w:rsid w:val="1F8D23E6"/>
    <w:rsid w:val="1F9217FE"/>
    <w:rsid w:val="1F933745"/>
    <w:rsid w:val="1FAB6CE1"/>
    <w:rsid w:val="1FC41B50"/>
    <w:rsid w:val="1FC85AE5"/>
    <w:rsid w:val="1FCB70A4"/>
    <w:rsid w:val="1FDA1374"/>
    <w:rsid w:val="20322137"/>
    <w:rsid w:val="204038CD"/>
    <w:rsid w:val="204C04C4"/>
    <w:rsid w:val="2063580D"/>
    <w:rsid w:val="20717F2A"/>
    <w:rsid w:val="207E43F5"/>
    <w:rsid w:val="208539D6"/>
    <w:rsid w:val="20880DD0"/>
    <w:rsid w:val="20D65FDF"/>
    <w:rsid w:val="20E80E3E"/>
    <w:rsid w:val="20EA16D6"/>
    <w:rsid w:val="20FC3C98"/>
    <w:rsid w:val="210C7C53"/>
    <w:rsid w:val="21100E0D"/>
    <w:rsid w:val="211422F1"/>
    <w:rsid w:val="211C3B31"/>
    <w:rsid w:val="211D59BC"/>
    <w:rsid w:val="21433770"/>
    <w:rsid w:val="215D54BB"/>
    <w:rsid w:val="216929AF"/>
    <w:rsid w:val="217557F8"/>
    <w:rsid w:val="21771570"/>
    <w:rsid w:val="217A4BBD"/>
    <w:rsid w:val="218E68BA"/>
    <w:rsid w:val="21A63C04"/>
    <w:rsid w:val="21AE0FD3"/>
    <w:rsid w:val="21C67E02"/>
    <w:rsid w:val="21C916A0"/>
    <w:rsid w:val="21F030D1"/>
    <w:rsid w:val="21F11323"/>
    <w:rsid w:val="2265761B"/>
    <w:rsid w:val="226D171C"/>
    <w:rsid w:val="22AE0FC2"/>
    <w:rsid w:val="22B11596"/>
    <w:rsid w:val="22C5455D"/>
    <w:rsid w:val="22EE4940"/>
    <w:rsid w:val="23103A2A"/>
    <w:rsid w:val="23241F1E"/>
    <w:rsid w:val="232A63AA"/>
    <w:rsid w:val="233B65CE"/>
    <w:rsid w:val="235F29CF"/>
    <w:rsid w:val="23675615"/>
    <w:rsid w:val="236D227D"/>
    <w:rsid w:val="23843AD1"/>
    <w:rsid w:val="239D7097"/>
    <w:rsid w:val="239E2DA5"/>
    <w:rsid w:val="23A37038"/>
    <w:rsid w:val="23A53DCF"/>
    <w:rsid w:val="23AD49D0"/>
    <w:rsid w:val="23C93BD9"/>
    <w:rsid w:val="242552B4"/>
    <w:rsid w:val="24577437"/>
    <w:rsid w:val="24756566"/>
    <w:rsid w:val="248875F1"/>
    <w:rsid w:val="24BD373E"/>
    <w:rsid w:val="24D27117"/>
    <w:rsid w:val="24F353B2"/>
    <w:rsid w:val="24F829C8"/>
    <w:rsid w:val="25074380"/>
    <w:rsid w:val="2511025C"/>
    <w:rsid w:val="25244341"/>
    <w:rsid w:val="254259F1"/>
    <w:rsid w:val="2557798A"/>
    <w:rsid w:val="25675458"/>
    <w:rsid w:val="2597179C"/>
    <w:rsid w:val="25C2583D"/>
    <w:rsid w:val="25D24FC7"/>
    <w:rsid w:val="25FF1B34"/>
    <w:rsid w:val="26086C3B"/>
    <w:rsid w:val="264E03C6"/>
    <w:rsid w:val="26511AD7"/>
    <w:rsid w:val="2666570F"/>
    <w:rsid w:val="266B0F78"/>
    <w:rsid w:val="26872E34"/>
    <w:rsid w:val="268838D8"/>
    <w:rsid w:val="26AF5308"/>
    <w:rsid w:val="26D11145"/>
    <w:rsid w:val="27457A1B"/>
    <w:rsid w:val="275D4D64"/>
    <w:rsid w:val="277F117F"/>
    <w:rsid w:val="27856069"/>
    <w:rsid w:val="27BB0887"/>
    <w:rsid w:val="27EB432A"/>
    <w:rsid w:val="282E6701"/>
    <w:rsid w:val="28706D19"/>
    <w:rsid w:val="28996270"/>
    <w:rsid w:val="28A32C4B"/>
    <w:rsid w:val="28B27E59"/>
    <w:rsid w:val="28B9246E"/>
    <w:rsid w:val="28CC03F4"/>
    <w:rsid w:val="28E91F8D"/>
    <w:rsid w:val="28FB48E2"/>
    <w:rsid w:val="294E4C23"/>
    <w:rsid w:val="29543F45"/>
    <w:rsid w:val="298962E5"/>
    <w:rsid w:val="29943EB8"/>
    <w:rsid w:val="299D58EC"/>
    <w:rsid w:val="29A924E3"/>
    <w:rsid w:val="29A9794B"/>
    <w:rsid w:val="29C0782D"/>
    <w:rsid w:val="29D137E8"/>
    <w:rsid w:val="2A077209"/>
    <w:rsid w:val="2A167FFE"/>
    <w:rsid w:val="2A261D85"/>
    <w:rsid w:val="2A585CB7"/>
    <w:rsid w:val="2A81520E"/>
    <w:rsid w:val="2A950CB9"/>
    <w:rsid w:val="2AA075F4"/>
    <w:rsid w:val="2AA1765E"/>
    <w:rsid w:val="2AA61238"/>
    <w:rsid w:val="2AC375D4"/>
    <w:rsid w:val="2AC63350"/>
    <w:rsid w:val="2ACF5F79"/>
    <w:rsid w:val="2AD215C5"/>
    <w:rsid w:val="2ADF4FA0"/>
    <w:rsid w:val="2B204A27"/>
    <w:rsid w:val="2B287437"/>
    <w:rsid w:val="2B3B6215"/>
    <w:rsid w:val="2B536BAA"/>
    <w:rsid w:val="2B94630C"/>
    <w:rsid w:val="2BF0173C"/>
    <w:rsid w:val="2BF30A68"/>
    <w:rsid w:val="2BF74188"/>
    <w:rsid w:val="2BF8505C"/>
    <w:rsid w:val="2C363DD6"/>
    <w:rsid w:val="2C3A1B18"/>
    <w:rsid w:val="2C6426F1"/>
    <w:rsid w:val="2C8903AA"/>
    <w:rsid w:val="2C9452EB"/>
    <w:rsid w:val="2C9C632F"/>
    <w:rsid w:val="2CA156F3"/>
    <w:rsid w:val="2CDF639B"/>
    <w:rsid w:val="2CF250E1"/>
    <w:rsid w:val="2D5664DE"/>
    <w:rsid w:val="2D614E83"/>
    <w:rsid w:val="2D834DF9"/>
    <w:rsid w:val="2DAF5BEE"/>
    <w:rsid w:val="2DDE509E"/>
    <w:rsid w:val="2E00469C"/>
    <w:rsid w:val="2E2B796A"/>
    <w:rsid w:val="2E3305CD"/>
    <w:rsid w:val="2E532A1D"/>
    <w:rsid w:val="2E617F36"/>
    <w:rsid w:val="2E804392"/>
    <w:rsid w:val="2E9D1EEA"/>
    <w:rsid w:val="2EA501B9"/>
    <w:rsid w:val="2EC15BD9"/>
    <w:rsid w:val="2EF10397"/>
    <w:rsid w:val="2F076A67"/>
    <w:rsid w:val="2F17445E"/>
    <w:rsid w:val="2F2F348A"/>
    <w:rsid w:val="2F30614E"/>
    <w:rsid w:val="2FA568C1"/>
    <w:rsid w:val="2FA675E1"/>
    <w:rsid w:val="2FA774C5"/>
    <w:rsid w:val="2FAA1F7E"/>
    <w:rsid w:val="2FB76FDC"/>
    <w:rsid w:val="2FB83A61"/>
    <w:rsid w:val="2FBB2F70"/>
    <w:rsid w:val="2FD86CE5"/>
    <w:rsid w:val="2FF42F0C"/>
    <w:rsid w:val="30002840"/>
    <w:rsid w:val="302428C3"/>
    <w:rsid w:val="30281C88"/>
    <w:rsid w:val="302E3742"/>
    <w:rsid w:val="30312FE1"/>
    <w:rsid w:val="30313232"/>
    <w:rsid w:val="30374CD4"/>
    <w:rsid w:val="303845C1"/>
    <w:rsid w:val="303A20E7"/>
    <w:rsid w:val="30460300"/>
    <w:rsid w:val="30480822"/>
    <w:rsid w:val="305245C4"/>
    <w:rsid w:val="30562C99"/>
    <w:rsid w:val="30924E08"/>
    <w:rsid w:val="309644F8"/>
    <w:rsid w:val="30974EC3"/>
    <w:rsid w:val="309F7DCB"/>
    <w:rsid w:val="30BF2491"/>
    <w:rsid w:val="30ED7159"/>
    <w:rsid w:val="31101099"/>
    <w:rsid w:val="312F5FAA"/>
    <w:rsid w:val="31344D88"/>
    <w:rsid w:val="31735A37"/>
    <w:rsid w:val="31AB491E"/>
    <w:rsid w:val="31D245A1"/>
    <w:rsid w:val="32103BD1"/>
    <w:rsid w:val="321E678F"/>
    <w:rsid w:val="32297EC9"/>
    <w:rsid w:val="326571C3"/>
    <w:rsid w:val="32892EB1"/>
    <w:rsid w:val="32DB1233"/>
    <w:rsid w:val="32DC12ED"/>
    <w:rsid w:val="32F21ACB"/>
    <w:rsid w:val="33053CF6"/>
    <w:rsid w:val="33100617"/>
    <w:rsid w:val="333554DB"/>
    <w:rsid w:val="333A23FE"/>
    <w:rsid w:val="335419DE"/>
    <w:rsid w:val="336054FE"/>
    <w:rsid w:val="33623B58"/>
    <w:rsid w:val="33664FA1"/>
    <w:rsid w:val="3369683F"/>
    <w:rsid w:val="336F6BC3"/>
    <w:rsid w:val="337B0F6B"/>
    <w:rsid w:val="33BA36D7"/>
    <w:rsid w:val="33D44600"/>
    <w:rsid w:val="340C50A8"/>
    <w:rsid w:val="343A7E32"/>
    <w:rsid w:val="346A0AC1"/>
    <w:rsid w:val="34983880"/>
    <w:rsid w:val="34AC10D9"/>
    <w:rsid w:val="34C01029"/>
    <w:rsid w:val="34C53F49"/>
    <w:rsid w:val="351849C1"/>
    <w:rsid w:val="35492DCC"/>
    <w:rsid w:val="354E2190"/>
    <w:rsid w:val="355462D6"/>
    <w:rsid w:val="355F614C"/>
    <w:rsid w:val="35B91D00"/>
    <w:rsid w:val="35E6117D"/>
    <w:rsid w:val="35F504FD"/>
    <w:rsid w:val="36176A26"/>
    <w:rsid w:val="362A0508"/>
    <w:rsid w:val="362B66CF"/>
    <w:rsid w:val="36484E32"/>
    <w:rsid w:val="364B2424"/>
    <w:rsid w:val="36826596"/>
    <w:rsid w:val="36BD5820"/>
    <w:rsid w:val="36C26992"/>
    <w:rsid w:val="36D861B6"/>
    <w:rsid w:val="36DE12F2"/>
    <w:rsid w:val="36EC7EB3"/>
    <w:rsid w:val="371D64F3"/>
    <w:rsid w:val="372431A9"/>
    <w:rsid w:val="3727621C"/>
    <w:rsid w:val="37282F06"/>
    <w:rsid w:val="375614D0"/>
    <w:rsid w:val="37757EA8"/>
    <w:rsid w:val="37CD3A80"/>
    <w:rsid w:val="37DE77FC"/>
    <w:rsid w:val="37F67595"/>
    <w:rsid w:val="37F708BD"/>
    <w:rsid w:val="37F963E3"/>
    <w:rsid w:val="380134EA"/>
    <w:rsid w:val="38043F1B"/>
    <w:rsid w:val="384B3E9A"/>
    <w:rsid w:val="386C3059"/>
    <w:rsid w:val="38804D57"/>
    <w:rsid w:val="38991974"/>
    <w:rsid w:val="38A55FF8"/>
    <w:rsid w:val="38CC3AF8"/>
    <w:rsid w:val="38DD3F57"/>
    <w:rsid w:val="390A6409"/>
    <w:rsid w:val="390E4110"/>
    <w:rsid w:val="3911775D"/>
    <w:rsid w:val="392D7775"/>
    <w:rsid w:val="394B7113"/>
    <w:rsid w:val="3950391C"/>
    <w:rsid w:val="39782E03"/>
    <w:rsid w:val="397F6DBC"/>
    <w:rsid w:val="39B85D22"/>
    <w:rsid w:val="39E8110F"/>
    <w:rsid w:val="39E84BBC"/>
    <w:rsid w:val="39E902C9"/>
    <w:rsid w:val="3A193B4A"/>
    <w:rsid w:val="3A211C22"/>
    <w:rsid w:val="3A685AA2"/>
    <w:rsid w:val="3A842CC8"/>
    <w:rsid w:val="3A8E3775"/>
    <w:rsid w:val="3A9839D5"/>
    <w:rsid w:val="3AB6680E"/>
    <w:rsid w:val="3AD66F8F"/>
    <w:rsid w:val="3AEA64B7"/>
    <w:rsid w:val="3AEF1480"/>
    <w:rsid w:val="3AF37A62"/>
    <w:rsid w:val="3AFA7F85"/>
    <w:rsid w:val="3B07350D"/>
    <w:rsid w:val="3B20637D"/>
    <w:rsid w:val="3B2C2F74"/>
    <w:rsid w:val="3B471B5C"/>
    <w:rsid w:val="3B4953BB"/>
    <w:rsid w:val="3B4A1BD1"/>
    <w:rsid w:val="3B572A86"/>
    <w:rsid w:val="3B7F0975"/>
    <w:rsid w:val="3B8E778B"/>
    <w:rsid w:val="3B90705F"/>
    <w:rsid w:val="3B9F72A2"/>
    <w:rsid w:val="3BBC60A6"/>
    <w:rsid w:val="3BC431AC"/>
    <w:rsid w:val="3BC62A80"/>
    <w:rsid w:val="3BCC5093"/>
    <w:rsid w:val="3BD50F16"/>
    <w:rsid w:val="3BEE712E"/>
    <w:rsid w:val="3C11319F"/>
    <w:rsid w:val="3C300842"/>
    <w:rsid w:val="3C4C1566"/>
    <w:rsid w:val="3C5A5B29"/>
    <w:rsid w:val="3C5F0860"/>
    <w:rsid w:val="3C6D73A0"/>
    <w:rsid w:val="3C7E3E5C"/>
    <w:rsid w:val="3CA408E8"/>
    <w:rsid w:val="3CC64D02"/>
    <w:rsid w:val="3CC66AB0"/>
    <w:rsid w:val="3CE54070"/>
    <w:rsid w:val="3CF30219"/>
    <w:rsid w:val="3D1E351A"/>
    <w:rsid w:val="3D5565A9"/>
    <w:rsid w:val="3D5C6BB7"/>
    <w:rsid w:val="3D646828"/>
    <w:rsid w:val="3D65451B"/>
    <w:rsid w:val="3D8E3A72"/>
    <w:rsid w:val="3DCD0FBF"/>
    <w:rsid w:val="3E03620E"/>
    <w:rsid w:val="3E0930F8"/>
    <w:rsid w:val="3E126451"/>
    <w:rsid w:val="3E5C76CC"/>
    <w:rsid w:val="3E720C9E"/>
    <w:rsid w:val="3EA572C5"/>
    <w:rsid w:val="3EB2553E"/>
    <w:rsid w:val="3ED41958"/>
    <w:rsid w:val="3EE6113C"/>
    <w:rsid w:val="3EFE415F"/>
    <w:rsid w:val="3F10773B"/>
    <w:rsid w:val="3F4F7231"/>
    <w:rsid w:val="3F566811"/>
    <w:rsid w:val="3F8E1B07"/>
    <w:rsid w:val="3FA550A3"/>
    <w:rsid w:val="3FBA0B4E"/>
    <w:rsid w:val="3FD20CE1"/>
    <w:rsid w:val="3FEC4A80"/>
    <w:rsid w:val="3FF451AE"/>
    <w:rsid w:val="3FFA193D"/>
    <w:rsid w:val="400D6006"/>
    <w:rsid w:val="402B55A8"/>
    <w:rsid w:val="407A0D74"/>
    <w:rsid w:val="40A24EE0"/>
    <w:rsid w:val="40B51316"/>
    <w:rsid w:val="40BC36F8"/>
    <w:rsid w:val="4125649B"/>
    <w:rsid w:val="413E132A"/>
    <w:rsid w:val="41466BF8"/>
    <w:rsid w:val="41676AB4"/>
    <w:rsid w:val="416C40CA"/>
    <w:rsid w:val="41CF4659"/>
    <w:rsid w:val="41D34149"/>
    <w:rsid w:val="420460B1"/>
    <w:rsid w:val="420A0825"/>
    <w:rsid w:val="423821FE"/>
    <w:rsid w:val="4286584E"/>
    <w:rsid w:val="4289512E"/>
    <w:rsid w:val="42F26851"/>
    <w:rsid w:val="431D48C5"/>
    <w:rsid w:val="434A043B"/>
    <w:rsid w:val="43566DE0"/>
    <w:rsid w:val="43617533"/>
    <w:rsid w:val="437E6286"/>
    <w:rsid w:val="43B835F7"/>
    <w:rsid w:val="43FF55FF"/>
    <w:rsid w:val="440E76BA"/>
    <w:rsid w:val="44421112"/>
    <w:rsid w:val="44450C02"/>
    <w:rsid w:val="446C618F"/>
    <w:rsid w:val="44935E12"/>
    <w:rsid w:val="44B946CE"/>
    <w:rsid w:val="44C63AF1"/>
    <w:rsid w:val="44C67F95"/>
    <w:rsid w:val="44FA7096"/>
    <w:rsid w:val="450A60D4"/>
    <w:rsid w:val="45390767"/>
    <w:rsid w:val="459C0CF6"/>
    <w:rsid w:val="45F03FD1"/>
    <w:rsid w:val="46475C0A"/>
    <w:rsid w:val="4662784A"/>
    <w:rsid w:val="467B090B"/>
    <w:rsid w:val="469E4CFA"/>
    <w:rsid w:val="46AB4245"/>
    <w:rsid w:val="46EC3316"/>
    <w:rsid w:val="46FD57C4"/>
    <w:rsid w:val="46FF153C"/>
    <w:rsid w:val="47017063"/>
    <w:rsid w:val="47024B89"/>
    <w:rsid w:val="47746641"/>
    <w:rsid w:val="47EF15B1"/>
    <w:rsid w:val="47F0328F"/>
    <w:rsid w:val="47F54001"/>
    <w:rsid w:val="480D474C"/>
    <w:rsid w:val="4828061F"/>
    <w:rsid w:val="4832149E"/>
    <w:rsid w:val="48390A7E"/>
    <w:rsid w:val="48494E29"/>
    <w:rsid w:val="48651873"/>
    <w:rsid w:val="48697384"/>
    <w:rsid w:val="486F38CC"/>
    <w:rsid w:val="48886652"/>
    <w:rsid w:val="48886C27"/>
    <w:rsid w:val="48B95124"/>
    <w:rsid w:val="48BD3916"/>
    <w:rsid w:val="48C60608"/>
    <w:rsid w:val="48EC61D3"/>
    <w:rsid w:val="48ED127B"/>
    <w:rsid w:val="48FF3A76"/>
    <w:rsid w:val="492068C0"/>
    <w:rsid w:val="49287E75"/>
    <w:rsid w:val="493A767E"/>
    <w:rsid w:val="49463453"/>
    <w:rsid w:val="4968161B"/>
    <w:rsid w:val="498D1081"/>
    <w:rsid w:val="49942410"/>
    <w:rsid w:val="49B32B43"/>
    <w:rsid w:val="49DC7913"/>
    <w:rsid w:val="4A510301"/>
    <w:rsid w:val="4A5E2A1E"/>
    <w:rsid w:val="4A7E7809"/>
    <w:rsid w:val="4A7F5CBF"/>
    <w:rsid w:val="4A997564"/>
    <w:rsid w:val="4AB34B18"/>
    <w:rsid w:val="4AC42881"/>
    <w:rsid w:val="4ADB406F"/>
    <w:rsid w:val="4AFB026D"/>
    <w:rsid w:val="4B1F3F5B"/>
    <w:rsid w:val="4B250010"/>
    <w:rsid w:val="4B413ED2"/>
    <w:rsid w:val="4B4277BB"/>
    <w:rsid w:val="4B4E58B1"/>
    <w:rsid w:val="4B6F019D"/>
    <w:rsid w:val="4B775B45"/>
    <w:rsid w:val="4B923F4B"/>
    <w:rsid w:val="4BA5333D"/>
    <w:rsid w:val="4BB9615E"/>
    <w:rsid w:val="4BC0552B"/>
    <w:rsid w:val="4BF54CBC"/>
    <w:rsid w:val="4C261319"/>
    <w:rsid w:val="4C2A2BB8"/>
    <w:rsid w:val="4C313669"/>
    <w:rsid w:val="4C4F6AC2"/>
    <w:rsid w:val="4C643D80"/>
    <w:rsid w:val="4CA06BB3"/>
    <w:rsid w:val="4CAD5597"/>
    <w:rsid w:val="4CCF19B1"/>
    <w:rsid w:val="4CFB27A6"/>
    <w:rsid w:val="4D437901"/>
    <w:rsid w:val="4D470A71"/>
    <w:rsid w:val="4D4759EB"/>
    <w:rsid w:val="4D612679"/>
    <w:rsid w:val="4DAE072C"/>
    <w:rsid w:val="4DBD7A5B"/>
    <w:rsid w:val="4DC40DEA"/>
    <w:rsid w:val="4DDC4386"/>
    <w:rsid w:val="4DEC3685"/>
    <w:rsid w:val="4DFD4457"/>
    <w:rsid w:val="4E0631B0"/>
    <w:rsid w:val="4E3221F7"/>
    <w:rsid w:val="4E4125AE"/>
    <w:rsid w:val="4E422A39"/>
    <w:rsid w:val="4E485577"/>
    <w:rsid w:val="4E572490"/>
    <w:rsid w:val="4E7C16C5"/>
    <w:rsid w:val="4E8A5B90"/>
    <w:rsid w:val="4E9B418C"/>
    <w:rsid w:val="4EA135A7"/>
    <w:rsid w:val="4EEA4880"/>
    <w:rsid w:val="4F133DD7"/>
    <w:rsid w:val="4F253B0A"/>
    <w:rsid w:val="4F38383D"/>
    <w:rsid w:val="4F49453D"/>
    <w:rsid w:val="4FA9473B"/>
    <w:rsid w:val="4FAE58AE"/>
    <w:rsid w:val="4FDB0594"/>
    <w:rsid w:val="50403B1C"/>
    <w:rsid w:val="5043249A"/>
    <w:rsid w:val="50507FFF"/>
    <w:rsid w:val="5055041F"/>
    <w:rsid w:val="5060304C"/>
    <w:rsid w:val="50812BDB"/>
    <w:rsid w:val="50A76ECD"/>
    <w:rsid w:val="510A2FB8"/>
    <w:rsid w:val="510C6D30"/>
    <w:rsid w:val="511B6F73"/>
    <w:rsid w:val="511E4CB5"/>
    <w:rsid w:val="51B05C81"/>
    <w:rsid w:val="51B7313F"/>
    <w:rsid w:val="51D35A9F"/>
    <w:rsid w:val="51D3784E"/>
    <w:rsid w:val="522D51B0"/>
    <w:rsid w:val="523A13C9"/>
    <w:rsid w:val="52595FA5"/>
    <w:rsid w:val="52880638"/>
    <w:rsid w:val="528F5E6A"/>
    <w:rsid w:val="52972F71"/>
    <w:rsid w:val="52B30BA8"/>
    <w:rsid w:val="52B61649"/>
    <w:rsid w:val="52F7005F"/>
    <w:rsid w:val="532473DB"/>
    <w:rsid w:val="535C77D7"/>
    <w:rsid w:val="53603363"/>
    <w:rsid w:val="536D782E"/>
    <w:rsid w:val="53715570"/>
    <w:rsid w:val="5371731E"/>
    <w:rsid w:val="53760DD8"/>
    <w:rsid w:val="53982AFD"/>
    <w:rsid w:val="53B460FE"/>
    <w:rsid w:val="53B8298E"/>
    <w:rsid w:val="53B86CFB"/>
    <w:rsid w:val="53D77AC9"/>
    <w:rsid w:val="53F35F85"/>
    <w:rsid w:val="53FC269A"/>
    <w:rsid w:val="5402441A"/>
    <w:rsid w:val="540E2DBF"/>
    <w:rsid w:val="54310CEA"/>
    <w:rsid w:val="543C0C58"/>
    <w:rsid w:val="54411979"/>
    <w:rsid w:val="54554551"/>
    <w:rsid w:val="545D5AF4"/>
    <w:rsid w:val="547A66A6"/>
    <w:rsid w:val="547E3D4D"/>
    <w:rsid w:val="549B52D9"/>
    <w:rsid w:val="54EB4EAE"/>
    <w:rsid w:val="54F507E9"/>
    <w:rsid w:val="554F5D9E"/>
    <w:rsid w:val="55705126"/>
    <w:rsid w:val="557627DA"/>
    <w:rsid w:val="5594498E"/>
    <w:rsid w:val="55986DE4"/>
    <w:rsid w:val="559F4616"/>
    <w:rsid w:val="55C7694D"/>
    <w:rsid w:val="55CB540B"/>
    <w:rsid w:val="55D55EC7"/>
    <w:rsid w:val="55EF2FA9"/>
    <w:rsid w:val="55F51D46"/>
    <w:rsid w:val="560B1CAC"/>
    <w:rsid w:val="56262642"/>
    <w:rsid w:val="564A290A"/>
    <w:rsid w:val="5651624F"/>
    <w:rsid w:val="56666EE2"/>
    <w:rsid w:val="56690780"/>
    <w:rsid w:val="568B06F7"/>
    <w:rsid w:val="568E470F"/>
    <w:rsid w:val="56991A67"/>
    <w:rsid w:val="56A018BD"/>
    <w:rsid w:val="56C85EF8"/>
    <w:rsid w:val="56D77DE0"/>
    <w:rsid w:val="56DA167E"/>
    <w:rsid w:val="56DC71A4"/>
    <w:rsid w:val="56DE0939"/>
    <w:rsid w:val="570B7A8A"/>
    <w:rsid w:val="57203535"/>
    <w:rsid w:val="573B690D"/>
    <w:rsid w:val="57482A8C"/>
    <w:rsid w:val="574C432A"/>
    <w:rsid w:val="576C4E2A"/>
    <w:rsid w:val="577218B7"/>
    <w:rsid w:val="577675F9"/>
    <w:rsid w:val="577D0987"/>
    <w:rsid w:val="578F5022"/>
    <w:rsid w:val="578F58C0"/>
    <w:rsid w:val="579E445A"/>
    <w:rsid w:val="57E722A5"/>
    <w:rsid w:val="58051797"/>
    <w:rsid w:val="58093FC9"/>
    <w:rsid w:val="58252B19"/>
    <w:rsid w:val="58437663"/>
    <w:rsid w:val="587753D7"/>
    <w:rsid w:val="58966F98"/>
    <w:rsid w:val="58B423F9"/>
    <w:rsid w:val="58B8779D"/>
    <w:rsid w:val="58BA3515"/>
    <w:rsid w:val="58E660B8"/>
    <w:rsid w:val="58EE35C0"/>
    <w:rsid w:val="591E1CF6"/>
    <w:rsid w:val="593257A1"/>
    <w:rsid w:val="596A58FA"/>
    <w:rsid w:val="597436C4"/>
    <w:rsid w:val="59904470"/>
    <w:rsid w:val="599A12D2"/>
    <w:rsid w:val="599B3347"/>
    <w:rsid w:val="59E24AD2"/>
    <w:rsid w:val="59E62C29"/>
    <w:rsid w:val="59E9169B"/>
    <w:rsid w:val="59F1740B"/>
    <w:rsid w:val="5A144EA7"/>
    <w:rsid w:val="5A407A4A"/>
    <w:rsid w:val="5A4E03B9"/>
    <w:rsid w:val="5A875679"/>
    <w:rsid w:val="5A955FE8"/>
    <w:rsid w:val="5AA46334"/>
    <w:rsid w:val="5ABD109B"/>
    <w:rsid w:val="5AC661A1"/>
    <w:rsid w:val="5ACD5782"/>
    <w:rsid w:val="5ACE5056"/>
    <w:rsid w:val="5AD26D17"/>
    <w:rsid w:val="5AF12381"/>
    <w:rsid w:val="5B0B0058"/>
    <w:rsid w:val="5B1B5FAE"/>
    <w:rsid w:val="5B3A3C64"/>
    <w:rsid w:val="5B551AD3"/>
    <w:rsid w:val="5B6559BA"/>
    <w:rsid w:val="5BB26726"/>
    <w:rsid w:val="5BB64468"/>
    <w:rsid w:val="5BCF72D8"/>
    <w:rsid w:val="5BD5525B"/>
    <w:rsid w:val="5BDF192D"/>
    <w:rsid w:val="5BE75664"/>
    <w:rsid w:val="5BED62A9"/>
    <w:rsid w:val="5C115B42"/>
    <w:rsid w:val="5C2D735F"/>
    <w:rsid w:val="5C413F10"/>
    <w:rsid w:val="5C431E33"/>
    <w:rsid w:val="5C4C0928"/>
    <w:rsid w:val="5C55255B"/>
    <w:rsid w:val="5C61311E"/>
    <w:rsid w:val="5C86208C"/>
    <w:rsid w:val="5C891B7C"/>
    <w:rsid w:val="5CC97046"/>
    <w:rsid w:val="5CCF269C"/>
    <w:rsid w:val="5D2F4993"/>
    <w:rsid w:val="5D551A5E"/>
    <w:rsid w:val="5D6F0C9E"/>
    <w:rsid w:val="5D7243BE"/>
    <w:rsid w:val="5D99194B"/>
    <w:rsid w:val="5E03770C"/>
    <w:rsid w:val="5E2220BC"/>
    <w:rsid w:val="5E403014"/>
    <w:rsid w:val="5E457D25"/>
    <w:rsid w:val="5E613E7A"/>
    <w:rsid w:val="5E6D0BC1"/>
    <w:rsid w:val="5E714676"/>
    <w:rsid w:val="5E745F14"/>
    <w:rsid w:val="5E7A79CF"/>
    <w:rsid w:val="5E7D74BF"/>
    <w:rsid w:val="5E9D36BD"/>
    <w:rsid w:val="5ECB022A"/>
    <w:rsid w:val="5EF23A4F"/>
    <w:rsid w:val="5F1220D2"/>
    <w:rsid w:val="5F5E1B31"/>
    <w:rsid w:val="5F6E5059"/>
    <w:rsid w:val="5F7E1B3E"/>
    <w:rsid w:val="5F85175F"/>
    <w:rsid w:val="5FA10F8B"/>
    <w:rsid w:val="5FF756B7"/>
    <w:rsid w:val="5FF76DFD"/>
    <w:rsid w:val="601C6864"/>
    <w:rsid w:val="60695F4D"/>
    <w:rsid w:val="60867BFE"/>
    <w:rsid w:val="60921C88"/>
    <w:rsid w:val="60944CF0"/>
    <w:rsid w:val="60B6404A"/>
    <w:rsid w:val="60D675FF"/>
    <w:rsid w:val="60DB227B"/>
    <w:rsid w:val="60EC26DA"/>
    <w:rsid w:val="60F6595A"/>
    <w:rsid w:val="61073070"/>
    <w:rsid w:val="61113278"/>
    <w:rsid w:val="611A4CA9"/>
    <w:rsid w:val="614E087A"/>
    <w:rsid w:val="61691F7C"/>
    <w:rsid w:val="61887774"/>
    <w:rsid w:val="61923281"/>
    <w:rsid w:val="619F63DC"/>
    <w:rsid w:val="61B17F00"/>
    <w:rsid w:val="61D2367E"/>
    <w:rsid w:val="61F21F72"/>
    <w:rsid w:val="620677CB"/>
    <w:rsid w:val="620D6DAC"/>
    <w:rsid w:val="620E55C8"/>
    <w:rsid w:val="621A6328"/>
    <w:rsid w:val="62225B6B"/>
    <w:rsid w:val="6223212B"/>
    <w:rsid w:val="624B3430"/>
    <w:rsid w:val="626A1B08"/>
    <w:rsid w:val="626C66A6"/>
    <w:rsid w:val="62B2525D"/>
    <w:rsid w:val="62BE3C02"/>
    <w:rsid w:val="62CC27C3"/>
    <w:rsid w:val="62CD2097"/>
    <w:rsid w:val="62EB355A"/>
    <w:rsid w:val="62FC3808"/>
    <w:rsid w:val="631F4FFE"/>
    <w:rsid w:val="63506F50"/>
    <w:rsid w:val="635E6A4A"/>
    <w:rsid w:val="637644DD"/>
    <w:rsid w:val="638D4AAC"/>
    <w:rsid w:val="638E1826"/>
    <w:rsid w:val="639B5C2E"/>
    <w:rsid w:val="63C31458"/>
    <w:rsid w:val="63D170AC"/>
    <w:rsid w:val="63DB56C0"/>
    <w:rsid w:val="63DC4C88"/>
    <w:rsid w:val="64055F8C"/>
    <w:rsid w:val="640F4EB9"/>
    <w:rsid w:val="643C74D4"/>
    <w:rsid w:val="64416899"/>
    <w:rsid w:val="644675FE"/>
    <w:rsid w:val="648275DD"/>
    <w:rsid w:val="64C323E4"/>
    <w:rsid w:val="64D23DC0"/>
    <w:rsid w:val="64DB4F3F"/>
    <w:rsid w:val="65006754"/>
    <w:rsid w:val="65436640"/>
    <w:rsid w:val="655820EC"/>
    <w:rsid w:val="655D7702"/>
    <w:rsid w:val="65606458"/>
    <w:rsid w:val="6583539F"/>
    <w:rsid w:val="658A7B74"/>
    <w:rsid w:val="65A74E21"/>
    <w:rsid w:val="65D84DB0"/>
    <w:rsid w:val="65F067C8"/>
    <w:rsid w:val="661221A0"/>
    <w:rsid w:val="66212E26"/>
    <w:rsid w:val="662B2F3B"/>
    <w:rsid w:val="6646463A"/>
    <w:rsid w:val="664F7993"/>
    <w:rsid w:val="66507267"/>
    <w:rsid w:val="66562C24"/>
    <w:rsid w:val="66666A8A"/>
    <w:rsid w:val="66901FF9"/>
    <w:rsid w:val="66927307"/>
    <w:rsid w:val="66B71DB0"/>
    <w:rsid w:val="66DB2FD4"/>
    <w:rsid w:val="66F523D0"/>
    <w:rsid w:val="66F620CC"/>
    <w:rsid w:val="67144738"/>
    <w:rsid w:val="672A5D0A"/>
    <w:rsid w:val="6733109C"/>
    <w:rsid w:val="674E19F8"/>
    <w:rsid w:val="675E59B4"/>
    <w:rsid w:val="67987117"/>
    <w:rsid w:val="67B35CFF"/>
    <w:rsid w:val="67BA4365"/>
    <w:rsid w:val="67C57F21"/>
    <w:rsid w:val="67DC212B"/>
    <w:rsid w:val="67EC1211"/>
    <w:rsid w:val="67F56318"/>
    <w:rsid w:val="680F6D79"/>
    <w:rsid w:val="68103152"/>
    <w:rsid w:val="681542C4"/>
    <w:rsid w:val="68264723"/>
    <w:rsid w:val="68293B75"/>
    <w:rsid w:val="682D7860"/>
    <w:rsid w:val="6850354E"/>
    <w:rsid w:val="685A261F"/>
    <w:rsid w:val="68B43ADD"/>
    <w:rsid w:val="68BE2865"/>
    <w:rsid w:val="68D41B9A"/>
    <w:rsid w:val="68DB3760"/>
    <w:rsid w:val="68E32614"/>
    <w:rsid w:val="69126A56"/>
    <w:rsid w:val="69161412"/>
    <w:rsid w:val="69196036"/>
    <w:rsid w:val="693966D8"/>
    <w:rsid w:val="69407A67"/>
    <w:rsid w:val="694251E2"/>
    <w:rsid w:val="6954706E"/>
    <w:rsid w:val="699021C4"/>
    <w:rsid w:val="69A00505"/>
    <w:rsid w:val="69A51678"/>
    <w:rsid w:val="69B95123"/>
    <w:rsid w:val="69C53AC8"/>
    <w:rsid w:val="69E564CD"/>
    <w:rsid w:val="6A073068"/>
    <w:rsid w:val="6A2E3D63"/>
    <w:rsid w:val="6A403ED9"/>
    <w:rsid w:val="6A575068"/>
    <w:rsid w:val="6A5F4521"/>
    <w:rsid w:val="6A6908F7"/>
    <w:rsid w:val="6A95793E"/>
    <w:rsid w:val="6AA14535"/>
    <w:rsid w:val="6AB853DB"/>
    <w:rsid w:val="6AC65D4A"/>
    <w:rsid w:val="6AE97F9D"/>
    <w:rsid w:val="6AF325B5"/>
    <w:rsid w:val="6B0A3135"/>
    <w:rsid w:val="6B252A70"/>
    <w:rsid w:val="6B2C6E0C"/>
    <w:rsid w:val="6B347990"/>
    <w:rsid w:val="6B383F7F"/>
    <w:rsid w:val="6B7F6714"/>
    <w:rsid w:val="6B99345E"/>
    <w:rsid w:val="6BD1723B"/>
    <w:rsid w:val="6BDF3567"/>
    <w:rsid w:val="6BE61D2D"/>
    <w:rsid w:val="6C054650"/>
    <w:rsid w:val="6C1F3963"/>
    <w:rsid w:val="6C206234"/>
    <w:rsid w:val="6C2C7E2E"/>
    <w:rsid w:val="6C4428BB"/>
    <w:rsid w:val="6C50049C"/>
    <w:rsid w:val="6C5C0714"/>
    <w:rsid w:val="6C7D50B5"/>
    <w:rsid w:val="6CAB3449"/>
    <w:rsid w:val="6CBF3A75"/>
    <w:rsid w:val="6CCB23B1"/>
    <w:rsid w:val="6CDB1F80"/>
    <w:rsid w:val="6D0B3EE8"/>
    <w:rsid w:val="6D10521A"/>
    <w:rsid w:val="6D4573FA"/>
    <w:rsid w:val="6D4E24FA"/>
    <w:rsid w:val="6D703A9E"/>
    <w:rsid w:val="6D774FB8"/>
    <w:rsid w:val="6D943EDD"/>
    <w:rsid w:val="6DBE1FD6"/>
    <w:rsid w:val="6E001633"/>
    <w:rsid w:val="6E0D0088"/>
    <w:rsid w:val="6E423939"/>
    <w:rsid w:val="6E461CB0"/>
    <w:rsid w:val="6E516833"/>
    <w:rsid w:val="6E605222"/>
    <w:rsid w:val="6E8D5E4E"/>
    <w:rsid w:val="6E900B48"/>
    <w:rsid w:val="6E963C85"/>
    <w:rsid w:val="6E9F1A8B"/>
    <w:rsid w:val="6EA90247"/>
    <w:rsid w:val="6EB32A89"/>
    <w:rsid w:val="6EFB45F9"/>
    <w:rsid w:val="6F0D2199"/>
    <w:rsid w:val="6F285225"/>
    <w:rsid w:val="6F3C7D45"/>
    <w:rsid w:val="6F525DFE"/>
    <w:rsid w:val="6F540B15"/>
    <w:rsid w:val="6F737553"/>
    <w:rsid w:val="6F946416"/>
    <w:rsid w:val="6FC8316E"/>
    <w:rsid w:val="6FCA12D5"/>
    <w:rsid w:val="6FE56C72"/>
    <w:rsid w:val="6FFD5156"/>
    <w:rsid w:val="700E441B"/>
    <w:rsid w:val="701E3109"/>
    <w:rsid w:val="702C72CB"/>
    <w:rsid w:val="70495453"/>
    <w:rsid w:val="705D4A5A"/>
    <w:rsid w:val="7064403B"/>
    <w:rsid w:val="706F3486"/>
    <w:rsid w:val="7072684B"/>
    <w:rsid w:val="709B5583"/>
    <w:rsid w:val="70BA00FF"/>
    <w:rsid w:val="71031AA6"/>
    <w:rsid w:val="71206459"/>
    <w:rsid w:val="71333A0D"/>
    <w:rsid w:val="715C11B6"/>
    <w:rsid w:val="716D6F1F"/>
    <w:rsid w:val="71B11502"/>
    <w:rsid w:val="71DB032D"/>
    <w:rsid w:val="71EC078C"/>
    <w:rsid w:val="723864FB"/>
    <w:rsid w:val="724D0317"/>
    <w:rsid w:val="724D436A"/>
    <w:rsid w:val="72512D41"/>
    <w:rsid w:val="72916C3D"/>
    <w:rsid w:val="72AF5315"/>
    <w:rsid w:val="72CC5EC7"/>
    <w:rsid w:val="72D11E05"/>
    <w:rsid w:val="72DC4E4C"/>
    <w:rsid w:val="72DE14CA"/>
    <w:rsid w:val="734D7008"/>
    <w:rsid w:val="735E0012"/>
    <w:rsid w:val="736A172E"/>
    <w:rsid w:val="736B56E0"/>
    <w:rsid w:val="73A44AA4"/>
    <w:rsid w:val="73B11254"/>
    <w:rsid w:val="73DA658C"/>
    <w:rsid w:val="740565DF"/>
    <w:rsid w:val="74143FCA"/>
    <w:rsid w:val="742C30C1"/>
    <w:rsid w:val="74357A75"/>
    <w:rsid w:val="74373814"/>
    <w:rsid w:val="743E53EC"/>
    <w:rsid w:val="74884070"/>
    <w:rsid w:val="74942A15"/>
    <w:rsid w:val="74A83AAD"/>
    <w:rsid w:val="74B3733F"/>
    <w:rsid w:val="74B60BDD"/>
    <w:rsid w:val="74B86703"/>
    <w:rsid w:val="74DA2B1D"/>
    <w:rsid w:val="74EB6AD9"/>
    <w:rsid w:val="75104791"/>
    <w:rsid w:val="75551D74"/>
    <w:rsid w:val="75555C41"/>
    <w:rsid w:val="755F73E3"/>
    <w:rsid w:val="75630E60"/>
    <w:rsid w:val="758236C9"/>
    <w:rsid w:val="75880FCC"/>
    <w:rsid w:val="758B30E4"/>
    <w:rsid w:val="75917CED"/>
    <w:rsid w:val="75CD2682"/>
    <w:rsid w:val="75EA6D90"/>
    <w:rsid w:val="7601232C"/>
    <w:rsid w:val="76037E52"/>
    <w:rsid w:val="766052A4"/>
    <w:rsid w:val="766461A0"/>
    <w:rsid w:val="7679318F"/>
    <w:rsid w:val="767A2C9B"/>
    <w:rsid w:val="768B23FF"/>
    <w:rsid w:val="76954AA4"/>
    <w:rsid w:val="76982C90"/>
    <w:rsid w:val="769C5088"/>
    <w:rsid w:val="76CB4489"/>
    <w:rsid w:val="77302EC9"/>
    <w:rsid w:val="776668EA"/>
    <w:rsid w:val="777006FF"/>
    <w:rsid w:val="77752FD1"/>
    <w:rsid w:val="779C230C"/>
    <w:rsid w:val="77AB07A1"/>
    <w:rsid w:val="77C96E79"/>
    <w:rsid w:val="77CD6969"/>
    <w:rsid w:val="77ED700C"/>
    <w:rsid w:val="77F51A1C"/>
    <w:rsid w:val="78147323"/>
    <w:rsid w:val="78191BAF"/>
    <w:rsid w:val="78245241"/>
    <w:rsid w:val="785C7CED"/>
    <w:rsid w:val="786C6FE0"/>
    <w:rsid w:val="78BB2C66"/>
    <w:rsid w:val="78C7785D"/>
    <w:rsid w:val="78CA4C57"/>
    <w:rsid w:val="78EB313D"/>
    <w:rsid w:val="793675A6"/>
    <w:rsid w:val="79415FFC"/>
    <w:rsid w:val="797B769E"/>
    <w:rsid w:val="79960FDD"/>
    <w:rsid w:val="79B55907"/>
    <w:rsid w:val="79BB6A75"/>
    <w:rsid w:val="79C773E8"/>
    <w:rsid w:val="79D02741"/>
    <w:rsid w:val="79D20267"/>
    <w:rsid w:val="79D833A4"/>
    <w:rsid w:val="79FA02F0"/>
    <w:rsid w:val="79FB41D3"/>
    <w:rsid w:val="7A3251AA"/>
    <w:rsid w:val="7A376404"/>
    <w:rsid w:val="7A3C6262"/>
    <w:rsid w:val="7A462A03"/>
    <w:rsid w:val="7A5C5D83"/>
    <w:rsid w:val="7A666C01"/>
    <w:rsid w:val="7AB67B89"/>
    <w:rsid w:val="7AC64070"/>
    <w:rsid w:val="7AD76C6A"/>
    <w:rsid w:val="7ADD3367"/>
    <w:rsid w:val="7ADE49EA"/>
    <w:rsid w:val="7B2E3BC3"/>
    <w:rsid w:val="7B3D3E06"/>
    <w:rsid w:val="7B711D02"/>
    <w:rsid w:val="7B875677"/>
    <w:rsid w:val="7BAE260E"/>
    <w:rsid w:val="7BB10350"/>
    <w:rsid w:val="7BB8348D"/>
    <w:rsid w:val="7BBA7B82"/>
    <w:rsid w:val="7C084414"/>
    <w:rsid w:val="7C3E1BE4"/>
    <w:rsid w:val="7C484810"/>
    <w:rsid w:val="7C6453C2"/>
    <w:rsid w:val="7C907F65"/>
    <w:rsid w:val="7CB7235A"/>
    <w:rsid w:val="7CBC51FE"/>
    <w:rsid w:val="7CD12A58"/>
    <w:rsid w:val="7CD267D0"/>
    <w:rsid w:val="7CD51E1C"/>
    <w:rsid w:val="7D113D2E"/>
    <w:rsid w:val="7D221505"/>
    <w:rsid w:val="7D717D97"/>
    <w:rsid w:val="7D983576"/>
    <w:rsid w:val="7D9D45CA"/>
    <w:rsid w:val="7DA559E5"/>
    <w:rsid w:val="7DAC7021"/>
    <w:rsid w:val="7DB22BDF"/>
    <w:rsid w:val="7DBA34EC"/>
    <w:rsid w:val="7DBB54B6"/>
    <w:rsid w:val="7DDC134B"/>
    <w:rsid w:val="7DEF3767"/>
    <w:rsid w:val="7DFD44B7"/>
    <w:rsid w:val="7E4251F7"/>
    <w:rsid w:val="7E5C0706"/>
    <w:rsid w:val="7E663674"/>
    <w:rsid w:val="7E8A3715"/>
    <w:rsid w:val="7E8A4F78"/>
    <w:rsid w:val="7E8B4E88"/>
    <w:rsid w:val="7EA63A70"/>
    <w:rsid w:val="7EC601B8"/>
    <w:rsid w:val="7ECD1C88"/>
    <w:rsid w:val="7F261DDE"/>
    <w:rsid w:val="7F4F6023"/>
    <w:rsid w:val="7F737DF6"/>
    <w:rsid w:val="7F7F692F"/>
    <w:rsid w:val="7F8A3392"/>
    <w:rsid w:val="7F936DCE"/>
    <w:rsid w:val="7F98457D"/>
    <w:rsid w:val="7F985AAF"/>
    <w:rsid w:val="7F9B01B3"/>
    <w:rsid w:val="7FAC3308"/>
    <w:rsid w:val="7FAF2DF8"/>
    <w:rsid w:val="7FBC5DE7"/>
    <w:rsid w:val="7FCC5BC4"/>
    <w:rsid w:val="7FE90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rPr>
  </w:style>
  <w:style w:type="paragraph" w:styleId="2">
    <w:name w:val="heading 1"/>
    <w:basedOn w:val="3"/>
    <w:next w:val="1"/>
    <w:link w:val="28"/>
    <w:autoRedefine/>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29"/>
    <w:autoRedefine/>
    <w:qFormat/>
    <w:uiPriority w:val="0"/>
    <w:pPr>
      <w:adjustRightInd w:val="0"/>
      <w:jc w:val="center"/>
      <w:textAlignment w:val="baseline"/>
      <w:outlineLvl w:val="1"/>
    </w:pPr>
    <w:rPr>
      <w:sz w:val="24"/>
      <w:szCs w:val="20"/>
    </w:rPr>
  </w:style>
  <w:style w:type="paragraph" w:styleId="3">
    <w:name w:val="heading 3"/>
    <w:basedOn w:val="4"/>
    <w:next w:val="1"/>
    <w:link w:val="27"/>
    <w:autoRedefine/>
    <w:qFormat/>
    <w:uiPriority w:val="9"/>
    <w:pPr>
      <w:spacing w:before="260" w:after="260" w:line="240" w:lineRule="auto"/>
      <w:outlineLvl w:val="2"/>
    </w:pPr>
    <w:rPr>
      <w:rFonts w:ascii="宋体" w:hAnsi="宋体" w:eastAsia="宋体"/>
      <w:szCs w:val="32"/>
    </w:rPr>
  </w:style>
  <w:style w:type="paragraph" w:styleId="4">
    <w:name w:val="heading 4"/>
    <w:basedOn w:val="1"/>
    <w:next w:val="1"/>
    <w:link w:val="26"/>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link w:val="25"/>
    <w:autoRedefine/>
    <w:qFormat/>
    <w:uiPriority w:val="0"/>
    <w:pPr>
      <w:ind w:firstLine="420"/>
    </w:pPr>
    <w:rPr>
      <w:szCs w:val="20"/>
    </w:rPr>
  </w:style>
  <w:style w:type="paragraph" w:styleId="7">
    <w:name w:val="annotation text"/>
    <w:basedOn w:val="1"/>
    <w:link w:val="30"/>
    <w:autoRedefine/>
    <w:unhideWhenUsed/>
    <w:qFormat/>
    <w:uiPriority w:val="0"/>
    <w:pPr>
      <w:spacing w:before="0" w:beforeAutospacing="0" w:after="0" w:afterAutospacing="0"/>
      <w:ind w:left="0" w:right="0"/>
      <w:jc w:val="left"/>
    </w:pPr>
    <w:rPr>
      <w:rFonts w:hint="default" w:ascii="Times New Roman" w:hAnsi="Times New Roman" w:cs="Times New Roman"/>
      <w:kern w:val="0"/>
      <w:sz w:val="24"/>
      <w:szCs w:val="24"/>
      <w:lang w:val="en-US" w:eastAsia="zh-CN" w:bidi="ar"/>
    </w:rPr>
  </w:style>
  <w:style w:type="paragraph" w:styleId="8">
    <w:name w:val="Body Text"/>
    <w:basedOn w:val="1"/>
    <w:next w:val="9"/>
    <w:link w:val="31"/>
    <w:autoRedefine/>
    <w:qFormat/>
    <w:uiPriority w:val="0"/>
    <w:pPr>
      <w:spacing w:line="360" w:lineRule="auto"/>
    </w:pPr>
    <w:rPr>
      <w:b/>
      <w:bCs/>
    </w:rPr>
  </w:style>
  <w:style w:type="paragraph" w:styleId="9">
    <w:name w:val="Body Text 2"/>
    <w:basedOn w:val="1"/>
    <w:autoRedefine/>
    <w:qFormat/>
    <w:uiPriority w:val="0"/>
    <w:pPr>
      <w:spacing w:line="360" w:lineRule="auto"/>
    </w:pPr>
    <w:rPr>
      <w:sz w:val="24"/>
    </w:rPr>
  </w:style>
  <w:style w:type="paragraph" w:styleId="10">
    <w:name w:val="Body Text Indent"/>
    <w:basedOn w:val="1"/>
    <w:autoRedefine/>
    <w:qFormat/>
    <w:uiPriority w:val="99"/>
    <w:pPr>
      <w:spacing w:after="120"/>
      <w:ind w:left="420" w:leftChars="200"/>
    </w:pPr>
    <w:rPr>
      <w:rFonts w:ascii="Times New Roman" w:hAnsi="Times New Roman" w:eastAsia="宋体" w:cs="Times New Roman"/>
      <w:sz w:val="21"/>
    </w:rPr>
  </w:style>
  <w:style w:type="paragraph" w:styleId="11">
    <w:name w:val="Plain Text"/>
    <w:basedOn w:val="1"/>
    <w:qFormat/>
    <w:uiPriority w:val="0"/>
    <w:rPr>
      <w:rFonts w:ascii="宋体" w:hAnsi="Courier New"/>
      <w:szCs w:val="20"/>
    </w:r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link w:val="23"/>
    <w:autoRedefine/>
    <w:qFormat/>
    <w:uiPriority w:val="99"/>
  </w:style>
  <w:style w:type="paragraph" w:styleId="16">
    <w:name w:val="Body Text First Indent 2"/>
    <w:basedOn w:val="10"/>
    <w:autoRedefine/>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rPr>
  </w:style>
  <w:style w:type="character" w:styleId="21">
    <w:name w:val="Hyperlink"/>
    <w:autoRedefine/>
    <w:qFormat/>
    <w:uiPriority w:val="99"/>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3">
    <w:name w:val="普通(网站) Char"/>
    <w:link w:val="15"/>
    <w:autoRedefine/>
    <w:qFormat/>
    <w:uiPriority w:val="0"/>
    <w:rPr>
      <w:kern w:val="2"/>
      <w:sz w:val="24"/>
      <w:szCs w:val="24"/>
    </w:rPr>
  </w:style>
  <w:style w:type="paragraph" w:customStyle="1" w:styleId="24">
    <w:name w:val="Table Paragraph"/>
    <w:basedOn w:val="1"/>
    <w:autoRedefine/>
    <w:qFormat/>
    <w:uiPriority w:val="1"/>
    <w:rPr>
      <w:rFonts w:ascii="宋体" w:hAnsi="宋体" w:cs="宋体"/>
      <w:lang w:val="zh-CN" w:bidi="zh-CN"/>
    </w:rPr>
  </w:style>
  <w:style w:type="character" w:customStyle="1" w:styleId="25">
    <w:name w:val="正文缩进 Char"/>
    <w:link w:val="6"/>
    <w:autoRedefine/>
    <w:qFormat/>
    <w:uiPriority w:val="0"/>
    <w:rPr>
      <w:rFonts w:eastAsia="宋体"/>
      <w:kern w:val="2"/>
      <w:sz w:val="21"/>
      <w:lang w:val="en-US" w:eastAsia="zh-CN" w:bidi="ar-SA"/>
    </w:rPr>
  </w:style>
  <w:style w:type="character" w:customStyle="1" w:styleId="26">
    <w:name w:val="标题 4 Char"/>
    <w:link w:val="4"/>
    <w:autoRedefine/>
    <w:qFormat/>
    <w:uiPriority w:val="9"/>
    <w:rPr>
      <w:rFonts w:ascii="Arial" w:hAnsi="Arial" w:eastAsia="黑体"/>
      <w:b/>
      <w:bCs/>
      <w:kern w:val="2"/>
      <w:sz w:val="28"/>
      <w:szCs w:val="28"/>
      <w:lang w:val="en-US" w:eastAsia="zh-CN" w:bidi="ar-SA"/>
    </w:rPr>
  </w:style>
  <w:style w:type="character" w:customStyle="1" w:styleId="27">
    <w:name w:val="标题 3 Char1"/>
    <w:link w:val="3"/>
    <w:autoRedefine/>
    <w:qFormat/>
    <w:uiPriority w:val="9"/>
    <w:rPr>
      <w:rFonts w:ascii="宋体" w:hAnsi="宋体" w:eastAsia="宋体"/>
      <w:b/>
      <w:bCs/>
      <w:kern w:val="2"/>
      <w:sz w:val="28"/>
      <w:szCs w:val="32"/>
      <w:lang w:val="en-US" w:eastAsia="zh-CN" w:bidi="ar-SA"/>
    </w:rPr>
  </w:style>
  <w:style w:type="character" w:customStyle="1" w:styleId="28">
    <w:name w:val="标题 1 Char"/>
    <w:link w:val="2"/>
    <w:autoRedefine/>
    <w:qFormat/>
    <w:uiPriority w:val="0"/>
    <w:rPr>
      <w:rFonts w:ascii="宋体" w:hAnsi="宋体" w:eastAsia="黑体"/>
      <w:b/>
      <w:bCs/>
      <w:kern w:val="44"/>
      <w:sz w:val="28"/>
      <w:szCs w:val="44"/>
      <w:lang w:val="en-US" w:eastAsia="zh-CN" w:bidi="ar-SA"/>
    </w:rPr>
  </w:style>
  <w:style w:type="character" w:customStyle="1" w:styleId="29">
    <w:name w:val="标题 2 Char"/>
    <w:link w:val="5"/>
    <w:autoRedefine/>
    <w:qFormat/>
    <w:uiPriority w:val="0"/>
    <w:rPr>
      <w:rFonts w:ascii="宋体" w:hAnsi="宋体" w:eastAsia="宋体"/>
      <w:b/>
      <w:bCs/>
      <w:sz w:val="24"/>
      <w:lang w:val="en-US" w:eastAsia="zh-CN" w:bidi="ar-SA"/>
    </w:rPr>
  </w:style>
  <w:style w:type="character" w:customStyle="1" w:styleId="30">
    <w:name w:val="批注文字 Char"/>
    <w:basedOn w:val="19"/>
    <w:link w:val="7"/>
    <w:autoRedefine/>
    <w:qFormat/>
    <w:uiPriority w:val="0"/>
    <w:rPr>
      <w:sz w:val="24"/>
      <w:szCs w:val="24"/>
    </w:rPr>
  </w:style>
  <w:style w:type="character" w:customStyle="1" w:styleId="31">
    <w:name w:val="正文文本 Char"/>
    <w:link w:val="8"/>
    <w:autoRedefine/>
    <w:qFormat/>
    <w:uiPriority w:val="0"/>
    <w:rPr>
      <w:rFonts w:eastAsia="宋体"/>
      <w:b/>
      <w:bCs/>
      <w:kern w:val="2"/>
      <w:sz w:val="24"/>
      <w:szCs w:val="24"/>
      <w:lang w:val="en-US" w:eastAsia="zh-CN" w:bidi="ar-SA"/>
    </w:rPr>
  </w:style>
  <w:style w:type="character" w:customStyle="1" w:styleId="32">
    <w:name w:val="标题 3 Char"/>
    <w:autoRedefine/>
    <w:qFormat/>
    <w:uiPriority w:val="0"/>
    <w:rPr>
      <w:rFonts w:ascii="黑体" w:eastAsia="黑体"/>
      <w:bCs/>
      <w:sz w:val="30"/>
    </w:rPr>
  </w:style>
  <w:style w:type="paragraph" w:customStyle="1" w:styleId="33">
    <w:name w:val="正文1"/>
    <w:basedOn w:val="1"/>
    <w:autoRedefine/>
    <w:qFormat/>
    <w:uiPriority w:val="0"/>
    <w:pPr>
      <w:tabs>
        <w:tab w:val="left" w:pos="4"/>
      </w:tabs>
    </w:pPr>
    <w:rPr>
      <w:rFonts w:ascii="宋体" w:hAnsi="宋体"/>
      <w:sz w:val="18"/>
    </w:rPr>
  </w:style>
  <w:style w:type="paragraph" w:customStyle="1" w:styleId="34">
    <w:name w:val="彩色列表 - 强调文字颜色 111"/>
    <w:basedOn w:val="1"/>
    <w:autoRedefine/>
    <w:qFormat/>
    <w:uiPriority w:val="0"/>
    <w:pPr>
      <w:ind w:firstLine="420" w:firstLineChars="200"/>
    </w:pPr>
  </w:style>
  <w:style w:type="paragraph" w:customStyle="1" w:styleId="35">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91</Pages>
  <Words>10224</Words>
  <Characters>10893</Characters>
  <Lines>1</Lines>
  <Paragraphs>1</Paragraphs>
  <TotalTime>5</TotalTime>
  <ScaleCrop>false</ScaleCrop>
  <LinksUpToDate>false</LinksUpToDate>
  <CharactersWithSpaces>10928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2022-05-20T08:55:00Z</dcterms:created>
  <dc:creator>lenovo01</dc:creator>
  <cp:lastModifiedBy>.</cp:lastModifiedBy>
  <dcterms:modified xsi:type="dcterms:W3CDTF">2025-06-13T03:17:26Z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DBA2292879AB48D8B2F0BA608D4D7250_13</vt:lpwstr>
  </property>
  <property fmtid="{D5CDD505-2E9C-101B-9397-08002B2CF9AE}" pid="4" name="KSOTemplateDocerSaveRecord">
    <vt:lpwstr>eyJoZGlkIjoiMDU2YTdmYWZkZmM0Y2UwOTRhMzk3ZDI0NDE4MzYzMzQiLCJ1c2VySWQiOiIxNjA0NzI1MDM4In0=</vt:lpwstr>
  </property>
</Properties>
</file>